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水上帆船项目规划设计纲要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10" w:history="1">
        <w:r>
          <w:rPr>
            <w:rFonts w:ascii="仿宋" w:eastAsia="仿宋" w:hAnsi="仿宋" w:cs="仿宋" w:hint="eastAsia"/>
            <w:lang w:eastAsia="zh-CN"/>
          </w:rPr>
          <w:t>前言</w:t>
        </w:r>
        <w:r>
          <w:tab/>
        </w:r>
        <w:r>
          <w:fldChar w:fldCharType="begin"/>
        </w:r>
        <w:r>
          <w:instrText xml:space="preserve"> PAGEREF _Toc29110 \h </w:instrText>
        </w:r>
        <w:r>
          <w:fldChar w:fldCharType="separate"/>
        </w:r>
        <w:r>
          <w:t>3</w:t>
        </w:r>
        <w:r>
          <w:fldChar w:fldCharType="end"/>
        </w:r>
      </w:hyperlink>
    </w:p>
    <w:p>
      <w:pPr>
        <w:pStyle w:val="TOC1"/>
        <w:tabs>
          <w:tab w:val="right" w:leader="dot" w:pos="8306"/>
        </w:tabs>
      </w:pPr>
      <w:hyperlink w:anchor="_Toc14624" w:history="1">
        <w:r>
          <w:rPr>
            <w:rFonts w:ascii="仿宋" w:eastAsia="仿宋" w:hAnsi="仿宋" w:cs="仿宋" w:hint="eastAsia"/>
            <w:lang w:eastAsia="zh-CN"/>
          </w:rPr>
          <w:t>一、市场分析、调研</w:t>
        </w:r>
        <w:r>
          <w:tab/>
        </w:r>
        <w:r>
          <w:fldChar w:fldCharType="begin"/>
        </w:r>
        <w:r>
          <w:instrText xml:space="preserve"> PAGEREF _Toc14624 \h </w:instrText>
        </w:r>
        <w:r>
          <w:fldChar w:fldCharType="separate"/>
        </w:r>
        <w:r>
          <w:t>3</w:t>
        </w:r>
        <w:r>
          <w:fldChar w:fldCharType="end"/>
        </w:r>
      </w:hyperlink>
    </w:p>
    <w:p>
      <w:pPr>
        <w:pStyle w:val="TOC2"/>
        <w:tabs>
          <w:tab w:val="right" w:leader="dot" w:pos="8306"/>
        </w:tabs>
      </w:pPr>
      <w:hyperlink w:anchor="_Toc27943" w:history="1">
        <w:r>
          <w:rPr>
            <w:rFonts w:ascii="仿宋" w:eastAsia="仿宋" w:hAnsi="仿宋" w:cs="仿宋" w:hint="eastAsia"/>
            <w:lang w:eastAsia="zh-CN"/>
          </w:rPr>
          <w:t>(一)、水上帆船行业分析</w:t>
        </w:r>
        <w:r>
          <w:tab/>
        </w:r>
        <w:r>
          <w:fldChar w:fldCharType="begin"/>
        </w:r>
        <w:r>
          <w:instrText xml:space="preserve"> PAGEREF _Toc27943 \h </w:instrText>
        </w:r>
        <w:r>
          <w:fldChar w:fldCharType="separate"/>
        </w:r>
        <w:r>
          <w:t>3</w:t>
        </w:r>
        <w:r>
          <w:fldChar w:fldCharType="end"/>
        </w:r>
      </w:hyperlink>
    </w:p>
    <w:p>
      <w:pPr>
        <w:pStyle w:val="TOC2"/>
        <w:tabs>
          <w:tab w:val="right" w:leader="dot" w:pos="8306"/>
        </w:tabs>
      </w:pPr>
      <w:hyperlink w:anchor="_Toc2932" w:history="1">
        <w:r>
          <w:rPr>
            <w:rFonts w:ascii="仿宋" w:eastAsia="仿宋" w:hAnsi="仿宋" w:cs="仿宋" w:hint="eastAsia"/>
            <w:lang w:eastAsia="zh-CN"/>
          </w:rPr>
          <w:t>(二)、水上帆船市场分析预测</w:t>
        </w:r>
        <w:r>
          <w:tab/>
        </w:r>
        <w:r>
          <w:fldChar w:fldCharType="begin"/>
        </w:r>
        <w:r>
          <w:instrText xml:space="preserve"> PAGEREF _Toc2932 \h </w:instrText>
        </w:r>
        <w:r>
          <w:fldChar w:fldCharType="separate"/>
        </w:r>
        <w:r>
          <w:t>4</w:t>
        </w:r>
        <w:r>
          <w:fldChar w:fldCharType="end"/>
        </w:r>
      </w:hyperlink>
    </w:p>
    <w:p>
      <w:pPr>
        <w:pStyle w:val="TOC1"/>
        <w:tabs>
          <w:tab w:val="right" w:leader="dot" w:pos="8306"/>
        </w:tabs>
      </w:pPr>
      <w:hyperlink w:anchor="_Toc13782" w:history="1">
        <w:r>
          <w:rPr>
            <w:rFonts w:ascii="仿宋" w:eastAsia="仿宋" w:hAnsi="仿宋" w:cs="仿宋" w:hint="eastAsia"/>
            <w:lang w:eastAsia="zh-CN"/>
          </w:rPr>
          <w:t>二、工艺说明</w:t>
        </w:r>
        <w:r>
          <w:tab/>
        </w:r>
        <w:r>
          <w:fldChar w:fldCharType="begin"/>
        </w:r>
        <w:r>
          <w:instrText xml:space="preserve"> PAGEREF _Toc13782 \h </w:instrText>
        </w:r>
        <w:r>
          <w:fldChar w:fldCharType="separate"/>
        </w:r>
        <w:r>
          <w:t>5</w:t>
        </w:r>
        <w:r>
          <w:fldChar w:fldCharType="end"/>
        </w:r>
      </w:hyperlink>
    </w:p>
    <w:p>
      <w:pPr>
        <w:pStyle w:val="TOC2"/>
        <w:tabs>
          <w:tab w:val="right" w:leader="dot" w:pos="8306"/>
        </w:tabs>
      </w:pPr>
      <w:hyperlink w:anchor="_Toc18821" w:history="1">
        <w:r>
          <w:rPr>
            <w:rFonts w:ascii="仿宋" w:eastAsia="仿宋" w:hAnsi="仿宋" w:cs="仿宋" w:hint="eastAsia"/>
            <w:lang w:eastAsia="zh-CN"/>
          </w:rPr>
          <w:t>(一)、技术管理特点</w:t>
        </w:r>
        <w:r>
          <w:tab/>
        </w:r>
        <w:r>
          <w:fldChar w:fldCharType="begin"/>
        </w:r>
        <w:r>
          <w:instrText xml:space="preserve"> PAGEREF _Toc18821 \h </w:instrText>
        </w:r>
        <w:r>
          <w:fldChar w:fldCharType="separate"/>
        </w:r>
        <w:r>
          <w:t>5</w:t>
        </w:r>
        <w:r>
          <w:fldChar w:fldCharType="end"/>
        </w:r>
      </w:hyperlink>
    </w:p>
    <w:p>
      <w:pPr>
        <w:pStyle w:val="TOC2"/>
        <w:tabs>
          <w:tab w:val="right" w:leader="dot" w:pos="8306"/>
        </w:tabs>
      </w:pPr>
      <w:hyperlink w:anchor="_Toc11751" w:history="1">
        <w:r>
          <w:rPr>
            <w:rFonts w:ascii="仿宋" w:eastAsia="仿宋" w:hAnsi="仿宋" w:cs="仿宋" w:hint="eastAsia"/>
            <w:lang w:eastAsia="zh-CN"/>
          </w:rPr>
          <w:t>(二)、水上帆船项目工艺技术设计方案</w:t>
        </w:r>
        <w:r>
          <w:tab/>
        </w:r>
        <w:r>
          <w:fldChar w:fldCharType="begin"/>
        </w:r>
        <w:r>
          <w:instrText xml:space="preserve"> PAGEREF _Toc11751 \h </w:instrText>
        </w:r>
        <w:r>
          <w:fldChar w:fldCharType="separate"/>
        </w:r>
        <w:r>
          <w:t>6</w:t>
        </w:r>
        <w:r>
          <w:fldChar w:fldCharType="end"/>
        </w:r>
      </w:hyperlink>
    </w:p>
    <w:p>
      <w:pPr>
        <w:pStyle w:val="TOC2"/>
        <w:tabs>
          <w:tab w:val="right" w:leader="dot" w:pos="8306"/>
        </w:tabs>
      </w:pPr>
      <w:hyperlink w:anchor="_Toc23202" w:history="1">
        <w:r>
          <w:rPr>
            <w:rFonts w:ascii="仿宋" w:eastAsia="仿宋" w:hAnsi="仿宋" w:cs="仿宋" w:hint="eastAsia"/>
            <w:lang w:eastAsia="zh-CN"/>
          </w:rPr>
          <w:t>(三)、设备选型方案</w:t>
        </w:r>
        <w:r>
          <w:tab/>
        </w:r>
        <w:r>
          <w:fldChar w:fldCharType="begin"/>
        </w:r>
        <w:r>
          <w:instrText xml:space="preserve"> PAGEREF _Toc23202 \h </w:instrText>
        </w:r>
        <w:r>
          <w:fldChar w:fldCharType="separate"/>
        </w:r>
        <w:r>
          <w:t>7</w:t>
        </w:r>
        <w:r>
          <w:fldChar w:fldCharType="end"/>
        </w:r>
      </w:hyperlink>
    </w:p>
    <w:p>
      <w:pPr>
        <w:pStyle w:val="TOC1"/>
        <w:tabs>
          <w:tab w:val="right" w:leader="dot" w:pos="8306"/>
        </w:tabs>
      </w:pPr>
      <w:hyperlink w:anchor="_Toc24131" w:history="1">
        <w:r>
          <w:rPr>
            <w:rFonts w:ascii="仿宋" w:eastAsia="仿宋" w:hAnsi="仿宋" w:cs="仿宋" w:hint="eastAsia"/>
            <w:lang w:eastAsia="zh-CN"/>
          </w:rPr>
          <w:t>三、水上帆船项目可持续发展</w:t>
        </w:r>
        <w:r>
          <w:tab/>
        </w:r>
        <w:r>
          <w:fldChar w:fldCharType="begin"/>
        </w:r>
        <w:r>
          <w:instrText xml:space="preserve"> PAGEREF _Toc24131 \h </w:instrText>
        </w:r>
        <w:r>
          <w:fldChar w:fldCharType="separate"/>
        </w:r>
        <w:r>
          <w:t>8</w:t>
        </w:r>
        <w:r>
          <w:fldChar w:fldCharType="end"/>
        </w:r>
      </w:hyperlink>
    </w:p>
    <w:p>
      <w:pPr>
        <w:pStyle w:val="TOC2"/>
        <w:tabs>
          <w:tab w:val="right" w:leader="dot" w:pos="8306"/>
        </w:tabs>
      </w:pPr>
      <w:hyperlink w:anchor="_Toc12183" w:history="1">
        <w:r>
          <w:rPr>
            <w:rFonts w:ascii="仿宋" w:eastAsia="仿宋" w:hAnsi="仿宋" w:cs="仿宋" w:hint="eastAsia"/>
            <w:lang w:eastAsia="zh-CN"/>
          </w:rPr>
          <w:t>(一)、可持续战略与实践</w:t>
        </w:r>
        <w:r>
          <w:tab/>
        </w:r>
        <w:r>
          <w:fldChar w:fldCharType="begin"/>
        </w:r>
        <w:r>
          <w:instrText xml:space="preserve"> PAGEREF _Toc12183 \h </w:instrText>
        </w:r>
        <w:r>
          <w:fldChar w:fldCharType="separate"/>
        </w:r>
        <w:r>
          <w:t>8</w:t>
        </w:r>
        <w:r>
          <w:fldChar w:fldCharType="end"/>
        </w:r>
      </w:hyperlink>
    </w:p>
    <w:p>
      <w:pPr>
        <w:pStyle w:val="TOC2"/>
        <w:tabs>
          <w:tab w:val="right" w:leader="dot" w:pos="8306"/>
        </w:tabs>
      </w:pPr>
      <w:hyperlink w:anchor="_Toc31203" w:history="1">
        <w:r>
          <w:rPr>
            <w:rFonts w:ascii="仿宋" w:eastAsia="仿宋" w:hAnsi="仿宋" w:cs="仿宋" w:hint="eastAsia"/>
            <w:lang w:eastAsia="zh-CN"/>
          </w:rPr>
          <w:t>(二)、环保与社会责任</w:t>
        </w:r>
        <w:r>
          <w:tab/>
        </w:r>
        <w:r>
          <w:fldChar w:fldCharType="begin"/>
        </w:r>
        <w:r>
          <w:instrText xml:space="preserve"> PAGEREF _Toc31203 \h </w:instrText>
        </w:r>
        <w:r>
          <w:fldChar w:fldCharType="separate"/>
        </w:r>
        <w:r>
          <w:t>9</w:t>
        </w:r>
        <w:r>
          <w:fldChar w:fldCharType="end"/>
        </w:r>
      </w:hyperlink>
    </w:p>
    <w:p>
      <w:pPr>
        <w:pStyle w:val="TOC1"/>
        <w:tabs>
          <w:tab w:val="right" w:leader="dot" w:pos="8306"/>
        </w:tabs>
      </w:pPr>
      <w:hyperlink w:anchor="_Toc10071" w:history="1">
        <w:r>
          <w:rPr>
            <w:rFonts w:ascii="仿宋" w:eastAsia="仿宋" w:hAnsi="仿宋" w:cs="仿宋" w:hint="eastAsia"/>
            <w:lang w:eastAsia="zh-CN"/>
          </w:rPr>
          <w:t>四、水上帆船项目危机管理</w:t>
        </w:r>
        <w:r>
          <w:tab/>
        </w:r>
        <w:r>
          <w:fldChar w:fldCharType="begin"/>
        </w:r>
        <w:r>
          <w:instrText xml:space="preserve"> PAGEREF _Toc10071 \h </w:instrText>
        </w:r>
        <w:r>
          <w:fldChar w:fldCharType="separate"/>
        </w:r>
        <w:r>
          <w:t>10</w:t>
        </w:r>
        <w:r>
          <w:fldChar w:fldCharType="end"/>
        </w:r>
      </w:hyperlink>
    </w:p>
    <w:p>
      <w:pPr>
        <w:pStyle w:val="TOC2"/>
        <w:tabs>
          <w:tab w:val="right" w:leader="dot" w:pos="8306"/>
        </w:tabs>
      </w:pPr>
      <w:hyperlink w:anchor="_Toc25700" w:history="1">
        <w:r>
          <w:rPr>
            <w:rFonts w:ascii="仿宋" w:eastAsia="仿宋" w:hAnsi="仿宋" w:cs="仿宋" w:hint="eastAsia"/>
            <w:lang w:eastAsia="zh-CN"/>
          </w:rPr>
          <w:t>(一)、危机预警与识别</w:t>
        </w:r>
        <w:r>
          <w:tab/>
        </w:r>
        <w:r>
          <w:fldChar w:fldCharType="begin"/>
        </w:r>
        <w:r>
          <w:instrText xml:space="preserve"> PAGEREF _Toc25700 \h </w:instrText>
        </w:r>
        <w:r>
          <w:fldChar w:fldCharType="separate"/>
        </w:r>
        <w:r>
          <w:t>10</w:t>
        </w:r>
        <w:r>
          <w:fldChar w:fldCharType="end"/>
        </w:r>
      </w:hyperlink>
    </w:p>
    <w:p>
      <w:pPr>
        <w:pStyle w:val="TOC2"/>
        <w:tabs>
          <w:tab w:val="right" w:leader="dot" w:pos="8306"/>
        </w:tabs>
      </w:pPr>
      <w:hyperlink w:anchor="_Toc23986" w:history="1">
        <w:r>
          <w:rPr>
            <w:rFonts w:ascii="仿宋" w:eastAsia="仿宋" w:hAnsi="仿宋" w:cs="仿宋" w:hint="eastAsia"/>
            <w:lang w:eastAsia="zh-CN"/>
          </w:rPr>
          <w:t>(二)、危机应对与恢复</w:t>
        </w:r>
        <w:r>
          <w:tab/>
        </w:r>
        <w:r>
          <w:fldChar w:fldCharType="begin"/>
        </w:r>
        <w:r>
          <w:instrText xml:space="preserve"> PAGEREF _Toc23986 \h </w:instrText>
        </w:r>
        <w:r>
          <w:fldChar w:fldCharType="separate"/>
        </w:r>
        <w:r>
          <w:t>11</w:t>
        </w:r>
        <w:r>
          <w:fldChar w:fldCharType="end"/>
        </w:r>
      </w:hyperlink>
    </w:p>
    <w:p>
      <w:pPr>
        <w:pStyle w:val="TOC1"/>
        <w:tabs>
          <w:tab w:val="right" w:leader="dot" w:pos="8306"/>
        </w:tabs>
      </w:pPr>
      <w:hyperlink w:anchor="_Toc7766" w:history="1">
        <w:r>
          <w:rPr>
            <w:rFonts w:ascii="仿宋" w:eastAsia="仿宋" w:hAnsi="仿宋" w:cs="仿宋" w:hint="eastAsia"/>
            <w:lang w:eastAsia="zh-CN"/>
          </w:rPr>
          <w:t>五、水上帆船项目概论</w:t>
        </w:r>
        <w:r>
          <w:tab/>
        </w:r>
        <w:r>
          <w:fldChar w:fldCharType="begin"/>
        </w:r>
        <w:r>
          <w:instrText xml:space="preserve"> PAGEREF _Toc7766 \h </w:instrText>
        </w:r>
        <w:r>
          <w:fldChar w:fldCharType="separate"/>
        </w:r>
        <w:r>
          <w:t>12</w:t>
        </w:r>
        <w:r>
          <w:fldChar w:fldCharType="end"/>
        </w:r>
      </w:hyperlink>
    </w:p>
    <w:p>
      <w:pPr>
        <w:pStyle w:val="TOC2"/>
        <w:tabs>
          <w:tab w:val="right" w:leader="dot" w:pos="8306"/>
        </w:tabs>
      </w:pPr>
      <w:hyperlink w:anchor="_Toc23798" w:history="1">
        <w:r>
          <w:rPr>
            <w:rFonts w:ascii="仿宋" w:eastAsia="仿宋" w:hAnsi="仿宋" w:cs="仿宋" w:hint="eastAsia"/>
            <w:lang w:eastAsia="zh-CN"/>
          </w:rPr>
          <w:t>(一)、水上帆船项目概况</w:t>
        </w:r>
        <w:r>
          <w:tab/>
        </w:r>
        <w:r>
          <w:fldChar w:fldCharType="begin"/>
        </w:r>
        <w:r>
          <w:instrText xml:space="preserve"> PAGEREF _Toc23798 \h </w:instrText>
        </w:r>
        <w:r>
          <w:fldChar w:fldCharType="separate"/>
        </w:r>
        <w:r>
          <w:t>12</w:t>
        </w:r>
        <w:r>
          <w:fldChar w:fldCharType="end"/>
        </w:r>
      </w:hyperlink>
    </w:p>
    <w:p>
      <w:pPr>
        <w:pStyle w:val="TOC2"/>
        <w:tabs>
          <w:tab w:val="right" w:leader="dot" w:pos="8306"/>
        </w:tabs>
      </w:pPr>
      <w:hyperlink w:anchor="_Toc19680" w:history="1">
        <w:r>
          <w:rPr>
            <w:rFonts w:ascii="仿宋" w:eastAsia="仿宋" w:hAnsi="仿宋" w:cs="仿宋" w:hint="eastAsia"/>
            <w:lang w:eastAsia="zh-CN"/>
          </w:rPr>
          <w:t>(二)、水上帆船项目目标</w:t>
        </w:r>
        <w:r>
          <w:tab/>
        </w:r>
        <w:r>
          <w:fldChar w:fldCharType="begin"/>
        </w:r>
        <w:r>
          <w:instrText xml:space="preserve"> PAGEREF _Toc19680 \h </w:instrText>
        </w:r>
        <w:r>
          <w:fldChar w:fldCharType="separate"/>
        </w:r>
        <w:r>
          <w:t>15</w:t>
        </w:r>
        <w:r>
          <w:fldChar w:fldCharType="end"/>
        </w:r>
      </w:hyperlink>
    </w:p>
    <w:p>
      <w:pPr>
        <w:pStyle w:val="TOC2"/>
        <w:tabs>
          <w:tab w:val="right" w:leader="dot" w:pos="8306"/>
        </w:tabs>
      </w:pPr>
      <w:hyperlink w:anchor="_Toc12660" w:history="1">
        <w:r>
          <w:rPr>
            <w:rFonts w:ascii="仿宋" w:eastAsia="仿宋" w:hAnsi="仿宋" w:cs="仿宋" w:hint="eastAsia"/>
            <w:lang w:eastAsia="zh-CN"/>
          </w:rPr>
          <w:t>(三)、水上帆船项目提出的理由</w:t>
        </w:r>
        <w:r>
          <w:tab/>
        </w:r>
        <w:r>
          <w:fldChar w:fldCharType="begin"/>
        </w:r>
        <w:r>
          <w:instrText xml:space="preserve"> PAGEREF _Toc12660 \h </w:instrText>
        </w:r>
        <w:r>
          <w:fldChar w:fldCharType="separate"/>
        </w:r>
        <w:r>
          <w:t>15</w:t>
        </w:r>
        <w:r>
          <w:fldChar w:fldCharType="end"/>
        </w:r>
      </w:hyperlink>
    </w:p>
    <w:p>
      <w:pPr>
        <w:pStyle w:val="TOC2"/>
        <w:tabs>
          <w:tab w:val="right" w:leader="dot" w:pos="8306"/>
        </w:tabs>
      </w:pPr>
      <w:hyperlink w:anchor="_Toc32689" w:history="1">
        <w:r>
          <w:rPr>
            <w:rFonts w:ascii="仿宋" w:eastAsia="仿宋" w:hAnsi="仿宋" w:cs="仿宋" w:hint="eastAsia"/>
            <w:lang w:eastAsia="zh-CN"/>
          </w:rPr>
          <w:t>(四)、水上帆船项目意义</w:t>
        </w:r>
        <w:r>
          <w:tab/>
        </w:r>
        <w:r>
          <w:fldChar w:fldCharType="begin"/>
        </w:r>
        <w:r>
          <w:instrText xml:space="preserve"> PAGEREF _Toc32689 \h </w:instrText>
        </w:r>
        <w:r>
          <w:fldChar w:fldCharType="separate"/>
        </w:r>
        <w:r>
          <w:t>17</w:t>
        </w:r>
        <w:r>
          <w:fldChar w:fldCharType="end"/>
        </w:r>
      </w:hyperlink>
    </w:p>
    <w:p>
      <w:pPr>
        <w:pStyle w:val="TOC2"/>
        <w:tabs>
          <w:tab w:val="right" w:leader="dot" w:pos="8306"/>
        </w:tabs>
      </w:pPr>
      <w:hyperlink w:anchor="_Toc5688" w:history="1">
        <w:r>
          <w:rPr>
            <w:rFonts w:ascii="仿宋" w:eastAsia="仿宋" w:hAnsi="仿宋" w:cs="仿宋" w:hint="eastAsia"/>
            <w:lang w:eastAsia="zh-CN"/>
          </w:rPr>
          <w:t>(五)、水上帆船项目背景</w:t>
        </w:r>
        <w:r>
          <w:tab/>
        </w:r>
        <w:r>
          <w:fldChar w:fldCharType="begin"/>
        </w:r>
        <w:r>
          <w:instrText xml:space="preserve"> PAGEREF _Toc5688 \h </w:instrText>
        </w:r>
        <w:r>
          <w:fldChar w:fldCharType="separate"/>
        </w:r>
        <w:r>
          <w:t>18</w:t>
        </w:r>
        <w:r>
          <w:fldChar w:fldCharType="end"/>
        </w:r>
      </w:hyperlink>
    </w:p>
    <w:p>
      <w:pPr>
        <w:pStyle w:val="TOC1"/>
        <w:tabs>
          <w:tab w:val="right" w:leader="dot" w:pos="8306"/>
        </w:tabs>
      </w:pPr>
      <w:hyperlink w:anchor="_Toc12125" w:history="1">
        <w:r>
          <w:rPr>
            <w:rFonts w:ascii="仿宋" w:eastAsia="仿宋" w:hAnsi="仿宋" w:cs="仿宋" w:hint="eastAsia"/>
            <w:lang w:eastAsia="zh-CN"/>
          </w:rPr>
          <w:t>六、水上帆船项目选址可行性分析</w:t>
        </w:r>
        <w:r>
          <w:tab/>
        </w:r>
        <w:r>
          <w:fldChar w:fldCharType="begin"/>
        </w:r>
        <w:r>
          <w:instrText xml:space="preserve"> PAGEREF _Toc12125 \h </w:instrText>
        </w:r>
        <w:r>
          <w:fldChar w:fldCharType="separate"/>
        </w:r>
        <w:r>
          <w:t>19</w:t>
        </w:r>
        <w:r>
          <w:fldChar w:fldCharType="end"/>
        </w:r>
      </w:hyperlink>
    </w:p>
    <w:p>
      <w:pPr>
        <w:pStyle w:val="TOC2"/>
        <w:tabs>
          <w:tab w:val="right" w:leader="dot" w:pos="8306"/>
        </w:tabs>
      </w:pPr>
      <w:hyperlink w:anchor="_Toc27764" w:history="1">
        <w:r>
          <w:rPr>
            <w:rFonts w:ascii="仿宋" w:eastAsia="仿宋" w:hAnsi="仿宋" w:cs="仿宋" w:hint="eastAsia"/>
            <w:lang w:eastAsia="zh-CN"/>
          </w:rPr>
          <w:t>(一)、水上帆船项目选址</w:t>
        </w:r>
        <w:r>
          <w:tab/>
        </w:r>
        <w:r>
          <w:fldChar w:fldCharType="begin"/>
        </w:r>
        <w:r>
          <w:instrText xml:space="preserve"> PAGEREF _Toc27764 \h </w:instrText>
        </w:r>
        <w:r>
          <w:fldChar w:fldCharType="separate"/>
        </w:r>
        <w:r>
          <w:t>19</w:t>
        </w:r>
        <w:r>
          <w:fldChar w:fldCharType="end"/>
        </w:r>
      </w:hyperlink>
    </w:p>
    <w:p>
      <w:pPr>
        <w:pStyle w:val="TOC2"/>
        <w:tabs>
          <w:tab w:val="right" w:leader="dot" w:pos="8306"/>
        </w:tabs>
      </w:pPr>
      <w:hyperlink w:anchor="_Toc32646" w:history="1">
        <w:r>
          <w:rPr>
            <w:rFonts w:ascii="仿宋" w:eastAsia="仿宋" w:hAnsi="仿宋" w:cs="仿宋" w:hint="eastAsia"/>
            <w:lang w:eastAsia="zh-CN"/>
          </w:rPr>
          <w:t>(二)、用地控制指标</w:t>
        </w:r>
        <w:r>
          <w:tab/>
        </w:r>
        <w:r>
          <w:fldChar w:fldCharType="begin"/>
        </w:r>
        <w:r>
          <w:instrText xml:space="preserve"> PAGEREF _Toc32646 \h </w:instrText>
        </w:r>
        <w:r>
          <w:fldChar w:fldCharType="separate"/>
        </w:r>
        <w:r>
          <w:t>19</w:t>
        </w:r>
        <w:r>
          <w:fldChar w:fldCharType="end"/>
        </w:r>
      </w:hyperlink>
    </w:p>
    <w:p>
      <w:pPr>
        <w:pStyle w:val="TOC2"/>
        <w:tabs>
          <w:tab w:val="right" w:leader="dot" w:pos="8306"/>
        </w:tabs>
      </w:pPr>
      <w:hyperlink w:anchor="_Toc31611" w:history="1">
        <w:r>
          <w:rPr>
            <w:rFonts w:ascii="仿宋" w:eastAsia="仿宋" w:hAnsi="仿宋" w:cs="仿宋" w:hint="eastAsia"/>
            <w:lang w:eastAsia="zh-CN"/>
          </w:rPr>
          <w:t>(三)、节约用地措施</w:t>
        </w:r>
        <w:r>
          <w:tab/>
        </w:r>
        <w:r>
          <w:fldChar w:fldCharType="begin"/>
        </w:r>
        <w:r>
          <w:instrText xml:space="preserve"> PAGEREF _Toc31611 \h </w:instrText>
        </w:r>
        <w:r>
          <w:fldChar w:fldCharType="separate"/>
        </w:r>
        <w:r>
          <w:t>21</w:t>
        </w:r>
        <w:r>
          <w:fldChar w:fldCharType="end"/>
        </w:r>
      </w:hyperlink>
    </w:p>
    <w:p>
      <w:pPr>
        <w:pStyle w:val="TOC2"/>
        <w:tabs>
          <w:tab w:val="right" w:leader="dot" w:pos="8306"/>
        </w:tabs>
      </w:pPr>
      <w:hyperlink w:anchor="_Toc27534" w:history="1">
        <w:r>
          <w:rPr>
            <w:rFonts w:ascii="仿宋" w:eastAsia="仿宋" w:hAnsi="仿宋" w:cs="仿宋" w:hint="eastAsia"/>
            <w:lang w:eastAsia="zh-CN"/>
          </w:rPr>
          <w:t>(四)、总图布置方案</w:t>
        </w:r>
        <w:r>
          <w:tab/>
        </w:r>
        <w:r>
          <w:fldChar w:fldCharType="begin"/>
        </w:r>
        <w:r>
          <w:instrText xml:space="preserve"> PAGEREF _Toc27534 \h </w:instrText>
        </w:r>
        <w:r>
          <w:fldChar w:fldCharType="separate"/>
        </w:r>
        <w:r>
          <w:t>22</w:t>
        </w:r>
        <w:r>
          <w:fldChar w:fldCharType="end"/>
        </w:r>
      </w:hyperlink>
    </w:p>
    <w:p>
      <w:pPr>
        <w:pStyle w:val="TOC2"/>
        <w:tabs>
          <w:tab w:val="right" w:leader="dot" w:pos="8306"/>
        </w:tabs>
      </w:pPr>
      <w:hyperlink w:anchor="_Toc9521" w:history="1">
        <w:r>
          <w:rPr>
            <w:rFonts w:ascii="仿宋" w:eastAsia="仿宋" w:hAnsi="仿宋" w:cs="仿宋" w:hint="eastAsia"/>
            <w:lang w:eastAsia="zh-CN"/>
          </w:rPr>
          <w:t>(五)、选址综合评价</w:t>
        </w:r>
        <w:r>
          <w:tab/>
        </w:r>
        <w:r>
          <w:fldChar w:fldCharType="begin"/>
        </w:r>
        <w:r>
          <w:instrText xml:space="preserve"> PAGEREF _Toc9521 \h </w:instrText>
        </w:r>
        <w:r>
          <w:fldChar w:fldCharType="separate"/>
        </w:r>
        <w:r>
          <w:t>23</w:t>
        </w:r>
        <w:r>
          <w:fldChar w:fldCharType="end"/>
        </w:r>
      </w:hyperlink>
    </w:p>
    <w:p>
      <w:pPr>
        <w:pStyle w:val="TOC1"/>
        <w:tabs>
          <w:tab w:val="right" w:leader="dot" w:pos="8306"/>
        </w:tabs>
      </w:pPr>
      <w:hyperlink w:anchor="_Toc31141" w:history="1">
        <w:r>
          <w:rPr>
            <w:rFonts w:ascii="仿宋" w:eastAsia="仿宋" w:hAnsi="仿宋" w:cs="仿宋" w:hint="eastAsia"/>
            <w:lang w:eastAsia="zh-CN"/>
          </w:rPr>
          <w:t>七、水上帆船项目技术管理</w:t>
        </w:r>
        <w:r>
          <w:tab/>
        </w:r>
        <w:r>
          <w:fldChar w:fldCharType="begin"/>
        </w:r>
        <w:r>
          <w:instrText xml:space="preserve"> PAGEREF _Toc31141 \h </w:instrText>
        </w:r>
        <w:r>
          <w:fldChar w:fldCharType="separate"/>
        </w:r>
        <w:r>
          <w:t>24</w:t>
        </w:r>
        <w:r>
          <w:fldChar w:fldCharType="end"/>
        </w:r>
      </w:hyperlink>
    </w:p>
    <w:p>
      <w:pPr>
        <w:pStyle w:val="TOC2"/>
        <w:tabs>
          <w:tab w:val="right" w:leader="dot" w:pos="8306"/>
        </w:tabs>
      </w:pPr>
      <w:hyperlink w:anchor="_Toc23389" w:history="1">
        <w:r>
          <w:rPr>
            <w:rFonts w:ascii="仿宋" w:eastAsia="仿宋" w:hAnsi="仿宋" w:cs="仿宋" w:hint="eastAsia"/>
            <w:lang w:eastAsia="zh-CN"/>
          </w:rPr>
          <w:t>(一)、技术方案选用方向</w:t>
        </w:r>
        <w:r>
          <w:tab/>
        </w:r>
        <w:r>
          <w:fldChar w:fldCharType="begin"/>
        </w:r>
        <w:r>
          <w:instrText xml:space="preserve"> PAGEREF _Toc23389 \h </w:instrText>
        </w:r>
        <w:r>
          <w:fldChar w:fldCharType="separate"/>
        </w:r>
        <w:r>
          <w:t>24</w:t>
        </w:r>
        <w:r>
          <w:fldChar w:fldCharType="end"/>
        </w:r>
      </w:hyperlink>
    </w:p>
    <w:p>
      <w:pPr>
        <w:pStyle w:val="TOC2"/>
        <w:tabs>
          <w:tab w:val="right" w:leader="dot" w:pos="8306"/>
        </w:tabs>
      </w:pPr>
      <w:hyperlink w:anchor="_Toc12140" w:history="1">
        <w:r>
          <w:rPr>
            <w:rFonts w:ascii="仿宋" w:eastAsia="仿宋" w:hAnsi="仿宋" w:cs="仿宋" w:hint="eastAsia"/>
            <w:lang w:eastAsia="zh-CN"/>
          </w:rPr>
          <w:t>(二)、工艺技术方案选用原则</w:t>
        </w:r>
        <w:r>
          <w:tab/>
        </w:r>
        <w:r>
          <w:fldChar w:fldCharType="begin"/>
        </w:r>
        <w:r>
          <w:instrText xml:space="preserve"> PAGEREF _Toc12140 \h </w:instrText>
        </w:r>
        <w:r>
          <w:fldChar w:fldCharType="separate"/>
        </w:r>
        <w:r>
          <w:t>26</w:t>
        </w:r>
        <w:r>
          <w:fldChar w:fldCharType="end"/>
        </w:r>
      </w:hyperlink>
    </w:p>
    <w:p>
      <w:pPr>
        <w:pStyle w:val="TOC2"/>
        <w:tabs>
          <w:tab w:val="right" w:leader="dot" w:pos="8306"/>
        </w:tabs>
      </w:pPr>
      <w:hyperlink w:anchor="_Toc17481" w:history="1">
        <w:r>
          <w:rPr>
            <w:rFonts w:ascii="仿宋" w:eastAsia="仿宋" w:hAnsi="仿宋" w:cs="仿宋" w:hint="eastAsia"/>
            <w:lang w:eastAsia="zh-CN"/>
          </w:rPr>
          <w:t>(三)、工艺技术方案要求</w:t>
        </w:r>
        <w:r>
          <w:tab/>
        </w:r>
        <w:r>
          <w:fldChar w:fldCharType="begin"/>
        </w:r>
        <w:r>
          <w:instrText xml:space="preserve"> PAGEREF _Toc17481 \h </w:instrText>
        </w:r>
        <w:r>
          <w:fldChar w:fldCharType="separate"/>
        </w:r>
        <w:r>
          <w:t>28</w:t>
        </w:r>
        <w:r>
          <w:fldChar w:fldCharType="end"/>
        </w:r>
      </w:hyperlink>
    </w:p>
    <w:p>
      <w:pPr>
        <w:pStyle w:val="TOC1"/>
        <w:tabs>
          <w:tab w:val="right" w:leader="dot" w:pos="8306"/>
        </w:tabs>
      </w:pPr>
      <w:hyperlink w:anchor="_Toc7301" w:history="1">
        <w:r>
          <w:rPr>
            <w:rFonts w:ascii="仿宋" w:eastAsia="仿宋" w:hAnsi="仿宋" w:cs="仿宋" w:hint="eastAsia"/>
            <w:lang w:eastAsia="zh-CN"/>
          </w:rPr>
          <w:t>八、水上帆船项目创新与研发</w:t>
        </w:r>
        <w:r>
          <w:tab/>
        </w:r>
        <w:r>
          <w:fldChar w:fldCharType="begin"/>
        </w:r>
        <w:r>
          <w:instrText xml:space="preserve"> PAGEREF _Toc7301 \h </w:instrText>
        </w:r>
        <w:r>
          <w:fldChar w:fldCharType="separate"/>
        </w:r>
        <w:r>
          <w:t>30</w:t>
        </w:r>
        <w:r>
          <w:fldChar w:fldCharType="end"/>
        </w:r>
      </w:hyperlink>
    </w:p>
    <w:p>
      <w:pPr>
        <w:pStyle w:val="TOC2"/>
        <w:tabs>
          <w:tab w:val="right" w:leader="dot" w:pos="8306"/>
        </w:tabs>
      </w:pPr>
      <w:hyperlink w:anchor="_Toc12682" w:history="1">
        <w:r>
          <w:rPr>
            <w:rFonts w:ascii="仿宋" w:eastAsia="仿宋" w:hAnsi="仿宋" w:cs="仿宋" w:hint="eastAsia"/>
            <w:lang w:eastAsia="zh-CN"/>
          </w:rPr>
          <w:t>(一)、创新策略与方向</w:t>
        </w:r>
        <w:r>
          <w:tab/>
        </w:r>
        <w:r>
          <w:fldChar w:fldCharType="begin"/>
        </w:r>
        <w:r>
          <w:instrText xml:space="preserve"> PAGEREF _Toc12682 \h </w:instrText>
        </w:r>
        <w:r>
          <w:fldChar w:fldCharType="separate"/>
        </w:r>
        <w:r>
          <w:t>30</w:t>
        </w:r>
        <w:r>
          <w:fldChar w:fldCharType="end"/>
        </w:r>
      </w:hyperlink>
    </w:p>
    <w:p>
      <w:pPr>
        <w:pStyle w:val="TOC2"/>
        <w:tabs>
          <w:tab w:val="right" w:leader="dot" w:pos="8306"/>
        </w:tabs>
      </w:pPr>
      <w:hyperlink w:anchor="_Toc12995" w:history="1">
        <w:r>
          <w:rPr>
            <w:rFonts w:ascii="仿宋" w:eastAsia="仿宋" w:hAnsi="仿宋" w:cs="仿宋" w:hint="eastAsia"/>
            <w:lang w:eastAsia="zh-CN"/>
          </w:rPr>
          <w:t>(二)、研发规划与投入</w:t>
        </w:r>
        <w:r>
          <w:tab/>
        </w:r>
        <w:r>
          <w:fldChar w:fldCharType="begin"/>
        </w:r>
        <w:r>
          <w:instrText xml:space="preserve"> PAGEREF _Toc12995 \h </w:instrText>
        </w:r>
        <w:r>
          <w:fldChar w:fldCharType="separate"/>
        </w:r>
        <w:r>
          <w:t>31</w:t>
        </w:r>
        <w:r>
          <w:fldChar w:fldCharType="end"/>
        </w:r>
      </w:hyperlink>
    </w:p>
    <w:p>
      <w:pPr>
        <w:pStyle w:val="TOC1"/>
        <w:tabs>
          <w:tab w:val="right" w:leader="dot" w:pos="8306"/>
        </w:tabs>
      </w:pPr>
      <w:hyperlink w:anchor="_Toc25068" w:history="1">
        <w:r>
          <w:rPr>
            <w:rFonts w:ascii="仿宋" w:eastAsia="仿宋" w:hAnsi="仿宋" w:cs="仿宋" w:hint="eastAsia"/>
            <w:lang w:eastAsia="zh-CN"/>
          </w:rPr>
          <w:t>九、水上帆船项目财务管理</w:t>
        </w:r>
        <w:r>
          <w:tab/>
        </w:r>
        <w:r>
          <w:fldChar w:fldCharType="begin"/>
        </w:r>
        <w:r>
          <w:instrText xml:space="preserve"> PAGEREF _Toc25068 \h </w:instrText>
        </w:r>
        <w:r>
          <w:fldChar w:fldCharType="separate"/>
        </w:r>
        <w:r>
          <w:t>33</w:t>
        </w:r>
        <w:r>
          <w:fldChar w:fldCharType="end"/>
        </w:r>
      </w:hyperlink>
    </w:p>
    <w:p>
      <w:pPr>
        <w:pStyle w:val="TOC2"/>
        <w:tabs>
          <w:tab w:val="right" w:leader="dot" w:pos="8306"/>
        </w:tabs>
      </w:pPr>
      <w:hyperlink w:anchor="_Toc8421" w:history="1">
        <w:r>
          <w:rPr>
            <w:rFonts w:ascii="仿宋" w:eastAsia="仿宋" w:hAnsi="仿宋" w:cs="仿宋" w:hint="eastAsia"/>
            <w:lang w:eastAsia="zh-CN"/>
          </w:rPr>
          <w:t>(一)、资金需求大</w:t>
        </w:r>
        <w:r>
          <w:tab/>
        </w:r>
        <w:r>
          <w:fldChar w:fldCharType="begin"/>
        </w:r>
        <w:r>
          <w:instrText xml:space="preserve"> PAGEREF _Toc8421 \h </w:instrText>
        </w:r>
        <w:r>
          <w:fldChar w:fldCharType="separate"/>
        </w:r>
        <w:r>
          <w:t>33</w:t>
        </w:r>
        <w:r>
          <w:fldChar w:fldCharType="end"/>
        </w:r>
      </w:hyperlink>
    </w:p>
    <w:p>
      <w:pPr>
        <w:pStyle w:val="TOC2"/>
        <w:tabs>
          <w:tab w:val="right" w:leader="dot" w:pos="8306"/>
        </w:tabs>
      </w:pPr>
      <w:hyperlink w:anchor="_Toc4050" w:history="1">
        <w:r>
          <w:rPr>
            <w:rFonts w:ascii="仿宋" w:eastAsia="仿宋" w:hAnsi="仿宋" w:cs="仿宋" w:hint="eastAsia"/>
            <w:lang w:eastAsia="zh-CN"/>
          </w:rPr>
          <w:t>(二)、研发周期长</w:t>
        </w:r>
        <w:r>
          <w:tab/>
        </w:r>
        <w:r>
          <w:fldChar w:fldCharType="begin"/>
        </w:r>
        <w:r>
          <w:instrText xml:space="preserve"> PAGEREF _Toc4050 \h </w:instrText>
        </w:r>
        <w:r>
          <w:fldChar w:fldCharType="separate"/>
        </w:r>
        <w:r>
          <w:t>34</w:t>
        </w:r>
        <w:r>
          <w:fldChar w:fldCharType="end"/>
        </w:r>
      </w:hyperlink>
    </w:p>
    <w:p>
      <w:pPr>
        <w:pStyle w:val="TOC2"/>
        <w:tabs>
          <w:tab w:val="right" w:leader="dot" w:pos="8306"/>
        </w:tabs>
      </w:pPr>
      <w:hyperlink w:anchor="_Toc19441" w:history="1">
        <w:r>
          <w:rPr>
            <w:rFonts w:ascii="仿宋" w:eastAsia="仿宋" w:hAnsi="仿宋" w:cs="仿宋" w:hint="eastAsia"/>
            <w:lang w:eastAsia="zh-CN"/>
          </w:rPr>
          <w:t>(三)、市场风险大</w:t>
        </w:r>
        <w:r>
          <w:tab/>
        </w:r>
        <w:r>
          <w:fldChar w:fldCharType="begin"/>
        </w:r>
        <w:r>
          <w:instrText xml:space="preserve"> PAGEREF _Toc19441 \h </w:instrText>
        </w:r>
        <w:r>
          <w:fldChar w:fldCharType="separate"/>
        </w:r>
        <w:r>
          <w:t>35</w:t>
        </w:r>
        <w:r>
          <w:fldChar w:fldCharType="end"/>
        </w:r>
      </w:hyperlink>
    </w:p>
    <w:p>
      <w:pPr>
        <w:pStyle w:val="TOC2"/>
        <w:tabs>
          <w:tab w:val="right" w:leader="dot" w:pos="8306"/>
        </w:tabs>
      </w:pPr>
      <w:hyperlink w:anchor="_Toc6031" w:history="1">
        <w:r>
          <w:rPr>
            <w:rFonts w:ascii="仿宋" w:eastAsia="仿宋" w:hAnsi="仿宋" w:cs="仿宋" w:hint="eastAsia"/>
            <w:lang w:eastAsia="zh-CN"/>
          </w:rPr>
          <w:t>(四)、利润率高</w:t>
        </w:r>
        <w:r>
          <w:tab/>
        </w:r>
        <w:r>
          <w:fldChar w:fldCharType="begin"/>
        </w:r>
        <w:r>
          <w:instrText xml:space="preserve"> PAGEREF _Toc6031 \h </w:instrText>
        </w:r>
        <w:r>
          <w:fldChar w:fldCharType="separate"/>
        </w:r>
        <w:r>
          <w:t>38</w:t>
        </w:r>
        <w:r>
          <w:fldChar w:fldCharType="end"/>
        </w:r>
      </w:hyperlink>
    </w:p>
    <w:p>
      <w:pPr>
        <w:pStyle w:val="TOC1"/>
        <w:tabs>
          <w:tab w:val="right" w:leader="dot" w:pos="8306"/>
        </w:tabs>
      </w:pPr>
      <w:hyperlink w:anchor="_Toc9394" w:history="1">
        <w:r>
          <w:rPr>
            <w:rFonts w:ascii="仿宋" w:eastAsia="仿宋" w:hAnsi="仿宋" w:cs="仿宋" w:hint="eastAsia"/>
            <w:lang w:eastAsia="zh-CN"/>
          </w:rPr>
          <w:t>十、水上帆船项目社会影响</w:t>
        </w:r>
        <w:r>
          <w:tab/>
        </w:r>
        <w:r>
          <w:fldChar w:fldCharType="begin"/>
        </w:r>
        <w:r>
          <w:instrText xml:space="preserve"> PAGEREF _Toc9394 \h </w:instrText>
        </w:r>
        <w:r>
          <w:fldChar w:fldCharType="separate"/>
        </w:r>
        <w:r>
          <w:t>40</w:t>
        </w:r>
        <w:r>
          <w:fldChar w:fldCharType="end"/>
        </w:r>
      </w:hyperlink>
    </w:p>
    <w:p>
      <w:pPr>
        <w:pStyle w:val="TOC2"/>
        <w:tabs>
          <w:tab w:val="right" w:leader="dot" w:pos="8306"/>
        </w:tabs>
      </w:pPr>
      <w:hyperlink w:anchor="_Toc7551" w:history="1">
        <w:r>
          <w:rPr>
            <w:rFonts w:ascii="仿宋" w:eastAsia="仿宋" w:hAnsi="仿宋" w:cs="仿宋" w:hint="eastAsia"/>
            <w:lang w:eastAsia="zh-CN"/>
          </w:rPr>
          <w:t>(一)、社会责任与义务</w:t>
        </w:r>
        <w:r>
          <w:tab/>
        </w:r>
        <w:r>
          <w:fldChar w:fldCharType="begin"/>
        </w:r>
        <w:r>
          <w:instrText xml:space="preserve"> PAGEREF _Toc7551 \h </w:instrText>
        </w:r>
        <w:r>
          <w:fldChar w:fldCharType="separate"/>
        </w:r>
        <w:r>
          <w:t>40</w:t>
        </w:r>
        <w:r>
          <w:fldChar w:fldCharType="end"/>
        </w:r>
      </w:hyperlink>
    </w:p>
    <w:p>
      <w:pPr>
        <w:pStyle w:val="TOC2"/>
        <w:tabs>
          <w:tab w:val="right" w:leader="dot" w:pos="8306"/>
        </w:tabs>
      </w:pPr>
      <w:hyperlink w:anchor="_Toc16874" w:history="1">
        <w:r>
          <w:rPr>
            <w:rFonts w:ascii="仿宋" w:eastAsia="仿宋" w:hAnsi="仿宋" w:cs="仿宋" w:hint="eastAsia"/>
            <w:lang w:eastAsia="zh-CN"/>
          </w:rPr>
          <w:t>(二)、社会参与与沟通</w:t>
        </w:r>
        <w:r>
          <w:tab/>
        </w:r>
        <w:r>
          <w:fldChar w:fldCharType="begin"/>
        </w:r>
        <w:r>
          <w:instrText xml:space="preserve"> PAGEREF _Toc16874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29" w:history="1">
        <w:r>
          <w:rPr>
            <w:rFonts w:ascii="仿宋" w:eastAsia="仿宋" w:hAnsi="仿宋" w:cs="仿宋" w:hint="eastAsia"/>
            <w:lang w:eastAsia="zh-CN"/>
          </w:rPr>
          <w:t>十一、水上帆船项目环境影响分析</w:t>
        </w:r>
        <w:r>
          <w:tab/>
        </w:r>
        <w:r>
          <w:fldChar w:fldCharType="begin"/>
        </w:r>
        <w:r>
          <w:instrText xml:space="preserve"> PAGEREF _Toc6629 \h </w:instrText>
        </w:r>
        <w:r>
          <w:fldChar w:fldCharType="separate"/>
        </w:r>
        <w:r>
          <w:t>42</w:t>
        </w:r>
        <w:r>
          <w:fldChar w:fldCharType="end"/>
        </w:r>
      </w:hyperlink>
    </w:p>
    <w:p>
      <w:pPr>
        <w:pStyle w:val="TOC2"/>
        <w:tabs>
          <w:tab w:val="right" w:leader="dot" w:pos="8306"/>
        </w:tabs>
      </w:pPr>
      <w:hyperlink w:anchor="_Toc11564" w:history="1">
        <w:r>
          <w:rPr>
            <w:rFonts w:ascii="仿宋" w:eastAsia="仿宋" w:hAnsi="仿宋" w:cs="仿宋" w:hint="eastAsia"/>
            <w:lang w:eastAsia="zh-CN"/>
          </w:rPr>
          <w:t>(一)、建设区域环境质量现状</w:t>
        </w:r>
        <w:r>
          <w:tab/>
        </w:r>
        <w:r>
          <w:fldChar w:fldCharType="begin"/>
        </w:r>
        <w:r>
          <w:instrText xml:space="preserve"> PAGEREF _Toc11564 \h </w:instrText>
        </w:r>
        <w:r>
          <w:fldChar w:fldCharType="separate"/>
        </w:r>
        <w:r>
          <w:t>42</w:t>
        </w:r>
        <w:r>
          <w:fldChar w:fldCharType="end"/>
        </w:r>
      </w:hyperlink>
    </w:p>
    <w:p>
      <w:pPr>
        <w:pStyle w:val="TOC2"/>
        <w:tabs>
          <w:tab w:val="right" w:leader="dot" w:pos="8306"/>
        </w:tabs>
      </w:pPr>
      <w:hyperlink w:anchor="_Toc32640" w:history="1">
        <w:r>
          <w:rPr>
            <w:rFonts w:ascii="仿宋" w:eastAsia="仿宋" w:hAnsi="仿宋" w:cs="仿宋" w:hint="eastAsia"/>
            <w:lang w:eastAsia="zh-CN"/>
          </w:rPr>
          <w:t>(二)、建设期环境保护</w:t>
        </w:r>
        <w:r>
          <w:tab/>
        </w:r>
        <w:r>
          <w:fldChar w:fldCharType="begin"/>
        </w:r>
        <w:r>
          <w:instrText xml:space="preserve"> PAGEREF _Toc32640 \h </w:instrText>
        </w:r>
        <w:r>
          <w:fldChar w:fldCharType="separate"/>
        </w:r>
        <w:r>
          <w:t>43</w:t>
        </w:r>
        <w:r>
          <w:fldChar w:fldCharType="end"/>
        </w:r>
      </w:hyperlink>
    </w:p>
    <w:p>
      <w:pPr>
        <w:pStyle w:val="TOC2"/>
        <w:tabs>
          <w:tab w:val="right" w:leader="dot" w:pos="8306"/>
        </w:tabs>
      </w:pPr>
      <w:hyperlink w:anchor="_Toc12043" w:history="1">
        <w:r>
          <w:rPr>
            <w:rFonts w:ascii="仿宋" w:eastAsia="仿宋" w:hAnsi="仿宋" w:cs="仿宋" w:hint="eastAsia"/>
            <w:lang w:eastAsia="zh-CN"/>
          </w:rPr>
          <w:t>(三)、运营期环境保护</w:t>
        </w:r>
        <w:r>
          <w:tab/>
        </w:r>
        <w:r>
          <w:fldChar w:fldCharType="begin"/>
        </w:r>
        <w:r>
          <w:instrText xml:space="preserve"> PAGEREF _Toc12043 \h </w:instrText>
        </w:r>
        <w:r>
          <w:fldChar w:fldCharType="separate"/>
        </w:r>
        <w:r>
          <w:t>45</w:t>
        </w:r>
        <w:r>
          <w:fldChar w:fldCharType="end"/>
        </w:r>
      </w:hyperlink>
    </w:p>
    <w:p>
      <w:pPr>
        <w:pStyle w:val="TOC2"/>
        <w:tabs>
          <w:tab w:val="right" w:leader="dot" w:pos="8306"/>
        </w:tabs>
      </w:pPr>
      <w:hyperlink w:anchor="_Toc5189" w:history="1">
        <w:r>
          <w:rPr>
            <w:rFonts w:ascii="仿宋" w:eastAsia="仿宋" w:hAnsi="仿宋" w:cs="仿宋" w:hint="eastAsia"/>
            <w:lang w:eastAsia="zh-CN"/>
          </w:rPr>
          <w:t>(四)、水上帆船项目建设对区域经济的影响</w:t>
        </w:r>
        <w:r>
          <w:tab/>
        </w:r>
        <w:r>
          <w:fldChar w:fldCharType="begin"/>
        </w:r>
        <w:r>
          <w:instrText xml:space="preserve"> PAGEREF _Toc5189 \h </w:instrText>
        </w:r>
        <w:r>
          <w:fldChar w:fldCharType="separate"/>
        </w:r>
        <w:r>
          <w:t>46</w:t>
        </w:r>
        <w:r>
          <w:fldChar w:fldCharType="end"/>
        </w:r>
      </w:hyperlink>
    </w:p>
    <w:p>
      <w:pPr>
        <w:pStyle w:val="TOC2"/>
        <w:tabs>
          <w:tab w:val="right" w:leader="dot" w:pos="8306"/>
        </w:tabs>
      </w:pPr>
      <w:hyperlink w:anchor="_Toc18234" w:history="1">
        <w:r>
          <w:rPr>
            <w:rFonts w:ascii="仿宋" w:eastAsia="仿宋" w:hAnsi="仿宋" w:cs="仿宋" w:hint="eastAsia"/>
            <w:lang w:eastAsia="zh-CN"/>
          </w:rPr>
          <w:t>(五)、废弃物处理</w:t>
        </w:r>
        <w:r>
          <w:tab/>
        </w:r>
        <w:r>
          <w:fldChar w:fldCharType="begin"/>
        </w:r>
        <w:r>
          <w:instrText xml:space="preserve"> PAGEREF _Toc18234 \h </w:instrText>
        </w:r>
        <w:r>
          <w:fldChar w:fldCharType="separate"/>
        </w:r>
        <w:r>
          <w:t>48</w:t>
        </w:r>
        <w:r>
          <w:fldChar w:fldCharType="end"/>
        </w:r>
      </w:hyperlink>
    </w:p>
    <w:p>
      <w:pPr>
        <w:pStyle w:val="TOC2"/>
        <w:tabs>
          <w:tab w:val="right" w:leader="dot" w:pos="8306"/>
        </w:tabs>
      </w:pPr>
      <w:hyperlink w:anchor="_Toc3042" w:history="1">
        <w:r>
          <w:rPr>
            <w:rFonts w:ascii="仿宋" w:eastAsia="仿宋" w:hAnsi="仿宋" w:cs="仿宋" w:hint="eastAsia"/>
            <w:lang w:eastAsia="zh-CN"/>
          </w:rPr>
          <w:t>(六)、特殊环境影响分析</w:t>
        </w:r>
        <w:r>
          <w:tab/>
        </w:r>
        <w:r>
          <w:fldChar w:fldCharType="begin"/>
        </w:r>
        <w:r>
          <w:instrText xml:space="preserve"> PAGEREF _Toc3042 \h </w:instrText>
        </w:r>
        <w:r>
          <w:fldChar w:fldCharType="separate"/>
        </w:r>
        <w:r>
          <w:t>49</w:t>
        </w:r>
        <w:r>
          <w:fldChar w:fldCharType="end"/>
        </w:r>
      </w:hyperlink>
    </w:p>
    <w:p>
      <w:pPr>
        <w:pStyle w:val="TOC2"/>
        <w:tabs>
          <w:tab w:val="right" w:leader="dot" w:pos="8306"/>
        </w:tabs>
      </w:pPr>
      <w:hyperlink w:anchor="_Toc21763" w:history="1">
        <w:r>
          <w:rPr>
            <w:rFonts w:ascii="仿宋" w:eastAsia="仿宋" w:hAnsi="仿宋" w:cs="仿宋" w:hint="eastAsia"/>
            <w:lang w:eastAsia="zh-CN"/>
          </w:rPr>
          <w:t>(七)、清洁生产</w:t>
        </w:r>
        <w:r>
          <w:tab/>
        </w:r>
        <w:r>
          <w:fldChar w:fldCharType="begin"/>
        </w:r>
        <w:r>
          <w:instrText xml:space="preserve"> PAGEREF _Toc21763 \h </w:instrText>
        </w:r>
        <w:r>
          <w:fldChar w:fldCharType="separate"/>
        </w:r>
        <w:r>
          <w:t>50</w:t>
        </w:r>
        <w:r>
          <w:fldChar w:fldCharType="end"/>
        </w:r>
      </w:hyperlink>
    </w:p>
    <w:p>
      <w:pPr>
        <w:pStyle w:val="TOC2"/>
        <w:tabs>
          <w:tab w:val="right" w:leader="dot" w:pos="8306"/>
        </w:tabs>
      </w:pPr>
      <w:hyperlink w:anchor="_Toc25929" w:history="1">
        <w:r>
          <w:rPr>
            <w:rFonts w:ascii="仿宋" w:eastAsia="仿宋" w:hAnsi="仿宋" w:cs="仿宋" w:hint="eastAsia"/>
            <w:lang w:eastAsia="zh-CN"/>
          </w:rPr>
          <w:t>(八)、环境保护综合评价</w:t>
        </w:r>
        <w:r>
          <w:tab/>
        </w:r>
        <w:r>
          <w:fldChar w:fldCharType="begin"/>
        </w:r>
        <w:r>
          <w:instrText xml:space="preserve"> PAGEREF _Toc25929 \h </w:instrText>
        </w:r>
        <w:r>
          <w:fldChar w:fldCharType="separate"/>
        </w:r>
        <w:r>
          <w:t>51</w:t>
        </w:r>
        <w:r>
          <w:fldChar w:fldCharType="end"/>
        </w:r>
      </w:hyperlink>
    </w:p>
    <w:p>
      <w:pPr>
        <w:pStyle w:val="TOC1"/>
        <w:tabs>
          <w:tab w:val="right" w:leader="dot" w:pos="8306"/>
        </w:tabs>
      </w:pPr>
      <w:hyperlink w:anchor="_Toc7848" w:history="1">
        <w:r>
          <w:rPr>
            <w:rFonts w:ascii="仿宋" w:eastAsia="仿宋" w:hAnsi="仿宋" w:cs="仿宋" w:hint="eastAsia"/>
            <w:lang w:eastAsia="zh-CN"/>
          </w:rPr>
          <w:t>十二、水上帆船项目人力资源培养与发展</w:t>
        </w:r>
        <w:r>
          <w:tab/>
        </w:r>
        <w:r>
          <w:fldChar w:fldCharType="begin"/>
        </w:r>
        <w:r>
          <w:instrText xml:space="preserve"> PAGEREF _Toc7848 \h </w:instrText>
        </w:r>
        <w:r>
          <w:fldChar w:fldCharType="separate"/>
        </w:r>
        <w:r>
          <w:t>52</w:t>
        </w:r>
        <w:r>
          <w:fldChar w:fldCharType="end"/>
        </w:r>
      </w:hyperlink>
    </w:p>
    <w:p>
      <w:pPr>
        <w:pStyle w:val="TOC2"/>
        <w:tabs>
          <w:tab w:val="right" w:leader="dot" w:pos="8306"/>
        </w:tabs>
      </w:pPr>
      <w:hyperlink w:anchor="_Toc27746" w:history="1">
        <w:r>
          <w:rPr>
            <w:rFonts w:ascii="仿宋" w:eastAsia="仿宋" w:hAnsi="仿宋" w:cs="仿宋" w:hint="eastAsia"/>
            <w:lang w:eastAsia="zh-CN"/>
          </w:rPr>
          <w:t>(一)、人才需求与规划</w:t>
        </w:r>
        <w:r>
          <w:tab/>
        </w:r>
        <w:r>
          <w:fldChar w:fldCharType="begin"/>
        </w:r>
        <w:r>
          <w:instrText xml:space="preserve"> PAGEREF _Toc27746 \h </w:instrText>
        </w:r>
        <w:r>
          <w:fldChar w:fldCharType="separate"/>
        </w:r>
        <w:r>
          <w:t>52</w:t>
        </w:r>
        <w:r>
          <w:fldChar w:fldCharType="end"/>
        </w:r>
      </w:hyperlink>
    </w:p>
    <w:p>
      <w:pPr>
        <w:pStyle w:val="TOC2"/>
        <w:tabs>
          <w:tab w:val="right" w:leader="dot" w:pos="8306"/>
        </w:tabs>
      </w:pPr>
      <w:hyperlink w:anchor="_Toc11363" w:history="1">
        <w:r>
          <w:rPr>
            <w:rFonts w:ascii="仿宋" w:eastAsia="仿宋" w:hAnsi="仿宋" w:cs="仿宋" w:hint="eastAsia"/>
            <w:lang w:eastAsia="zh-CN"/>
          </w:rPr>
          <w:t>(二)、培训与发展计划</w:t>
        </w:r>
        <w:r>
          <w:tab/>
        </w:r>
        <w:r>
          <w:fldChar w:fldCharType="begin"/>
        </w:r>
        <w:r>
          <w:instrText xml:space="preserve"> PAGEREF _Toc11363 \h </w:instrText>
        </w:r>
        <w:r>
          <w:fldChar w:fldCharType="separate"/>
        </w:r>
        <w:r>
          <w:t>53</w:t>
        </w:r>
        <w:r>
          <w:fldChar w:fldCharType="end"/>
        </w:r>
      </w:hyperlink>
    </w:p>
    <w:p>
      <w:pPr>
        <w:pStyle w:val="TOC1"/>
        <w:tabs>
          <w:tab w:val="right" w:leader="dot" w:pos="8306"/>
        </w:tabs>
      </w:pPr>
      <w:hyperlink w:anchor="_Toc27844" w:history="1">
        <w:r>
          <w:rPr>
            <w:rFonts w:ascii="仿宋" w:eastAsia="仿宋" w:hAnsi="仿宋" w:cs="仿宋" w:hint="eastAsia"/>
            <w:lang w:eastAsia="zh-CN"/>
          </w:rPr>
          <w:t>十三、水上帆船项目治理与监督</w:t>
        </w:r>
        <w:r>
          <w:tab/>
        </w:r>
        <w:r>
          <w:fldChar w:fldCharType="begin"/>
        </w:r>
        <w:r>
          <w:instrText xml:space="preserve"> PAGEREF _Toc27844 \h </w:instrText>
        </w:r>
        <w:r>
          <w:fldChar w:fldCharType="separate"/>
        </w:r>
        <w:r>
          <w:t>53</w:t>
        </w:r>
        <w:r>
          <w:fldChar w:fldCharType="end"/>
        </w:r>
      </w:hyperlink>
    </w:p>
    <w:p>
      <w:pPr>
        <w:pStyle w:val="TOC2"/>
        <w:tabs>
          <w:tab w:val="right" w:leader="dot" w:pos="8306"/>
        </w:tabs>
      </w:pPr>
      <w:hyperlink w:anchor="_Toc30369" w:history="1">
        <w:r>
          <w:rPr>
            <w:rFonts w:ascii="仿宋" w:eastAsia="仿宋" w:hAnsi="仿宋" w:cs="仿宋" w:hint="eastAsia"/>
            <w:lang w:eastAsia="zh-CN"/>
          </w:rPr>
          <w:t>(一)、水上帆船项目治理结构</w:t>
        </w:r>
        <w:r>
          <w:tab/>
        </w:r>
        <w:r>
          <w:fldChar w:fldCharType="begin"/>
        </w:r>
        <w:r>
          <w:instrText xml:space="preserve"> PAGEREF _Toc30369 \h </w:instrText>
        </w:r>
        <w:r>
          <w:fldChar w:fldCharType="separate"/>
        </w:r>
        <w:r>
          <w:t>53</w:t>
        </w:r>
        <w:r>
          <w:fldChar w:fldCharType="end"/>
        </w:r>
      </w:hyperlink>
    </w:p>
    <w:p>
      <w:pPr>
        <w:pStyle w:val="TOC2"/>
        <w:tabs>
          <w:tab w:val="right" w:leader="dot" w:pos="8306"/>
        </w:tabs>
      </w:pPr>
      <w:hyperlink w:anchor="_Toc21371" w:history="1">
        <w:r>
          <w:rPr>
            <w:rFonts w:ascii="仿宋" w:eastAsia="仿宋" w:hAnsi="仿宋" w:cs="仿宋" w:hint="eastAsia"/>
            <w:lang w:eastAsia="zh-CN"/>
          </w:rPr>
          <w:t>(二)、监督与审计</w:t>
        </w:r>
        <w:r>
          <w:tab/>
        </w:r>
        <w:r>
          <w:fldChar w:fldCharType="begin"/>
        </w:r>
        <w:r>
          <w:instrText xml:space="preserve"> PAGEREF _Toc21371 \h </w:instrText>
        </w:r>
        <w:r>
          <w:fldChar w:fldCharType="separate"/>
        </w:r>
        <w:r>
          <w:t>55</w:t>
        </w:r>
        <w:r>
          <w:fldChar w:fldCharType="end"/>
        </w:r>
      </w:hyperlink>
    </w:p>
    <w:p>
      <w:pPr>
        <w:pStyle w:val="TOC1"/>
        <w:tabs>
          <w:tab w:val="right" w:leader="dot" w:pos="8306"/>
        </w:tabs>
      </w:pPr>
      <w:hyperlink w:anchor="_Toc31566" w:history="1">
        <w:r>
          <w:rPr>
            <w:rFonts w:ascii="仿宋" w:eastAsia="仿宋" w:hAnsi="仿宋" w:cs="仿宋" w:hint="eastAsia"/>
            <w:lang w:eastAsia="zh-CN"/>
          </w:rPr>
          <w:t>十四、水上帆船项目变更管理</w:t>
        </w:r>
        <w:r>
          <w:tab/>
        </w:r>
        <w:r>
          <w:fldChar w:fldCharType="begin"/>
        </w:r>
        <w:r>
          <w:instrText xml:space="preserve"> PAGEREF _Toc31566 \h </w:instrText>
        </w:r>
        <w:r>
          <w:fldChar w:fldCharType="separate"/>
        </w:r>
        <w:r>
          <w:t>56</w:t>
        </w:r>
        <w:r>
          <w:fldChar w:fldCharType="end"/>
        </w:r>
      </w:hyperlink>
    </w:p>
    <w:p>
      <w:pPr>
        <w:pStyle w:val="TOC2"/>
        <w:tabs>
          <w:tab w:val="right" w:leader="dot" w:pos="8306"/>
        </w:tabs>
      </w:pPr>
      <w:hyperlink w:anchor="_Toc32673" w:history="1">
        <w:r>
          <w:rPr>
            <w:rFonts w:ascii="仿宋" w:eastAsia="仿宋" w:hAnsi="仿宋" w:cs="仿宋" w:hint="eastAsia"/>
            <w:lang w:eastAsia="zh-CN"/>
          </w:rPr>
          <w:t>(一)、变更申请与评估</w:t>
        </w:r>
        <w:r>
          <w:tab/>
        </w:r>
        <w:r>
          <w:fldChar w:fldCharType="begin"/>
        </w:r>
        <w:r>
          <w:instrText xml:space="preserve"> PAGEREF _Toc32673 \h </w:instrText>
        </w:r>
        <w:r>
          <w:fldChar w:fldCharType="separate"/>
        </w:r>
        <w:r>
          <w:t>56</w:t>
        </w:r>
        <w:r>
          <w:fldChar w:fldCharType="end"/>
        </w:r>
      </w:hyperlink>
    </w:p>
    <w:p>
      <w:pPr>
        <w:pStyle w:val="TOC2"/>
        <w:tabs>
          <w:tab w:val="right" w:leader="dot" w:pos="8306"/>
        </w:tabs>
      </w:pPr>
      <w:hyperlink w:anchor="_Toc6771" w:history="1">
        <w:r>
          <w:rPr>
            <w:rFonts w:ascii="仿宋" w:eastAsia="仿宋" w:hAnsi="仿宋" w:cs="仿宋" w:hint="eastAsia"/>
            <w:lang w:eastAsia="zh-CN"/>
          </w:rPr>
          <w:t>(二)、变更实施与控制</w:t>
        </w:r>
        <w:r>
          <w:tab/>
        </w:r>
        <w:r>
          <w:fldChar w:fldCharType="begin"/>
        </w:r>
        <w:r>
          <w:instrText xml:space="preserve"> PAGEREF _Toc6771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943"/>
      <w:r>
        <w:rPr>
          <w:rFonts w:ascii="仿宋" w:eastAsia="仿宋" w:hAnsi="仿宋" w:cs="仿宋" w:hint="eastAsia"/>
          <w:lang w:eastAsia="zh-CN"/>
        </w:rPr>
        <w:t>(一)、水上帆船行业分析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行业一直以来都是市场的关注焦点。行业内的发展趋势、竞争态势以及潜在机会都对水上帆船项目的推进产生深远的影响。通过深入研究行业的整体概貌，我们将更好地理解行业的核心特征，为水上帆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帆船行业，技术一直是推动创新和发展的关键因素。我们将对当前技术趋势进行详尽分析，包括但不限于人工智能、大数据应用、先进制造技术等。这有助于水上帆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上帆船项目成功的基础。我们将对主要竞争对手进行深入研究，包括其市场份额、产品特点、市场定位等。通过全面了解竞争对手的优势和劣势，水上帆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32"/>
      <w:r>
        <w:rPr>
          <w:rFonts w:ascii="仿宋" w:eastAsia="仿宋" w:hAnsi="仿宋" w:cs="仿宋" w:hint="eastAsia"/>
          <w:sz w:val="28"/>
          <w:lang w:eastAsia="zh-CN"/>
        </w:rPr>
        <w:t>(二)、水上帆船市场分析预测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通过对市场规模的深入调研，我们将预测水上帆船市场未来的增长趋势。这包括市场的整体规模、各细分领域的发展趋势等。水上帆船项目可以根据市场的扩张速度和潜在机会，制定更符合市场需求的发展策略。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上帆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水上帆船项目实施过程中需要充分考虑的因素。我们将对市场风险进行全面评估，包括但不限于政策法规风险、市场竞争风险、技术变革风险等。通过对潜在风险的深入分析，水上帆船项目可以制定相应的风险缓解策略，降低不确定性对水上帆船项目的影响。</w:t>
      </w:r>
    </w:p>
    <w:p>
      <w:pPr>
        <w:pStyle w:val="Heading1"/>
        <w:ind w:firstLine="560" w:firstLineChars="200"/>
        <w:rPr>
          <w:rFonts w:ascii="仿宋" w:eastAsia="仿宋" w:hAnsi="仿宋" w:cs="仿宋" w:hint="eastAsia"/>
          <w:sz w:val="28"/>
          <w:lang w:eastAsia="zh-CN"/>
        </w:rPr>
      </w:pPr>
      <w:bookmarkStart w:id="5" w:name="_Toc1378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82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技术管理特点体现在其创新导向。通过引入最先进的技术趋势和解决方案，水上帆船项目致力于提升科技含量、提高质量和效率水平。这意味着我们将采用最新的工具和方法，确保水上帆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上帆船项目技术管理的显著特征。通过整合不同领域的技术资源，我们实现了跨学科的协同工作。这有助于优化技术架构，提高整体效能。此外，整合性策略还促进了不同技术团队之间的紧密沟通和高效合作，确保水上帆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上帆船项目所采用的技术。通过不断优化技术方案，水上帆船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水上帆船项目团队将在水上帆船项目初期识别可能的技术风险，并采取相应的预防和应对措施。通过建立健全的风险评估机制，水上帆船项目能够在实施过程中及时发现并解决潜在的技术问题，保障水上帆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上帆船项目中，技术将成为水上帆船项目成功的有力支持。这一深度剖析揭示了技术管理在水上帆船项目实施中的关键作用，为水上帆船项目的技术基础奠定了坚实的基础。</w:t>
      </w:r>
    </w:p>
    <w:p>
      <w:pPr>
        <w:pStyle w:val="Heading2"/>
        <w:ind w:firstLine="560" w:firstLineChars="200"/>
        <w:rPr>
          <w:rFonts w:ascii="仿宋" w:eastAsia="仿宋" w:hAnsi="仿宋" w:cs="仿宋" w:hint="eastAsia"/>
          <w:sz w:val="28"/>
          <w:lang w:eastAsia="zh-CN"/>
        </w:rPr>
      </w:pPr>
      <w:bookmarkStart w:id="7" w:name="_Toc11751"/>
      <w:r>
        <w:rPr>
          <w:rFonts w:ascii="仿宋" w:eastAsia="仿宋" w:hAnsi="仿宋" w:cs="仿宋" w:hint="eastAsia"/>
          <w:sz w:val="28"/>
          <w:lang w:eastAsia="zh-CN"/>
        </w:rPr>
        <w:t>(二)、水上帆船项目工艺技术设计方案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上帆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上帆船项目将严格按照相关行业规范要求进行组织。通过有效控制产品质量，水上帆船项目将致力于为顾客提供优质的水上帆船项目产品和良好的服务。这体现了水上帆船项目对于生产活动合规性和质量标准的高度重视，为水上帆船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水上帆船项目注重生态效益和清洁生产原则。水上帆船项目建设将紧密结合地方特色经济发展，与社会经济发展规划和区域环境保护规划方案相协调一致。通过与当地区域自然生态系统的结合，水上帆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上帆船项目产品具有多样化的客户需求和个性化的特点。因此，水上帆船项目产品规格品种多样，且单批生产数量较小。为满足这一特点，水上帆船项目承办单位将建设先进的柔性制造生产线。通过广泛应用柔性制造技术，水上帆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上帆船项目采用的技术具有较高的技术含量和自动化水平，处于国内先进水平。这一技术选用不仅体现了对生产效率、质量和环境友好性的高标准要求，同时为水上帆船项目的可持续发展奠定了坚实的基础。</w:t>
      </w:r>
    </w:p>
    <w:p>
      <w:pPr>
        <w:pStyle w:val="Heading2"/>
        <w:ind w:firstLine="560" w:firstLineChars="200"/>
        <w:rPr>
          <w:rFonts w:ascii="仿宋" w:eastAsia="仿宋" w:hAnsi="仿宋" w:cs="仿宋" w:hint="eastAsia"/>
          <w:sz w:val="28"/>
          <w:lang w:eastAsia="zh-CN"/>
        </w:rPr>
      </w:pPr>
      <w:bookmarkStart w:id="8" w:name="_Toc232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为确保水上帆船项目的高效生产和技术实施，我们制定了一套精心设计的设备选型方案，以满足水上帆船项目生产、质量和环保的要求。该方案的主要特点如下：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上帆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针对水上帆船项目产品的多样性和小批量生产的特点，我们将建设柔性制造生产线。通过在设备选型中考虑柔性制造技术，可以灵活应对不同产品规格和生产需求，实现生产线的高度灵活性和适应性。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131"/>
      <w:r>
        <w:rPr>
          <w:rFonts w:ascii="仿宋" w:eastAsia="仿宋" w:hAnsi="仿宋" w:cs="仿宋" w:hint="eastAsia"/>
          <w:sz w:val="28"/>
          <w:lang w:eastAsia="zh-CN"/>
        </w:rPr>
        <w:t>三、水上帆船项目可持续发展</w:t>
      </w:r>
      <w:bookmarkEnd w:id="9"/>
    </w:p>
    <w:p>
      <w:pPr>
        <w:pStyle w:val="Heading2"/>
        <w:rPr>
          <w:rFonts w:ascii="仿宋" w:eastAsia="仿宋" w:hAnsi="仿宋" w:cs="仿宋" w:hint="eastAsia"/>
          <w:lang w:eastAsia="zh-CN"/>
        </w:rPr>
      </w:pPr>
      <w:bookmarkStart w:id="10" w:name="_Toc1218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帆船项目中，水上帆船项目团队着眼于未来，明确了可持续发展的战略方向。制定的具体可持续发展目标包括降低资源使用、采用环保技术、最大化社会效益等。这一步骤不仅有助于水上帆船项目在环保和社会责任方面达到最高标准，也为未来提供了明确的指引，确保水上帆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可持续实践的融入水上帆船项目管理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上帆船项目管理周期。从水上帆船项目规划开始，水上帆船项目团队就考虑了环境和社会的因素。在执行阶段，水上帆船项目团队积极推动绿色技术的应用，优化资源利用。此外，关注员工的社会责任，通过培训和沟通活动提高员工对可持续发展的认知，使他们能够在日常工作中践行可持续实践。这些举措不仅为水上帆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120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扎根于水上帆船项目的可持续发展理念，我们深信环保与社会责任是水上帆船项目成功的关键支柱。在水上帆船项目的每一步，我们都致力于通过创新和实践，履行对环境和社会的坚定责任。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团队通过引入先进的环保技术、建立高效的废物处理系统以及推动能源节约措施，积极履行环保责任。定期的环保监测和评估确保水上帆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不仅致力于自身可持续发展，还注重对社会的回馈。通过支持社区水上帆船项目、参与慈善事业、提供培训机会等方式，水上帆船项目积极履行社会责任。与当地社区建立积极互动，关注员工的工作与生活平衡，以及员工的身心健康，是水上帆船项目在社会责任层面的关键举措。这样的实践不仅增强了水上帆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0071"/>
      <w:r>
        <w:rPr>
          <w:rFonts w:ascii="仿宋" w:eastAsia="仿宋" w:hAnsi="仿宋" w:cs="仿宋" w:hint="eastAsia"/>
          <w:sz w:val="28"/>
          <w:lang w:eastAsia="zh-CN"/>
        </w:rPr>
        <w:t>四、水上帆船项目危机管理</w:t>
      </w:r>
      <w:bookmarkEnd w:id="12"/>
    </w:p>
    <w:p>
      <w:pPr>
        <w:pStyle w:val="Heading2"/>
        <w:rPr>
          <w:rFonts w:ascii="仿宋" w:eastAsia="仿宋" w:hAnsi="仿宋" w:cs="仿宋" w:hint="eastAsia"/>
          <w:lang w:eastAsia="zh-CN"/>
        </w:rPr>
      </w:pPr>
      <w:bookmarkStart w:id="13" w:name="_Toc2570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帆船项目危机管理中，危机预警与识别是确保水上帆船项目稳健运行的核心步骤。通过建立全面的监测机制，水上帆船项目团队旨在及时发现和理解潜在的风险和危机因素，以便采取及时的预防和应对措施，确保水上帆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首先，通过深入的风险评估，水上帆船项目团队全面分析了整个水上帆船项目和各个阶段可能存在的威胁。这包括准确评估每个潜在风险的发生概率和可能影响的程度，为后续危机预警提供了有力支持。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上帆船项目团队着重于明确定义水上帆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上帆船项目进展的持续监控，团队能够及时发现潜在问题并作出迅速反应。水上帆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在这一阶段，团队的专业素养和反应速度将发挥至关重要的作用，以确保潜在危机能够在初期得到有效的处理，最大程度地减轻负面影响。通过危机预警与识别，水上帆船项目得以更有序、可控地推进。</w:t>
      </w:r>
    </w:p>
    <w:p>
      <w:pPr>
        <w:pStyle w:val="Heading2"/>
        <w:ind w:firstLine="560" w:firstLineChars="200"/>
        <w:rPr>
          <w:rFonts w:ascii="仿宋" w:eastAsia="仿宋" w:hAnsi="仿宋" w:cs="仿宋" w:hint="eastAsia"/>
          <w:sz w:val="28"/>
          <w:lang w:eastAsia="zh-CN"/>
        </w:rPr>
      </w:pPr>
      <w:bookmarkStart w:id="14" w:name="_Toc2398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在危机发生时，水上帆船项目团队立即行动，成立了应急小组。该小组的任务是迅速制定并实施紧急应对措施，以最小化潜在损失。以下是采取的主要措施：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暂停水上帆船项目进度：为遏制危机蔓延，水上帆船项目暂时停止进行，以便全面评估当前状况。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资源重新分配：重新评估水上帆船项目资源的分配，确保最大限度地减小损失。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实时沟通：与关键利益相关者建立实时沟通机制，向他们传递水上帆船项目危机的实际状况，保障水上帆船项目核心利益。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在紧急应对的同时，水上帆船项目团队强调了团队协作和有效沟通的重要性。以下是团队协作的关键举措：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信息共享机制：建立了信息共享平台，确保团队成员能够及时获取水上帆船项目危机的实时信息。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领导者沟通：水上帆船项目领导者通过定期会议和即时沟通工具，指导团队应对危机，保持团队稳定运行。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随着危机得到初步控制，水上帆船项目团队转向制定恢复计划，以确保水上帆船项目能够从中迅速恢复。主要恢复计划包括：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修复受损的进度计划：重新评估水上帆船项目进度，制定修复计划，确保水上帆船项目尽快回归正常进程。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重新调整资源分配：优化资源分配，确保水上帆船项目在有限资源下高效运转。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风险管理机制加强：对水上帆船项目风险进行全面评估，制定更强化的风险管理策略，以预防未来可能的危机。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766"/>
      <w:r>
        <w:rPr>
          <w:rFonts w:ascii="仿宋" w:eastAsia="仿宋" w:hAnsi="仿宋" w:cs="仿宋" w:hint="eastAsia"/>
          <w:sz w:val="28"/>
          <w:lang w:eastAsia="zh-CN"/>
        </w:rPr>
        <w:t>五、水上帆船项目概论</w:t>
      </w:r>
      <w:bookmarkEnd w:id="15"/>
    </w:p>
    <w:p>
      <w:pPr>
        <w:pStyle w:val="Heading2"/>
        <w:rPr>
          <w:rFonts w:ascii="仿宋" w:eastAsia="仿宋" w:hAnsi="仿宋" w:cs="仿宋" w:hint="eastAsia"/>
          <w:lang w:eastAsia="zh-CN"/>
        </w:rPr>
      </w:pPr>
      <w:bookmarkStart w:id="16" w:name="_Toc23798"/>
      <w:r>
        <w:rPr>
          <w:rFonts w:ascii="仿宋" w:eastAsia="仿宋" w:hAnsi="仿宋" w:cs="仿宋" w:hint="eastAsia"/>
          <w:lang w:eastAsia="zh-CN"/>
        </w:rPr>
        <w:t>(一)、水上帆船项目概况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起源追溯至对市场的深入洞察。市场的不断演变与变革为水上帆船项目提供了难得的机遇。当前市场存在的需求缺口和变革的大环境共同构成了水上帆船项目的背景。这个水上帆船项目旨在充分利用市场机遇，填补行业中尚未满足的需求，为客户提供全新的解决方案。市场的变革和需求的增长使得这个水上帆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水上帆船项目名称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正式命名为水上帆船。这个名称不仅仅是一个标识，更代表了水上帆船项目的核心理念和愿景。它蕴含着水上帆船项目所要解决问题的关键字，具有强烈的表达和辨识度，为水上帆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水上帆船项目目标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核心目标是提供一种全新、高效的解决方案，满足客户日益增长的需求。水上帆船项目追求的不仅仅是满足市场需求，更是在市场中获得卓越的竞争优势。通过不断提升产品或服务的质量和创新水平，水上帆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水上帆船项目范围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全面涵盖了产品研发、制造、市场推广和售后服务，确保从产品设计到最终用户体验的全方位关注。这一全面的水上帆船项目范围是为了确保水上帆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水上帆船项目时间表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水上帆船项目计划在未来18个月内完成，包括研发、测试、市场试点和正式推出等不同阶段。这个时间表的合理设计是为了确保水上帆船项目各个阶段的顺利推进，以便按时交付高质量的成果。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水上帆船项目预算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水上帆船项目总预算估算为XX百万美元，主要分配在研发、市场推广、人员培训和运营等方面。这一充足的预算为水上帆船项目提供了充足的资源，确保水上帆船项目在各个方面都能取得优异的表现。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水上帆船项目风险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水上帆船项目可能面临的风险包括市场接受度低、技术难题、竞争激烈等。水上帆船项目团队已经制定了相应的风险应对计划，通过前瞻性的风险管理，确保水上帆船项目在面对不确定性时能够迅速做出应对。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水上帆船项目团队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水上帆船项目汇聚了一支经验丰富、多领域专业素养的核心团队，确保水上帆船项目在各个方面都能拥有高水平的执行力。团队的协同作战是水上帆船项目成功的关键因素之一。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水上帆船项目背景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水上帆船项目的背景根植于市场对更高效、创新产品的渴望，同时也受到科技发展对行业格局的深刻改变的影响。这为水上帆船项目提供了广阔的发展空间和市场需求。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水上帆船项目现状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截至目前，水上帆船项目已完成市场调研和技术验证，取得了初步的成功。这为水上帆船项目在未来的发展奠定了坚实的基础，为更远大的目标打下了坚实的基石。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680"/>
      <w:r>
        <w:rPr>
          <w:rFonts w:ascii="仿宋" w:eastAsia="仿宋" w:hAnsi="仿宋" w:cs="仿宋" w:hint="eastAsia"/>
          <w:sz w:val="28"/>
          <w:lang w:eastAsia="zh-CN"/>
        </w:rPr>
        <w:t>(二)、水上帆船项目目标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keyword》水上帆船项目首要业务目标是在市场中占据有利地位，实现产品/服务的成功推广和销售。通过不断提升产品质量、创新性，水上帆船项目追求成为行业中的领导者，赢得更多客户的青睐。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在科技迅速发展的时代，水上帆船项目着眼于技术创新。通过持续的研发和技术升级，水上帆船项目旨在推出更具创新性的产品或服务，以满足市场对新鲜、先进解决方案的需求。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为了建立可持续的客户关系，水上帆船项目设定了客户满意度目标。通过提供卓越的产品质量和优质的客户服务，水上帆船项目追求赢得客户的信任和忠诚度，确保他们的满意度达到行业领先水平。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水上帆船项目注重社会责任和可持续发展。通过实施环保、社会责任水上帆船项目，水上帆船项目致力于在经济发展的同时保护环境，促进社会公平，实现可持续经营。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水上帆船项目的团队是实现目标的核心驱动力。因此，水上帆船项目设定了团队发展目标，包括提升团队成员的专业技能、培养领导力，以及搭建协同高效的团队工作氛围。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660"/>
      <w:r>
        <w:rPr>
          <w:rFonts w:ascii="仿宋" w:eastAsia="仿宋" w:hAnsi="仿宋" w:cs="仿宋" w:hint="eastAsia"/>
          <w:sz w:val="28"/>
          <w:lang w:eastAsia="zh-CN"/>
        </w:rPr>
        <w:t>(三)、水上帆船项目提出的理由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水上帆船项目提出的理由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提出源于对市场机遇的深刻洞察。当前市场中存在的需求缺口和行业发展趋势表明，有巨大的商业机会等待被开发。通过准确捕捉市场机遇，水上帆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理念基于对技术创新的信仰。通过持续的研发和技术投入，水上帆船项目有望推出更具创新性的产品或服务。在科技飞速发展的当下，水上帆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提出是为了增强企业的行业竞争力。通过提升产品或服务的质量和独特性，水上帆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响应了消费者需求的变化。随着社会和科技的不断发展，消费者对产品和服务的需求也在发生变化。通过深入了解并及时回应消费者的新需求，水上帆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水上帆船项目的提出是企业战略发展规划的一部分。在面对日益激烈的市场竞争和不断变化的商业环境中，水上帆船项目作为企业战略的一环，旨在为企业开辟新的增长领域，巩固企业在行业中的地位。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https://d.book118.com/118106003133006027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23252"/>
    <w:rsid w:val="423232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06003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2024-01-19T04:45:00Z</dcterms:created>
  <dcterms:modified xsi:type="dcterms:W3CDTF">2024-01-19T04:45:21Z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58554B36553345C9807FD91FD5410F45_11</vt:lpwstr>
  </property>
  <property fmtid="{D5CDD505-2E9C-101B-9397-08002B2CF9AE}" pid="3" name="KSOProductBuildVer">
    <vt:lpwstr>2052-12.1.0.16120</vt:lpwstr>
  </property>
</Properties>
</file>