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3A57D3" w14:paraId="0701F087" w14:textId="77777777">
      <w:pPr>
        <w:jc w:val="center"/>
      </w:pPr>
      <w:r>
        <w:br/>
      </w:r>
      <w:r>
        <w:br/>
      </w:r>
      <w:r>
        <w:br/>
      </w:r>
    </w:p>
    <w:p w:rsidR="003A57D3" w14:paraId="7075197F" w14:textId="77777777">
      <w:pPr>
        <w:jc w:val="center"/>
      </w:pPr>
      <w:r>
        <w:rPr>
          <w:rFonts w:ascii="黑体" w:eastAsia="黑体" w:hAnsi="黑体" w:cs="黑体"/>
          <w:b/>
          <w:bCs/>
          <w:sz w:val="48"/>
          <w:szCs w:val="48"/>
        </w:rPr>
        <w:t>成立铁塔公司</w:t>
      </w:r>
    </w:p>
    <w:p w:rsidR="003A57D3" w14:paraId="57600EA7" w14:textId="77777777">
      <w:pPr>
        <w:jc w:val="center"/>
      </w:pPr>
      <w:r>
        <w:rPr>
          <w:rFonts w:ascii="黑体" w:eastAsia="黑体" w:hAnsi="黑体" w:cs="黑体"/>
          <w:b/>
          <w:bCs/>
          <w:sz w:val="52"/>
          <w:szCs w:val="52"/>
        </w:rPr>
        <w:t>可行性分析报告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3A57D3" w14:paraId="1B1EFDB4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xxx（集团）有限公司</w:t>
      </w:r>
      <w:r>
        <w:br/>
      </w:r>
    </w:p>
    <w:p w:rsidR="003A57D3" w14:paraId="0EF79E7D" w14:textId="47236E8B">
      <w:pPr>
        <w:sectPr w:rsidSect="00A02F19">
          <w:headerReference w:type="default" r:id="rId4"/>
          <w:pgSz w:w="12240" w:h="15840"/>
          <w:pgMar w:top="1800" w:right="1200" w:bottom="1200" w:left="1200" w:header="720" w:footer="720" w:gutter="0"/>
          <w:cols w:space="720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ageShape1" o:spid="_x0000_s1025" type="#_x0000_t202" style="width:500pt;height:5pt;margin-top:787pt;margin-left:0;mso-wrap-style:square;position:absolute;visibility:hidden;z-index:251658240">
            <v:textbox>
              <w:txbxContent>
                <w:p w:rsidR="003A57D3" w:rsidRPr="003A57D3" w14:paraId="080A7247" w14:textId="13CED19B">
                  <w:pPr>
                    <w:rPr>
                      <w:rFonts w:ascii="黑体" w:eastAsia="黑体"/>
                      <w:sz w:val="24"/>
                    </w:rPr>
                  </w:pPr>
                  <w:r w:rsidRPr="003A57D3">
                    <w:rPr>
                      <w:rFonts w:ascii="黑体" w:eastAsia="黑体" w:hint="eastAsia"/>
                      <w:sz w:val="24"/>
                    </w:rPr>
                    <w:t>成立铁塔公司可行性分析报告 全文共1页，当前为第1页。</w:t>
                  </w:r>
                </w:p>
              </w:txbxContent>
            </v:textbox>
          </v:shape>
        </w:pict>
      </w:r>
    </w:p>
    <w:p w:rsidR="003A57D3" w14:paraId="4C87C873" w14:textId="77777777">
      <w:pPr>
        <w:jc w:val="center"/>
      </w:pPr>
      <w:r>
        <w:rPr>
          <w:rFonts w:ascii="黑体" w:eastAsia="黑体" w:hAnsi="黑体" w:cs="黑体"/>
          <w:sz w:val="32"/>
          <w:szCs w:val="32"/>
        </w:rPr>
        <w:t>摘要</w:t>
      </w:r>
    </w:p>
    <w:p w:rsidR="003A57D3" w14:paraId="1021AF9C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我国铁塔行业中实力强大的企业生产规模持续扩大，部分优秀企业在研发生产能力方面已经达到国际先进水平，但同时行业中还存在大量实力弱的小型企业，行业结构仍需调整升级。我国电网装机量不断提升，电网改造工程持续推进，再加上5G时代已经到来，电力、通信行业对铁塔的需求将会明显增长。随着电力和通信设备的升级，市场需求逐步向技术含量以及品质更高的产品领域转移，大型铁塔企业市场份额将进一步扩大，小型企业面临淘汰的风险，行业集中度有望进一步提升。</w:t>
      </w:r>
    </w:p>
    <w:p w:rsidR="003A57D3" w14:paraId="775AA040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铁塔公司由xxx（集团）有限公司（以下简称“A公司”）与xxx集团（以下简称“B公司”）共同出资成立，其中：A公司出资1110.0万元，占公司股份79%；B公司出资300.0万元，占公司股份21%。</w:t>
      </w:r>
    </w:p>
    <w:p w:rsidR="003A57D3" w14:paraId="6AC2BA5F" w14:textId="77777777">
      <w:pPr>
        <w:ind w:firstLine="600"/>
        <w:sectPr w:rsidSect="00A02F19">
          <w:headerReference w:type="default" r:id="rId5"/>
          <w:type w:val="nextPage"/>
          <w:pgSz w:w="12240" w:h="15840"/>
          <w:pgMar w:top="1800" w:right="1200" w:bottom="1200" w:left="1200" w:header="720" w:footer="720" w:gutter="0"/>
          <w:pgNumType w:start="2"/>
          <w:cols w:space="720"/>
          <w:titlePg w:val="0"/>
          <w:docGrid w:linePitch="360"/>
        </w:sectPr>
      </w:pPr>
      <w:r>
        <w:rPr>
          <w:rFonts w:ascii="仿宋" w:eastAsia="仿宋" w:hAnsi="仿宋" w:cs="仿宋"/>
          <w:sz w:val="32"/>
          <w:szCs w:val="32"/>
        </w:rPr>
        <w:t>铁塔公司以铁塔产业为核心，依托A公司的渠道资源和B公司的行业经验，铁塔公司将快速形成行业竞争力，通过3-5年的发展，成为区域内行业龙头，带动并促进全行业的发展。</w:t>
      </w:r>
    </w:p>
    <w:p w:rsidR="003A57D3" w14:paraId="4B74C9EB" w14:textId="004BE98D">
      <w:pPr>
        <w:ind w:firstLine="600"/>
      </w:pPr>
      <w:r>
        <w:rPr>
          <w:rFonts w:ascii="仿宋" w:eastAsia="仿宋" w:hAnsi="仿宋" w:cs="仿宋"/>
          <w:noProof/>
          <w:sz w:val="32"/>
          <w:szCs w:val="32"/>
        </w:rPr>
        <w:pict>
          <v:shape id="PageShape2" o:spid="_x0000_s1026" type="#_x0000_t202" style="width:500pt;height:5pt;margin-top:787pt;margin-left:0;mso-wrap-style:square;position:absolute;visibility:hidden;z-index:251659264">
            <v:textbox>
              <w:txbxContent>
                <w:p w:rsidR="003A57D3" w:rsidRPr="003A57D3" w14:paraId="63FA4FDB" w14:textId="14D66EA9">
                  <w:pPr>
                    <w:rPr>
                      <w:rFonts w:ascii="黑体" w:eastAsia="黑体"/>
                      <w:sz w:val="24"/>
                    </w:rPr>
                  </w:pPr>
                  <w:r w:rsidRPr="003A57D3">
                    <w:rPr>
                      <w:rFonts w:ascii="黑体" w:eastAsia="黑体" w:hint="eastAsia"/>
                      <w:sz w:val="24"/>
                    </w:rPr>
                    <w:t>成立铁塔公司可行性分析报告 全文共2页，当前为第2页。</w:t>
                  </w:r>
                </w:p>
              </w:txbxContent>
            </v:textbox>
          </v:shape>
        </w:pict>
      </w:r>
      <w:r w:rsidR="00B5739A">
        <w:rPr>
          <w:rFonts w:ascii="仿宋" w:eastAsia="仿宋" w:hAnsi="仿宋" w:cs="仿宋"/>
          <w:sz w:val="32"/>
          <w:szCs w:val="32"/>
        </w:rPr>
        <w:t>铁塔公司计划总投资3157.70万元，其中：固定资产投资2546.06万元，占总投资的80.63%；流动资金611.64万元，占总投资的19.37%。</w:t>
      </w:r>
    </w:p>
    <w:p w:rsidR="003A57D3" w14:paraId="5A731C6E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根据规划，铁塔公司正常经营年份可实现营业收入5395.00万元，总成本费用4085.47万元，税金及附加62.87万元，利润总额1309.53万元，利税总额1553.02万元，税后净利润982.15万元，纳税总额570.87万元，投资利润率41.47%，投资利税率49.18%，投资回报率31.10%，全部投资回收期4.72年，提供就业职位78个。</w:t>
      </w:r>
    </w:p>
    <w:p w:rsidR="003A57D3" w14:paraId="0D167C8F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依据国家产业发展政策、相关行业“十三五”发展规划、地方经济发展状况和产业发展趋势，同时，根据项目承办单位已经具体的资源条件、建设条件并结合企业发展战略，阐述投资项目建设的背景及必要性。</w:t>
      </w:r>
    </w:p>
    <w:p w:rsidR="003A57D3" w14:paraId="32B53033" w14:textId="016004AB">
      <w:pPr>
        <w:sectPr w:rsidSect="00A02F19">
          <w:headerReference w:type="default" r:id="rId6"/>
          <w:type w:val="nextPage"/>
          <w:pgSz w:w="12240" w:h="15840"/>
          <w:pgMar w:top="1800" w:right="1200" w:bottom="1200" w:left="1200" w:header="720" w:footer="720" w:gutter="0"/>
          <w:pgNumType w:start="3"/>
          <w:cols w:space="720"/>
          <w:titlePg w:val="0"/>
          <w:docGrid w:linePitch="360"/>
        </w:sectPr>
      </w:pPr>
      <w:r>
        <w:rPr>
          <w:noProof/>
        </w:rPr>
        <w:pict>
          <v:shape id="PageShape3" o:spid="_x0000_s1027" type="#_x0000_t202" style="width:500pt;height:5pt;margin-top:787pt;margin-left:0;mso-wrap-style:square;position:absolute;visibility:hidden;z-index:251660288">
            <v:textbox>
              <w:txbxContent>
                <w:p w:rsidR="003A57D3" w:rsidRPr="003A57D3" w14:paraId="11690483" w14:textId="04DEC459">
                  <w:pPr>
                    <w:rPr>
                      <w:rFonts w:ascii="黑体" w:eastAsia="黑体"/>
                      <w:sz w:val="24"/>
                    </w:rPr>
                  </w:pPr>
                  <w:r w:rsidRPr="003A57D3">
                    <w:rPr>
                      <w:rFonts w:ascii="黑体" w:eastAsia="黑体" w:hint="eastAsia"/>
                      <w:sz w:val="24"/>
                    </w:rPr>
                    <w:t>成立铁塔公司可行性分析报告 全文共3页，当前为第3页。</w:t>
                  </w:r>
                </w:p>
              </w:txbxContent>
            </v:textbox>
          </v:shape>
        </w:pict>
      </w:r>
    </w:p>
    <w:p w:rsidR="003A57D3" w14:paraId="6C06DB7B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第一章  总论</w:t>
      </w:r>
      <w:r>
        <w:br/>
      </w:r>
    </w:p>
    <w:p w:rsidR="003A57D3" w14:paraId="5E1EFE69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一、拟筹建公司基本信息</w:t>
      </w:r>
    </w:p>
    <w:p w:rsidR="003A57D3" w14:paraId="6612DE61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（一）公司名称</w:t>
      </w:r>
    </w:p>
    <w:p w:rsidR="003A57D3" w14:paraId="7CEA2014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铁塔公司（待定，以工商登记信息为准）</w:t>
      </w:r>
    </w:p>
    <w:p w:rsidR="003A57D3" w14:paraId="3CDD8E3C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（二）注册资金</w:t>
      </w:r>
    </w:p>
    <w:p w:rsidR="003A57D3" w14:paraId="1AA66E17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公司注册资金：1410.0万元人民币。</w:t>
      </w:r>
    </w:p>
    <w:p w:rsidR="003A57D3" w14:paraId="7DDA171B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（三）股权结构</w:t>
      </w:r>
    </w:p>
    <w:p w:rsidR="003A57D3" w14:paraId="32B57433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铁塔公司由xxx（集团）有限公司（以下简称“A公司”）与xxx集团（以下简称“B公司”）共同出资成立，其中：A公司出资1110.0万元，占公司股份79%；B公司出资300.0万元，占公司股份21%。</w:t>
      </w:r>
    </w:p>
    <w:p w:rsidR="003A57D3" w14:paraId="76379913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（四）法人代表</w:t>
      </w:r>
    </w:p>
    <w:p w:rsidR="003A57D3" w14:paraId="4DF851DB" w14:textId="77777777">
      <w:pPr>
        <w:ind w:firstLine="600"/>
      </w:pPr>
      <w:r>
        <w:rPr>
          <w:rFonts w:ascii="仿宋" w:eastAsia="仿宋" w:hAnsi="仿宋" w:cs="仿宋"/>
          <w:sz w:val="30"/>
          <w:szCs w:val="30"/>
        </w:rPr>
        <w:t>金xx</w:t>
      </w:r>
    </w:p>
    <w:p w:rsidR="003A57D3" w14:paraId="4A692463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（五）注册地址</w:t>
      </w:r>
    </w:p>
    <w:p w:rsidR="003A57D3" w14:paraId="3EA5BE09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xx工业新城（以工商登记信息为准）</w:t>
      </w:r>
    </w:p>
    <w:p w:rsidR="003A57D3" w14:paraId="77783176" w14:textId="77777777">
      <w:pPr>
        <w:ind w:firstLine="600"/>
      </w:pPr>
      <w:r>
        <w:rPr>
          <w:rFonts w:ascii="仿宋" w:eastAsia="仿宋" w:hAnsi="仿宋" w:cs="仿宋"/>
          <w:b/>
          <w:bCs/>
          <w:sz w:val="32"/>
          <w:szCs w:val="32"/>
        </w:rPr>
        <w:t>（六）主要经营范围</w:t>
      </w:r>
    </w:p>
    <w:p w:rsidR="003A57D3" w14:paraId="590E8609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以铁塔行业为核心，及其配套产业。</w:t>
      </w:r>
    </w:p>
    <w:p w:rsidR="003A57D3" w14:paraId="1D38DF03" w14:textId="711F4AFE">
      <w:pPr>
        <w:ind w:firstLine="600"/>
        <w:sectPr w:rsidSect="00A02F19">
          <w:headerReference w:type="default" r:id="rId7"/>
          <w:type w:val="nextPage"/>
          <w:pgSz w:w="12240" w:h="15840"/>
          <w:pgMar w:top="1800" w:right="1200" w:bottom="1200" w:left="1200" w:header="720" w:footer="720" w:gutter="0"/>
          <w:pgNumType w:start="4"/>
          <w:cols w:space="720"/>
          <w:titlePg w:val="0"/>
          <w:docGrid w:linePitch="360"/>
        </w:sectPr>
      </w:pPr>
      <w:r>
        <w:rPr>
          <w:rFonts w:ascii="仿宋" w:eastAsia="仿宋" w:hAnsi="仿宋" w:cs="仿宋"/>
          <w:b/>
          <w:bCs/>
          <w:noProof/>
          <w:sz w:val="32"/>
          <w:szCs w:val="32"/>
        </w:rPr>
        <w:pict>
          <v:shape id="PageShape4" o:spid="_x0000_s1028" type="#_x0000_t202" style="width:500pt;height:5pt;margin-top:787pt;margin-left:0;mso-wrap-style:square;position:absolute;visibility:hidden;z-index:251661312">
            <v:textbox>
              <w:txbxContent>
                <w:p w:rsidR="003A57D3" w:rsidRPr="003A57D3" w14:paraId="5E2D0C12" w14:textId="0134F26C">
                  <w:pPr>
                    <w:rPr>
                      <w:rFonts w:ascii="黑体" w:eastAsia="黑体"/>
                      <w:sz w:val="24"/>
                    </w:rPr>
                  </w:pPr>
                  <w:r w:rsidRPr="003A57D3">
                    <w:rPr>
                      <w:rFonts w:ascii="黑体" w:eastAsia="黑体" w:hint="eastAsia"/>
                      <w:sz w:val="24"/>
                    </w:rPr>
                    <w:t>成立铁塔公司可行性分析报告 全文共4页，当前为第4页。</w:t>
                  </w:r>
                </w:p>
              </w:txbxContent>
            </v:textbox>
          </v:shape>
        </w:pict>
      </w:r>
      <w:r w:rsidR="00B5739A">
        <w:rPr>
          <w:rFonts w:ascii="仿宋" w:eastAsia="仿宋" w:hAnsi="仿宋" w:cs="仿宋"/>
          <w:b/>
          <w:bCs/>
          <w:sz w:val="32"/>
          <w:szCs w:val="32"/>
        </w:rPr>
        <w:t>（七）公司简介</w:t>
      </w:r>
    </w:p>
    <w:p w:rsidR="003A57D3" w14:paraId="29D04477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铁塔公司由A公司与B公司共同投资组建。公司是全球领先的产品提供商。我们在续为客户创造价值，坚持围绕客户需求持续创新，加大基础研究投入，厚积薄发，合作共赢。</w:t>
      </w:r>
    </w:p>
    <w:p w:rsidR="003A57D3" w14:paraId="35DF62EC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依托A公司的渠道资源和B公司的行业经验，铁塔公司将快速形成行业竞争力，通过3-5年的发展，成为区域内行业龙头，带动并促进全行业的发展。</w:t>
      </w:r>
    </w:p>
    <w:p w:rsidR="003A57D3" w14:paraId="55E2BB78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二、公司主营业务说明</w:t>
      </w:r>
    </w:p>
    <w:p w:rsidR="003A57D3" w14:paraId="763ECC39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我国铁塔行业中实力强大的企业生产规模持续扩大，部分优秀企业在研发生产能力方面已经达到国际先进水平，但同时行业中还存在大量实力弱的小型企业，行业结构仍需调整升级。我国电网装机量不断提升，电网改造工程持续推进，再加上5G时代已经到来，电力、通信行业对铁塔的需求将会明显增长。随着电力和通信设备的升级，市场需求逐步向技术含量以及品质更高的产品领域转移，大型铁塔企业市场份额将进一步扩大，小型企业面临淘汰的风险，行业集中度有望进一步提升。</w:t>
      </w:r>
    </w:p>
    <w:p w:rsidR="003A57D3" w14:paraId="622D9A8B" w14:textId="77777777">
      <w:pPr>
        <w:ind w:firstLine="600"/>
      </w:pPr>
      <w:r>
        <w:rPr>
          <w:rFonts w:ascii="仿宋" w:eastAsia="仿宋" w:hAnsi="仿宋" w:cs="仿宋"/>
          <w:sz w:val="32"/>
          <w:szCs w:val="32"/>
        </w:rPr>
        <w:t>根据规划，依托xx工业新城良好的产业基础和创新氛围，充分发挥区位优势，全力打造以铁塔为核心的产业示范项目。</w:t>
      </w:r>
    </w:p>
    <w:p w:rsidR="003A57D3" w14:paraId="0A8EBFCF" w14:textId="6744D194">
      <w:pPr>
        <w:sectPr w:rsidSect="00A02F19">
          <w:headerReference w:type="default" r:id="rId8"/>
          <w:type w:val="nextPage"/>
          <w:pgSz w:w="12240" w:h="15840"/>
          <w:pgMar w:top="1800" w:right="1200" w:bottom="1200" w:left="1200" w:header="720" w:footer="720" w:gutter="0"/>
          <w:pgNumType w:start="5"/>
          <w:cols w:space="720"/>
          <w:titlePg w:val="0"/>
          <w:docGrid w:linePitch="360"/>
        </w:sectPr>
      </w:pPr>
      <w:r>
        <w:rPr>
          <w:noProof/>
        </w:rPr>
        <w:pict>
          <v:shape id="PageShape5" o:spid="_x0000_s1029" type="#_x0000_t202" style="width:500pt;height:5pt;margin-top:787pt;margin-left:0;mso-wrap-style:square;position:absolute;visibility:hidden;z-index:251662336">
            <v:textbox>
              <w:txbxContent>
                <w:p w:rsidR="003A57D3" w:rsidRPr="003A57D3" w14:paraId="348D948C" w14:textId="3688A1B1">
                  <w:pPr>
                    <w:rPr>
                      <w:rFonts w:ascii="黑体" w:eastAsia="黑体"/>
                      <w:sz w:val="24"/>
                    </w:rPr>
                  </w:pPr>
                  <w:r w:rsidRPr="003A57D3">
                    <w:rPr>
                      <w:rFonts w:ascii="黑体" w:eastAsia="黑体" w:hint="eastAsia"/>
                      <w:sz w:val="24"/>
                    </w:rPr>
                    <w:t>成立铁塔公司可行性分析报告 全文共5页，当前为第5页。</w:t>
                  </w:r>
                </w:p>
              </w:txbxContent>
            </v:textbox>
          </v:shape>
        </w:pict>
      </w:r>
    </w:p>
    <w:p w:rsidR="003A57D3" w14:paraId="21611E99" w14:textId="77777777">
      <w:pPr>
        <w:jc w:val="center"/>
      </w:pPr>
      <w:r>
        <w:rPr>
          <w:rFonts w:ascii="黑体" w:eastAsia="黑体" w:hAnsi="黑体" w:cs="黑体"/>
          <w:b/>
          <w:bCs/>
          <w:sz w:val="32"/>
          <w:szCs w:val="32"/>
        </w:rPr>
        <w:t>第二章  公司组建背景分析</w:t>
      </w:r>
      <w:r>
        <w:br/>
      </w:r>
    </w:p>
    <w:p w:rsidR="003A57D3" w14:paraId="25DFA87A" w14:textId="77777777">
      <w:pPr>
        <w:ind w:firstLine="600"/>
      </w:pPr>
      <w:r>
        <w:rPr>
          <w:rFonts w:ascii="黑体" w:eastAsia="黑体" w:hAnsi="黑体" w:cs="黑体"/>
          <w:b/>
          <w:bCs/>
          <w:sz w:val="32"/>
          <w:szCs w:val="32"/>
        </w:rPr>
        <w:t>一、行业发展背景分析</w:t>
      </w:r>
    </w:p>
    <w:p w:rsidR="00B5739A" w14:paraId="104F2272" w14:textId="77777777">
      <w:pPr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我国铁塔行业中实力强大的企业生产规模持续扩大，部分优秀企业在研发生产能力方面已经达到国际先进水平，但同时行业中还存在大量实力弱的小型企业，行业结构仍需调整升级。我国电网装机量不断提升，电网改造工程持续推进，再加上5G时代已经到来，电力、通信行业对铁塔的需求将会明显增长。随着电力和通信设备的升级，市场需求逐步向技术含量以及品质更高的产品领域转移，大型铁塔企业市场份额将进一步扩大，小型企业面临淘汰的风险，行业集中度有望进一步提升。</w:t>
      </w:r>
    </w:p>
    <w:p w:rsidR="00B5739A" w14:paraId="46E925E3" w14:textId="77777777">
      <w:pPr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铁塔主要应用于电力和通信行业，电力和通信是国民经济发展的核心领域，我国经济持续稳定增长，社会用电和通信要求不断上升，市场对铁塔的需求旺盛，再加上国家不断加大对铁塔行业的支持力度，铁塔行业具有较长景气周期，发展前景广阔。</w:t>
      </w:r>
    </w:p>
    <w:p w:rsidR="00B5739A" w14:paraId="795F5153" w14:textId="32AFCD2E">
      <w:pPr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pict>
          <v:shape id="PageShape6" o:spid="_x0000_s1030" type="#_x0000_t202" style="width:500pt;height:5pt;margin-top:787pt;margin-left:0;mso-wrap-style:square;position:absolute;visibility:hidden;z-index:251663360">
            <v:textbox>
              <w:txbxContent>
                <w:p w:rsidR="003A57D3" w:rsidRPr="003A57D3" w14:paraId="6E8DF21D" w14:textId="568E237E">
                  <w:pPr>
                    <w:rPr>
                      <w:rFonts w:ascii="黑体" w:eastAsia="黑体"/>
                      <w:sz w:val="24"/>
                    </w:rPr>
                  </w:pPr>
                  <w:r w:rsidRPr="003A57D3">
                    <w:rPr>
                      <w:rFonts w:ascii="黑体" w:eastAsia="黑体" w:hint="eastAsia"/>
                      <w:sz w:val="24"/>
                    </w:rPr>
                    <w:t>成立铁塔公司可行性分析报告 全文共6页，当前为第6页。</w:t>
                  </w:r>
                  <w:r w:rsidRPr="003A57D3">
                    <w:rPr>
                      <w:rFonts w:ascii="黑体" w:eastAsia="黑体"/>
                      <w:sz w:val="24"/>
                    </w:rPr>
                    <w:br/>
                  </w:r>
                  <w:r w:rsidRPr="003A57D3">
                    <w:rPr>
                      <w:rFonts w:ascii="黑体" w:eastAsia="黑体"/>
                      <w:sz w:val="24"/>
                    </w:rPr>
                    <w:br/>
                  </w:r>
                </w:p>
                <w:p>
                  <w:pPr>
                    <w:spacing w:line="240" w:lineRule="auto"/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000000"/>
                      <w:sz w:val="30"/>
                      <w:szCs w:val="30"/>
                    </w:rPr>
                    <w:t>以上内容仅为本文档的试下载部分，为可阅读页数的一半内容。如要下载或阅读全文，请访问：</w:t>
                  </w:r>
                  <w:hyperlink r:id="rId9" w:history="1">
                    <w:r>
                      <w:rPr>
                        <w:rFonts w:ascii="SimSun" w:eastAsia="SimSun" w:hAnsi="SimSun" w:cs="SimSun"/>
                        <w:b/>
                        <w:bCs/>
                        <w:color w:val="0000EE"/>
                        <w:sz w:val="30"/>
                        <w:szCs w:val="30"/>
                        <w:u w:val="single" w:color="0000EE"/>
                      </w:rPr>
                      <w:t>https://d.book118.com/118107122130006024</w:t>
                    </w:r>
                  </w:hyperlink>
                </w:p>
                <w:p w:rsidR="003A57D3" w:rsidRPr="003A57D3">
                  <w:pPr>
                    <w:rPr>
                      <w:rFonts w:ascii="黑体" w:eastAsia="黑体"/>
                      <w:sz w:val="24"/>
                    </w:rPr>
                  </w:pPr>
                </w:p>
              </w:txbxContent>
            </v:textbox>
          </v:shape>
        </w:pict>
      </w:r>
      <w:r w:rsidR="00B5739A">
        <w:rPr>
          <w:rFonts w:ascii="仿宋" w:eastAsia="仿宋" w:hAnsi="仿宋" w:cs="仿宋"/>
          <w:sz w:val="32"/>
          <w:szCs w:val="32"/>
        </w:rPr>
        <w:t>2010-2016年间，我国铁塔行业销售收入呈现持续稳定增长的发展态势，由476.06亿元增长至959.73亿元，年复合增长率为12.40%；2017年，我国铁塔行业销售收入为986.23亿元，同比增长2.76%，预</w:t>
      </w:r>
    </w:p>
    <w:sectPr w:rsidSect="00A02F19">
      <w:headerReference w:type="default" r:id="rId10"/>
      <w:type w:val="nextPage"/>
      <w:pgSz w:w="12240" w:h="15840"/>
      <w:pgMar w:top="1800" w:right="1200" w:bottom="1200" w:left="1200" w:header="720" w:footer="720" w:gutter="0"/>
      <w:pgNumType w:start="6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7D3" w:rsidP="003A57D3" w14:paraId="533F52DD" w14:textId="0CEBA4F1">
    <w:pPr>
      <w:jc w:val="center"/>
    </w:pPr>
    <w:r>
      <w:rPr>
        <w:rFonts w:ascii="仿宋" w:eastAsia="仿宋" w:hAnsi="仿宋" w:cs="仿宋" w:hint="eastAsia"/>
        <w:sz w:val="20"/>
        <w:szCs w:val="20"/>
      </w:rPr>
      <w:t>成立铁塔公司可行性分析报告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7D3" w:rsidP="003A57D3" w14:textId="0CEBA4F1">
    <w:pPr>
      <w:jc w:val="center"/>
    </w:pPr>
    <w:r>
      <w:rPr>
        <w:rFonts w:ascii="仿宋" w:eastAsia="仿宋" w:hAnsi="仿宋" w:cs="仿宋" w:hint="eastAsia"/>
        <w:sz w:val="20"/>
        <w:szCs w:val="20"/>
      </w:rPr>
      <w:t>成立铁塔公司可行性分析报告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7D3" w:rsidP="003A57D3" w14:textId="0CEBA4F1">
    <w:pPr>
      <w:jc w:val="center"/>
    </w:pPr>
    <w:r>
      <w:rPr>
        <w:rFonts w:ascii="仿宋" w:eastAsia="仿宋" w:hAnsi="仿宋" w:cs="仿宋" w:hint="eastAsia"/>
        <w:sz w:val="20"/>
        <w:szCs w:val="20"/>
      </w:rPr>
      <w:t>成立铁塔公司可行性分析报告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7D3" w:rsidP="003A57D3" w14:textId="0CEBA4F1">
    <w:pPr>
      <w:jc w:val="center"/>
    </w:pPr>
    <w:r>
      <w:rPr>
        <w:rFonts w:ascii="仿宋" w:eastAsia="仿宋" w:hAnsi="仿宋" w:cs="仿宋" w:hint="eastAsia"/>
        <w:sz w:val="20"/>
        <w:szCs w:val="20"/>
      </w:rPr>
      <w:t>成立铁塔公司可行性分析报告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7D3" w:rsidP="003A57D3" w14:textId="0CEBA4F1">
    <w:pPr>
      <w:jc w:val="center"/>
    </w:pPr>
    <w:r>
      <w:rPr>
        <w:rFonts w:ascii="仿宋" w:eastAsia="仿宋" w:hAnsi="仿宋" w:cs="仿宋" w:hint="eastAsia"/>
        <w:sz w:val="20"/>
        <w:szCs w:val="20"/>
      </w:rPr>
      <w:t>成立铁塔公司可行性分析报告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7D3" w:rsidP="003A57D3" w14:textId="0CEBA4F1">
    <w:pPr>
      <w:jc w:val="center"/>
    </w:pPr>
    <w:r>
      <w:rPr>
        <w:rFonts w:ascii="仿宋" w:eastAsia="仿宋" w:hAnsi="仿宋" w:cs="仿宋" w:hint="eastAsia"/>
        <w:sz w:val="20"/>
        <w:szCs w:val="20"/>
      </w:rPr>
      <w:t>成立铁塔公司可行性分析报告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09F643A"/>
    <w:multiLevelType w:val="hybridMultilevel"/>
    <w:tmpl w:val="B8B46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9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F2"/>
    <w:rsid w:val="003A57D3"/>
    <w:rsid w:val="00722E63"/>
    <w:rsid w:val="00A02F19"/>
    <w:rsid w:val="00A94AF2"/>
    <w:rsid w:val="00B5739A"/>
    <w:rsid w:val="00C757AA"/>
  </w:rsids>
  <m:mathPr>
    <m:mathFont m:val="Cambria Math"/>
  </m:mathPr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E88E55"/>
  <w15:docId w15:val="{952223CA-4A8D-45B5-8FDB-1BD1EE6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宋体" w:ascii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4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3A57D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A57D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A57D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A57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yperlink" Target="https://d.book118.com/1181071221300060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8594</Words>
  <Characters>11432</Characters>
  <Application>Microsoft Office Word</Application>
  <DocSecurity>0</DocSecurity>
  <Lines>1143</Lines>
  <Paragraphs>1430</Paragraphs>
  <ScaleCrop>false</ScaleCrop>
  <Company>officegen</Company>
  <LinksUpToDate>false</LinksUpToDate>
  <CharactersWithSpaces>18596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空空不是空空</dc:creator>
  <cp:lastModifiedBy>YH W</cp:lastModifiedBy>
  <cp:revision>2</cp:revision>
  <dcterms:created xsi:type="dcterms:W3CDTF">2024-01-05T09:17:00Z</dcterms:created>
  <dcterms:modified xsi:type="dcterms:W3CDTF">2024-01-05T09:17:00Z</dcterms:modified>
</cp:coreProperties>
</file>