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激光手术刀项目建设方案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862" w:history="1">
        <w:r>
          <w:rPr>
            <w:rFonts w:ascii="仿宋" w:eastAsia="仿宋" w:hAnsi="仿宋" w:cs="仿宋" w:hint="eastAsia"/>
            <w:lang w:eastAsia="zh-CN"/>
          </w:rPr>
          <w:t>前言</w:t>
        </w:r>
        <w:r>
          <w:tab/>
        </w:r>
        <w:r>
          <w:fldChar w:fldCharType="begin"/>
        </w:r>
        <w:r>
          <w:instrText xml:space="preserve"> PAGEREF _Toc28862 \h </w:instrText>
        </w:r>
        <w:r>
          <w:fldChar w:fldCharType="separate"/>
        </w:r>
        <w:r>
          <w:t>3</w:t>
        </w:r>
        <w:r>
          <w:fldChar w:fldCharType="end"/>
        </w:r>
      </w:hyperlink>
    </w:p>
    <w:p>
      <w:pPr>
        <w:pStyle w:val="TOC1"/>
        <w:tabs>
          <w:tab w:val="right" w:leader="dot" w:pos="8306"/>
        </w:tabs>
      </w:pPr>
      <w:hyperlink w:anchor="_Toc30702" w:history="1">
        <w:r>
          <w:rPr>
            <w:rFonts w:ascii="仿宋" w:eastAsia="仿宋" w:hAnsi="仿宋" w:cs="仿宋" w:hint="eastAsia"/>
            <w:lang w:eastAsia="zh-CN"/>
          </w:rPr>
          <w:t>一、激光手术刀项目概论</w:t>
        </w:r>
        <w:r>
          <w:tab/>
        </w:r>
        <w:r>
          <w:fldChar w:fldCharType="begin"/>
        </w:r>
        <w:r>
          <w:instrText xml:space="preserve"> PAGEREF _Toc30702 \h </w:instrText>
        </w:r>
        <w:r>
          <w:fldChar w:fldCharType="separate"/>
        </w:r>
        <w:r>
          <w:t>3</w:t>
        </w:r>
        <w:r>
          <w:fldChar w:fldCharType="end"/>
        </w:r>
      </w:hyperlink>
    </w:p>
    <w:p>
      <w:pPr>
        <w:pStyle w:val="TOC2"/>
        <w:tabs>
          <w:tab w:val="right" w:leader="dot" w:pos="8306"/>
        </w:tabs>
      </w:pPr>
      <w:hyperlink w:anchor="_Toc19459" w:history="1">
        <w:r>
          <w:rPr>
            <w:rFonts w:ascii="仿宋" w:eastAsia="仿宋" w:hAnsi="仿宋" w:cs="仿宋" w:hint="eastAsia"/>
            <w:lang w:eastAsia="zh-CN"/>
          </w:rPr>
          <w:t>(一)、项目申报单位概况</w:t>
        </w:r>
        <w:r>
          <w:tab/>
        </w:r>
        <w:r>
          <w:fldChar w:fldCharType="begin"/>
        </w:r>
        <w:r>
          <w:instrText xml:space="preserve"> PAGEREF _Toc19459 \h </w:instrText>
        </w:r>
        <w:r>
          <w:fldChar w:fldCharType="separate"/>
        </w:r>
        <w:r>
          <w:t>3</w:t>
        </w:r>
        <w:r>
          <w:fldChar w:fldCharType="end"/>
        </w:r>
      </w:hyperlink>
    </w:p>
    <w:p>
      <w:pPr>
        <w:pStyle w:val="TOC2"/>
        <w:tabs>
          <w:tab w:val="right" w:leader="dot" w:pos="8306"/>
        </w:tabs>
      </w:pPr>
      <w:hyperlink w:anchor="_Toc12292" w:history="1">
        <w:r>
          <w:rPr>
            <w:rFonts w:ascii="仿宋" w:eastAsia="仿宋" w:hAnsi="仿宋" w:cs="仿宋" w:hint="eastAsia"/>
            <w:lang w:eastAsia="zh-CN"/>
          </w:rPr>
          <w:t>(二)、项目概况</w:t>
        </w:r>
        <w:r>
          <w:tab/>
        </w:r>
        <w:r>
          <w:fldChar w:fldCharType="begin"/>
        </w:r>
        <w:r>
          <w:instrText xml:space="preserve"> PAGEREF _Toc12292 \h </w:instrText>
        </w:r>
        <w:r>
          <w:fldChar w:fldCharType="separate"/>
        </w:r>
        <w:r>
          <w:t>4</w:t>
        </w:r>
        <w:r>
          <w:fldChar w:fldCharType="end"/>
        </w:r>
      </w:hyperlink>
    </w:p>
    <w:p>
      <w:pPr>
        <w:pStyle w:val="TOC1"/>
        <w:tabs>
          <w:tab w:val="right" w:leader="dot" w:pos="8306"/>
        </w:tabs>
      </w:pPr>
      <w:hyperlink w:anchor="_Toc19380" w:history="1">
        <w:r>
          <w:rPr>
            <w:rFonts w:ascii="仿宋" w:eastAsia="仿宋" w:hAnsi="仿宋" w:cs="仿宋" w:hint="eastAsia"/>
            <w:lang w:eastAsia="zh-CN"/>
          </w:rPr>
          <w:t>二、资源开发及综合利用分析</w:t>
        </w:r>
        <w:r>
          <w:tab/>
        </w:r>
        <w:r>
          <w:fldChar w:fldCharType="begin"/>
        </w:r>
        <w:r>
          <w:instrText xml:space="preserve"> PAGEREF _Toc19380 \h </w:instrText>
        </w:r>
        <w:r>
          <w:fldChar w:fldCharType="separate"/>
        </w:r>
        <w:r>
          <w:t>7</w:t>
        </w:r>
        <w:r>
          <w:fldChar w:fldCharType="end"/>
        </w:r>
      </w:hyperlink>
    </w:p>
    <w:p>
      <w:pPr>
        <w:pStyle w:val="TOC2"/>
        <w:tabs>
          <w:tab w:val="right" w:leader="dot" w:pos="8306"/>
        </w:tabs>
      </w:pPr>
      <w:hyperlink w:anchor="_Toc10301" w:history="1">
        <w:r>
          <w:rPr>
            <w:rFonts w:ascii="仿宋" w:eastAsia="仿宋" w:hAnsi="仿宋" w:cs="仿宋" w:hint="eastAsia"/>
            <w:lang w:eastAsia="zh-CN"/>
          </w:rPr>
          <w:t>(一)、资源开发方案</w:t>
        </w:r>
        <w:r>
          <w:tab/>
        </w:r>
        <w:r>
          <w:fldChar w:fldCharType="begin"/>
        </w:r>
        <w:r>
          <w:instrText xml:space="preserve"> PAGEREF _Toc10301 \h </w:instrText>
        </w:r>
        <w:r>
          <w:fldChar w:fldCharType="separate"/>
        </w:r>
        <w:r>
          <w:t>7</w:t>
        </w:r>
        <w:r>
          <w:fldChar w:fldCharType="end"/>
        </w:r>
      </w:hyperlink>
    </w:p>
    <w:p>
      <w:pPr>
        <w:pStyle w:val="TOC2"/>
        <w:tabs>
          <w:tab w:val="right" w:leader="dot" w:pos="8306"/>
        </w:tabs>
      </w:pPr>
      <w:hyperlink w:anchor="_Toc12227" w:history="1">
        <w:r>
          <w:rPr>
            <w:rFonts w:ascii="仿宋" w:eastAsia="仿宋" w:hAnsi="仿宋" w:cs="仿宋" w:hint="eastAsia"/>
            <w:lang w:eastAsia="zh-CN"/>
          </w:rPr>
          <w:t>(二)、资源利用方案</w:t>
        </w:r>
        <w:r>
          <w:tab/>
        </w:r>
        <w:r>
          <w:fldChar w:fldCharType="begin"/>
        </w:r>
        <w:r>
          <w:instrText xml:space="preserve"> PAGEREF _Toc12227 \h </w:instrText>
        </w:r>
        <w:r>
          <w:fldChar w:fldCharType="separate"/>
        </w:r>
        <w:r>
          <w:t>8</w:t>
        </w:r>
        <w:r>
          <w:fldChar w:fldCharType="end"/>
        </w:r>
      </w:hyperlink>
    </w:p>
    <w:p>
      <w:pPr>
        <w:pStyle w:val="TOC2"/>
        <w:tabs>
          <w:tab w:val="right" w:leader="dot" w:pos="8306"/>
        </w:tabs>
      </w:pPr>
      <w:hyperlink w:anchor="_Toc32255" w:history="1">
        <w:r>
          <w:rPr>
            <w:rFonts w:ascii="仿宋" w:eastAsia="仿宋" w:hAnsi="仿宋" w:cs="仿宋" w:hint="eastAsia"/>
            <w:lang w:eastAsia="zh-CN"/>
          </w:rPr>
          <w:t>(三)、资源节约措施</w:t>
        </w:r>
        <w:r>
          <w:tab/>
        </w:r>
        <w:r>
          <w:fldChar w:fldCharType="begin"/>
        </w:r>
        <w:r>
          <w:instrText xml:space="preserve"> PAGEREF _Toc32255 \h </w:instrText>
        </w:r>
        <w:r>
          <w:fldChar w:fldCharType="separate"/>
        </w:r>
        <w:r>
          <w:t>9</w:t>
        </w:r>
        <w:r>
          <w:fldChar w:fldCharType="end"/>
        </w:r>
      </w:hyperlink>
    </w:p>
    <w:p>
      <w:pPr>
        <w:pStyle w:val="TOC1"/>
        <w:tabs>
          <w:tab w:val="right" w:leader="dot" w:pos="8306"/>
        </w:tabs>
      </w:pPr>
      <w:hyperlink w:anchor="_Toc28757" w:history="1">
        <w:r>
          <w:rPr>
            <w:rFonts w:ascii="仿宋" w:eastAsia="仿宋" w:hAnsi="仿宋" w:cs="仿宋" w:hint="eastAsia"/>
            <w:lang w:eastAsia="zh-CN"/>
          </w:rPr>
          <w:t>三、背景、必要性分析</w:t>
        </w:r>
        <w:r>
          <w:tab/>
        </w:r>
        <w:r>
          <w:fldChar w:fldCharType="begin"/>
        </w:r>
        <w:r>
          <w:instrText xml:space="preserve"> PAGEREF _Toc28757 \h </w:instrText>
        </w:r>
        <w:r>
          <w:fldChar w:fldCharType="separate"/>
        </w:r>
        <w:r>
          <w:t>10</w:t>
        </w:r>
        <w:r>
          <w:fldChar w:fldCharType="end"/>
        </w:r>
      </w:hyperlink>
    </w:p>
    <w:p>
      <w:pPr>
        <w:pStyle w:val="TOC2"/>
        <w:tabs>
          <w:tab w:val="right" w:leader="dot" w:pos="8306"/>
        </w:tabs>
      </w:pPr>
      <w:hyperlink w:anchor="_Toc8160" w:history="1">
        <w:r>
          <w:rPr>
            <w:rFonts w:ascii="仿宋" w:eastAsia="仿宋" w:hAnsi="仿宋" w:cs="仿宋" w:hint="eastAsia"/>
            <w:lang w:eastAsia="zh-CN"/>
          </w:rPr>
          <w:t>(一)、项目建设背景</w:t>
        </w:r>
        <w:r>
          <w:tab/>
        </w:r>
        <w:r>
          <w:fldChar w:fldCharType="begin"/>
        </w:r>
        <w:r>
          <w:instrText xml:space="preserve"> PAGEREF _Toc8160 \h </w:instrText>
        </w:r>
        <w:r>
          <w:fldChar w:fldCharType="separate"/>
        </w:r>
        <w:r>
          <w:t>10</w:t>
        </w:r>
        <w:r>
          <w:fldChar w:fldCharType="end"/>
        </w:r>
      </w:hyperlink>
    </w:p>
    <w:p>
      <w:pPr>
        <w:pStyle w:val="TOC2"/>
        <w:tabs>
          <w:tab w:val="right" w:leader="dot" w:pos="8306"/>
        </w:tabs>
      </w:pPr>
      <w:hyperlink w:anchor="_Toc25736" w:history="1">
        <w:r>
          <w:rPr>
            <w:rFonts w:ascii="仿宋" w:eastAsia="仿宋" w:hAnsi="仿宋" w:cs="仿宋" w:hint="eastAsia"/>
            <w:lang w:eastAsia="zh-CN"/>
          </w:rPr>
          <w:t>(二)、必要性分析</w:t>
        </w:r>
        <w:r>
          <w:tab/>
        </w:r>
        <w:r>
          <w:fldChar w:fldCharType="begin"/>
        </w:r>
        <w:r>
          <w:instrText xml:space="preserve"> PAGEREF _Toc25736 \h </w:instrText>
        </w:r>
        <w:r>
          <w:fldChar w:fldCharType="separate"/>
        </w:r>
        <w:r>
          <w:t>11</w:t>
        </w:r>
        <w:r>
          <w:fldChar w:fldCharType="end"/>
        </w:r>
      </w:hyperlink>
    </w:p>
    <w:p>
      <w:pPr>
        <w:pStyle w:val="TOC2"/>
        <w:tabs>
          <w:tab w:val="right" w:leader="dot" w:pos="8306"/>
        </w:tabs>
      </w:pPr>
      <w:hyperlink w:anchor="_Toc10215" w:history="1">
        <w:r>
          <w:rPr>
            <w:rFonts w:ascii="仿宋" w:eastAsia="仿宋" w:hAnsi="仿宋" w:cs="仿宋" w:hint="eastAsia"/>
            <w:lang w:eastAsia="zh-CN"/>
          </w:rPr>
          <w:t>(三)、项目建设有利条件</w:t>
        </w:r>
        <w:r>
          <w:tab/>
        </w:r>
        <w:r>
          <w:fldChar w:fldCharType="begin"/>
        </w:r>
        <w:r>
          <w:instrText xml:space="preserve"> PAGEREF _Toc10215 \h </w:instrText>
        </w:r>
        <w:r>
          <w:fldChar w:fldCharType="separate"/>
        </w:r>
        <w:r>
          <w:t>13</w:t>
        </w:r>
        <w:r>
          <w:fldChar w:fldCharType="end"/>
        </w:r>
      </w:hyperlink>
    </w:p>
    <w:p>
      <w:pPr>
        <w:pStyle w:val="TOC1"/>
        <w:tabs>
          <w:tab w:val="right" w:leader="dot" w:pos="8306"/>
        </w:tabs>
      </w:pPr>
      <w:hyperlink w:anchor="_Toc18491" w:history="1">
        <w:r>
          <w:rPr>
            <w:rFonts w:ascii="仿宋" w:eastAsia="仿宋" w:hAnsi="仿宋" w:cs="仿宋" w:hint="eastAsia"/>
            <w:lang w:eastAsia="zh-CN"/>
          </w:rPr>
          <w:t>四、财务管理与成本控制</w:t>
        </w:r>
        <w:r>
          <w:tab/>
        </w:r>
        <w:r>
          <w:fldChar w:fldCharType="begin"/>
        </w:r>
        <w:r>
          <w:instrText xml:space="preserve"> PAGEREF _Toc18491 \h </w:instrText>
        </w:r>
        <w:r>
          <w:fldChar w:fldCharType="separate"/>
        </w:r>
        <w:r>
          <w:t>14</w:t>
        </w:r>
        <w:r>
          <w:fldChar w:fldCharType="end"/>
        </w:r>
      </w:hyperlink>
    </w:p>
    <w:p>
      <w:pPr>
        <w:pStyle w:val="TOC2"/>
        <w:tabs>
          <w:tab w:val="right" w:leader="dot" w:pos="8306"/>
        </w:tabs>
      </w:pPr>
      <w:hyperlink w:anchor="_Toc3227" w:history="1">
        <w:r>
          <w:rPr>
            <w:rFonts w:ascii="仿宋" w:eastAsia="仿宋" w:hAnsi="仿宋" w:cs="仿宋" w:hint="eastAsia"/>
            <w:lang w:eastAsia="zh-CN"/>
          </w:rPr>
          <w:t>(一)、财务管理体系建设</w:t>
        </w:r>
        <w:r>
          <w:tab/>
        </w:r>
        <w:r>
          <w:fldChar w:fldCharType="begin"/>
        </w:r>
        <w:r>
          <w:instrText xml:space="preserve"> PAGEREF _Toc3227 \h </w:instrText>
        </w:r>
        <w:r>
          <w:fldChar w:fldCharType="separate"/>
        </w:r>
        <w:r>
          <w:t>14</w:t>
        </w:r>
        <w:r>
          <w:fldChar w:fldCharType="end"/>
        </w:r>
      </w:hyperlink>
    </w:p>
    <w:p>
      <w:pPr>
        <w:pStyle w:val="TOC2"/>
        <w:tabs>
          <w:tab w:val="right" w:leader="dot" w:pos="8306"/>
        </w:tabs>
      </w:pPr>
      <w:hyperlink w:anchor="_Toc24919" w:history="1">
        <w:r>
          <w:rPr>
            <w:rFonts w:ascii="仿宋" w:eastAsia="仿宋" w:hAnsi="仿宋" w:cs="仿宋" w:hint="eastAsia"/>
            <w:lang w:eastAsia="zh-CN"/>
          </w:rPr>
          <w:t>(二)、成本控制措施</w:t>
        </w:r>
        <w:r>
          <w:tab/>
        </w:r>
        <w:r>
          <w:fldChar w:fldCharType="begin"/>
        </w:r>
        <w:r>
          <w:instrText xml:space="preserve"> PAGEREF _Toc24919 \h </w:instrText>
        </w:r>
        <w:r>
          <w:fldChar w:fldCharType="separate"/>
        </w:r>
        <w:r>
          <w:t>16</w:t>
        </w:r>
        <w:r>
          <w:fldChar w:fldCharType="end"/>
        </w:r>
      </w:hyperlink>
    </w:p>
    <w:p>
      <w:pPr>
        <w:pStyle w:val="TOC1"/>
        <w:tabs>
          <w:tab w:val="right" w:leader="dot" w:pos="8306"/>
        </w:tabs>
      </w:pPr>
      <w:hyperlink w:anchor="_Toc1981" w:history="1">
        <w:r>
          <w:rPr>
            <w:rFonts w:ascii="仿宋" w:eastAsia="仿宋" w:hAnsi="仿宋" w:cs="仿宋" w:hint="eastAsia"/>
            <w:lang w:eastAsia="zh-CN"/>
          </w:rPr>
          <w:t>五、项目监理与质量保证</w:t>
        </w:r>
        <w:r>
          <w:tab/>
        </w:r>
        <w:r>
          <w:fldChar w:fldCharType="begin"/>
        </w:r>
        <w:r>
          <w:instrText xml:space="preserve"> PAGEREF _Toc1981 \h </w:instrText>
        </w:r>
        <w:r>
          <w:fldChar w:fldCharType="separate"/>
        </w:r>
        <w:r>
          <w:t>17</w:t>
        </w:r>
        <w:r>
          <w:fldChar w:fldCharType="end"/>
        </w:r>
      </w:hyperlink>
    </w:p>
    <w:p>
      <w:pPr>
        <w:pStyle w:val="TOC2"/>
        <w:tabs>
          <w:tab w:val="right" w:leader="dot" w:pos="8306"/>
        </w:tabs>
      </w:pPr>
      <w:hyperlink w:anchor="_Toc18477" w:history="1">
        <w:r>
          <w:rPr>
            <w:rFonts w:ascii="仿宋" w:eastAsia="仿宋" w:hAnsi="仿宋" w:cs="仿宋" w:hint="eastAsia"/>
            <w:lang w:eastAsia="zh-CN"/>
          </w:rPr>
          <w:t>(一)、监理体系构建</w:t>
        </w:r>
        <w:r>
          <w:tab/>
        </w:r>
        <w:r>
          <w:fldChar w:fldCharType="begin"/>
        </w:r>
        <w:r>
          <w:instrText xml:space="preserve"> PAGEREF _Toc18477 \h </w:instrText>
        </w:r>
        <w:r>
          <w:fldChar w:fldCharType="separate"/>
        </w:r>
        <w:r>
          <w:t>17</w:t>
        </w:r>
        <w:r>
          <w:fldChar w:fldCharType="end"/>
        </w:r>
      </w:hyperlink>
    </w:p>
    <w:p>
      <w:pPr>
        <w:pStyle w:val="TOC2"/>
        <w:tabs>
          <w:tab w:val="right" w:leader="dot" w:pos="8306"/>
        </w:tabs>
      </w:pPr>
      <w:hyperlink w:anchor="_Toc18339" w:history="1">
        <w:r>
          <w:rPr>
            <w:rFonts w:ascii="仿宋" w:eastAsia="仿宋" w:hAnsi="仿宋" w:cs="仿宋" w:hint="eastAsia"/>
            <w:lang w:eastAsia="zh-CN"/>
          </w:rPr>
          <w:t>(二)、质量保证体系实施</w:t>
        </w:r>
        <w:r>
          <w:tab/>
        </w:r>
        <w:r>
          <w:fldChar w:fldCharType="begin"/>
        </w:r>
        <w:r>
          <w:instrText xml:space="preserve"> PAGEREF _Toc18339 \h </w:instrText>
        </w:r>
        <w:r>
          <w:fldChar w:fldCharType="separate"/>
        </w:r>
        <w:r>
          <w:t>18</w:t>
        </w:r>
        <w:r>
          <w:fldChar w:fldCharType="end"/>
        </w:r>
      </w:hyperlink>
    </w:p>
    <w:p>
      <w:pPr>
        <w:pStyle w:val="TOC2"/>
        <w:tabs>
          <w:tab w:val="right" w:leader="dot" w:pos="8306"/>
        </w:tabs>
      </w:pPr>
      <w:hyperlink w:anchor="_Toc13278" w:history="1">
        <w:r>
          <w:rPr>
            <w:rFonts w:ascii="仿宋" w:eastAsia="仿宋" w:hAnsi="仿宋" w:cs="仿宋" w:hint="eastAsia"/>
            <w:lang w:eastAsia="zh-CN"/>
          </w:rPr>
          <w:t>(三)、监理与质量控制流程</w:t>
        </w:r>
        <w:r>
          <w:tab/>
        </w:r>
        <w:r>
          <w:fldChar w:fldCharType="begin"/>
        </w:r>
        <w:r>
          <w:instrText xml:space="preserve"> PAGEREF _Toc13278 \h </w:instrText>
        </w:r>
        <w:r>
          <w:fldChar w:fldCharType="separate"/>
        </w:r>
        <w:r>
          <w:t>18</w:t>
        </w:r>
        <w:r>
          <w:fldChar w:fldCharType="end"/>
        </w:r>
      </w:hyperlink>
    </w:p>
    <w:p>
      <w:pPr>
        <w:pStyle w:val="TOC1"/>
        <w:tabs>
          <w:tab w:val="right" w:leader="dot" w:pos="8306"/>
        </w:tabs>
      </w:pPr>
      <w:hyperlink w:anchor="_Toc26761" w:history="1">
        <w:r>
          <w:rPr>
            <w:rFonts w:ascii="仿宋" w:eastAsia="仿宋" w:hAnsi="仿宋" w:cs="仿宋" w:hint="eastAsia"/>
            <w:lang w:eastAsia="zh-CN"/>
          </w:rPr>
          <w:t>六、经济影响分析</w:t>
        </w:r>
        <w:r>
          <w:tab/>
        </w:r>
        <w:r>
          <w:fldChar w:fldCharType="begin"/>
        </w:r>
        <w:r>
          <w:instrText xml:space="preserve"> PAGEREF _Toc26761 \h </w:instrText>
        </w:r>
        <w:r>
          <w:fldChar w:fldCharType="separate"/>
        </w:r>
        <w:r>
          <w:t>19</w:t>
        </w:r>
        <w:r>
          <w:fldChar w:fldCharType="end"/>
        </w:r>
      </w:hyperlink>
    </w:p>
    <w:p>
      <w:pPr>
        <w:pStyle w:val="TOC2"/>
        <w:tabs>
          <w:tab w:val="right" w:leader="dot" w:pos="8306"/>
        </w:tabs>
      </w:pPr>
      <w:hyperlink w:anchor="_Toc29417" w:history="1">
        <w:r>
          <w:rPr>
            <w:rFonts w:ascii="仿宋" w:eastAsia="仿宋" w:hAnsi="仿宋" w:cs="仿宋" w:hint="eastAsia"/>
            <w:lang w:eastAsia="zh-CN"/>
          </w:rPr>
          <w:t>(一)、经济费用效益或费用效果分析</w:t>
        </w:r>
        <w:r>
          <w:tab/>
        </w:r>
        <w:r>
          <w:fldChar w:fldCharType="begin"/>
        </w:r>
        <w:r>
          <w:instrText xml:space="preserve"> PAGEREF _Toc29417 \h </w:instrText>
        </w:r>
        <w:r>
          <w:fldChar w:fldCharType="separate"/>
        </w:r>
        <w:r>
          <w:t>19</w:t>
        </w:r>
        <w:r>
          <w:fldChar w:fldCharType="end"/>
        </w:r>
      </w:hyperlink>
    </w:p>
    <w:p>
      <w:pPr>
        <w:pStyle w:val="TOC2"/>
        <w:tabs>
          <w:tab w:val="right" w:leader="dot" w:pos="8306"/>
        </w:tabs>
      </w:pPr>
      <w:hyperlink w:anchor="_Toc23893" w:history="1">
        <w:r>
          <w:rPr>
            <w:rFonts w:ascii="仿宋" w:eastAsia="仿宋" w:hAnsi="仿宋" w:cs="仿宋" w:hint="eastAsia"/>
            <w:lang w:eastAsia="zh-CN"/>
          </w:rPr>
          <w:t>(二)、行业影响分析</w:t>
        </w:r>
        <w:r>
          <w:tab/>
        </w:r>
        <w:r>
          <w:fldChar w:fldCharType="begin"/>
        </w:r>
        <w:r>
          <w:instrText xml:space="preserve"> PAGEREF _Toc23893 \h </w:instrText>
        </w:r>
        <w:r>
          <w:fldChar w:fldCharType="separate"/>
        </w:r>
        <w:r>
          <w:t>21</w:t>
        </w:r>
        <w:r>
          <w:fldChar w:fldCharType="end"/>
        </w:r>
      </w:hyperlink>
    </w:p>
    <w:p>
      <w:pPr>
        <w:pStyle w:val="TOC2"/>
        <w:tabs>
          <w:tab w:val="right" w:leader="dot" w:pos="8306"/>
        </w:tabs>
      </w:pPr>
      <w:hyperlink w:anchor="_Toc14680" w:history="1">
        <w:r>
          <w:rPr>
            <w:rFonts w:ascii="仿宋" w:eastAsia="仿宋" w:hAnsi="仿宋" w:cs="仿宋" w:hint="eastAsia"/>
            <w:lang w:eastAsia="zh-CN"/>
          </w:rPr>
          <w:t>(三)、区域经济影响分析</w:t>
        </w:r>
        <w:r>
          <w:tab/>
        </w:r>
        <w:r>
          <w:fldChar w:fldCharType="begin"/>
        </w:r>
        <w:r>
          <w:instrText xml:space="preserve"> PAGEREF _Toc14680 \h </w:instrText>
        </w:r>
        <w:r>
          <w:fldChar w:fldCharType="separate"/>
        </w:r>
        <w:r>
          <w:t>23</w:t>
        </w:r>
        <w:r>
          <w:fldChar w:fldCharType="end"/>
        </w:r>
      </w:hyperlink>
    </w:p>
    <w:p>
      <w:pPr>
        <w:pStyle w:val="TOC2"/>
        <w:tabs>
          <w:tab w:val="right" w:leader="dot" w:pos="8306"/>
        </w:tabs>
      </w:pPr>
      <w:hyperlink w:anchor="_Toc27560" w:history="1">
        <w:r>
          <w:rPr>
            <w:rFonts w:ascii="仿宋" w:eastAsia="仿宋" w:hAnsi="仿宋" w:cs="仿宋" w:hint="eastAsia"/>
            <w:lang w:eastAsia="zh-CN"/>
          </w:rPr>
          <w:t>(四)、宏观经济影响分析</w:t>
        </w:r>
        <w:r>
          <w:tab/>
        </w:r>
        <w:r>
          <w:fldChar w:fldCharType="begin"/>
        </w:r>
        <w:r>
          <w:instrText xml:space="preserve"> PAGEREF _Toc27560 \h </w:instrText>
        </w:r>
        <w:r>
          <w:fldChar w:fldCharType="separate"/>
        </w:r>
        <w:r>
          <w:t>24</w:t>
        </w:r>
        <w:r>
          <w:fldChar w:fldCharType="end"/>
        </w:r>
      </w:hyperlink>
    </w:p>
    <w:p>
      <w:pPr>
        <w:pStyle w:val="TOC1"/>
        <w:tabs>
          <w:tab w:val="right" w:leader="dot" w:pos="8306"/>
        </w:tabs>
      </w:pPr>
      <w:hyperlink w:anchor="_Toc31008" w:history="1">
        <w:r>
          <w:rPr>
            <w:rFonts w:ascii="仿宋" w:eastAsia="仿宋" w:hAnsi="仿宋" w:cs="仿宋" w:hint="eastAsia"/>
            <w:lang w:eastAsia="zh-CN"/>
          </w:rPr>
          <w:t>七、项目实施与管理方案</w:t>
        </w:r>
        <w:r>
          <w:tab/>
        </w:r>
        <w:r>
          <w:fldChar w:fldCharType="begin"/>
        </w:r>
        <w:r>
          <w:instrText xml:space="preserve"> PAGEREF _Toc31008 \h </w:instrText>
        </w:r>
        <w:r>
          <w:fldChar w:fldCharType="separate"/>
        </w:r>
        <w:r>
          <w:t>25</w:t>
        </w:r>
        <w:r>
          <w:fldChar w:fldCharType="end"/>
        </w:r>
      </w:hyperlink>
    </w:p>
    <w:p>
      <w:pPr>
        <w:pStyle w:val="TOC2"/>
        <w:tabs>
          <w:tab w:val="right" w:leader="dot" w:pos="8306"/>
        </w:tabs>
      </w:pPr>
      <w:hyperlink w:anchor="_Toc15656" w:history="1">
        <w:r>
          <w:rPr>
            <w:rFonts w:ascii="仿宋" w:eastAsia="仿宋" w:hAnsi="仿宋" w:cs="仿宋" w:hint="eastAsia"/>
            <w:lang w:eastAsia="zh-CN"/>
          </w:rPr>
          <w:t>(一)、项目实施计划</w:t>
        </w:r>
        <w:r>
          <w:tab/>
        </w:r>
        <w:r>
          <w:fldChar w:fldCharType="begin"/>
        </w:r>
        <w:r>
          <w:instrText xml:space="preserve"> PAGEREF _Toc15656 \h </w:instrText>
        </w:r>
        <w:r>
          <w:fldChar w:fldCharType="separate"/>
        </w:r>
        <w:r>
          <w:t>25</w:t>
        </w:r>
        <w:r>
          <w:fldChar w:fldCharType="end"/>
        </w:r>
      </w:hyperlink>
    </w:p>
    <w:p>
      <w:pPr>
        <w:pStyle w:val="TOC2"/>
        <w:tabs>
          <w:tab w:val="right" w:leader="dot" w:pos="8306"/>
        </w:tabs>
      </w:pPr>
      <w:hyperlink w:anchor="_Toc24241" w:history="1">
        <w:r>
          <w:rPr>
            <w:rFonts w:ascii="仿宋" w:eastAsia="仿宋" w:hAnsi="仿宋" w:cs="仿宋" w:hint="eastAsia"/>
            <w:lang w:eastAsia="zh-CN"/>
          </w:rPr>
          <w:t>(二)、项目组织机构与职责</w:t>
        </w:r>
        <w:r>
          <w:tab/>
        </w:r>
        <w:r>
          <w:fldChar w:fldCharType="begin"/>
        </w:r>
        <w:r>
          <w:instrText xml:space="preserve"> PAGEREF _Toc24241 \h </w:instrText>
        </w:r>
        <w:r>
          <w:fldChar w:fldCharType="separate"/>
        </w:r>
        <w:r>
          <w:t>27</w:t>
        </w:r>
        <w:r>
          <w:fldChar w:fldCharType="end"/>
        </w:r>
      </w:hyperlink>
    </w:p>
    <w:p>
      <w:pPr>
        <w:pStyle w:val="TOC2"/>
        <w:tabs>
          <w:tab w:val="right" w:leader="dot" w:pos="8306"/>
        </w:tabs>
      </w:pPr>
      <w:hyperlink w:anchor="_Toc22632" w:history="1">
        <w:r>
          <w:rPr>
            <w:rFonts w:ascii="仿宋" w:eastAsia="仿宋" w:hAnsi="仿宋" w:cs="仿宋" w:hint="eastAsia"/>
            <w:lang w:eastAsia="zh-CN"/>
          </w:rPr>
          <w:t>(三)、项目管理与监控体系</w:t>
        </w:r>
        <w:r>
          <w:tab/>
        </w:r>
        <w:r>
          <w:fldChar w:fldCharType="begin"/>
        </w:r>
        <w:r>
          <w:instrText xml:space="preserve"> PAGEREF _Toc22632 \h </w:instrText>
        </w:r>
        <w:r>
          <w:fldChar w:fldCharType="separate"/>
        </w:r>
        <w:r>
          <w:t>29</w:t>
        </w:r>
        <w:r>
          <w:fldChar w:fldCharType="end"/>
        </w:r>
      </w:hyperlink>
    </w:p>
    <w:p>
      <w:pPr>
        <w:pStyle w:val="TOC1"/>
        <w:tabs>
          <w:tab w:val="right" w:leader="dot" w:pos="8306"/>
        </w:tabs>
      </w:pPr>
      <w:hyperlink w:anchor="_Toc6851" w:history="1">
        <w:r>
          <w:rPr>
            <w:rFonts w:ascii="仿宋" w:eastAsia="仿宋" w:hAnsi="仿宋" w:cs="仿宋" w:hint="eastAsia"/>
            <w:lang w:eastAsia="zh-CN"/>
          </w:rPr>
          <w:t>八、环境保护与绿色发展</w:t>
        </w:r>
        <w:r>
          <w:tab/>
        </w:r>
        <w:r>
          <w:fldChar w:fldCharType="begin"/>
        </w:r>
        <w:r>
          <w:instrText xml:space="preserve"> PAGEREF _Toc6851 \h </w:instrText>
        </w:r>
        <w:r>
          <w:fldChar w:fldCharType="separate"/>
        </w:r>
        <w:r>
          <w:t>31</w:t>
        </w:r>
        <w:r>
          <w:fldChar w:fldCharType="end"/>
        </w:r>
      </w:hyperlink>
    </w:p>
    <w:p>
      <w:pPr>
        <w:pStyle w:val="TOC2"/>
        <w:tabs>
          <w:tab w:val="right" w:leader="dot" w:pos="8306"/>
        </w:tabs>
      </w:pPr>
      <w:hyperlink w:anchor="_Toc9697" w:history="1">
        <w:r>
          <w:rPr>
            <w:rFonts w:ascii="仿宋" w:eastAsia="仿宋" w:hAnsi="仿宋" w:cs="仿宋" w:hint="eastAsia"/>
            <w:lang w:eastAsia="zh-CN"/>
          </w:rPr>
          <w:t>(一)、环境保护措施</w:t>
        </w:r>
        <w:r>
          <w:tab/>
        </w:r>
        <w:r>
          <w:fldChar w:fldCharType="begin"/>
        </w:r>
        <w:r>
          <w:instrText xml:space="preserve"> PAGEREF _Toc9697 \h </w:instrText>
        </w:r>
        <w:r>
          <w:fldChar w:fldCharType="separate"/>
        </w:r>
        <w:r>
          <w:t>31</w:t>
        </w:r>
        <w:r>
          <w:fldChar w:fldCharType="end"/>
        </w:r>
      </w:hyperlink>
    </w:p>
    <w:p>
      <w:pPr>
        <w:pStyle w:val="TOC2"/>
        <w:tabs>
          <w:tab w:val="right" w:leader="dot" w:pos="8306"/>
        </w:tabs>
      </w:pPr>
      <w:hyperlink w:anchor="_Toc11242" w:history="1">
        <w:r>
          <w:rPr>
            <w:rFonts w:ascii="仿宋" w:eastAsia="仿宋" w:hAnsi="仿宋" w:cs="仿宋" w:hint="eastAsia"/>
            <w:lang w:eastAsia="zh-CN"/>
          </w:rPr>
          <w:t>(二)、绿色发展与可持续发展策略</w:t>
        </w:r>
        <w:r>
          <w:tab/>
        </w:r>
        <w:r>
          <w:fldChar w:fldCharType="begin"/>
        </w:r>
        <w:r>
          <w:instrText xml:space="preserve"> PAGEREF _Toc11242 \h </w:instrText>
        </w:r>
        <w:r>
          <w:fldChar w:fldCharType="separate"/>
        </w:r>
        <w:r>
          <w:t>33</w:t>
        </w:r>
        <w:r>
          <w:fldChar w:fldCharType="end"/>
        </w:r>
      </w:hyperlink>
    </w:p>
    <w:p>
      <w:pPr>
        <w:pStyle w:val="TOC1"/>
        <w:tabs>
          <w:tab w:val="right" w:leader="dot" w:pos="8306"/>
        </w:tabs>
      </w:pPr>
      <w:hyperlink w:anchor="_Toc2514" w:history="1">
        <w:r>
          <w:rPr>
            <w:rFonts w:ascii="仿宋" w:eastAsia="仿宋" w:hAnsi="仿宋" w:cs="仿宋" w:hint="eastAsia"/>
            <w:lang w:eastAsia="zh-CN"/>
          </w:rPr>
          <w:t>九、安全与应急管理</w:t>
        </w:r>
        <w:r>
          <w:tab/>
        </w:r>
        <w:r>
          <w:fldChar w:fldCharType="begin"/>
        </w:r>
        <w:r>
          <w:instrText xml:space="preserve"> PAGEREF _Toc2514 \h </w:instrText>
        </w:r>
        <w:r>
          <w:fldChar w:fldCharType="separate"/>
        </w:r>
        <w:r>
          <w:t>34</w:t>
        </w:r>
        <w:r>
          <w:fldChar w:fldCharType="end"/>
        </w:r>
      </w:hyperlink>
    </w:p>
    <w:p>
      <w:pPr>
        <w:pStyle w:val="TOC2"/>
        <w:tabs>
          <w:tab w:val="right" w:leader="dot" w:pos="8306"/>
        </w:tabs>
      </w:pPr>
      <w:hyperlink w:anchor="_Toc11645" w:history="1">
        <w:r>
          <w:rPr>
            <w:rFonts w:ascii="仿宋" w:eastAsia="仿宋" w:hAnsi="仿宋" w:cs="仿宋" w:hint="eastAsia"/>
            <w:lang w:eastAsia="zh-CN"/>
          </w:rPr>
          <w:t>(一)、安全生产管理</w:t>
        </w:r>
        <w:r>
          <w:tab/>
        </w:r>
        <w:r>
          <w:fldChar w:fldCharType="begin"/>
        </w:r>
        <w:r>
          <w:instrText xml:space="preserve"> PAGEREF _Toc11645 \h </w:instrText>
        </w:r>
        <w:r>
          <w:fldChar w:fldCharType="separate"/>
        </w:r>
        <w:r>
          <w:t>34</w:t>
        </w:r>
        <w:r>
          <w:fldChar w:fldCharType="end"/>
        </w:r>
      </w:hyperlink>
    </w:p>
    <w:p>
      <w:pPr>
        <w:pStyle w:val="TOC2"/>
        <w:tabs>
          <w:tab w:val="right" w:leader="dot" w:pos="8306"/>
        </w:tabs>
      </w:pPr>
      <w:hyperlink w:anchor="_Toc8710" w:history="1">
        <w:r>
          <w:rPr>
            <w:rFonts w:ascii="仿宋" w:eastAsia="仿宋" w:hAnsi="仿宋" w:cs="仿宋" w:hint="eastAsia"/>
            <w:lang w:eastAsia="zh-CN"/>
          </w:rPr>
          <w:t>(二)、应急预案与响应</w:t>
        </w:r>
        <w:r>
          <w:tab/>
        </w:r>
        <w:r>
          <w:fldChar w:fldCharType="begin"/>
        </w:r>
        <w:r>
          <w:instrText xml:space="preserve"> PAGEREF _Toc8710 \h </w:instrText>
        </w:r>
        <w:r>
          <w:fldChar w:fldCharType="separate"/>
        </w:r>
        <w:r>
          <w:t>35</w:t>
        </w:r>
        <w:r>
          <w:fldChar w:fldCharType="end"/>
        </w:r>
      </w:hyperlink>
    </w:p>
    <w:p>
      <w:pPr>
        <w:pStyle w:val="TOC1"/>
        <w:tabs>
          <w:tab w:val="right" w:leader="dot" w:pos="8306"/>
        </w:tabs>
      </w:pPr>
      <w:hyperlink w:anchor="_Toc7872" w:history="1">
        <w:r>
          <w:rPr>
            <w:rFonts w:ascii="仿宋" w:eastAsia="仿宋" w:hAnsi="仿宋" w:cs="仿宋" w:hint="eastAsia"/>
            <w:lang w:eastAsia="zh-CN"/>
          </w:rPr>
          <w:t>十、资金管理与财务规划</w:t>
        </w:r>
        <w:r>
          <w:tab/>
        </w:r>
        <w:r>
          <w:fldChar w:fldCharType="begin"/>
        </w:r>
        <w:r>
          <w:instrText xml:space="preserve"> PAGEREF _Toc7872 \h </w:instrText>
        </w:r>
        <w:r>
          <w:fldChar w:fldCharType="separate"/>
        </w:r>
        <w:r>
          <w:t>37</w:t>
        </w:r>
        <w:r>
          <w:fldChar w:fldCharType="end"/>
        </w:r>
      </w:hyperlink>
    </w:p>
    <w:p>
      <w:pPr>
        <w:pStyle w:val="TOC2"/>
        <w:tabs>
          <w:tab w:val="right" w:leader="dot" w:pos="8306"/>
        </w:tabs>
      </w:pPr>
      <w:hyperlink w:anchor="_Toc28359" w:history="1">
        <w:r>
          <w:rPr>
            <w:rFonts w:ascii="仿宋" w:eastAsia="仿宋" w:hAnsi="仿宋" w:cs="仿宋" w:hint="eastAsia"/>
            <w:lang w:eastAsia="zh-CN"/>
          </w:rPr>
          <w:t>(一)、项目资金来源与筹措</w:t>
        </w:r>
        <w:r>
          <w:tab/>
        </w:r>
        <w:r>
          <w:fldChar w:fldCharType="begin"/>
        </w:r>
        <w:r>
          <w:instrText xml:space="preserve"> PAGEREF _Toc28359 \h </w:instrText>
        </w:r>
        <w:r>
          <w:fldChar w:fldCharType="separate"/>
        </w:r>
        <w:r>
          <w:t>37</w:t>
        </w:r>
        <w:r>
          <w:fldChar w:fldCharType="end"/>
        </w:r>
      </w:hyperlink>
    </w:p>
    <w:p>
      <w:pPr>
        <w:pStyle w:val="TOC2"/>
        <w:tabs>
          <w:tab w:val="right" w:leader="dot" w:pos="8306"/>
        </w:tabs>
      </w:pPr>
      <w:hyperlink w:anchor="_Toc27777" w:history="1">
        <w:r>
          <w:rPr>
            <w:rFonts w:ascii="仿宋" w:eastAsia="仿宋" w:hAnsi="仿宋" w:cs="仿宋" w:hint="eastAsia"/>
            <w:lang w:eastAsia="zh-CN"/>
          </w:rPr>
          <w:t>(二)、资金使用与监管</w:t>
        </w:r>
        <w:r>
          <w:tab/>
        </w:r>
        <w:r>
          <w:fldChar w:fldCharType="begin"/>
        </w:r>
        <w:r>
          <w:instrText xml:space="preserve"> PAGEREF _Toc27777 \h </w:instrText>
        </w:r>
        <w:r>
          <w:fldChar w:fldCharType="separate"/>
        </w:r>
        <w:r>
          <w:t>39</w:t>
        </w:r>
        <w:r>
          <w:fldChar w:fldCharType="end"/>
        </w:r>
      </w:hyperlink>
    </w:p>
    <w:p>
      <w:pPr>
        <w:pStyle w:val="TOC2"/>
        <w:tabs>
          <w:tab w:val="right" w:leader="dot" w:pos="8306"/>
        </w:tabs>
      </w:pPr>
      <w:hyperlink w:anchor="_Toc10388" w:history="1">
        <w:r>
          <w:rPr>
            <w:rFonts w:ascii="仿宋" w:eastAsia="仿宋" w:hAnsi="仿宋" w:cs="仿宋" w:hint="eastAsia"/>
            <w:lang w:eastAsia="zh-CN"/>
          </w:rPr>
          <w:t>(三)、财务规划与预测</w:t>
        </w:r>
        <w:r>
          <w:tab/>
        </w:r>
        <w:r>
          <w:fldChar w:fldCharType="begin"/>
        </w:r>
        <w:r>
          <w:instrText xml:space="preserve"> PAGEREF _Toc10388 \h </w:instrText>
        </w:r>
        <w:r>
          <w:fldChar w:fldCharType="separate"/>
        </w:r>
        <w:r>
          <w:t>40</w:t>
        </w:r>
        <w:r>
          <w:fldChar w:fldCharType="end"/>
        </w:r>
      </w:hyperlink>
    </w:p>
    <w:p>
      <w:pPr>
        <w:pStyle w:val="TOC1"/>
        <w:tabs>
          <w:tab w:val="right" w:leader="dot" w:pos="8306"/>
        </w:tabs>
      </w:pPr>
      <w:hyperlink w:anchor="_Toc6280" w:history="1">
        <w:r>
          <w:rPr>
            <w:rFonts w:ascii="仿宋" w:eastAsia="仿宋" w:hAnsi="仿宋" w:cs="仿宋" w:hint="eastAsia"/>
            <w:lang w:eastAsia="zh-CN"/>
          </w:rPr>
          <w:t>十一、客户关系管理与市场拓展</w:t>
        </w:r>
        <w:r>
          <w:tab/>
        </w:r>
        <w:r>
          <w:fldChar w:fldCharType="begin"/>
        </w:r>
        <w:r>
          <w:instrText xml:space="preserve"> PAGEREF _Toc6280 \h </w:instrText>
        </w:r>
        <w:r>
          <w:fldChar w:fldCharType="separate"/>
        </w:r>
        <w:r>
          <w:t>41</w:t>
        </w:r>
        <w:r>
          <w:fldChar w:fldCharType="end"/>
        </w:r>
      </w:hyperlink>
    </w:p>
    <w:p>
      <w:pPr>
        <w:pStyle w:val="TOC2"/>
        <w:tabs>
          <w:tab w:val="right" w:leader="dot" w:pos="8306"/>
        </w:tabs>
      </w:pPr>
      <w:hyperlink w:anchor="_Toc20559" w:history="1">
        <w:r>
          <w:rPr>
            <w:rFonts w:ascii="仿宋" w:eastAsia="仿宋" w:hAnsi="仿宋" w:cs="仿宋" w:hint="eastAsia"/>
            <w:lang w:eastAsia="zh-CN"/>
          </w:rPr>
          <w:t>(一)、客户关系管理策略</w:t>
        </w:r>
        <w:r>
          <w:tab/>
        </w:r>
        <w:r>
          <w:fldChar w:fldCharType="begin"/>
        </w:r>
        <w:r>
          <w:instrText xml:space="preserve"> PAGEREF _Toc20559 \h </w:instrText>
        </w:r>
        <w:r>
          <w:fldChar w:fldCharType="separate"/>
        </w:r>
        <w:r>
          <w:t>41</w:t>
        </w:r>
        <w:r>
          <w:fldChar w:fldCharType="end"/>
        </w:r>
      </w:hyperlink>
    </w:p>
    <w:p>
      <w:pPr>
        <w:pStyle w:val="TOC2"/>
        <w:tabs>
          <w:tab w:val="right" w:leader="dot" w:pos="8306"/>
        </w:tabs>
      </w:pPr>
      <w:hyperlink w:anchor="_Toc30085" w:history="1">
        <w:r>
          <w:rPr>
            <w:rFonts w:ascii="仿宋" w:eastAsia="仿宋" w:hAnsi="仿宋" w:cs="仿宋" w:hint="eastAsia"/>
            <w:lang w:eastAsia="zh-CN"/>
          </w:rPr>
          <w:t>(二)、市场拓展方案</w:t>
        </w:r>
        <w:r>
          <w:tab/>
        </w:r>
        <w:r>
          <w:fldChar w:fldCharType="begin"/>
        </w:r>
        <w:r>
          <w:instrText xml:space="preserve"> PAGEREF _Toc30085 \h </w:instrText>
        </w:r>
        <w:r>
          <w:fldChar w:fldCharType="separate"/>
        </w:r>
        <w:r>
          <w:t>42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812" w:history="1">
        <w:r>
          <w:rPr>
            <w:rFonts w:ascii="仿宋" w:eastAsia="仿宋" w:hAnsi="仿宋" w:cs="仿宋" w:hint="eastAsia"/>
            <w:lang w:eastAsia="zh-CN"/>
          </w:rPr>
          <w:t>十二、项目质量与标准</w:t>
        </w:r>
        <w:r>
          <w:tab/>
        </w:r>
        <w:r>
          <w:fldChar w:fldCharType="begin"/>
        </w:r>
        <w:r>
          <w:instrText xml:space="preserve"> PAGEREF _Toc13812 \h </w:instrText>
        </w:r>
        <w:r>
          <w:fldChar w:fldCharType="separate"/>
        </w:r>
        <w:r>
          <w:t>43</w:t>
        </w:r>
        <w:r>
          <w:fldChar w:fldCharType="end"/>
        </w:r>
      </w:hyperlink>
    </w:p>
    <w:p>
      <w:pPr>
        <w:pStyle w:val="TOC2"/>
        <w:tabs>
          <w:tab w:val="right" w:leader="dot" w:pos="8306"/>
        </w:tabs>
      </w:pPr>
      <w:hyperlink w:anchor="_Toc25438" w:history="1">
        <w:r>
          <w:rPr>
            <w:rFonts w:ascii="仿宋" w:eastAsia="仿宋" w:hAnsi="仿宋" w:cs="仿宋" w:hint="eastAsia"/>
            <w:lang w:eastAsia="zh-CN"/>
          </w:rPr>
          <w:t>(一)、质量保障体系</w:t>
        </w:r>
        <w:r>
          <w:tab/>
        </w:r>
        <w:r>
          <w:fldChar w:fldCharType="begin"/>
        </w:r>
        <w:r>
          <w:instrText xml:space="preserve"> PAGEREF _Toc25438 \h </w:instrText>
        </w:r>
        <w:r>
          <w:fldChar w:fldCharType="separate"/>
        </w:r>
        <w:r>
          <w:t>43</w:t>
        </w:r>
        <w:r>
          <w:fldChar w:fldCharType="end"/>
        </w:r>
      </w:hyperlink>
    </w:p>
    <w:p>
      <w:pPr>
        <w:pStyle w:val="TOC2"/>
        <w:tabs>
          <w:tab w:val="right" w:leader="dot" w:pos="8306"/>
        </w:tabs>
      </w:pPr>
      <w:hyperlink w:anchor="_Toc21037" w:history="1">
        <w:r>
          <w:rPr>
            <w:rFonts w:ascii="仿宋" w:eastAsia="仿宋" w:hAnsi="仿宋" w:cs="仿宋" w:hint="eastAsia"/>
            <w:lang w:eastAsia="zh-CN"/>
          </w:rPr>
          <w:t>(二)、标准化作业流程</w:t>
        </w:r>
        <w:r>
          <w:tab/>
        </w:r>
        <w:r>
          <w:fldChar w:fldCharType="begin"/>
        </w:r>
        <w:r>
          <w:instrText xml:space="preserve"> PAGEREF _Toc21037 \h </w:instrText>
        </w:r>
        <w:r>
          <w:fldChar w:fldCharType="separate"/>
        </w:r>
        <w:r>
          <w:t>45</w:t>
        </w:r>
        <w:r>
          <w:fldChar w:fldCharType="end"/>
        </w:r>
      </w:hyperlink>
    </w:p>
    <w:p>
      <w:pPr>
        <w:pStyle w:val="TOC2"/>
        <w:tabs>
          <w:tab w:val="right" w:leader="dot" w:pos="8306"/>
        </w:tabs>
      </w:pPr>
      <w:hyperlink w:anchor="_Toc5902" w:history="1">
        <w:r>
          <w:rPr>
            <w:rFonts w:ascii="仿宋" w:eastAsia="仿宋" w:hAnsi="仿宋" w:cs="仿宋" w:hint="eastAsia"/>
            <w:lang w:eastAsia="zh-CN"/>
          </w:rPr>
          <w:t>(三)、质量监控与评估</w:t>
        </w:r>
        <w:r>
          <w:tab/>
        </w:r>
        <w:r>
          <w:fldChar w:fldCharType="begin"/>
        </w:r>
        <w:r>
          <w:instrText xml:space="preserve"> PAGEREF _Toc5902 \h </w:instrText>
        </w:r>
        <w:r>
          <w:fldChar w:fldCharType="separate"/>
        </w:r>
        <w:r>
          <w:t>46</w:t>
        </w:r>
        <w:r>
          <w:fldChar w:fldCharType="end"/>
        </w:r>
      </w:hyperlink>
    </w:p>
    <w:p>
      <w:pPr>
        <w:pStyle w:val="TOC2"/>
        <w:tabs>
          <w:tab w:val="right" w:leader="dot" w:pos="8306"/>
        </w:tabs>
      </w:pPr>
      <w:hyperlink w:anchor="_Toc28972" w:history="1">
        <w:r>
          <w:rPr>
            <w:rFonts w:ascii="仿宋" w:eastAsia="仿宋" w:hAnsi="仿宋" w:cs="仿宋" w:hint="eastAsia"/>
            <w:lang w:eastAsia="zh-CN"/>
          </w:rPr>
          <w:t>(四)、质量改进计划</w:t>
        </w:r>
        <w:r>
          <w:tab/>
        </w:r>
        <w:r>
          <w:fldChar w:fldCharType="begin"/>
        </w:r>
        <w:r>
          <w:instrText xml:space="preserve"> PAGEREF _Toc28972 \h </w:instrText>
        </w:r>
        <w:r>
          <w:fldChar w:fldCharType="separate"/>
        </w:r>
        <w:r>
          <w:t>47</w:t>
        </w:r>
        <w:r>
          <w:fldChar w:fldCharType="end"/>
        </w:r>
      </w:hyperlink>
    </w:p>
    <w:p>
      <w:pPr>
        <w:pStyle w:val="TOC1"/>
        <w:tabs>
          <w:tab w:val="right" w:leader="dot" w:pos="8306"/>
        </w:tabs>
      </w:pPr>
      <w:hyperlink w:anchor="_Toc4734" w:history="1">
        <w:r>
          <w:rPr>
            <w:rFonts w:ascii="仿宋" w:eastAsia="仿宋" w:hAnsi="仿宋" w:cs="仿宋" w:hint="eastAsia"/>
            <w:lang w:eastAsia="zh-CN"/>
          </w:rPr>
          <w:t>十三、创新驱动与持续发展</w:t>
        </w:r>
        <w:r>
          <w:tab/>
        </w:r>
        <w:r>
          <w:fldChar w:fldCharType="begin"/>
        </w:r>
        <w:r>
          <w:instrText xml:space="preserve"> PAGEREF _Toc4734 \h </w:instrText>
        </w:r>
        <w:r>
          <w:fldChar w:fldCharType="separate"/>
        </w:r>
        <w:r>
          <w:t>49</w:t>
        </w:r>
        <w:r>
          <w:fldChar w:fldCharType="end"/>
        </w:r>
      </w:hyperlink>
    </w:p>
    <w:p>
      <w:pPr>
        <w:pStyle w:val="TOC2"/>
        <w:tabs>
          <w:tab w:val="right" w:leader="dot" w:pos="8306"/>
        </w:tabs>
      </w:pPr>
      <w:hyperlink w:anchor="_Toc25015" w:history="1">
        <w:r>
          <w:rPr>
            <w:rFonts w:ascii="仿宋" w:eastAsia="仿宋" w:hAnsi="仿宋" w:cs="仿宋" w:hint="eastAsia"/>
            <w:lang w:eastAsia="zh-CN"/>
          </w:rPr>
          <w:t>(一)、创新驱动战略实施</w:t>
        </w:r>
        <w:r>
          <w:tab/>
        </w:r>
        <w:r>
          <w:fldChar w:fldCharType="begin"/>
        </w:r>
        <w:r>
          <w:instrText xml:space="preserve"> PAGEREF _Toc25015 \h </w:instrText>
        </w:r>
        <w:r>
          <w:fldChar w:fldCharType="separate"/>
        </w:r>
        <w:r>
          <w:t>49</w:t>
        </w:r>
        <w:r>
          <w:fldChar w:fldCharType="end"/>
        </w:r>
      </w:hyperlink>
    </w:p>
    <w:p>
      <w:pPr>
        <w:pStyle w:val="TOC2"/>
        <w:tabs>
          <w:tab w:val="right" w:leader="dot" w:pos="8306"/>
        </w:tabs>
      </w:pPr>
      <w:hyperlink w:anchor="_Toc21487" w:history="1">
        <w:r>
          <w:rPr>
            <w:rFonts w:ascii="仿宋" w:eastAsia="仿宋" w:hAnsi="仿宋" w:cs="仿宋" w:hint="eastAsia"/>
            <w:lang w:eastAsia="zh-CN"/>
          </w:rPr>
          <w:t>(二)、持续发展路径探索</w:t>
        </w:r>
        <w:r>
          <w:tab/>
        </w:r>
        <w:r>
          <w:fldChar w:fldCharType="begin"/>
        </w:r>
        <w:r>
          <w:instrText xml:space="preserve"> PAGEREF _Toc21487 \h </w:instrText>
        </w:r>
        <w:r>
          <w:fldChar w:fldCharType="separate"/>
        </w:r>
        <w:r>
          <w:t>50</w:t>
        </w:r>
        <w:r>
          <w:fldChar w:fldCharType="end"/>
        </w:r>
      </w:hyperlink>
    </w:p>
    <w:p>
      <w:pPr>
        <w:pStyle w:val="TOC1"/>
        <w:tabs>
          <w:tab w:val="right" w:leader="dot" w:pos="8306"/>
        </w:tabs>
      </w:pPr>
      <w:hyperlink w:anchor="_Toc12627" w:history="1">
        <w:r>
          <w:rPr>
            <w:rFonts w:ascii="仿宋" w:eastAsia="仿宋" w:hAnsi="仿宋" w:cs="仿宋" w:hint="eastAsia"/>
            <w:lang w:eastAsia="zh-CN"/>
          </w:rPr>
          <w:t>十四、知识产权管理与保护</w:t>
        </w:r>
        <w:r>
          <w:tab/>
        </w:r>
        <w:r>
          <w:fldChar w:fldCharType="begin"/>
        </w:r>
        <w:r>
          <w:instrText xml:space="preserve"> PAGEREF _Toc12627 \h </w:instrText>
        </w:r>
        <w:r>
          <w:fldChar w:fldCharType="separate"/>
        </w:r>
        <w:r>
          <w:t>54</w:t>
        </w:r>
        <w:r>
          <w:fldChar w:fldCharType="end"/>
        </w:r>
      </w:hyperlink>
    </w:p>
    <w:p>
      <w:pPr>
        <w:pStyle w:val="TOC2"/>
        <w:tabs>
          <w:tab w:val="right" w:leader="dot" w:pos="8306"/>
        </w:tabs>
      </w:pPr>
      <w:hyperlink w:anchor="_Toc16882" w:history="1">
        <w:r>
          <w:rPr>
            <w:rFonts w:ascii="仿宋" w:eastAsia="仿宋" w:hAnsi="仿宋" w:cs="仿宋" w:hint="eastAsia"/>
            <w:lang w:eastAsia="zh-CN"/>
          </w:rPr>
          <w:t>(一)、知识产权管理体系建设</w:t>
        </w:r>
        <w:r>
          <w:tab/>
        </w:r>
        <w:r>
          <w:fldChar w:fldCharType="begin"/>
        </w:r>
        <w:r>
          <w:instrText xml:space="preserve"> PAGEREF _Toc16882 \h </w:instrText>
        </w:r>
        <w:r>
          <w:fldChar w:fldCharType="separate"/>
        </w:r>
        <w:r>
          <w:t>54</w:t>
        </w:r>
        <w:r>
          <w:fldChar w:fldCharType="end"/>
        </w:r>
      </w:hyperlink>
    </w:p>
    <w:p>
      <w:pPr>
        <w:pStyle w:val="TOC2"/>
        <w:tabs>
          <w:tab w:val="right" w:leader="dot" w:pos="8306"/>
        </w:tabs>
      </w:pPr>
      <w:hyperlink w:anchor="_Toc1764" w:history="1">
        <w:r>
          <w:rPr>
            <w:rFonts w:ascii="仿宋" w:eastAsia="仿宋" w:hAnsi="仿宋" w:cs="仿宋" w:hint="eastAsia"/>
            <w:lang w:eastAsia="zh-CN"/>
          </w:rPr>
          <w:t>(二)、知识产权保护措施</w:t>
        </w:r>
        <w:r>
          <w:tab/>
        </w:r>
        <w:r>
          <w:fldChar w:fldCharType="begin"/>
        </w:r>
        <w:r>
          <w:instrText xml:space="preserve"> PAGEREF _Toc1764 \h </w:instrText>
        </w:r>
        <w:r>
          <w:fldChar w:fldCharType="separate"/>
        </w:r>
        <w:r>
          <w:t>55</w:t>
        </w:r>
        <w:r>
          <w:fldChar w:fldCharType="end"/>
        </w:r>
      </w:hyperlink>
    </w:p>
    <w:p>
      <w:pPr>
        <w:pStyle w:val="TOC1"/>
        <w:tabs>
          <w:tab w:val="right" w:leader="dot" w:pos="8306"/>
        </w:tabs>
      </w:pPr>
      <w:hyperlink w:anchor="_Toc16396" w:history="1">
        <w:r>
          <w:rPr>
            <w:rFonts w:ascii="仿宋" w:eastAsia="仿宋" w:hAnsi="仿宋" w:cs="仿宋" w:hint="eastAsia"/>
            <w:lang w:eastAsia="zh-CN"/>
          </w:rPr>
          <w:t>十五、法律法规与政策遵循</w:t>
        </w:r>
        <w:r>
          <w:tab/>
        </w:r>
        <w:r>
          <w:fldChar w:fldCharType="begin"/>
        </w:r>
        <w:r>
          <w:instrText xml:space="preserve"> PAGEREF _Toc16396 \h </w:instrText>
        </w:r>
        <w:r>
          <w:fldChar w:fldCharType="separate"/>
        </w:r>
        <w:r>
          <w:t>57</w:t>
        </w:r>
        <w:r>
          <w:fldChar w:fldCharType="end"/>
        </w:r>
      </w:hyperlink>
    </w:p>
    <w:p>
      <w:pPr>
        <w:pStyle w:val="TOC2"/>
        <w:tabs>
          <w:tab w:val="right" w:leader="dot" w:pos="8306"/>
        </w:tabs>
      </w:pPr>
      <w:hyperlink w:anchor="_Toc30535" w:history="1">
        <w:r>
          <w:rPr>
            <w:rFonts w:ascii="仿宋" w:eastAsia="仿宋" w:hAnsi="仿宋" w:cs="仿宋" w:hint="eastAsia"/>
            <w:lang w:eastAsia="zh-CN"/>
          </w:rPr>
          <w:t>(一)、法律法规遵守</w:t>
        </w:r>
        <w:r>
          <w:tab/>
        </w:r>
        <w:r>
          <w:fldChar w:fldCharType="begin"/>
        </w:r>
        <w:r>
          <w:instrText xml:space="preserve"> PAGEREF _Toc30535 \h </w:instrText>
        </w:r>
        <w:r>
          <w:fldChar w:fldCharType="separate"/>
        </w:r>
        <w:r>
          <w:t>57</w:t>
        </w:r>
        <w:r>
          <w:fldChar w:fldCharType="end"/>
        </w:r>
      </w:hyperlink>
    </w:p>
    <w:p>
      <w:pPr>
        <w:pStyle w:val="TOC2"/>
        <w:tabs>
          <w:tab w:val="right" w:leader="dot" w:pos="8306"/>
        </w:tabs>
      </w:pPr>
      <w:hyperlink w:anchor="_Toc31086" w:history="1">
        <w:r>
          <w:rPr>
            <w:rFonts w:ascii="仿宋" w:eastAsia="仿宋" w:hAnsi="仿宋" w:cs="仿宋" w:hint="eastAsia"/>
            <w:lang w:eastAsia="zh-CN"/>
          </w:rPr>
          <w:t>(二)、政策导向与利用</w:t>
        </w:r>
        <w:r>
          <w:tab/>
        </w:r>
        <w:r>
          <w:fldChar w:fldCharType="begin"/>
        </w:r>
        <w:r>
          <w:instrText xml:space="preserve"> PAGEREF _Toc31086 \h </w:instrText>
        </w:r>
        <w:r>
          <w:fldChar w:fldCharType="separate"/>
        </w:r>
        <w:r>
          <w:t>58</w:t>
        </w:r>
        <w:r>
          <w:fldChar w:fldCharType="end"/>
        </w:r>
      </w:hyperlink>
    </w:p>
    <w:p>
      <w:pPr>
        <w:pStyle w:val="TOC1"/>
        <w:tabs>
          <w:tab w:val="right" w:leader="dot" w:pos="8306"/>
        </w:tabs>
      </w:pPr>
      <w:hyperlink w:anchor="_Toc19367" w:history="1">
        <w:r>
          <w:rPr>
            <w:rFonts w:ascii="仿宋" w:eastAsia="仿宋" w:hAnsi="仿宋" w:cs="仿宋" w:hint="eastAsia"/>
            <w:lang w:eastAsia="zh-CN"/>
          </w:rPr>
          <w:t>十六、质量管理与控制</w:t>
        </w:r>
        <w:r>
          <w:tab/>
        </w:r>
        <w:r>
          <w:fldChar w:fldCharType="begin"/>
        </w:r>
        <w:r>
          <w:instrText xml:space="preserve"> PAGEREF _Toc19367 \h </w:instrText>
        </w:r>
        <w:r>
          <w:fldChar w:fldCharType="separate"/>
        </w:r>
        <w:r>
          <w:t>59</w:t>
        </w:r>
        <w:r>
          <w:fldChar w:fldCharType="end"/>
        </w:r>
      </w:hyperlink>
    </w:p>
    <w:p>
      <w:pPr>
        <w:pStyle w:val="TOC2"/>
        <w:tabs>
          <w:tab w:val="right" w:leader="dot" w:pos="8306"/>
        </w:tabs>
      </w:pPr>
      <w:hyperlink w:anchor="_Toc6756" w:history="1">
        <w:r>
          <w:rPr>
            <w:rFonts w:ascii="仿宋" w:eastAsia="仿宋" w:hAnsi="仿宋" w:cs="仿宋" w:hint="eastAsia"/>
            <w:lang w:eastAsia="zh-CN"/>
          </w:rPr>
          <w:t>(一)、质量管理体系建设</w:t>
        </w:r>
        <w:r>
          <w:tab/>
        </w:r>
        <w:r>
          <w:fldChar w:fldCharType="begin"/>
        </w:r>
        <w:r>
          <w:instrText xml:space="preserve"> PAGEREF _Toc6756 \h </w:instrText>
        </w:r>
        <w:r>
          <w:fldChar w:fldCharType="separate"/>
        </w:r>
        <w:r>
          <w:t>59</w:t>
        </w:r>
        <w:r>
          <w:fldChar w:fldCharType="end"/>
        </w:r>
      </w:hyperlink>
    </w:p>
    <w:p>
      <w:pPr>
        <w:pStyle w:val="TOC2"/>
        <w:tabs>
          <w:tab w:val="right" w:leader="dot" w:pos="8306"/>
        </w:tabs>
      </w:pPr>
      <w:hyperlink w:anchor="_Toc12194" w:history="1">
        <w:r>
          <w:rPr>
            <w:rFonts w:ascii="仿宋" w:eastAsia="仿宋" w:hAnsi="仿宋" w:cs="仿宋" w:hint="eastAsia"/>
            <w:lang w:eastAsia="zh-CN"/>
          </w:rPr>
          <w:t>(二)、质量控制措施</w:t>
        </w:r>
        <w:r>
          <w:tab/>
        </w:r>
        <w:r>
          <w:fldChar w:fldCharType="begin"/>
        </w:r>
        <w:r>
          <w:instrText xml:space="preserve"> PAGEREF _Toc12194 \h </w:instrText>
        </w:r>
        <w:r>
          <w:fldChar w:fldCharType="separate"/>
        </w:r>
        <w:r>
          <w:t>60</w:t>
        </w:r>
        <w:r>
          <w:fldChar w:fldCharType="end"/>
        </w:r>
      </w:hyperlink>
    </w:p>
    <w:p>
      <w:pPr>
        <w:pStyle w:val="TOC1"/>
        <w:tabs>
          <w:tab w:val="right" w:leader="dot" w:pos="8306"/>
        </w:tabs>
      </w:pPr>
      <w:hyperlink w:anchor="_Toc13944" w:history="1">
        <w:r>
          <w:rPr>
            <w:rFonts w:ascii="仿宋" w:eastAsia="仿宋" w:hAnsi="仿宋" w:cs="仿宋" w:hint="eastAsia"/>
            <w:lang w:eastAsia="zh-CN"/>
          </w:rPr>
          <w:t>十七、人力资源管理与开发</w:t>
        </w:r>
        <w:r>
          <w:tab/>
        </w:r>
        <w:r>
          <w:fldChar w:fldCharType="begin"/>
        </w:r>
        <w:r>
          <w:instrText xml:space="preserve"> PAGEREF _Toc13944 \h </w:instrText>
        </w:r>
        <w:r>
          <w:fldChar w:fldCharType="separate"/>
        </w:r>
        <w:r>
          <w:t>61</w:t>
        </w:r>
        <w:r>
          <w:fldChar w:fldCharType="end"/>
        </w:r>
      </w:hyperlink>
    </w:p>
    <w:p>
      <w:pPr>
        <w:pStyle w:val="TOC2"/>
        <w:tabs>
          <w:tab w:val="right" w:leader="dot" w:pos="8306"/>
        </w:tabs>
      </w:pPr>
      <w:hyperlink w:anchor="_Toc11643" w:history="1">
        <w:r>
          <w:rPr>
            <w:rFonts w:ascii="仿宋" w:eastAsia="仿宋" w:hAnsi="仿宋" w:cs="仿宋" w:hint="eastAsia"/>
            <w:lang w:eastAsia="zh-CN"/>
          </w:rPr>
          <w:t>(一)、人力资源规划</w:t>
        </w:r>
        <w:r>
          <w:tab/>
        </w:r>
        <w:r>
          <w:fldChar w:fldCharType="begin"/>
        </w:r>
        <w:r>
          <w:instrText xml:space="preserve"> PAGEREF _Toc11643 \h </w:instrText>
        </w:r>
        <w:r>
          <w:fldChar w:fldCharType="separate"/>
        </w:r>
        <w:r>
          <w:t>61</w:t>
        </w:r>
        <w:r>
          <w:fldChar w:fldCharType="end"/>
        </w:r>
      </w:hyperlink>
    </w:p>
    <w:p>
      <w:pPr>
        <w:pStyle w:val="TOC2"/>
        <w:tabs>
          <w:tab w:val="right" w:leader="dot" w:pos="8306"/>
        </w:tabs>
      </w:pPr>
      <w:hyperlink w:anchor="_Toc18511" w:history="1">
        <w:r>
          <w:rPr>
            <w:rFonts w:ascii="仿宋" w:eastAsia="仿宋" w:hAnsi="仿宋" w:cs="仿宋" w:hint="eastAsia"/>
            <w:lang w:eastAsia="zh-CN"/>
          </w:rPr>
          <w:t>(二)、人力资源开发与培训</w:t>
        </w:r>
        <w:r>
          <w:tab/>
        </w:r>
        <w:r>
          <w:fldChar w:fldCharType="begin"/>
        </w:r>
        <w:r>
          <w:instrText xml:space="preserve"> PAGEREF _Toc18511 \h </w:instrText>
        </w:r>
        <w:r>
          <w:fldChar w:fldCharType="separate"/>
        </w:r>
        <w:r>
          <w:t>63</w:t>
        </w:r>
        <w:r>
          <w:fldChar w:fldCharType="end"/>
        </w:r>
      </w:hyperlink>
    </w:p>
    <w:p>
      <w:pPr>
        <w:pStyle w:val="TOC1"/>
        <w:tabs>
          <w:tab w:val="right" w:leader="dot" w:pos="8306"/>
        </w:tabs>
      </w:pPr>
      <w:hyperlink w:anchor="_Toc20713" w:history="1">
        <w:r>
          <w:rPr>
            <w:rFonts w:ascii="仿宋" w:eastAsia="仿宋" w:hAnsi="仿宋" w:cs="仿宋" w:hint="eastAsia"/>
            <w:lang w:eastAsia="zh-CN"/>
          </w:rPr>
          <w:t>十八、产业协同与集群发展</w:t>
        </w:r>
        <w:r>
          <w:tab/>
        </w:r>
        <w:r>
          <w:fldChar w:fldCharType="begin"/>
        </w:r>
        <w:r>
          <w:instrText xml:space="preserve"> PAGEREF _Toc20713 \h </w:instrText>
        </w:r>
        <w:r>
          <w:fldChar w:fldCharType="separate"/>
        </w:r>
        <w:r>
          <w:t>65</w:t>
        </w:r>
        <w:r>
          <w:fldChar w:fldCharType="end"/>
        </w:r>
      </w:hyperlink>
    </w:p>
    <w:p>
      <w:pPr>
        <w:pStyle w:val="TOC2"/>
        <w:tabs>
          <w:tab w:val="right" w:leader="dot" w:pos="8306"/>
        </w:tabs>
      </w:pPr>
      <w:hyperlink w:anchor="_Toc25035" w:history="1">
        <w:r>
          <w:rPr>
            <w:rFonts w:ascii="仿宋" w:eastAsia="仿宋" w:hAnsi="仿宋" w:cs="仿宋" w:hint="eastAsia"/>
            <w:lang w:eastAsia="zh-CN"/>
          </w:rPr>
          <w:t>(一)、产业协同机制建设</w:t>
        </w:r>
        <w:r>
          <w:tab/>
        </w:r>
        <w:r>
          <w:fldChar w:fldCharType="begin"/>
        </w:r>
        <w:r>
          <w:instrText xml:space="preserve"> PAGEREF _Toc25035 \h </w:instrText>
        </w:r>
        <w:r>
          <w:fldChar w:fldCharType="separate"/>
        </w:r>
        <w:r>
          <w:t>65</w:t>
        </w:r>
        <w:r>
          <w:fldChar w:fldCharType="end"/>
        </w:r>
      </w:hyperlink>
    </w:p>
    <w:p>
      <w:pPr>
        <w:pStyle w:val="TOC2"/>
        <w:tabs>
          <w:tab w:val="right" w:leader="dot" w:pos="8306"/>
        </w:tabs>
      </w:pPr>
      <w:hyperlink w:anchor="_Toc19775" w:history="1">
        <w:r>
          <w:rPr>
            <w:rFonts w:ascii="仿宋" w:eastAsia="仿宋" w:hAnsi="仿宋" w:cs="仿宋" w:hint="eastAsia"/>
            <w:lang w:eastAsia="zh-CN"/>
          </w:rPr>
          <w:t>(二)、产业集群培育与发展</w:t>
        </w:r>
        <w:r>
          <w:tab/>
        </w:r>
        <w:r>
          <w:fldChar w:fldCharType="begin"/>
        </w:r>
        <w:r>
          <w:instrText xml:space="preserve"> PAGEREF _Toc19775 \h </w:instrText>
        </w:r>
        <w:r>
          <w:fldChar w:fldCharType="separate"/>
        </w:r>
        <w:r>
          <w:t>67</w:t>
        </w:r>
        <w:r>
          <w:fldChar w:fldCharType="end"/>
        </w:r>
      </w:hyperlink>
    </w:p>
    <w:p>
      <w:pPr>
        <w:pStyle w:val="TOC1"/>
        <w:tabs>
          <w:tab w:val="right" w:leader="dot" w:pos="8306"/>
        </w:tabs>
      </w:pPr>
      <w:hyperlink w:anchor="_Toc5635" w:history="1">
        <w:r>
          <w:rPr>
            <w:rFonts w:ascii="仿宋" w:eastAsia="仿宋" w:hAnsi="仿宋" w:cs="仿宋" w:hint="eastAsia"/>
            <w:lang w:eastAsia="zh-CN"/>
          </w:rPr>
          <w:t>十九、合作与交流机制建立</w:t>
        </w:r>
        <w:r>
          <w:tab/>
        </w:r>
        <w:r>
          <w:fldChar w:fldCharType="begin"/>
        </w:r>
        <w:r>
          <w:instrText xml:space="preserve"> PAGEREF _Toc5635 \h </w:instrText>
        </w:r>
        <w:r>
          <w:fldChar w:fldCharType="separate"/>
        </w:r>
        <w:r>
          <w:t>67</w:t>
        </w:r>
        <w:r>
          <w:fldChar w:fldCharType="end"/>
        </w:r>
      </w:hyperlink>
    </w:p>
    <w:p>
      <w:pPr>
        <w:pStyle w:val="TOC2"/>
        <w:tabs>
          <w:tab w:val="right" w:leader="dot" w:pos="8306"/>
        </w:tabs>
      </w:pPr>
      <w:hyperlink w:anchor="_Toc10759" w:history="1">
        <w:r>
          <w:rPr>
            <w:rFonts w:ascii="仿宋" w:eastAsia="仿宋" w:hAnsi="仿宋" w:cs="仿宋" w:hint="eastAsia"/>
            <w:lang w:eastAsia="zh-CN"/>
          </w:rPr>
          <w:t>(一)、合作伙伴选择与合作方式</w:t>
        </w:r>
        <w:r>
          <w:tab/>
        </w:r>
        <w:r>
          <w:fldChar w:fldCharType="begin"/>
        </w:r>
        <w:r>
          <w:instrText xml:space="preserve"> PAGEREF _Toc10759 \h </w:instrText>
        </w:r>
        <w:r>
          <w:fldChar w:fldCharType="separate"/>
        </w:r>
        <w:r>
          <w:t>67</w:t>
        </w:r>
        <w:r>
          <w:fldChar w:fldCharType="end"/>
        </w:r>
      </w:hyperlink>
    </w:p>
    <w:p>
      <w:pPr>
        <w:pStyle w:val="TOC2"/>
        <w:tabs>
          <w:tab w:val="right" w:leader="dot" w:pos="8306"/>
        </w:tabs>
      </w:pPr>
      <w:hyperlink w:anchor="_Toc13310" w:history="1">
        <w:r>
          <w:rPr>
            <w:rFonts w:ascii="仿宋" w:eastAsia="仿宋" w:hAnsi="仿宋" w:cs="仿宋" w:hint="eastAsia"/>
            <w:lang w:eastAsia="zh-CN"/>
          </w:rPr>
          <w:t>(二)、交流与合作平台搭建</w:t>
        </w:r>
        <w:r>
          <w:tab/>
        </w:r>
        <w:r>
          <w:fldChar w:fldCharType="begin"/>
        </w:r>
        <w:r>
          <w:instrText xml:space="preserve"> PAGEREF _Toc13310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86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0702"/>
      <w:r>
        <w:rPr>
          <w:rFonts w:ascii="仿宋" w:eastAsia="仿宋" w:hAnsi="仿宋" w:cs="仿宋" w:hint="eastAsia"/>
          <w:sz w:val="28"/>
          <w:lang w:eastAsia="zh-CN"/>
        </w:rPr>
        <w:t>一、激光手术刀项目概论</w:t>
      </w:r>
      <w:bookmarkEnd w:id="2"/>
    </w:p>
    <w:p>
      <w:pPr>
        <w:pStyle w:val="Heading2"/>
        <w:rPr>
          <w:rFonts w:ascii="仿宋" w:eastAsia="仿宋" w:hAnsi="仿宋" w:cs="仿宋" w:hint="eastAsia"/>
          <w:lang w:eastAsia="zh-CN"/>
        </w:rPr>
      </w:pPr>
      <w:bookmarkStart w:id="3" w:name="_Toc19459"/>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激光手术刀项目的申报单位是“XXX实业发展公司”，这是一家在其所处行业内备受尊敬的企业。公司自成立以来，通过其在激光手术刀项目中表现出的创新精神和卓越执行力，在市场上赢得了显著的地位。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该公司的法定代表人秦XX，在激光手术刀项目及其他多个行业领域中都有着显著的贡献。秦XX以其出色的领导才能和敏锐的商业洞察力，带领公司在激光手术刀项目等多个领域实现了持续的成长和成功。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激光手术刀项目的重要合作伙伴。公司专注于[行业名称]领域，以创新作为驱动力，不断推动技术进步和市场扩张。在激光手术刀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激光手术刀项目中展现了强劲的增长和稳定的财务表现。公司通过有效的策略，在激光手术刀项目中扩大了其市场份额并增强了盈利能力。同时，公司积极承担社会责任，参与各类社会公益项目，增强了其在激光手术刀项目中的品牌形象和社会影响力。</w:t>
      </w:r>
    </w:p>
    <w:p>
      <w:pPr>
        <w:pStyle w:val="Heading2"/>
        <w:ind w:firstLine="560" w:firstLineChars="200"/>
        <w:rPr>
          <w:rFonts w:ascii="仿宋" w:eastAsia="仿宋" w:hAnsi="仿宋" w:cs="仿宋" w:hint="eastAsia"/>
          <w:sz w:val="28"/>
          <w:lang w:eastAsia="zh-CN"/>
        </w:rPr>
      </w:pPr>
      <w:bookmarkStart w:id="4" w:name="_Toc12292"/>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激光手术刀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在项目的未来发展中，xxx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计划继续投资于技术创新和市场拓展，确保激光手术刀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9380"/>
      <w:r>
        <w:rPr>
          <w:rFonts w:ascii="仿宋" w:eastAsia="仿宋" w:hAnsi="仿宋" w:cs="仿宋" w:hint="eastAsia"/>
          <w:sz w:val="28"/>
          <w:lang w:eastAsia="zh-CN"/>
        </w:rPr>
        <w:t>二、资源开发及综合利用分析</w:t>
      </w:r>
      <w:bookmarkEnd w:id="5"/>
    </w:p>
    <w:p>
      <w:pPr>
        <w:pStyle w:val="Heading2"/>
        <w:rPr>
          <w:rFonts w:ascii="仿宋" w:eastAsia="仿宋" w:hAnsi="仿宋" w:cs="仿宋" w:hint="eastAsia"/>
          <w:lang w:eastAsia="zh-CN"/>
        </w:rPr>
      </w:pPr>
      <w:bookmarkStart w:id="6" w:name="_Toc10301"/>
      <w:r>
        <w:rPr>
          <w:rFonts w:ascii="仿宋" w:eastAsia="仿宋" w:hAnsi="仿宋" w:cs="仿宋" w:hint="eastAsia"/>
          <w:lang w:eastAsia="zh-CN"/>
        </w:rPr>
        <w:t>(一)、资源开发方案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一、激光手术刀项目的技术资源开发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手术刀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二、激光手术刀项目的人力资源管理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激光手术刀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三、激光手术刀项目的资金资源筹措与优化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激光手术刀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7" w:name="_Toc12227"/>
      <w:r>
        <w:rPr>
          <w:rFonts w:ascii="仿宋" w:eastAsia="仿宋" w:hAnsi="仿宋" w:cs="仿宋" w:hint="eastAsia"/>
          <w:sz w:val="28"/>
          <w:lang w:eastAsia="zh-CN"/>
        </w:rPr>
        <w:t>(二)、资源利用方案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激光手术刀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激光手术刀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激光手术刀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8" w:name="_Toc32255"/>
      <w:r>
        <w:rPr>
          <w:rFonts w:ascii="仿宋" w:eastAsia="仿宋" w:hAnsi="仿宋" w:cs="仿宋" w:hint="eastAsia"/>
          <w:sz w:val="28"/>
          <w:lang w:eastAsia="zh-CN"/>
        </w:rPr>
        <w:t>(三)、资源节约措施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激光手术刀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激光手术刀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智能技术的应用：激光手术刀项目将利用智能技术，如物联网（IoT）和大数据分析，来监控和优化资源使用。通过实时数据分析，项目可以更有效地管理能源消耗、减少原材料浪费，并提高生产过程的整体效率。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9" w:name="_Toc28757"/>
      <w:r>
        <w:rPr>
          <w:rFonts w:ascii="仿宋" w:eastAsia="仿宋" w:hAnsi="仿宋" w:cs="仿宋" w:hint="eastAsia"/>
          <w:sz w:val="28"/>
          <w:lang w:eastAsia="zh-CN"/>
        </w:rPr>
        <w:t>三、背景、必要性分析</w:t>
      </w:r>
      <w:bookmarkEnd w:id="9"/>
    </w:p>
    <w:p>
      <w:pPr>
        <w:pStyle w:val="Heading2"/>
        <w:rPr>
          <w:rFonts w:ascii="仿宋" w:eastAsia="仿宋" w:hAnsi="仿宋" w:cs="仿宋" w:hint="eastAsia"/>
          <w:lang w:eastAsia="zh-CN"/>
        </w:rPr>
      </w:pPr>
      <w:bookmarkStart w:id="10" w:name="_Toc8160"/>
      <w:r>
        <w:rPr>
          <w:rFonts w:ascii="仿宋" w:eastAsia="仿宋" w:hAnsi="仿宋" w:cs="仿宋" w:hint="eastAsia"/>
          <w:lang w:eastAsia="zh-CN"/>
        </w:rPr>
        <w:t>(一)、项目建设背景</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激光手术刀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激光手术刀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手术刀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激光手术刀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11" w:name="_Toc25736"/>
      <w:r>
        <w:rPr>
          <w:rFonts w:ascii="仿宋" w:eastAsia="仿宋" w:hAnsi="仿宋" w:cs="仿宋" w:hint="eastAsia"/>
          <w:sz w:val="28"/>
          <w:lang w:eastAsia="zh-CN"/>
        </w:rPr>
        <w:t>(二)、必要性分析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https://d.book118.com/118107133004006047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激光手术刀项目建设方案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5B1E1C"/>
    <w:rsid w:val="4B5B1E1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18107133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2024-03-02T06:49:00Z</dcterms:created>
  <dcterms:modified xsi:type="dcterms:W3CDTF">2024-03-02T06:50:23Z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C6ECC7E3976142C9801D0C44107B9FE7_11</vt:lpwstr>
  </property>
  <property fmtid="{D5CDD505-2E9C-101B-9397-08002B2CF9AE}" pid="3" name="KSOProductBuildVer">
    <vt:lpwstr>2052-12.1.0.16250</vt:lpwstr>
  </property>
</Properties>
</file>