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免疫抗疲劳保健品项目安全调研评估报告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25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_Toc8255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" w:history="1">
        <w:r>
          <w:rPr>
            <w:rFonts w:ascii="仿宋" w:eastAsia="仿宋" w:hAnsi="仿宋" w:cs="仿宋" w:hint="eastAsia"/>
            <w:lang w:eastAsia="zh-CN"/>
          </w:rPr>
          <w:t>一、申报单位及免疫抗疲劳保健品项目概论</w:t>
        </w:r>
        <w:r>
          <w:tab/>
        </w:r>
        <w:r>
          <w:fldChar w:fldCharType="begin"/>
        </w:r>
        <w:r>
          <w:instrText xml:space="preserve"> PAGEREF _Toc2775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7" w:history="1">
        <w:r>
          <w:rPr>
            <w:rFonts w:ascii="仿宋" w:eastAsia="仿宋" w:hAnsi="仿宋" w:cs="仿宋" w:hint="eastAsia"/>
            <w:lang w:eastAsia="zh-CN"/>
          </w:rPr>
          <w:t>(一)、免疫抗疲劳保健品项目概况</w:t>
        </w:r>
        <w:r>
          <w:tab/>
        </w:r>
        <w:r>
          <w:fldChar w:fldCharType="begin"/>
        </w:r>
        <w:r>
          <w:instrText xml:space="preserve"> PAGEREF _Toc8237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8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_Toc14718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2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_Toc6012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5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_Toc7645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6" w:history="1">
        <w:r>
          <w:rPr>
            <w:rFonts w:ascii="仿宋" w:eastAsia="仿宋" w:hAnsi="仿宋" w:cs="仿宋" w:hint="eastAsia"/>
            <w:lang w:eastAsia="zh-CN"/>
          </w:rPr>
          <w:t>二、免疫抗疲劳保健品项目概况</w:t>
        </w:r>
        <w:r>
          <w:tab/>
        </w:r>
        <w:r>
          <w:fldChar w:fldCharType="begin"/>
        </w:r>
        <w:r>
          <w:instrText xml:space="preserve"> PAGEREF _Toc3866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_Toc15861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2" w:history="1">
        <w:r>
          <w:rPr>
            <w:rFonts w:ascii="仿宋" w:eastAsia="仿宋" w:hAnsi="仿宋" w:cs="仿宋" w:hint="eastAsia"/>
            <w:lang w:eastAsia="zh-CN"/>
          </w:rPr>
          <w:t>(二)、免疫抗疲劳保健品项目提出的理由</w:t>
        </w:r>
        <w:r>
          <w:tab/>
        </w:r>
        <w:r>
          <w:fldChar w:fldCharType="begin"/>
        </w:r>
        <w:r>
          <w:instrText xml:space="preserve"> PAGEREF _Toc15012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6" w:history="1">
        <w:r>
          <w:rPr>
            <w:rFonts w:ascii="仿宋" w:eastAsia="仿宋" w:hAnsi="仿宋" w:cs="仿宋" w:hint="eastAsia"/>
            <w:lang w:eastAsia="zh-CN"/>
          </w:rPr>
          <w:t>(三)、免疫抗疲劳保健品项目选址</w:t>
        </w:r>
        <w:r>
          <w:tab/>
        </w:r>
        <w:r>
          <w:fldChar w:fldCharType="begin"/>
        </w:r>
        <w:r>
          <w:instrText xml:space="preserve"> PAGEREF _Toc13826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_Toc15357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1" w:history="1">
        <w:r>
          <w:rPr>
            <w:rFonts w:ascii="仿宋" w:eastAsia="仿宋" w:hAnsi="仿宋" w:cs="仿宋" w:hint="eastAsia"/>
            <w:lang w:eastAsia="zh-CN"/>
          </w:rPr>
          <w:t>(六)、免疫抗疲劳保健品项目投资</w:t>
        </w:r>
        <w:r>
          <w:tab/>
        </w:r>
        <w:r>
          <w:fldChar w:fldCharType="begin"/>
        </w:r>
        <w:r>
          <w:instrText xml:space="preserve"> PAGEREF _Toc32201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5" w:history="1">
        <w:r>
          <w:rPr>
            <w:rFonts w:ascii="仿宋" w:eastAsia="仿宋" w:hAnsi="仿宋" w:cs="仿宋" w:hint="eastAsia"/>
            <w:lang w:eastAsia="zh-CN"/>
          </w:rPr>
          <w:t>(七)、免疫抗疲劳保健品项目进度规划</w:t>
        </w:r>
        <w:r>
          <w:tab/>
        </w:r>
        <w:r>
          <w:fldChar w:fldCharType="begin"/>
        </w:r>
        <w:r>
          <w:instrText xml:space="preserve"> PAGEREF _Toc19485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_Toc24936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2" w:history="1">
        <w:r>
          <w:rPr>
            <w:rFonts w:ascii="仿宋" w:eastAsia="仿宋" w:hAnsi="仿宋" w:cs="仿宋" w:hint="eastAsia"/>
            <w:lang w:eastAsia="zh-CN"/>
          </w:rPr>
          <w:t>(九)、免疫抗疲劳保健品项目综合评价</w:t>
        </w:r>
        <w:r>
          <w:tab/>
        </w:r>
        <w:r>
          <w:fldChar w:fldCharType="begin"/>
        </w:r>
        <w:r>
          <w:instrText xml:space="preserve"> PAGEREF _Toc11872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01" w:history="1">
        <w:r>
          <w:rPr>
            <w:rFonts w:ascii="仿宋" w:eastAsia="仿宋" w:hAnsi="仿宋" w:cs="仿宋" w:hint="eastAsia"/>
            <w:lang w:eastAsia="zh-CN"/>
          </w:rPr>
          <w:t>三、投资方案</w:t>
        </w:r>
        <w:r>
          <w:tab/>
        </w:r>
        <w:r>
          <w:fldChar w:fldCharType="begin"/>
        </w:r>
        <w:r>
          <w:instrText xml:space="preserve"> PAGEREF _Toc14301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6" w:history="1">
        <w:r>
          <w:rPr>
            <w:rFonts w:ascii="仿宋" w:eastAsia="仿宋" w:hAnsi="仿宋" w:cs="仿宋" w:hint="eastAsia"/>
            <w:lang w:eastAsia="zh-CN"/>
          </w:rPr>
          <w:t>(一)、产品愿景</w:t>
        </w:r>
        <w:r>
          <w:tab/>
        </w:r>
        <w:r>
          <w:fldChar w:fldCharType="begin"/>
        </w:r>
        <w:r>
          <w:instrText xml:space="preserve"> PAGEREF _Toc17766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_Toc27962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2" w:history="1">
        <w:r>
          <w:rPr>
            <w:rFonts w:ascii="仿宋" w:eastAsia="仿宋" w:hAnsi="仿宋" w:cs="仿宋" w:hint="eastAsia"/>
            <w:lang w:eastAsia="zh-CN"/>
          </w:rPr>
          <w:t>四、人力资源分析</w:t>
        </w:r>
        <w:r>
          <w:tab/>
        </w:r>
        <w:r>
          <w:fldChar w:fldCharType="begin"/>
        </w:r>
        <w:r>
          <w:instrText xml:space="preserve"> PAGEREF _Toc22822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6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_Toc11546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7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_Toc25667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05" w:history="1">
        <w:r>
          <w:rPr>
            <w:rFonts w:ascii="仿宋" w:eastAsia="仿宋" w:hAnsi="仿宋" w:cs="仿宋" w:hint="eastAsia"/>
            <w:lang w:eastAsia="zh-CN"/>
          </w:rPr>
          <w:t>五、项目环境分析</w:t>
        </w:r>
        <w:r>
          <w:tab/>
        </w:r>
        <w:r>
          <w:fldChar w:fldCharType="begin"/>
        </w:r>
        <w:r>
          <w:instrText xml:space="preserve"> PAGEREF _Toc30505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1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_Toc24841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5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_Toc6305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_Toc15198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9" w:history="1">
        <w:r>
          <w:rPr>
            <w:rFonts w:ascii="仿宋" w:eastAsia="仿宋" w:hAnsi="仿宋" w:cs="仿宋" w:hint="eastAsia"/>
            <w:lang w:eastAsia="zh-CN"/>
          </w:rPr>
          <w:t>(四)、项目建设对区域经济的影响</w:t>
        </w:r>
        <w:r>
          <w:tab/>
        </w:r>
        <w:r>
          <w:fldChar w:fldCharType="begin"/>
        </w:r>
        <w:r>
          <w:instrText xml:space="preserve"> PAGEREF _Toc15109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4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_Toc31074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7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_Toc22267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0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_Toc14550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5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_Toc27905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7" w:history="1">
        <w:r>
          <w:rPr>
            <w:rFonts w:ascii="仿宋" w:eastAsia="仿宋" w:hAnsi="仿宋" w:cs="仿宋" w:hint="eastAsia"/>
            <w:lang w:eastAsia="zh-CN"/>
          </w:rPr>
          <w:t>六、免疫抗疲劳保健品行业行业产业链分析</w:t>
        </w:r>
        <w:r>
          <w:tab/>
        </w:r>
        <w:r>
          <w:fldChar w:fldCharType="begin"/>
        </w:r>
        <w:r>
          <w:instrText xml:space="preserve"> PAGEREF _Toc9787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3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_Toc4233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_Toc2589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2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_Toc17562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4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_Toc28004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2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_Toc16502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1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_Toc7261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0" w:history="1">
        <w:r>
          <w:rPr>
            <w:rFonts w:ascii="仿宋" w:eastAsia="仿宋" w:hAnsi="仿宋" w:cs="仿宋" w:hint="eastAsia"/>
            <w:lang w:eastAsia="zh-CN"/>
          </w:rPr>
          <w:t>七、免疫抗疲劳保健品项目建设内容</w:t>
        </w:r>
        <w:r>
          <w:tab/>
        </w:r>
        <w:r>
          <w:fldChar w:fldCharType="begin"/>
        </w:r>
        <w:r>
          <w:instrText xml:space="preserve"> PAGEREF _Toc4350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2" w:history="1">
        <w:r>
          <w:rPr>
            <w:rFonts w:ascii="仿宋" w:eastAsia="仿宋" w:hAnsi="仿宋" w:cs="仿宋" w:hint="eastAsia"/>
            <w:lang w:eastAsia="zh-CN"/>
          </w:rPr>
          <w:t>(一)、建筑工程</w:t>
        </w:r>
        <w:r>
          <w:tab/>
        </w:r>
        <w:r>
          <w:fldChar w:fldCharType="begin"/>
        </w:r>
        <w:r>
          <w:instrText xml:space="preserve"> PAGEREF _Toc17162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8" w:history="1">
        <w:r>
          <w:rPr>
            <w:rFonts w:ascii="仿宋" w:eastAsia="仿宋" w:hAnsi="仿宋" w:cs="仿宋" w:hint="eastAsia"/>
            <w:lang w:eastAsia="zh-CN"/>
          </w:rPr>
          <w:t>(二)、电气、自动控制系统</w:t>
        </w:r>
        <w:r>
          <w:tab/>
        </w:r>
        <w:r>
          <w:fldChar w:fldCharType="begin"/>
        </w:r>
        <w:r>
          <w:instrText xml:space="preserve"> PAGEREF _Toc16968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914" w:history="1">
        <w:r>
          <w:rPr>
            <w:rFonts w:ascii="仿宋" w:eastAsia="仿宋" w:hAnsi="仿宋" w:cs="仿宋" w:hint="eastAsia"/>
            <w:lang w:eastAsia="zh-CN"/>
          </w:rPr>
          <w:t>(三)、通用及专用设备选择</w:t>
        </w:r>
        <w:r>
          <w:tab/>
        </w:r>
        <w:r>
          <w:fldChar w:fldCharType="begin"/>
        </w:r>
        <w:r>
          <w:instrText xml:space="preserve"> PAGEREF _Toc29914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8" w:history="1">
        <w:r>
          <w:rPr>
            <w:rFonts w:ascii="仿宋" w:eastAsia="仿宋" w:hAnsi="仿宋" w:cs="仿宋" w:hint="eastAsia"/>
            <w:lang w:eastAsia="zh-CN"/>
          </w:rPr>
          <w:t>(四)、公共工程</w:t>
        </w:r>
        <w:r>
          <w:tab/>
        </w:r>
        <w:r>
          <w:fldChar w:fldCharType="begin"/>
        </w:r>
        <w:r>
          <w:instrText xml:space="preserve"> PAGEREF _Toc15088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10" w:history="1">
        <w:r>
          <w:rPr>
            <w:rFonts w:ascii="仿宋" w:eastAsia="仿宋" w:hAnsi="仿宋" w:cs="仿宋" w:hint="eastAsia"/>
            <w:lang w:eastAsia="zh-CN"/>
          </w:rPr>
          <w:t>八、免疫抗疲劳保健品项目可行性研究</w:t>
        </w:r>
        <w:r>
          <w:tab/>
        </w:r>
        <w:r>
          <w:fldChar w:fldCharType="begin"/>
        </w:r>
        <w:r>
          <w:instrText xml:space="preserve"> PAGEREF _Toc17210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0" w:history="1">
        <w:r>
          <w:rPr>
            <w:rFonts w:ascii="仿宋" w:eastAsia="仿宋" w:hAnsi="仿宋" w:cs="仿宋" w:hint="eastAsia"/>
            <w:lang w:eastAsia="zh-CN"/>
          </w:rPr>
          <w:t>(一)、市场需求与竞争分析</w:t>
        </w:r>
        <w:r>
          <w:tab/>
        </w:r>
        <w:r>
          <w:fldChar w:fldCharType="begin"/>
        </w:r>
        <w:r>
          <w:instrText xml:space="preserve"> PAGEREF _Toc32490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3" w:history="1">
        <w:r>
          <w:rPr>
            <w:rFonts w:ascii="仿宋" w:eastAsia="仿宋" w:hAnsi="仿宋" w:cs="仿宋" w:hint="eastAsia"/>
            <w:lang w:eastAsia="zh-CN"/>
          </w:rPr>
          <w:t>(二)、技术可行性与创新</w:t>
        </w:r>
        <w:r>
          <w:tab/>
        </w:r>
        <w:r>
          <w:fldChar w:fldCharType="begin"/>
        </w:r>
        <w:r>
          <w:instrText xml:space="preserve"> PAGEREF _Toc24993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8" w:history="1">
        <w:r>
          <w:rPr>
            <w:rFonts w:ascii="仿宋" w:eastAsia="仿宋" w:hAnsi="仿宋" w:cs="仿宋" w:hint="eastAsia"/>
            <w:lang w:eastAsia="zh-CN"/>
          </w:rPr>
          <w:t>(三)、环境影响与可持续性评估</w:t>
        </w:r>
        <w:r>
          <w:tab/>
        </w:r>
        <w:r>
          <w:fldChar w:fldCharType="begin"/>
        </w:r>
        <w:r>
          <w:instrText xml:space="preserve"> PAGEREF _Toc32218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" w:history="1">
        <w:r>
          <w:rPr>
            <w:rFonts w:ascii="仿宋" w:eastAsia="仿宋" w:hAnsi="仿宋" w:cs="仿宋" w:hint="eastAsia"/>
            <w:lang w:eastAsia="zh-CN"/>
          </w:rPr>
          <w:t>九、技术与生产管理</w:t>
        </w:r>
        <w:r>
          <w:tab/>
        </w:r>
        <w:r>
          <w:fldChar w:fldCharType="begin"/>
        </w:r>
        <w:r>
          <w:instrText xml:space="preserve"> PAGEREF _Toc2817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5" w:history="1">
        <w:r>
          <w:rPr>
            <w:rFonts w:ascii="仿宋" w:eastAsia="仿宋" w:hAnsi="仿宋" w:cs="仿宋" w:hint="eastAsia"/>
            <w:lang w:eastAsia="zh-CN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_Toc28995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4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_Toc15304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1" w:history="1">
        <w:r>
          <w:rPr>
            <w:rFonts w:ascii="仿宋" w:eastAsia="仿宋" w:hAnsi="仿宋" w:cs="仿宋" w:hint="eastAsia"/>
            <w:lang w:eastAsia="zh-CN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_Toc12551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4" w:history="1">
        <w:r>
          <w:rPr>
            <w:rFonts w:ascii="仿宋" w:eastAsia="仿宋" w:hAnsi="仿宋" w:cs="仿宋" w:hint="eastAsia"/>
            <w:lang w:eastAsia="zh-CN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_Toc11474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97" w:history="1">
        <w:r>
          <w:rPr>
            <w:rFonts w:ascii="仿宋" w:eastAsia="仿宋" w:hAnsi="仿宋" w:cs="仿宋" w:hint="eastAsia"/>
            <w:lang w:eastAsia="zh-CN"/>
          </w:rPr>
          <w:t>十、行业趋势与未来发展</w:t>
        </w:r>
        <w:r>
          <w:tab/>
        </w:r>
        <w:r>
          <w:fldChar w:fldCharType="begin"/>
        </w:r>
        <w:r>
          <w:instrText xml:space="preserve"> PAGEREF _Toc22797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7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_Toc7927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2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_Toc12562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47" w:history="1">
        <w:r>
          <w:rPr>
            <w:rFonts w:ascii="仿宋" w:eastAsia="仿宋" w:hAnsi="仿宋" w:cs="仿宋" w:hint="eastAsia"/>
            <w:lang w:eastAsia="zh-CN"/>
          </w:rPr>
          <w:t>十一、产品规划及建设规模</w:t>
        </w:r>
        <w:r>
          <w:tab/>
        </w:r>
        <w:r>
          <w:fldChar w:fldCharType="begin"/>
        </w:r>
        <w:r>
          <w:instrText xml:space="preserve"> PAGEREF _Toc17447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_Toc4069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_Toc14888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59" w:history="1">
        <w:r>
          <w:rPr>
            <w:rFonts w:ascii="仿宋" w:eastAsia="仿宋" w:hAnsi="仿宋" w:cs="仿宋" w:hint="eastAsia"/>
            <w:lang w:eastAsia="zh-CN"/>
          </w:rPr>
          <w:t>十二、免疫抗疲劳保健品项目实施与监督</w:t>
        </w:r>
        <w:r>
          <w:tab/>
        </w:r>
        <w:r>
          <w:fldChar w:fldCharType="begin"/>
        </w:r>
        <w:r>
          <w:instrText xml:space="preserve"> PAGEREF _Toc32159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5" w:history="1">
        <w:r>
          <w:rPr>
            <w:rFonts w:ascii="仿宋" w:eastAsia="仿宋" w:hAnsi="仿宋" w:cs="仿宋" w:hint="eastAsia"/>
            <w:lang w:eastAsia="zh-CN"/>
          </w:rPr>
          <w:t>(一)、免疫抗疲劳保健品项目进度与任务分配</w:t>
        </w:r>
        <w:r>
          <w:tab/>
        </w:r>
        <w:r>
          <w:fldChar w:fldCharType="begin"/>
        </w:r>
        <w:r>
          <w:instrText xml:space="preserve"> PAGEREF _Toc27755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0" w:history="1">
        <w:r>
          <w:rPr>
            <w:rFonts w:ascii="仿宋" w:eastAsia="仿宋" w:hAnsi="仿宋" w:cs="仿宋" w:hint="eastAsia"/>
            <w:lang w:eastAsia="zh-CN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_Toc13470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4" w:history="1">
        <w:r>
          <w:rPr>
            <w:rFonts w:ascii="仿宋" w:eastAsia="仿宋" w:hAnsi="仿宋" w:cs="仿宋" w:hint="eastAsia"/>
            <w:lang w:eastAsia="zh-CN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_Toc7594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92" w:history="1">
        <w:r>
          <w:rPr>
            <w:rFonts w:ascii="仿宋" w:eastAsia="仿宋" w:hAnsi="仿宋" w:cs="仿宋" w:hint="eastAsia"/>
            <w:lang w:eastAsia="zh-CN"/>
          </w:rPr>
          <w:t>十三、免疫抗疲劳保健品项目投资规划</w:t>
        </w:r>
        <w:r>
          <w:tab/>
        </w:r>
        <w:r>
          <w:fldChar w:fldCharType="begin"/>
        </w:r>
        <w:r>
          <w:instrText xml:space="preserve"> PAGEREF _Toc24392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0" w:history="1">
        <w:r>
          <w:rPr>
            <w:rFonts w:ascii="仿宋" w:eastAsia="仿宋" w:hAnsi="仿宋" w:cs="仿宋" w:hint="eastAsia"/>
            <w:lang w:eastAsia="zh-CN"/>
          </w:rPr>
          <w:t>(一)、免疫抗疲劳保健品项目总投资估算</w:t>
        </w:r>
        <w:r>
          <w:tab/>
        </w:r>
        <w:r>
          <w:fldChar w:fldCharType="begin"/>
        </w:r>
        <w:r>
          <w:instrText xml:space="preserve"> PAGEREF _Toc7960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1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_Toc8411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60" w:history="1">
        <w:r>
          <w:rPr>
            <w:rFonts w:ascii="仿宋" w:eastAsia="仿宋" w:hAnsi="仿宋" w:cs="仿宋" w:hint="eastAsia"/>
            <w:lang w:eastAsia="zh-CN"/>
          </w:rPr>
          <w:t>十四、免疫抗疲劳保健品项目经济评价</w:t>
        </w:r>
        <w:r>
          <w:tab/>
        </w:r>
        <w:r>
          <w:fldChar w:fldCharType="begin"/>
        </w:r>
        <w:r>
          <w:instrText xml:space="preserve"> PAGEREF _Toc10860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5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_Toc10715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_Toc15645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3" w:history="1">
        <w:r>
          <w:rPr>
            <w:rFonts w:ascii="仿宋" w:eastAsia="仿宋" w:hAnsi="仿宋" w:cs="仿宋" w:hint="eastAsia"/>
            <w:lang w:eastAsia="zh-CN"/>
          </w:rPr>
          <w:t>(三)、免疫抗疲劳保健品项目盈利能力分析</w:t>
        </w:r>
        <w:r>
          <w:tab/>
        </w:r>
        <w:r>
          <w:fldChar w:fldCharType="begin"/>
        </w:r>
        <w:r>
          <w:instrText xml:space="preserve"> PAGEREF _Toc23773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6" w:history="1">
        <w:r>
          <w:rPr>
            <w:rFonts w:ascii="仿宋" w:eastAsia="仿宋" w:hAnsi="仿宋" w:cs="仿宋" w:hint="eastAsia"/>
            <w:lang w:eastAsia="zh-CN"/>
          </w:rPr>
          <w:t>十五、员工离职率分析与降低措施</w:t>
        </w:r>
        <w:r>
          <w:tab/>
        </w:r>
        <w:r>
          <w:fldChar w:fldCharType="begin"/>
        </w:r>
        <w:r>
          <w:instrText xml:space="preserve"> PAGEREF _Toc1656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4" w:history="1">
        <w:r>
          <w:rPr>
            <w:rFonts w:ascii="仿宋" w:eastAsia="仿宋" w:hAnsi="仿宋" w:cs="仿宋" w:hint="eastAsia"/>
            <w:lang w:eastAsia="zh-CN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_Toc28354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6" w:history="1">
        <w:r>
          <w:rPr>
            <w:rFonts w:ascii="仿宋" w:eastAsia="仿宋" w:hAnsi="仿宋" w:cs="仿宋" w:hint="eastAsia"/>
            <w:lang w:eastAsia="zh-CN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_Toc18306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" w:history="1">
        <w:r>
          <w:rPr>
            <w:rFonts w:ascii="仿宋" w:eastAsia="仿宋" w:hAnsi="仿宋" w:cs="仿宋" w:hint="eastAsia"/>
            <w:lang w:eastAsia="zh-CN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_Toc1433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38" w:history="1">
        <w:r>
          <w:rPr>
            <w:rFonts w:ascii="仿宋" w:eastAsia="仿宋" w:hAnsi="仿宋" w:cs="仿宋" w:hint="eastAsia"/>
            <w:lang w:eastAsia="zh-CN"/>
          </w:rPr>
          <w:t>十六、人力资源与员工培训</w:t>
        </w:r>
        <w:r>
          <w:tab/>
        </w:r>
        <w:r>
          <w:fldChar w:fldCharType="begin"/>
        </w:r>
        <w:r>
          <w:instrText xml:space="preserve"> PAGEREF _Toc15038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0" w:history="1">
        <w:r>
          <w:rPr>
            <w:rFonts w:ascii="仿宋" w:eastAsia="仿宋" w:hAnsi="仿宋" w:cs="仿宋" w:hint="eastAsia"/>
            <w:lang w:eastAsia="zh-CN"/>
          </w:rPr>
          <w:t>(一)、人才招聘与选拔</w:t>
        </w:r>
        <w:r>
          <w:tab/>
        </w:r>
        <w:r>
          <w:fldChar w:fldCharType="begin"/>
        </w:r>
        <w:r>
          <w:instrText xml:space="preserve"> PAGEREF _Toc13250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" w:history="1">
        <w:r>
          <w:rPr>
            <w:rFonts w:ascii="仿宋" w:eastAsia="仿宋" w:hAnsi="仿宋" w:cs="仿宋" w:hint="eastAsia"/>
            <w:lang w:eastAsia="zh-CN"/>
          </w:rPr>
          <w:t>(二)、员工培训与职业发展</w:t>
        </w:r>
        <w:r>
          <w:tab/>
        </w:r>
        <w:r>
          <w:fldChar w:fldCharType="begin"/>
        </w:r>
        <w:r>
          <w:instrText xml:space="preserve"> PAGEREF _Toc2894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8" w:history="1">
        <w:r>
          <w:rPr>
            <w:rFonts w:ascii="仿宋" w:eastAsia="仿宋" w:hAnsi="仿宋" w:cs="仿宋" w:hint="eastAsia"/>
            <w:lang w:eastAsia="zh-CN"/>
          </w:rPr>
          <w:t>(三)、员工福利与激励机制</w:t>
        </w:r>
        <w:r>
          <w:tab/>
        </w:r>
        <w:r>
          <w:fldChar w:fldCharType="begin"/>
        </w:r>
        <w:r>
          <w:instrText xml:space="preserve"> PAGEREF _Toc22798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3" w:history="1">
        <w:r>
          <w:rPr>
            <w:rFonts w:ascii="仿宋" w:eastAsia="仿宋" w:hAnsi="仿宋" w:cs="仿宋" w:hint="eastAsia"/>
            <w:lang w:eastAsia="zh-CN"/>
          </w:rPr>
          <w:t>(四)、团队协作与企业文化</w:t>
        </w:r>
        <w:r>
          <w:tab/>
        </w:r>
        <w:r>
          <w:fldChar w:fldCharType="begin"/>
        </w:r>
        <w:r>
          <w:instrText xml:space="preserve"> PAGEREF _Toc24083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" w:history="1">
        <w:r>
          <w:rPr>
            <w:rFonts w:ascii="仿宋" w:eastAsia="仿宋" w:hAnsi="仿宋" w:cs="仿宋" w:hint="eastAsia"/>
            <w:lang w:eastAsia="zh-CN"/>
          </w:rPr>
          <w:t>十七、战略与业务计划</w:t>
        </w:r>
        <w:r>
          <w:tab/>
        </w:r>
        <w:r>
          <w:fldChar w:fldCharType="begin"/>
        </w:r>
        <w:r>
          <w:instrText xml:space="preserve"> PAGEREF _Toc489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7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_Toc17577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5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_Toc23765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9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_Toc29049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9" w:history="1">
        <w:r>
          <w:rPr>
            <w:rFonts w:ascii="仿宋" w:eastAsia="仿宋" w:hAnsi="仿宋" w:cs="仿宋" w:hint="eastAsia"/>
            <w:lang w:eastAsia="zh-CN"/>
          </w:rPr>
          <w:t>十八、安全与环境责任体系</w:t>
        </w:r>
        <w:r>
          <w:tab/>
        </w:r>
        <w:r>
          <w:fldChar w:fldCharType="begin"/>
        </w:r>
        <w:r>
          <w:instrText xml:space="preserve"> PAGEREF _Toc24769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2" w:history="1">
        <w:r>
          <w:rPr>
            <w:rFonts w:ascii="仿宋" w:eastAsia="仿宋" w:hAnsi="仿宋" w:cs="仿宋" w:hint="eastAsia"/>
            <w:lang w:eastAsia="zh-CN"/>
          </w:rPr>
          <w:t>(一)、责任分工</w:t>
        </w:r>
        <w:r>
          <w:tab/>
        </w:r>
        <w:r>
          <w:fldChar w:fldCharType="begin"/>
        </w:r>
        <w:r>
          <w:instrText xml:space="preserve"> PAGEREF _Toc32062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2" w:history="1">
        <w:r>
          <w:rPr>
            <w:rFonts w:ascii="仿宋" w:eastAsia="仿宋" w:hAnsi="仿宋" w:cs="仿宋" w:hint="eastAsia"/>
            <w:lang w:eastAsia="zh-CN"/>
          </w:rPr>
          <w:t>(二)、安全与环境管理人员配备</w:t>
        </w:r>
        <w:r>
          <w:tab/>
        </w:r>
        <w:r>
          <w:fldChar w:fldCharType="begin"/>
        </w:r>
        <w:r>
          <w:instrText xml:space="preserve"> PAGEREF _Toc21242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897" w:history="1">
        <w:r>
          <w:rPr>
            <w:rFonts w:ascii="仿宋" w:eastAsia="仿宋" w:hAnsi="仿宋" w:cs="仿宋" w:hint="eastAsia"/>
            <w:lang w:eastAsia="zh-CN"/>
          </w:rPr>
          <w:t>(三)、责任追究机制</w:t>
        </w:r>
        <w:r>
          <w:tab/>
        </w:r>
        <w:r>
          <w:fldChar w:fldCharType="begin"/>
        </w:r>
        <w:r>
          <w:instrText xml:space="preserve"> PAGEREF _Toc20897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4" w:history="1">
        <w:r>
          <w:rPr>
            <w:rFonts w:ascii="仿宋" w:eastAsia="仿宋" w:hAnsi="仿宋" w:cs="仿宋" w:hint="eastAsia"/>
            <w:lang w:eastAsia="zh-CN"/>
          </w:rPr>
          <w:t>(四)、绩效考核</w:t>
        </w:r>
        <w:r>
          <w:tab/>
        </w:r>
        <w:r>
          <w:fldChar w:fldCharType="begin"/>
        </w:r>
        <w:r>
          <w:instrText xml:space="preserve"> PAGEREF _Toc4554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23" w:history="1">
        <w:r>
          <w:rPr>
            <w:rFonts w:ascii="仿宋" w:eastAsia="仿宋" w:hAnsi="仿宋" w:cs="仿宋" w:hint="eastAsia"/>
            <w:lang w:eastAsia="zh-CN"/>
          </w:rPr>
          <w:t>十九、资源开发及综合利用分析</w:t>
        </w:r>
        <w:r>
          <w:tab/>
        </w:r>
        <w:r>
          <w:fldChar w:fldCharType="begin"/>
        </w:r>
        <w:r>
          <w:instrText xml:space="preserve"> PAGEREF _Toc10723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8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_Toc28938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_Toc25006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_Toc8231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4" w:history="1">
        <w:r>
          <w:rPr>
            <w:rFonts w:ascii="仿宋" w:eastAsia="仿宋" w:hAnsi="仿宋" w:cs="仿宋" w:hint="eastAsia"/>
            <w:lang w:eastAsia="zh-CN"/>
          </w:rPr>
          <w:t>二十、免疫抗疲劳保健品项目总结与展望</w:t>
        </w:r>
        <w:r>
          <w:tab/>
        </w:r>
        <w:r>
          <w:fldChar w:fldCharType="begin"/>
        </w:r>
        <w:r>
          <w:instrText xml:space="preserve"> PAGEREF _Toc19324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7" w:history="1">
        <w:r>
          <w:rPr>
            <w:rFonts w:ascii="仿宋" w:eastAsia="仿宋" w:hAnsi="仿宋" w:cs="仿宋" w:hint="eastAsia"/>
            <w:lang w:eastAsia="zh-CN"/>
          </w:rPr>
          <w:t>(一)、免疫抗疲劳保健品项目总结回顾</w:t>
        </w:r>
        <w:r>
          <w:tab/>
        </w:r>
        <w:r>
          <w:fldChar w:fldCharType="begin"/>
        </w:r>
        <w:r>
          <w:instrText xml:space="preserve"> PAGEREF _Toc3437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8" w:history="1">
        <w:r>
          <w:rPr>
            <w:rFonts w:ascii="仿宋" w:eastAsia="仿宋" w:hAnsi="仿宋" w:cs="仿宋" w:hint="eastAsia"/>
            <w:lang w:eastAsia="zh-CN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_Toc21308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6" w:history="1">
        <w:r>
          <w:rPr>
            <w:rFonts w:ascii="仿宋" w:eastAsia="仿宋" w:hAnsi="仿宋" w:cs="仿宋" w:hint="eastAsia"/>
            <w:lang w:eastAsia="zh-CN"/>
          </w:rPr>
          <w:t>(三)、未来发展展望</w:t>
        </w:r>
        <w:r>
          <w:tab/>
        </w:r>
        <w:r>
          <w:fldChar w:fldCharType="begin"/>
        </w:r>
        <w:r>
          <w:instrText xml:space="preserve"> PAGEREF _Toc6296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6" w:history="1">
        <w:r>
          <w:rPr>
            <w:rFonts w:ascii="仿宋" w:eastAsia="仿宋" w:hAnsi="仿宋" w:cs="仿宋" w:hint="eastAsia"/>
            <w:lang w:eastAsia="zh-CN"/>
          </w:rPr>
          <w:t>(四)、免疫抗疲劳保健品项目总结报告</w:t>
        </w:r>
        <w:r>
          <w:tab/>
        </w:r>
        <w:r>
          <w:fldChar w:fldCharType="begin"/>
        </w:r>
        <w:r>
          <w:instrText xml:space="preserve"> PAGEREF _Toc5916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0" w:history="1">
        <w:r>
          <w:rPr>
            <w:rFonts w:ascii="仿宋" w:eastAsia="仿宋" w:hAnsi="仿宋" w:cs="仿宋" w:hint="eastAsia"/>
            <w:lang w:eastAsia="zh-CN"/>
          </w:rPr>
          <w:t>二十一、战略的定性评价决策方法</w:t>
        </w:r>
        <w:r>
          <w:tab/>
        </w:r>
        <w:r>
          <w:fldChar w:fldCharType="begin"/>
        </w:r>
        <w:r>
          <w:instrText xml:space="preserve"> PAGEREF _Toc14070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3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_Toc12193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68" w:history="1">
        <w:r>
          <w:rPr>
            <w:rFonts w:ascii="仿宋" w:eastAsia="仿宋" w:hAnsi="仿宋" w:cs="仿宋" w:hint="eastAsia"/>
            <w:lang w:eastAsia="zh-CN"/>
          </w:rPr>
          <w:t>二十二人力资源管理与开发</w:t>
        </w:r>
        <w:r>
          <w:tab/>
        </w:r>
        <w:r>
          <w:fldChar w:fldCharType="begin"/>
        </w:r>
        <w:r>
          <w:instrText xml:space="preserve"> PAGEREF _Toc32168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_Toc26990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_Toc27321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25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75"/>
      <w:r>
        <w:rPr>
          <w:rFonts w:ascii="仿宋" w:eastAsia="仿宋" w:hAnsi="仿宋" w:cs="仿宋" w:hint="eastAsia"/>
          <w:sz w:val="28"/>
          <w:lang w:eastAsia="zh-CN"/>
        </w:rPr>
        <w:t>一、申报单位及免疫抗疲劳保健品项目概论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237"/>
      <w:r>
        <w:rPr>
          <w:rFonts w:ascii="仿宋" w:eastAsia="仿宋" w:hAnsi="仿宋" w:cs="仿宋" w:hint="eastAsia"/>
          <w:lang w:eastAsia="zh-CN"/>
        </w:rPr>
        <w:t>(一)、免疫抗疲劳保健品项目概况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此项目的名称为免疫抗疲劳保健品方案。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xx公司将担任免疫抗疲劳保健品项目的投资方。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本免疫抗疲劳保健品项目计划在待确定的地区进行建设。建设地点将避开自然保护区、风景名胜区和其他环境敏感目标。我们将选择具备良好地理条件、配套设施完善且具有发展潜力的区域进行建设。为了节约土地资源，我们将优先选择空闲地、非耕地或荒地作为建设用地，以避免占用良田或耕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该免疫抗疲劳保健品项目的总用地面积为XX平方米，相当于约XX亩。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https://d.book118.com/118125052101006041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免疫抗疲劳保健品项目安全调研评估报告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免疫抗疲劳保健品项目安全调研评估报告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免疫抗疲劳保健品项目安全调研评估报告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免疫抗疲劳保健品项目安全调研评估报告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免疫抗疲劳保健品项目安全调研评估报告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1A6084"/>
    <w:rsid w:val="151A608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8125052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2024-02-24T22:33:00Z</dcterms:created>
  <dcterms:modified xsi:type="dcterms:W3CDTF">2024-02-24T22:33:46Z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78D9136DD6C5447D9076D5ADD2D46F2C_11</vt:lpwstr>
  </property>
  <property fmtid="{D5CDD505-2E9C-101B-9397-08002B2CF9AE}" pid="3" name="KSOProductBuildVer">
    <vt:lpwstr>2052-12.1.0.16250</vt:lpwstr>
  </property>
</Properties>
</file>