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3" w:history="1">
        <w:r>
          <w:rPr>
            <w:rFonts w:ascii="仿宋" w:eastAsia="仿宋" w:hAnsi="仿宋" w:cs="仿宋" w:hint="eastAsia"/>
            <w:lang w:eastAsia="zh-CN"/>
          </w:rPr>
          <w:t>概论</w:t>
        </w:r>
        <w:r>
          <w:tab/>
        </w:r>
        <w:r>
          <w:fldChar w:fldCharType="begin"/>
        </w:r>
        <w:r>
          <w:instrText xml:space="preserve"> PAGEREF _Toc9783 \h </w:instrText>
        </w:r>
        <w:r>
          <w:fldChar w:fldCharType="separate"/>
        </w:r>
        <w:r>
          <w:t>3</w:t>
        </w:r>
        <w:r>
          <w:fldChar w:fldCharType="end"/>
        </w:r>
      </w:hyperlink>
    </w:p>
    <w:p>
      <w:pPr>
        <w:pStyle w:val="TOC1"/>
        <w:tabs>
          <w:tab w:val="right" w:leader="dot" w:pos="8306"/>
        </w:tabs>
      </w:pPr>
      <w:hyperlink w:anchor="_Toc12781" w:history="1">
        <w:r>
          <w:rPr>
            <w:rFonts w:ascii="仿宋" w:eastAsia="仿宋" w:hAnsi="仿宋" w:cs="仿宋" w:hint="eastAsia"/>
            <w:lang w:eastAsia="zh-CN"/>
          </w:rPr>
          <w:t>一、防静电产品项目选址可行性分析</w:t>
        </w:r>
        <w:r>
          <w:tab/>
        </w:r>
        <w:r>
          <w:fldChar w:fldCharType="begin"/>
        </w:r>
        <w:r>
          <w:instrText xml:space="preserve"> PAGEREF _Toc12781 \h </w:instrText>
        </w:r>
        <w:r>
          <w:fldChar w:fldCharType="separate"/>
        </w:r>
        <w:r>
          <w:t>3</w:t>
        </w:r>
        <w:r>
          <w:fldChar w:fldCharType="end"/>
        </w:r>
      </w:hyperlink>
    </w:p>
    <w:p>
      <w:pPr>
        <w:pStyle w:val="TOC2"/>
        <w:tabs>
          <w:tab w:val="right" w:leader="dot" w:pos="8306"/>
        </w:tabs>
      </w:pPr>
      <w:hyperlink w:anchor="_Toc9352" w:history="1">
        <w:r>
          <w:rPr>
            <w:rFonts w:ascii="仿宋" w:eastAsia="仿宋" w:hAnsi="仿宋" w:cs="仿宋" w:hint="eastAsia"/>
            <w:lang w:eastAsia="zh-CN"/>
          </w:rPr>
          <w:t>(一)、防静电产品项目选址</w:t>
        </w:r>
        <w:r>
          <w:tab/>
        </w:r>
        <w:r>
          <w:fldChar w:fldCharType="begin"/>
        </w:r>
        <w:r>
          <w:instrText xml:space="preserve"> PAGEREF _Toc9352 \h </w:instrText>
        </w:r>
        <w:r>
          <w:fldChar w:fldCharType="separate"/>
        </w:r>
        <w:r>
          <w:t>3</w:t>
        </w:r>
        <w:r>
          <w:fldChar w:fldCharType="end"/>
        </w:r>
      </w:hyperlink>
    </w:p>
    <w:p>
      <w:pPr>
        <w:pStyle w:val="TOC2"/>
        <w:tabs>
          <w:tab w:val="right" w:leader="dot" w:pos="8306"/>
        </w:tabs>
      </w:pPr>
      <w:hyperlink w:anchor="_Toc20917" w:history="1">
        <w:r>
          <w:rPr>
            <w:rFonts w:ascii="仿宋" w:eastAsia="仿宋" w:hAnsi="仿宋" w:cs="仿宋" w:hint="eastAsia"/>
            <w:lang w:eastAsia="zh-CN"/>
          </w:rPr>
          <w:t>(二)、用地控制指标</w:t>
        </w:r>
        <w:r>
          <w:tab/>
        </w:r>
        <w:r>
          <w:fldChar w:fldCharType="begin"/>
        </w:r>
        <w:r>
          <w:instrText xml:space="preserve"> PAGEREF _Toc20917 \h </w:instrText>
        </w:r>
        <w:r>
          <w:fldChar w:fldCharType="separate"/>
        </w:r>
        <w:r>
          <w:t>3</w:t>
        </w:r>
        <w:r>
          <w:fldChar w:fldCharType="end"/>
        </w:r>
      </w:hyperlink>
    </w:p>
    <w:p>
      <w:pPr>
        <w:pStyle w:val="TOC2"/>
        <w:tabs>
          <w:tab w:val="right" w:leader="dot" w:pos="8306"/>
        </w:tabs>
      </w:pPr>
      <w:hyperlink w:anchor="_Toc10407" w:history="1">
        <w:r>
          <w:rPr>
            <w:rFonts w:ascii="仿宋" w:eastAsia="仿宋" w:hAnsi="仿宋" w:cs="仿宋" w:hint="eastAsia"/>
            <w:lang w:eastAsia="zh-CN"/>
          </w:rPr>
          <w:t>(三)、节约用地措施</w:t>
        </w:r>
        <w:r>
          <w:tab/>
        </w:r>
        <w:r>
          <w:fldChar w:fldCharType="begin"/>
        </w:r>
        <w:r>
          <w:instrText xml:space="preserve"> PAGEREF _Toc10407 \h </w:instrText>
        </w:r>
        <w:r>
          <w:fldChar w:fldCharType="separate"/>
        </w:r>
        <w:r>
          <w:t>5</w:t>
        </w:r>
        <w:r>
          <w:fldChar w:fldCharType="end"/>
        </w:r>
      </w:hyperlink>
    </w:p>
    <w:p>
      <w:pPr>
        <w:pStyle w:val="TOC2"/>
        <w:tabs>
          <w:tab w:val="right" w:leader="dot" w:pos="8306"/>
        </w:tabs>
      </w:pPr>
      <w:hyperlink w:anchor="_Toc17" w:history="1">
        <w:r>
          <w:rPr>
            <w:rFonts w:ascii="仿宋" w:eastAsia="仿宋" w:hAnsi="仿宋" w:cs="仿宋" w:hint="eastAsia"/>
            <w:lang w:eastAsia="zh-CN"/>
          </w:rPr>
          <w:t>(四)、总图布置方案</w:t>
        </w:r>
        <w:r>
          <w:tab/>
        </w:r>
        <w:r>
          <w:fldChar w:fldCharType="begin"/>
        </w:r>
        <w:r>
          <w:instrText xml:space="preserve"> PAGEREF _Toc17 \h </w:instrText>
        </w:r>
        <w:r>
          <w:fldChar w:fldCharType="separate"/>
        </w:r>
        <w:r>
          <w:t>6</w:t>
        </w:r>
        <w:r>
          <w:fldChar w:fldCharType="end"/>
        </w:r>
      </w:hyperlink>
    </w:p>
    <w:p>
      <w:pPr>
        <w:pStyle w:val="TOC2"/>
        <w:tabs>
          <w:tab w:val="right" w:leader="dot" w:pos="8306"/>
        </w:tabs>
      </w:pPr>
      <w:hyperlink w:anchor="_Toc15873" w:history="1">
        <w:r>
          <w:rPr>
            <w:rFonts w:ascii="仿宋" w:eastAsia="仿宋" w:hAnsi="仿宋" w:cs="仿宋" w:hint="eastAsia"/>
            <w:lang w:eastAsia="zh-CN"/>
          </w:rPr>
          <w:t>(五)、选址综合评价</w:t>
        </w:r>
        <w:r>
          <w:tab/>
        </w:r>
        <w:r>
          <w:fldChar w:fldCharType="begin"/>
        </w:r>
        <w:r>
          <w:instrText xml:space="preserve"> PAGEREF _Toc15873 \h </w:instrText>
        </w:r>
        <w:r>
          <w:fldChar w:fldCharType="separate"/>
        </w:r>
        <w:r>
          <w:t>7</w:t>
        </w:r>
        <w:r>
          <w:fldChar w:fldCharType="end"/>
        </w:r>
      </w:hyperlink>
    </w:p>
    <w:p>
      <w:pPr>
        <w:pStyle w:val="TOC1"/>
        <w:tabs>
          <w:tab w:val="right" w:leader="dot" w:pos="8306"/>
        </w:tabs>
      </w:pPr>
      <w:hyperlink w:anchor="_Toc27870" w:history="1">
        <w:r>
          <w:rPr>
            <w:rFonts w:ascii="仿宋" w:eastAsia="仿宋" w:hAnsi="仿宋" w:cs="仿宋" w:hint="eastAsia"/>
            <w:lang w:eastAsia="zh-CN"/>
          </w:rPr>
          <w:t>二、防静电产品项目概论</w:t>
        </w:r>
        <w:r>
          <w:tab/>
        </w:r>
        <w:r>
          <w:fldChar w:fldCharType="begin"/>
        </w:r>
        <w:r>
          <w:instrText xml:space="preserve"> PAGEREF _Toc27870 \h </w:instrText>
        </w:r>
        <w:r>
          <w:fldChar w:fldCharType="separate"/>
        </w:r>
        <w:r>
          <w:t>8</w:t>
        </w:r>
        <w:r>
          <w:fldChar w:fldCharType="end"/>
        </w:r>
      </w:hyperlink>
    </w:p>
    <w:p>
      <w:pPr>
        <w:pStyle w:val="TOC2"/>
        <w:tabs>
          <w:tab w:val="right" w:leader="dot" w:pos="8306"/>
        </w:tabs>
      </w:pPr>
      <w:hyperlink w:anchor="_Toc18095" w:history="1">
        <w:r>
          <w:rPr>
            <w:rFonts w:ascii="仿宋" w:eastAsia="仿宋" w:hAnsi="仿宋" w:cs="仿宋" w:hint="eastAsia"/>
            <w:lang w:eastAsia="zh-CN"/>
          </w:rPr>
          <w:t>(一)、防静电产品项目概况</w:t>
        </w:r>
        <w:r>
          <w:tab/>
        </w:r>
        <w:r>
          <w:fldChar w:fldCharType="begin"/>
        </w:r>
        <w:r>
          <w:instrText xml:space="preserve"> PAGEREF _Toc18095 \h </w:instrText>
        </w:r>
        <w:r>
          <w:fldChar w:fldCharType="separate"/>
        </w:r>
        <w:r>
          <w:t>8</w:t>
        </w:r>
        <w:r>
          <w:fldChar w:fldCharType="end"/>
        </w:r>
      </w:hyperlink>
    </w:p>
    <w:p>
      <w:pPr>
        <w:pStyle w:val="TOC2"/>
        <w:tabs>
          <w:tab w:val="right" w:leader="dot" w:pos="8306"/>
        </w:tabs>
      </w:pPr>
      <w:hyperlink w:anchor="_Toc25778" w:history="1">
        <w:r>
          <w:rPr>
            <w:rFonts w:ascii="仿宋" w:eastAsia="仿宋" w:hAnsi="仿宋" w:cs="仿宋" w:hint="eastAsia"/>
            <w:lang w:eastAsia="zh-CN"/>
          </w:rPr>
          <w:t>(二)、防静电产品项目目标</w:t>
        </w:r>
        <w:r>
          <w:tab/>
        </w:r>
        <w:r>
          <w:fldChar w:fldCharType="begin"/>
        </w:r>
        <w:r>
          <w:instrText xml:space="preserve"> PAGEREF _Toc25778 \h </w:instrText>
        </w:r>
        <w:r>
          <w:fldChar w:fldCharType="separate"/>
        </w:r>
        <w:r>
          <w:t>11</w:t>
        </w:r>
        <w:r>
          <w:fldChar w:fldCharType="end"/>
        </w:r>
      </w:hyperlink>
    </w:p>
    <w:p>
      <w:pPr>
        <w:pStyle w:val="TOC2"/>
        <w:tabs>
          <w:tab w:val="right" w:leader="dot" w:pos="8306"/>
        </w:tabs>
      </w:pPr>
      <w:hyperlink w:anchor="_Toc11312" w:history="1">
        <w:r>
          <w:rPr>
            <w:rFonts w:ascii="仿宋" w:eastAsia="仿宋" w:hAnsi="仿宋" w:cs="仿宋" w:hint="eastAsia"/>
            <w:lang w:eastAsia="zh-CN"/>
          </w:rPr>
          <w:t>(三)、防静电产品项目提出的理由</w:t>
        </w:r>
        <w:r>
          <w:tab/>
        </w:r>
        <w:r>
          <w:fldChar w:fldCharType="begin"/>
        </w:r>
        <w:r>
          <w:instrText xml:space="preserve"> PAGEREF _Toc11312 \h </w:instrText>
        </w:r>
        <w:r>
          <w:fldChar w:fldCharType="separate"/>
        </w:r>
        <w:r>
          <w:t>11</w:t>
        </w:r>
        <w:r>
          <w:fldChar w:fldCharType="end"/>
        </w:r>
      </w:hyperlink>
    </w:p>
    <w:p>
      <w:pPr>
        <w:pStyle w:val="TOC2"/>
        <w:tabs>
          <w:tab w:val="right" w:leader="dot" w:pos="8306"/>
        </w:tabs>
      </w:pPr>
      <w:hyperlink w:anchor="_Toc17745" w:history="1">
        <w:r>
          <w:rPr>
            <w:rFonts w:ascii="仿宋" w:eastAsia="仿宋" w:hAnsi="仿宋" w:cs="仿宋" w:hint="eastAsia"/>
            <w:lang w:eastAsia="zh-CN"/>
          </w:rPr>
          <w:t>(四)、防静电产品项目意义</w:t>
        </w:r>
        <w:r>
          <w:tab/>
        </w:r>
        <w:r>
          <w:fldChar w:fldCharType="begin"/>
        </w:r>
        <w:r>
          <w:instrText xml:space="preserve"> PAGEREF _Toc17745 \h </w:instrText>
        </w:r>
        <w:r>
          <w:fldChar w:fldCharType="separate"/>
        </w:r>
        <w:r>
          <w:t>13</w:t>
        </w:r>
        <w:r>
          <w:fldChar w:fldCharType="end"/>
        </w:r>
      </w:hyperlink>
    </w:p>
    <w:p>
      <w:pPr>
        <w:pStyle w:val="TOC2"/>
        <w:tabs>
          <w:tab w:val="right" w:leader="dot" w:pos="8306"/>
        </w:tabs>
      </w:pPr>
      <w:hyperlink w:anchor="_Toc28303" w:history="1">
        <w:r>
          <w:rPr>
            <w:rFonts w:ascii="仿宋" w:eastAsia="仿宋" w:hAnsi="仿宋" w:cs="仿宋" w:hint="eastAsia"/>
            <w:lang w:eastAsia="zh-CN"/>
          </w:rPr>
          <w:t>(五)、防静电产品项目背景</w:t>
        </w:r>
        <w:r>
          <w:tab/>
        </w:r>
        <w:r>
          <w:fldChar w:fldCharType="begin"/>
        </w:r>
        <w:r>
          <w:instrText xml:space="preserve"> PAGEREF _Toc28303 \h </w:instrText>
        </w:r>
        <w:r>
          <w:fldChar w:fldCharType="separate"/>
        </w:r>
        <w:r>
          <w:t>14</w:t>
        </w:r>
        <w:r>
          <w:fldChar w:fldCharType="end"/>
        </w:r>
      </w:hyperlink>
    </w:p>
    <w:p>
      <w:pPr>
        <w:pStyle w:val="TOC1"/>
        <w:tabs>
          <w:tab w:val="right" w:leader="dot" w:pos="8306"/>
        </w:tabs>
      </w:pPr>
      <w:hyperlink w:anchor="_Toc2722" w:history="1">
        <w:r>
          <w:rPr>
            <w:rFonts w:ascii="仿宋" w:eastAsia="仿宋" w:hAnsi="仿宋" w:cs="仿宋" w:hint="eastAsia"/>
            <w:lang w:eastAsia="zh-CN"/>
          </w:rPr>
          <w:t>三、防静电产品项目建设单位说明</w:t>
        </w:r>
        <w:r>
          <w:tab/>
        </w:r>
        <w:r>
          <w:fldChar w:fldCharType="begin"/>
        </w:r>
        <w:r>
          <w:instrText xml:space="preserve"> PAGEREF _Toc2722 \h </w:instrText>
        </w:r>
        <w:r>
          <w:fldChar w:fldCharType="separate"/>
        </w:r>
        <w:r>
          <w:t>15</w:t>
        </w:r>
        <w:r>
          <w:fldChar w:fldCharType="end"/>
        </w:r>
      </w:hyperlink>
    </w:p>
    <w:p>
      <w:pPr>
        <w:pStyle w:val="TOC2"/>
        <w:tabs>
          <w:tab w:val="right" w:leader="dot" w:pos="8306"/>
        </w:tabs>
      </w:pPr>
      <w:hyperlink w:anchor="_Toc19958" w:history="1">
        <w:r>
          <w:rPr>
            <w:rFonts w:ascii="仿宋" w:eastAsia="仿宋" w:hAnsi="仿宋" w:cs="仿宋" w:hint="eastAsia"/>
            <w:lang w:eastAsia="zh-CN"/>
          </w:rPr>
          <w:t>(一)、防静电产品项目承办单位基本情况</w:t>
        </w:r>
        <w:r>
          <w:tab/>
        </w:r>
        <w:r>
          <w:fldChar w:fldCharType="begin"/>
        </w:r>
        <w:r>
          <w:instrText xml:space="preserve"> PAGEREF _Toc19958 \h </w:instrText>
        </w:r>
        <w:r>
          <w:fldChar w:fldCharType="separate"/>
        </w:r>
        <w:r>
          <w:t>15</w:t>
        </w:r>
        <w:r>
          <w:fldChar w:fldCharType="end"/>
        </w:r>
      </w:hyperlink>
    </w:p>
    <w:p>
      <w:pPr>
        <w:pStyle w:val="TOC2"/>
        <w:tabs>
          <w:tab w:val="right" w:leader="dot" w:pos="8306"/>
        </w:tabs>
      </w:pPr>
      <w:hyperlink w:anchor="_Toc24701" w:history="1">
        <w:r>
          <w:rPr>
            <w:rFonts w:ascii="仿宋" w:eastAsia="仿宋" w:hAnsi="仿宋" w:cs="仿宋" w:hint="eastAsia"/>
            <w:lang w:eastAsia="zh-CN"/>
          </w:rPr>
          <w:t>(二)、公司经济效益分析</w:t>
        </w:r>
        <w:r>
          <w:tab/>
        </w:r>
        <w:r>
          <w:fldChar w:fldCharType="begin"/>
        </w:r>
        <w:r>
          <w:instrText xml:space="preserve"> PAGEREF _Toc24701 \h </w:instrText>
        </w:r>
        <w:r>
          <w:fldChar w:fldCharType="separate"/>
        </w:r>
        <w:r>
          <w:t>15</w:t>
        </w:r>
        <w:r>
          <w:fldChar w:fldCharType="end"/>
        </w:r>
      </w:hyperlink>
    </w:p>
    <w:p>
      <w:pPr>
        <w:pStyle w:val="TOC1"/>
        <w:tabs>
          <w:tab w:val="right" w:leader="dot" w:pos="8306"/>
        </w:tabs>
      </w:pPr>
      <w:hyperlink w:anchor="_Toc27089" w:history="1">
        <w:r>
          <w:rPr>
            <w:rFonts w:ascii="仿宋" w:eastAsia="仿宋" w:hAnsi="仿宋" w:cs="仿宋" w:hint="eastAsia"/>
            <w:lang w:eastAsia="zh-CN"/>
          </w:rPr>
          <w:t>四、防静电产品项目土建工程</w:t>
        </w:r>
        <w:r>
          <w:tab/>
        </w:r>
        <w:r>
          <w:fldChar w:fldCharType="begin"/>
        </w:r>
        <w:r>
          <w:instrText xml:space="preserve"> PAGEREF _Toc27089 \h </w:instrText>
        </w:r>
        <w:r>
          <w:fldChar w:fldCharType="separate"/>
        </w:r>
        <w:r>
          <w:t>16</w:t>
        </w:r>
        <w:r>
          <w:fldChar w:fldCharType="end"/>
        </w:r>
      </w:hyperlink>
    </w:p>
    <w:p>
      <w:pPr>
        <w:pStyle w:val="TOC2"/>
        <w:tabs>
          <w:tab w:val="right" w:leader="dot" w:pos="8306"/>
        </w:tabs>
      </w:pPr>
      <w:hyperlink w:anchor="_Toc18382" w:history="1">
        <w:r>
          <w:rPr>
            <w:rFonts w:ascii="仿宋" w:eastAsia="仿宋" w:hAnsi="仿宋" w:cs="仿宋" w:hint="eastAsia"/>
            <w:lang w:eastAsia="zh-CN"/>
          </w:rPr>
          <w:t>(一)、建筑工程设计原则</w:t>
        </w:r>
        <w:r>
          <w:tab/>
        </w:r>
        <w:r>
          <w:fldChar w:fldCharType="begin"/>
        </w:r>
        <w:r>
          <w:instrText xml:space="preserve"> PAGEREF _Toc18382 \h </w:instrText>
        </w:r>
        <w:r>
          <w:fldChar w:fldCharType="separate"/>
        </w:r>
        <w:r>
          <w:t>16</w:t>
        </w:r>
        <w:r>
          <w:fldChar w:fldCharType="end"/>
        </w:r>
      </w:hyperlink>
    </w:p>
    <w:p>
      <w:pPr>
        <w:pStyle w:val="TOC2"/>
        <w:tabs>
          <w:tab w:val="right" w:leader="dot" w:pos="8306"/>
        </w:tabs>
      </w:pPr>
      <w:hyperlink w:anchor="_Toc18907" w:history="1">
        <w:r>
          <w:rPr>
            <w:rFonts w:ascii="仿宋" w:eastAsia="仿宋" w:hAnsi="仿宋" w:cs="仿宋" w:hint="eastAsia"/>
            <w:lang w:eastAsia="zh-CN"/>
          </w:rPr>
          <w:t>(二)、土建工程设计年限及安全等级</w:t>
        </w:r>
        <w:r>
          <w:tab/>
        </w:r>
        <w:r>
          <w:fldChar w:fldCharType="begin"/>
        </w:r>
        <w:r>
          <w:instrText xml:space="preserve"> PAGEREF _Toc18907 \h </w:instrText>
        </w:r>
        <w:r>
          <w:fldChar w:fldCharType="separate"/>
        </w:r>
        <w:r>
          <w:t>18</w:t>
        </w:r>
        <w:r>
          <w:fldChar w:fldCharType="end"/>
        </w:r>
      </w:hyperlink>
    </w:p>
    <w:p>
      <w:pPr>
        <w:pStyle w:val="TOC2"/>
        <w:tabs>
          <w:tab w:val="right" w:leader="dot" w:pos="8306"/>
        </w:tabs>
      </w:pPr>
      <w:hyperlink w:anchor="_Toc4572" w:history="1">
        <w:r>
          <w:rPr>
            <w:rFonts w:ascii="仿宋" w:eastAsia="仿宋" w:hAnsi="仿宋" w:cs="仿宋" w:hint="eastAsia"/>
            <w:lang w:eastAsia="zh-CN"/>
          </w:rPr>
          <w:t>(三)、建筑工程设计总体要求</w:t>
        </w:r>
        <w:r>
          <w:tab/>
        </w:r>
        <w:r>
          <w:fldChar w:fldCharType="begin"/>
        </w:r>
        <w:r>
          <w:instrText xml:space="preserve"> PAGEREF _Toc4572 \h </w:instrText>
        </w:r>
        <w:r>
          <w:fldChar w:fldCharType="separate"/>
        </w:r>
        <w:r>
          <w:t>19</w:t>
        </w:r>
        <w:r>
          <w:fldChar w:fldCharType="end"/>
        </w:r>
      </w:hyperlink>
    </w:p>
    <w:p>
      <w:pPr>
        <w:pStyle w:val="TOC2"/>
        <w:tabs>
          <w:tab w:val="right" w:leader="dot" w:pos="8306"/>
        </w:tabs>
      </w:pPr>
      <w:hyperlink w:anchor="_Toc10449" w:history="1">
        <w:r>
          <w:rPr>
            <w:rFonts w:ascii="仿宋" w:eastAsia="仿宋" w:hAnsi="仿宋" w:cs="仿宋" w:hint="eastAsia"/>
            <w:lang w:eastAsia="zh-CN"/>
          </w:rPr>
          <w:t>(四)、土建工程建设指标</w:t>
        </w:r>
        <w:r>
          <w:tab/>
        </w:r>
        <w:r>
          <w:fldChar w:fldCharType="begin"/>
        </w:r>
        <w:r>
          <w:instrText xml:space="preserve"> PAGEREF _Toc10449 \h </w:instrText>
        </w:r>
        <w:r>
          <w:fldChar w:fldCharType="separate"/>
        </w:r>
        <w:r>
          <w:t>19</w:t>
        </w:r>
        <w:r>
          <w:fldChar w:fldCharType="end"/>
        </w:r>
      </w:hyperlink>
    </w:p>
    <w:p>
      <w:pPr>
        <w:pStyle w:val="TOC1"/>
        <w:tabs>
          <w:tab w:val="right" w:leader="dot" w:pos="8306"/>
        </w:tabs>
      </w:pPr>
      <w:hyperlink w:anchor="_Toc19125" w:history="1">
        <w:r>
          <w:rPr>
            <w:rFonts w:ascii="仿宋" w:eastAsia="仿宋" w:hAnsi="仿宋" w:cs="仿宋" w:hint="eastAsia"/>
            <w:lang w:eastAsia="zh-CN"/>
          </w:rPr>
          <w:t>五、工艺说明</w:t>
        </w:r>
        <w:r>
          <w:tab/>
        </w:r>
        <w:r>
          <w:fldChar w:fldCharType="begin"/>
        </w:r>
        <w:r>
          <w:instrText xml:space="preserve"> PAGEREF _Toc19125 \h </w:instrText>
        </w:r>
        <w:r>
          <w:fldChar w:fldCharType="separate"/>
        </w:r>
        <w:r>
          <w:t>20</w:t>
        </w:r>
        <w:r>
          <w:fldChar w:fldCharType="end"/>
        </w:r>
      </w:hyperlink>
    </w:p>
    <w:p>
      <w:pPr>
        <w:pStyle w:val="TOC2"/>
        <w:tabs>
          <w:tab w:val="right" w:leader="dot" w:pos="8306"/>
        </w:tabs>
      </w:pPr>
      <w:hyperlink w:anchor="_Toc21932" w:history="1">
        <w:r>
          <w:rPr>
            <w:rFonts w:ascii="仿宋" w:eastAsia="仿宋" w:hAnsi="仿宋" w:cs="仿宋" w:hint="eastAsia"/>
            <w:lang w:eastAsia="zh-CN"/>
          </w:rPr>
          <w:t>(一)、技术管理特点</w:t>
        </w:r>
        <w:r>
          <w:tab/>
        </w:r>
        <w:r>
          <w:fldChar w:fldCharType="begin"/>
        </w:r>
        <w:r>
          <w:instrText xml:space="preserve"> PAGEREF _Toc21932 \h </w:instrText>
        </w:r>
        <w:r>
          <w:fldChar w:fldCharType="separate"/>
        </w:r>
        <w:r>
          <w:t>20</w:t>
        </w:r>
        <w:r>
          <w:fldChar w:fldCharType="end"/>
        </w:r>
      </w:hyperlink>
    </w:p>
    <w:p>
      <w:pPr>
        <w:pStyle w:val="TOC2"/>
        <w:tabs>
          <w:tab w:val="right" w:leader="dot" w:pos="8306"/>
        </w:tabs>
      </w:pPr>
      <w:hyperlink w:anchor="_Toc13327" w:history="1">
        <w:r>
          <w:rPr>
            <w:rFonts w:ascii="仿宋" w:eastAsia="仿宋" w:hAnsi="仿宋" w:cs="仿宋" w:hint="eastAsia"/>
            <w:lang w:eastAsia="zh-CN"/>
          </w:rPr>
          <w:t>(二)、防静电产品项目工艺技术设计方案</w:t>
        </w:r>
        <w:r>
          <w:tab/>
        </w:r>
        <w:r>
          <w:fldChar w:fldCharType="begin"/>
        </w:r>
        <w:r>
          <w:instrText xml:space="preserve"> PAGEREF _Toc13327 \h </w:instrText>
        </w:r>
        <w:r>
          <w:fldChar w:fldCharType="separate"/>
        </w:r>
        <w:r>
          <w:t>21</w:t>
        </w:r>
        <w:r>
          <w:fldChar w:fldCharType="end"/>
        </w:r>
      </w:hyperlink>
    </w:p>
    <w:p>
      <w:pPr>
        <w:pStyle w:val="TOC2"/>
        <w:tabs>
          <w:tab w:val="right" w:leader="dot" w:pos="8306"/>
        </w:tabs>
      </w:pPr>
      <w:hyperlink w:anchor="_Toc26493" w:history="1">
        <w:r>
          <w:rPr>
            <w:rFonts w:ascii="仿宋" w:eastAsia="仿宋" w:hAnsi="仿宋" w:cs="仿宋" w:hint="eastAsia"/>
            <w:lang w:eastAsia="zh-CN"/>
          </w:rPr>
          <w:t>(三)、设备选型方案</w:t>
        </w:r>
        <w:r>
          <w:tab/>
        </w:r>
        <w:r>
          <w:fldChar w:fldCharType="begin"/>
        </w:r>
        <w:r>
          <w:instrText xml:space="preserve"> PAGEREF _Toc26493 \h </w:instrText>
        </w:r>
        <w:r>
          <w:fldChar w:fldCharType="separate"/>
        </w:r>
        <w:r>
          <w:t>22</w:t>
        </w:r>
        <w:r>
          <w:fldChar w:fldCharType="end"/>
        </w:r>
      </w:hyperlink>
    </w:p>
    <w:p>
      <w:pPr>
        <w:pStyle w:val="TOC1"/>
        <w:tabs>
          <w:tab w:val="right" w:leader="dot" w:pos="8306"/>
        </w:tabs>
      </w:pPr>
      <w:hyperlink w:anchor="_Toc15391" w:history="1">
        <w:r>
          <w:rPr>
            <w:rFonts w:ascii="仿宋" w:eastAsia="仿宋" w:hAnsi="仿宋" w:cs="仿宋" w:hint="eastAsia"/>
            <w:lang w:eastAsia="zh-CN"/>
          </w:rPr>
          <w:t>六、防静电产品项目建设背景及必要性分析</w:t>
        </w:r>
        <w:r>
          <w:tab/>
        </w:r>
        <w:r>
          <w:fldChar w:fldCharType="begin"/>
        </w:r>
        <w:r>
          <w:instrText xml:space="preserve"> PAGEREF _Toc15391 \h </w:instrText>
        </w:r>
        <w:r>
          <w:fldChar w:fldCharType="separate"/>
        </w:r>
        <w:r>
          <w:t>23</w:t>
        </w:r>
        <w:r>
          <w:fldChar w:fldCharType="end"/>
        </w:r>
      </w:hyperlink>
    </w:p>
    <w:p>
      <w:pPr>
        <w:pStyle w:val="TOC2"/>
        <w:tabs>
          <w:tab w:val="right" w:leader="dot" w:pos="8306"/>
        </w:tabs>
      </w:pPr>
      <w:hyperlink w:anchor="_Toc8552" w:history="1">
        <w:r>
          <w:rPr>
            <w:rFonts w:ascii="仿宋" w:eastAsia="仿宋" w:hAnsi="仿宋" w:cs="仿宋" w:hint="eastAsia"/>
            <w:lang w:eastAsia="zh-CN"/>
          </w:rPr>
          <w:t>(一)、防静电产品项目背景分析</w:t>
        </w:r>
        <w:r>
          <w:tab/>
        </w:r>
        <w:r>
          <w:fldChar w:fldCharType="begin"/>
        </w:r>
        <w:r>
          <w:instrText xml:space="preserve"> PAGEREF _Toc8552 \h </w:instrText>
        </w:r>
        <w:r>
          <w:fldChar w:fldCharType="separate"/>
        </w:r>
        <w:r>
          <w:t>23</w:t>
        </w:r>
        <w:r>
          <w:fldChar w:fldCharType="end"/>
        </w:r>
      </w:hyperlink>
    </w:p>
    <w:p>
      <w:pPr>
        <w:pStyle w:val="TOC2"/>
        <w:tabs>
          <w:tab w:val="right" w:leader="dot" w:pos="8306"/>
        </w:tabs>
      </w:pPr>
      <w:hyperlink w:anchor="_Toc30768" w:history="1">
        <w:r>
          <w:rPr>
            <w:rFonts w:ascii="仿宋" w:eastAsia="仿宋" w:hAnsi="仿宋" w:cs="仿宋" w:hint="eastAsia"/>
            <w:lang w:eastAsia="zh-CN"/>
          </w:rPr>
          <w:t>(二)、防静电产品项目建设必要性分析</w:t>
        </w:r>
        <w:r>
          <w:tab/>
        </w:r>
        <w:r>
          <w:fldChar w:fldCharType="begin"/>
        </w:r>
        <w:r>
          <w:instrText xml:space="preserve"> PAGEREF _Toc30768 \h </w:instrText>
        </w:r>
        <w:r>
          <w:fldChar w:fldCharType="separate"/>
        </w:r>
        <w:r>
          <w:t>25</w:t>
        </w:r>
        <w:r>
          <w:fldChar w:fldCharType="end"/>
        </w:r>
      </w:hyperlink>
    </w:p>
    <w:p>
      <w:pPr>
        <w:pStyle w:val="TOC1"/>
        <w:tabs>
          <w:tab w:val="right" w:leader="dot" w:pos="8306"/>
        </w:tabs>
      </w:pPr>
      <w:hyperlink w:anchor="_Toc3930" w:history="1">
        <w:r>
          <w:rPr>
            <w:rFonts w:ascii="仿宋" w:eastAsia="仿宋" w:hAnsi="仿宋" w:cs="仿宋" w:hint="eastAsia"/>
            <w:lang w:eastAsia="zh-CN"/>
          </w:rPr>
          <w:t>七、防静电产品项目社会影响</w:t>
        </w:r>
        <w:r>
          <w:tab/>
        </w:r>
        <w:r>
          <w:fldChar w:fldCharType="begin"/>
        </w:r>
        <w:r>
          <w:instrText xml:space="preserve"> PAGEREF _Toc3930 \h </w:instrText>
        </w:r>
        <w:r>
          <w:fldChar w:fldCharType="separate"/>
        </w:r>
        <w:r>
          <w:t>26</w:t>
        </w:r>
        <w:r>
          <w:fldChar w:fldCharType="end"/>
        </w:r>
      </w:hyperlink>
    </w:p>
    <w:p>
      <w:pPr>
        <w:pStyle w:val="TOC2"/>
        <w:tabs>
          <w:tab w:val="right" w:leader="dot" w:pos="8306"/>
        </w:tabs>
      </w:pPr>
      <w:hyperlink w:anchor="_Toc10507" w:history="1">
        <w:r>
          <w:rPr>
            <w:rFonts w:ascii="仿宋" w:eastAsia="仿宋" w:hAnsi="仿宋" w:cs="仿宋" w:hint="eastAsia"/>
            <w:lang w:eastAsia="zh-CN"/>
          </w:rPr>
          <w:t>(一)、社会责任与义务</w:t>
        </w:r>
        <w:r>
          <w:tab/>
        </w:r>
        <w:r>
          <w:fldChar w:fldCharType="begin"/>
        </w:r>
        <w:r>
          <w:instrText xml:space="preserve"> PAGEREF _Toc10507 \h </w:instrText>
        </w:r>
        <w:r>
          <w:fldChar w:fldCharType="separate"/>
        </w:r>
        <w:r>
          <w:t>26</w:t>
        </w:r>
        <w:r>
          <w:fldChar w:fldCharType="end"/>
        </w:r>
      </w:hyperlink>
    </w:p>
    <w:p>
      <w:pPr>
        <w:pStyle w:val="TOC2"/>
        <w:tabs>
          <w:tab w:val="right" w:leader="dot" w:pos="8306"/>
        </w:tabs>
      </w:pPr>
      <w:hyperlink w:anchor="_Toc26974" w:history="1">
        <w:r>
          <w:rPr>
            <w:rFonts w:ascii="仿宋" w:eastAsia="仿宋" w:hAnsi="仿宋" w:cs="仿宋" w:hint="eastAsia"/>
            <w:lang w:eastAsia="zh-CN"/>
          </w:rPr>
          <w:t>(二)、社会参与与沟通</w:t>
        </w:r>
        <w:r>
          <w:tab/>
        </w:r>
        <w:r>
          <w:fldChar w:fldCharType="begin"/>
        </w:r>
        <w:r>
          <w:instrText xml:space="preserve"> PAGEREF _Toc26974 \h </w:instrText>
        </w:r>
        <w:r>
          <w:fldChar w:fldCharType="separate"/>
        </w:r>
        <w:r>
          <w:t>27</w:t>
        </w:r>
        <w:r>
          <w:fldChar w:fldCharType="end"/>
        </w:r>
      </w:hyperlink>
    </w:p>
    <w:p>
      <w:pPr>
        <w:pStyle w:val="TOC1"/>
        <w:tabs>
          <w:tab w:val="right" w:leader="dot" w:pos="8306"/>
        </w:tabs>
      </w:pPr>
      <w:hyperlink w:anchor="_Toc16228" w:history="1">
        <w:r>
          <w:rPr>
            <w:rFonts w:ascii="仿宋" w:eastAsia="仿宋" w:hAnsi="仿宋" w:cs="仿宋" w:hint="eastAsia"/>
            <w:lang w:eastAsia="zh-CN"/>
          </w:rPr>
          <w:t>八、防静电产品项目创新与研发</w:t>
        </w:r>
        <w:r>
          <w:tab/>
        </w:r>
        <w:r>
          <w:fldChar w:fldCharType="begin"/>
        </w:r>
        <w:r>
          <w:instrText xml:space="preserve"> PAGEREF _Toc16228 \h </w:instrText>
        </w:r>
        <w:r>
          <w:fldChar w:fldCharType="separate"/>
        </w:r>
        <w:r>
          <w:t>28</w:t>
        </w:r>
        <w:r>
          <w:fldChar w:fldCharType="end"/>
        </w:r>
      </w:hyperlink>
    </w:p>
    <w:p>
      <w:pPr>
        <w:pStyle w:val="TOC2"/>
        <w:tabs>
          <w:tab w:val="right" w:leader="dot" w:pos="8306"/>
        </w:tabs>
      </w:pPr>
      <w:hyperlink w:anchor="_Toc31432" w:history="1">
        <w:r>
          <w:rPr>
            <w:rFonts w:ascii="仿宋" w:eastAsia="仿宋" w:hAnsi="仿宋" w:cs="仿宋" w:hint="eastAsia"/>
            <w:lang w:eastAsia="zh-CN"/>
          </w:rPr>
          <w:t>(一)、创新策略与方向</w:t>
        </w:r>
        <w:r>
          <w:tab/>
        </w:r>
        <w:r>
          <w:fldChar w:fldCharType="begin"/>
        </w:r>
        <w:r>
          <w:instrText xml:space="preserve"> PAGEREF _Toc31432 \h </w:instrText>
        </w:r>
        <w:r>
          <w:fldChar w:fldCharType="separate"/>
        </w:r>
        <w:r>
          <w:t>28</w:t>
        </w:r>
        <w:r>
          <w:fldChar w:fldCharType="end"/>
        </w:r>
      </w:hyperlink>
    </w:p>
    <w:p>
      <w:pPr>
        <w:pStyle w:val="TOC2"/>
        <w:tabs>
          <w:tab w:val="right" w:leader="dot" w:pos="8306"/>
        </w:tabs>
      </w:pPr>
      <w:hyperlink w:anchor="_Toc18665" w:history="1">
        <w:r>
          <w:rPr>
            <w:rFonts w:ascii="仿宋" w:eastAsia="仿宋" w:hAnsi="仿宋" w:cs="仿宋" w:hint="eastAsia"/>
            <w:lang w:eastAsia="zh-CN"/>
          </w:rPr>
          <w:t>(二)、研发规划与投入</w:t>
        </w:r>
        <w:r>
          <w:tab/>
        </w:r>
        <w:r>
          <w:fldChar w:fldCharType="begin"/>
        </w:r>
        <w:r>
          <w:instrText xml:space="preserve"> PAGEREF _Toc18665 \h </w:instrText>
        </w:r>
        <w:r>
          <w:fldChar w:fldCharType="separate"/>
        </w:r>
        <w:r>
          <w:t>29</w:t>
        </w:r>
        <w:r>
          <w:fldChar w:fldCharType="end"/>
        </w:r>
      </w:hyperlink>
    </w:p>
    <w:p>
      <w:pPr>
        <w:pStyle w:val="TOC1"/>
        <w:tabs>
          <w:tab w:val="right" w:leader="dot" w:pos="8306"/>
        </w:tabs>
      </w:pPr>
      <w:hyperlink w:anchor="_Toc29583" w:history="1">
        <w:r>
          <w:rPr>
            <w:rFonts w:ascii="仿宋" w:eastAsia="仿宋" w:hAnsi="仿宋" w:cs="仿宋" w:hint="eastAsia"/>
            <w:lang w:eastAsia="zh-CN"/>
          </w:rPr>
          <w:t>九、生产安全保护</w:t>
        </w:r>
        <w:r>
          <w:tab/>
        </w:r>
        <w:r>
          <w:fldChar w:fldCharType="begin"/>
        </w:r>
        <w:r>
          <w:instrText xml:space="preserve"> PAGEREF _Toc29583 \h </w:instrText>
        </w:r>
        <w:r>
          <w:fldChar w:fldCharType="separate"/>
        </w:r>
        <w:r>
          <w:t>31</w:t>
        </w:r>
        <w:r>
          <w:fldChar w:fldCharType="end"/>
        </w:r>
      </w:hyperlink>
    </w:p>
    <w:p>
      <w:pPr>
        <w:pStyle w:val="TOC2"/>
        <w:tabs>
          <w:tab w:val="right" w:leader="dot" w:pos="8306"/>
        </w:tabs>
      </w:pPr>
      <w:hyperlink w:anchor="_Toc12975" w:history="1">
        <w:r>
          <w:rPr>
            <w:rFonts w:ascii="仿宋" w:eastAsia="仿宋" w:hAnsi="仿宋" w:cs="仿宋" w:hint="eastAsia"/>
            <w:lang w:eastAsia="zh-CN"/>
          </w:rPr>
          <w:t>(一)、消防安全</w:t>
        </w:r>
        <w:r>
          <w:tab/>
        </w:r>
        <w:r>
          <w:fldChar w:fldCharType="begin"/>
        </w:r>
        <w:r>
          <w:instrText xml:space="preserve"> PAGEREF _Toc12975 \h </w:instrText>
        </w:r>
        <w:r>
          <w:fldChar w:fldCharType="separate"/>
        </w:r>
        <w:r>
          <w:t>31</w:t>
        </w:r>
        <w:r>
          <w:fldChar w:fldCharType="end"/>
        </w:r>
      </w:hyperlink>
    </w:p>
    <w:p>
      <w:pPr>
        <w:pStyle w:val="TOC2"/>
        <w:tabs>
          <w:tab w:val="right" w:leader="dot" w:pos="8306"/>
        </w:tabs>
      </w:pPr>
      <w:hyperlink w:anchor="_Toc32134" w:history="1">
        <w:r>
          <w:rPr>
            <w:rFonts w:ascii="仿宋" w:eastAsia="仿宋" w:hAnsi="仿宋" w:cs="仿宋" w:hint="eastAsia"/>
            <w:lang w:eastAsia="zh-CN"/>
          </w:rPr>
          <w:t>(二)、防火防爆总图布置措施</w:t>
        </w:r>
        <w:r>
          <w:tab/>
        </w:r>
        <w:r>
          <w:fldChar w:fldCharType="begin"/>
        </w:r>
        <w:r>
          <w:instrText xml:space="preserve"> PAGEREF _Toc32134 \h </w:instrText>
        </w:r>
        <w:r>
          <w:fldChar w:fldCharType="separate"/>
        </w:r>
        <w:r>
          <w:t>33</w:t>
        </w:r>
        <w:r>
          <w:fldChar w:fldCharType="end"/>
        </w:r>
      </w:hyperlink>
    </w:p>
    <w:p>
      <w:pPr>
        <w:pStyle w:val="TOC2"/>
        <w:tabs>
          <w:tab w:val="right" w:leader="dot" w:pos="8306"/>
        </w:tabs>
      </w:pPr>
      <w:hyperlink w:anchor="_Toc29705" w:history="1">
        <w:r>
          <w:rPr>
            <w:rFonts w:ascii="仿宋" w:eastAsia="仿宋" w:hAnsi="仿宋" w:cs="仿宋" w:hint="eastAsia"/>
            <w:lang w:eastAsia="zh-CN"/>
          </w:rPr>
          <w:t>(三)、自然灾害防范措施</w:t>
        </w:r>
        <w:r>
          <w:tab/>
        </w:r>
        <w:r>
          <w:fldChar w:fldCharType="begin"/>
        </w:r>
        <w:r>
          <w:instrText xml:space="preserve"> PAGEREF _Toc29705 \h </w:instrText>
        </w:r>
        <w:r>
          <w:fldChar w:fldCharType="separate"/>
        </w:r>
        <w:r>
          <w:t>33</w:t>
        </w:r>
        <w:r>
          <w:fldChar w:fldCharType="end"/>
        </w:r>
      </w:hyperlink>
    </w:p>
    <w:p>
      <w:pPr>
        <w:pStyle w:val="TOC2"/>
        <w:tabs>
          <w:tab w:val="right" w:leader="dot" w:pos="8306"/>
        </w:tabs>
      </w:pPr>
      <w:hyperlink w:anchor="_Toc31833" w:history="1">
        <w:r>
          <w:rPr>
            <w:rFonts w:ascii="仿宋" w:eastAsia="仿宋" w:hAnsi="仿宋" w:cs="仿宋" w:hint="eastAsia"/>
            <w:lang w:eastAsia="zh-CN"/>
          </w:rPr>
          <w:t>(四)、安全色及安全标志使用要求</w:t>
        </w:r>
        <w:r>
          <w:tab/>
        </w:r>
        <w:r>
          <w:fldChar w:fldCharType="begin"/>
        </w:r>
        <w:r>
          <w:instrText xml:space="preserve"> PAGEREF _Toc31833 \h </w:instrText>
        </w:r>
        <w:r>
          <w:fldChar w:fldCharType="separate"/>
        </w:r>
        <w:r>
          <w:t>34</w:t>
        </w:r>
        <w:r>
          <w:fldChar w:fldCharType="end"/>
        </w:r>
      </w:hyperlink>
    </w:p>
    <w:p>
      <w:pPr>
        <w:pStyle w:val="TOC2"/>
        <w:tabs>
          <w:tab w:val="right" w:leader="dot" w:pos="8306"/>
        </w:tabs>
      </w:pPr>
      <w:hyperlink w:anchor="_Toc3341" w:history="1">
        <w:r>
          <w:rPr>
            <w:rFonts w:ascii="仿宋" w:eastAsia="仿宋" w:hAnsi="仿宋" w:cs="仿宋" w:hint="eastAsia"/>
            <w:lang w:eastAsia="zh-CN"/>
          </w:rPr>
          <w:t>(五)、防尘防毒措施</w:t>
        </w:r>
        <w:r>
          <w:tab/>
        </w:r>
        <w:r>
          <w:fldChar w:fldCharType="begin"/>
        </w:r>
        <w:r>
          <w:instrText xml:space="preserve"> PAGEREF _Toc3341 \h </w:instrText>
        </w:r>
        <w:r>
          <w:fldChar w:fldCharType="separate"/>
        </w:r>
        <w:r>
          <w:t>35</w:t>
        </w:r>
        <w:r>
          <w:fldChar w:fldCharType="end"/>
        </w:r>
      </w:hyperlink>
    </w:p>
    <w:p>
      <w:pPr>
        <w:pStyle w:val="TOC2"/>
        <w:tabs>
          <w:tab w:val="right" w:leader="dot" w:pos="8306"/>
        </w:tabs>
      </w:pPr>
      <w:hyperlink w:anchor="_Toc22136" w:history="1">
        <w:r>
          <w:rPr>
            <w:rFonts w:ascii="仿宋" w:eastAsia="仿宋" w:hAnsi="仿宋" w:cs="仿宋" w:hint="eastAsia"/>
            <w:lang w:eastAsia="zh-CN"/>
          </w:rPr>
          <w:t>(六)、防静电、触电防护及防雷措施</w:t>
        </w:r>
        <w:r>
          <w:tab/>
        </w:r>
        <w:r>
          <w:fldChar w:fldCharType="begin"/>
        </w:r>
        <w:r>
          <w:instrText xml:space="preserve"> PAGEREF _Toc22136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8" w:history="1">
        <w:r>
          <w:rPr>
            <w:rFonts w:ascii="仿宋" w:eastAsia="仿宋" w:hAnsi="仿宋" w:cs="仿宋" w:hint="eastAsia"/>
            <w:lang w:eastAsia="zh-CN"/>
          </w:rPr>
          <w:t>(七)、机械设备安全保障措施</w:t>
        </w:r>
        <w:r>
          <w:tab/>
        </w:r>
        <w:r>
          <w:fldChar w:fldCharType="begin"/>
        </w:r>
        <w:r>
          <w:instrText xml:space="preserve"> PAGEREF _Toc24148 \h </w:instrText>
        </w:r>
        <w:r>
          <w:fldChar w:fldCharType="separate"/>
        </w:r>
        <w:r>
          <w:t>38</w:t>
        </w:r>
        <w:r>
          <w:fldChar w:fldCharType="end"/>
        </w:r>
      </w:hyperlink>
    </w:p>
    <w:p>
      <w:pPr>
        <w:pStyle w:val="TOC1"/>
        <w:tabs>
          <w:tab w:val="right" w:leader="dot" w:pos="8306"/>
        </w:tabs>
      </w:pPr>
      <w:hyperlink w:anchor="_Toc22103" w:history="1">
        <w:r>
          <w:rPr>
            <w:rFonts w:ascii="仿宋" w:eastAsia="仿宋" w:hAnsi="仿宋" w:cs="仿宋" w:hint="eastAsia"/>
            <w:lang w:eastAsia="zh-CN"/>
          </w:rPr>
          <w:t>十、防静电产品项目环境影响分析</w:t>
        </w:r>
        <w:r>
          <w:tab/>
        </w:r>
        <w:r>
          <w:fldChar w:fldCharType="begin"/>
        </w:r>
        <w:r>
          <w:instrText xml:space="preserve"> PAGEREF _Toc22103 \h </w:instrText>
        </w:r>
        <w:r>
          <w:fldChar w:fldCharType="separate"/>
        </w:r>
        <w:r>
          <w:t>39</w:t>
        </w:r>
        <w:r>
          <w:fldChar w:fldCharType="end"/>
        </w:r>
      </w:hyperlink>
    </w:p>
    <w:p>
      <w:pPr>
        <w:pStyle w:val="TOC2"/>
        <w:tabs>
          <w:tab w:val="right" w:leader="dot" w:pos="8306"/>
        </w:tabs>
      </w:pPr>
      <w:hyperlink w:anchor="_Toc19390" w:history="1">
        <w:r>
          <w:rPr>
            <w:rFonts w:ascii="仿宋" w:eastAsia="仿宋" w:hAnsi="仿宋" w:cs="仿宋" w:hint="eastAsia"/>
            <w:lang w:eastAsia="zh-CN"/>
          </w:rPr>
          <w:t>(一)、建设区域环境质量现状</w:t>
        </w:r>
        <w:r>
          <w:tab/>
        </w:r>
        <w:r>
          <w:fldChar w:fldCharType="begin"/>
        </w:r>
        <w:r>
          <w:instrText xml:space="preserve"> PAGEREF _Toc19390 \h </w:instrText>
        </w:r>
        <w:r>
          <w:fldChar w:fldCharType="separate"/>
        </w:r>
        <w:r>
          <w:t>39</w:t>
        </w:r>
        <w:r>
          <w:fldChar w:fldCharType="end"/>
        </w:r>
      </w:hyperlink>
    </w:p>
    <w:p>
      <w:pPr>
        <w:pStyle w:val="TOC2"/>
        <w:tabs>
          <w:tab w:val="right" w:leader="dot" w:pos="8306"/>
        </w:tabs>
      </w:pPr>
      <w:hyperlink w:anchor="_Toc28328" w:history="1">
        <w:r>
          <w:rPr>
            <w:rFonts w:ascii="仿宋" w:eastAsia="仿宋" w:hAnsi="仿宋" w:cs="仿宋" w:hint="eastAsia"/>
            <w:lang w:eastAsia="zh-CN"/>
          </w:rPr>
          <w:t>(二)、建设期环境保护</w:t>
        </w:r>
        <w:r>
          <w:tab/>
        </w:r>
        <w:r>
          <w:fldChar w:fldCharType="begin"/>
        </w:r>
        <w:r>
          <w:instrText xml:space="preserve"> PAGEREF _Toc28328 \h </w:instrText>
        </w:r>
        <w:r>
          <w:fldChar w:fldCharType="separate"/>
        </w:r>
        <w:r>
          <w:t>40</w:t>
        </w:r>
        <w:r>
          <w:fldChar w:fldCharType="end"/>
        </w:r>
      </w:hyperlink>
    </w:p>
    <w:p>
      <w:pPr>
        <w:pStyle w:val="TOC2"/>
        <w:tabs>
          <w:tab w:val="right" w:leader="dot" w:pos="8306"/>
        </w:tabs>
      </w:pPr>
      <w:hyperlink w:anchor="_Toc27194" w:history="1">
        <w:r>
          <w:rPr>
            <w:rFonts w:ascii="仿宋" w:eastAsia="仿宋" w:hAnsi="仿宋" w:cs="仿宋" w:hint="eastAsia"/>
            <w:lang w:eastAsia="zh-CN"/>
          </w:rPr>
          <w:t>(三)、运营期环境保护</w:t>
        </w:r>
        <w:r>
          <w:tab/>
        </w:r>
        <w:r>
          <w:fldChar w:fldCharType="begin"/>
        </w:r>
        <w:r>
          <w:instrText xml:space="preserve"> PAGEREF _Toc27194 \h </w:instrText>
        </w:r>
        <w:r>
          <w:fldChar w:fldCharType="separate"/>
        </w:r>
        <w:r>
          <w:t>42</w:t>
        </w:r>
        <w:r>
          <w:fldChar w:fldCharType="end"/>
        </w:r>
      </w:hyperlink>
    </w:p>
    <w:p>
      <w:pPr>
        <w:pStyle w:val="TOC2"/>
        <w:tabs>
          <w:tab w:val="right" w:leader="dot" w:pos="8306"/>
        </w:tabs>
      </w:pPr>
      <w:hyperlink w:anchor="_Toc16771" w:history="1">
        <w:r>
          <w:rPr>
            <w:rFonts w:ascii="仿宋" w:eastAsia="仿宋" w:hAnsi="仿宋" w:cs="仿宋" w:hint="eastAsia"/>
            <w:lang w:eastAsia="zh-CN"/>
          </w:rPr>
          <w:t>(四)、防静电产品项目建设对区域经济的影响</w:t>
        </w:r>
        <w:r>
          <w:tab/>
        </w:r>
        <w:r>
          <w:fldChar w:fldCharType="begin"/>
        </w:r>
        <w:r>
          <w:instrText xml:space="preserve"> PAGEREF _Toc16771 \h </w:instrText>
        </w:r>
        <w:r>
          <w:fldChar w:fldCharType="separate"/>
        </w:r>
        <w:r>
          <w:t>43</w:t>
        </w:r>
        <w:r>
          <w:fldChar w:fldCharType="end"/>
        </w:r>
      </w:hyperlink>
    </w:p>
    <w:p>
      <w:pPr>
        <w:pStyle w:val="TOC2"/>
        <w:tabs>
          <w:tab w:val="right" w:leader="dot" w:pos="8306"/>
        </w:tabs>
      </w:pPr>
      <w:hyperlink w:anchor="_Toc14561" w:history="1">
        <w:r>
          <w:rPr>
            <w:rFonts w:ascii="仿宋" w:eastAsia="仿宋" w:hAnsi="仿宋" w:cs="仿宋" w:hint="eastAsia"/>
            <w:lang w:eastAsia="zh-CN"/>
          </w:rPr>
          <w:t>(五)、废弃物处理</w:t>
        </w:r>
        <w:r>
          <w:tab/>
        </w:r>
        <w:r>
          <w:fldChar w:fldCharType="begin"/>
        </w:r>
        <w:r>
          <w:instrText xml:space="preserve"> PAGEREF _Toc14561 \h </w:instrText>
        </w:r>
        <w:r>
          <w:fldChar w:fldCharType="separate"/>
        </w:r>
        <w:r>
          <w:t>45</w:t>
        </w:r>
        <w:r>
          <w:fldChar w:fldCharType="end"/>
        </w:r>
      </w:hyperlink>
    </w:p>
    <w:p>
      <w:pPr>
        <w:pStyle w:val="TOC2"/>
        <w:tabs>
          <w:tab w:val="right" w:leader="dot" w:pos="8306"/>
        </w:tabs>
      </w:pPr>
      <w:hyperlink w:anchor="_Toc2444" w:history="1">
        <w:r>
          <w:rPr>
            <w:rFonts w:ascii="仿宋" w:eastAsia="仿宋" w:hAnsi="仿宋" w:cs="仿宋" w:hint="eastAsia"/>
            <w:lang w:eastAsia="zh-CN"/>
          </w:rPr>
          <w:t>(六)、特殊环境影响分析</w:t>
        </w:r>
        <w:r>
          <w:tab/>
        </w:r>
        <w:r>
          <w:fldChar w:fldCharType="begin"/>
        </w:r>
        <w:r>
          <w:instrText xml:space="preserve"> PAGEREF _Toc2444 \h </w:instrText>
        </w:r>
        <w:r>
          <w:fldChar w:fldCharType="separate"/>
        </w:r>
        <w:r>
          <w:t>46</w:t>
        </w:r>
        <w:r>
          <w:fldChar w:fldCharType="end"/>
        </w:r>
      </w:hyperlink>
    </w:p>
    <w:p>
      <w:pPr>
        <w:pStyle w:val="TOC2"/>
        <w:tabs>
          <w:tab w:val="right" w:leader="dot" w:pos="8306"/>
        </w:tabs>
      </w:pPr>
      <w:hyperlink w:anchor="_Toc10219" w:history="1">
        <w:r>
          <w:rPr>
            <w:rFonts w:ascii="仿宋" w:eastAsia="仿宋" w:hAnsi="仿宋" w:cs="仿宋" w:hint="eastAsia"/>
            <w:lang w:eastAsia="zh-CN"/>
          </w:rPr>
          <w:t>(七)、清洁生产</w:t>
        </w:r>
        <w:r>
          <w:tab/>
        </w:r>
        <w:r>
          <w:fldChar w:fldCharType="begin"/>
        </w:r>
        <w:r>
          <w:instrText xml:space="preserve"> PAGEREF _Toc10219 \h </w:instrText>
        </w:r>
        <w:r>
          <w:fldChar w:fldCharType="separate"/>
        </w:r>
        <w:r>
          <w:t>47</w:t>
        </w:r>
        <w:r>
          <w:fldChar w:fldCharType="end"/>
        </w:r>
      </w:hyperlink>
    </w:p>
    <w:p>
      <w:pPr>
        <w:pStyle w:val="TOC2"/>
        <w:tabs>
          <w:tab w:val="right" w:leader="dot" w:pos="8306"/>
        </w:tabs>
      </w:pPr>
      <w:hyperlink w:anchor="_Toc15773" w:history="1">
        <w:r>
          <w:rPr>
            <w:rFonts w:ascii="仿宋" w:eastAsia="仿宋" w:hAnsi="仿宋" w:cs="仿宋" w:hint="eastAsia"/>
            <w:lang w:eastAsia="zh-CN"/>
          </w:rPr>
          <w:t>(八)、环境保护综合评价</w:t>
        </w:r>
        <w:r>
          <w:tab/>
        </w:r>
        <w:r>
          <w:fldChar w:fldCharType="begin"/>
        </w:r>
        <w:r>
          <w:instrText xml:space="preserve"> PAGEREF _Toc15773 \h </w:instrText>
        </w:r>
        <w:r>
          <w:fldChar w:fldCharType="separate"/>
        </w:r>
        <w:r>
          <w:t>49</w:t>
        </w:r>
        <w:r>
          <w:fldChar w:fldCharType="end"/>
        </w:r>
      </w:hyperlink>
    </w:p>
    <w:p>
      <w:pPr>
        <w:pStyle w:val="TOC1"/>
        <w:tabs>
          <w:tab w:val="right" w:leader="dot" w:pos="8306"/>
        </w:tabs>
      </w:pPr>
      <w:hyperlink w:anchor="_Toc1092" w:history="1">
        <w:r>
          <w:rPr>
            <w:rFonts w:ascii="仿宋" w:eastAsia="仿宋" w:hAnsi="仿宋" w:cs="仿宋" w:hint="eastAsia"/>
            <w:lang w:eastAsia="zh-CN"/>
          </w:rPr>
          <w:t>十一、防静电产品项目经营效益</w:t>
        </w:r>
        <w:r>
          <w:tab/>
        </w:r>
        <w:r>
          <w:fldChar w:fldCharType="begin"/>
        </w:r>
        <w:r>
          <w:instrText xml:space="preserve"> PAGEREF _Toc1092 \h </w:instrText>
        </w:r>
        <w:r>
          <w:fldChar w:fldCharType="separate"/>
        </w:r>
        <w:r>
          <w:t>50</w:t>
        </w:r>
        <w:r>
          <w:fldChar w:fldCharType="end"/>
        </w:r>
      </w:hyperlink>
    </w:p>
    <w:p>
      <w:pPr>
        <w:pStyle w:val="TOC2"/>
        <w:tabs>
          <w:tab w:val="right" w:leader="dot" w:pos="8306"/>
        </w:tabs>
      </w:pPr>
      <w:hyperlink w:anchor="_Toc19079" w:history="1">
        <w:r>
          <w:rPr>
            <w:rFonts w:ascii="仿宋" w:eastAsia="仿宋" w:hAnsi="仿宋" w:cs="仿宋" w:hint="eastAsia"/>
            <w:lang w:eastAsia="zh-CN"/>
          </w:rPr>
          <w:t>(一)、经济评价财务测算</w:t>
        </w:r>
        <w:r>
          <w:tab/>
        </w:r>
        <w:r>
          <w:fldChar w:fldCharType="begin"/>
        </w:r>
        <w:r>
          <w:instrText xml:space="preserve"> PAGEREF _Toc19079 \h </w:instrText>
        </w:r>
        <w:r>
          <w:fldChar w:fldCharType="separate"/>
        </w:r>
        <w:r>
          <w:t>50</w:t>
        </w:r>
        <w:r>
          <w:fldChar w:fldCharType="end"/>
        </w:r>
      </w:hyperlink>
    </w:p>
    <w:p>
      <w:pPr>
        <w:pStyle w:val="TOC2"/>
        <w:tabs>
          <w:tab w:val="right" w:leader="dot" w:pos="8306"/>
        </w:tabs>
      </w:pPr>
      <w:hyperlink w:anchor="_Toc21706" w:history="1">
        <w:r>
          <w:rPr>
            <w:rFonts w:ascii="仿宋" w:eastAsia="仿宋" w:hAnsi="仿宋" w:cs="仿宋" w:hint="eastAsia"/>
            <w:lang w:eastAsia="zh-CN"/>
          </w:rPr>
          <w:t>(二)、防静电产品项目盈利能力分析</w:t>
        </w:r>
        <w:r>
          <w:tab/>
        </w:r>
        <w:r>
          <w:fldChar w:fldCharType="begin"/>
        </w:r>
        <w:r>
          <w:instrText xml:space="preserve"> PAGEREF _Toc21706 \h </w:instrText>
        </w:r>
        <w:r>
          <w:fldChar w:fldCharType="separate"/>
        </w:r>
        <w:r>
          <w:t>51</w:t>
        </w:r>
        <w:r>
          <w:fldChar w:fldCharType="end"/>
        </w:r>
      </w:hyperlink>
    </w:p>
    <w:p>
      <w:pPr>
        <w:pStyle w:val="TOC1"/>
        <w:tabs>
          <w:tab w:val="right" w:leader="dot" w:pos="8306"/>
        </w:tabs>
      </w:pPr>
      <w:hyperlink w:anchor="_Toc23505" w:history="1">
        <w:r>
          <w:rPr>
            <w:rFonts w:ascii="仿宋" w:eastAsia="仿宋" w:hAnsi="仿宋" w:cs="仿宋" w:hint="eastAsia"/>
            <w:lang w:eastAsia="zh-CN"/>
          </w:rPr>
          <w:t>十二、防静电产品项目风险管理</w:t>
        </w:r>
        <w:r>
          <w:tab/>
        </w:r>
        <w:r>
          <w:fldChar w:fldCharType="begin"/>
        </w:r>
        <w:r>
          <w:instrText xml:space="preserve"> PAGEREF _Toc23505 \h </w:instrText>
        </w:r>
        <w:r>
          <w:fldChar w:fldCharType="separate"/>
        </w:r>
        <w:r>
          <w:t>52</w:t>
        </w:r>
        <w:r>
          <w:fldChar w:fldCharType="end"/>
        </w:r>
      </w:hyperlink>
    </w:p>
    <w:p>
      <w:pPr>
        <w:pStyle w:val="TOC2"/>
        <w:tabs>
          <w:tab w:val="right" w:leader="dot" w:pos="8306"/>
        </w:tabs>
      </w:pPr>
      <w:hyperlink w:anchor="_Toc24187" w:history="1">
        <w:r>
          <w:rPr>
            <w:rFonts w:ascii="仿宋" w:eastAsia="仿宋" w:hAnsi="仿宋" w:cs="仿宋" w:hint="eastAsia"/>
            <w:lang w:eastAsia="zh-CN"/>
          </w:rPr>
          <w:t>(一)、风险识别与评估</w:t>
        </w:r>
        <w:r>
          <w:tab/>
        </w:r>
        <w:r>
          <w:fldChar w:fldCharType="begin"/>
        </w:r>
        <w:r>
          <w:instrText xml:space="preserve"> PAGEREF _Toc24187 \h </w:instrText>
        </w:r>
        <w:r>
          <w:fldChar w:fldCharType="separate"/>
        </w:r>
        <w:r>
          <w:t>52</w:t>
        </w:r>
        <w:r>
          <w:fldChar w:fldCharType="end"/>
        </w:r>
      </w:hyperlink>
    </w:p>
    <w:p>
      <w:pPr>
        <w:pStyle w:val="TOC2"/>
        <w:tabs>
          <w:tab w:val="right" w:leader="dot" w:pos="8306"/>
        </w:tabs>
      </w:pPr>
      <w:hyperlink w:anchor="_Toc13233" w:history="1">
        <w:r>
          <w:rPr>
            <w:rFonts w:ascii="仿宋" w:eastAsia="仿宋" w:hAnsi="仿宋" w:cs="仿宋" w:hint="eastAsia"/>
            <w:lang w:eastAsia="zh-CN"/>
          </w:rPr>
          <w:t>(二)、风险应对策略</w:t>
        </w:r>
        <w:r>
          <w:tab/>
        </w:r>
        <w:r>
          <w:fldChar w:fldCharType="begin"/>
        </w:r>
        <w:r>
          <w:instrText xml:space="preserve"> PAGEREF _Toc13233 \h </w:instrText>
        </w:r>
        <w:r>
          <w:fldChar w:fldCharType="separate"/>
        </w:r>
        <w:r>
          <w:t>53</w:t>
        </w:r>
        <w:r>
          <w:fldChar w:fldCharType="end"/>
        </w:r>
      </w:hyperlink>
    </w:p>
    <w:p>
      <w:pPr>
        <w:pStyle w:val="TOC2"/>
        <w:tabs>
          <w:tab w:val="right" w:leader="dot" w:pos="8306"/>
        </w:tabs>
      </w:pPr>
      <w:hyperlink w:anchor="_Toc28446" w:history="1">
        <w:r>
          <w:rPr>
            <w:rFonts w:ascii="仿宋" w:eastAsia="仿宋" w:hAnsi="仿宋" w:cs="仿宋" w:hint="eastAsia"/>
            <w:lang w:eastAsia="zh-CN"/>
          </w:rPr>
          <w:t>(三)、风险监控与控制</w:t>
        </w:r>
        <w:r>
          <w:tab/>
        </w:r>
        <w:r>
          <w:fldChar w:fldCharType="begin"/>
        </w:r>
        <w:r>
          <w:instrText xml:space="preserve"> PAGEREF _Toc28446 \h </w:instrText>
        </w:r>
        <w:r>
          <w:fldChar w:fldCharType="separate"/>
        </w:r>
        <w:r>
          <w:t>55</w:t>
        </w:r>
        <w:r>
          <w:fldChar w:fldCharType="end"/>
        </w:r>
      </w:hyperlink>
    </w:p>
    <w:p>
      <w:pPr>
        <w:pStyle w:val="TOC1"/>
        <w:tabs>
          <w:tab w:val="right" w:leader="dot" w:pos="8306"/>
        </w:tabs>
      </w:pPr>
      <w:hyperlink w:anchor="_Toc21396" w:history="1">
        <w:r>
          <w:rPr>
            <w:rFonts w:ascii="仿宋" w:eastAsia="仿宋" w:hAnsi="仿宋" w:cs="仿宋" w:hint="eastAsia"/>
            <w:lang w:eastAsia="zh-CN"/>
          </w:rPr>
          <w:t>十三、利益相关者分析与沟通计划</w:t>
        </w:r>
        <w:r>
          <w:tab/>
        </w:r>
        <w:r>
          <w:fldChar w:fldCharType="begin"/>
        </w:r>
        <w:r>
          <w:instrText xml:space="preserve"> PAGEREF _Toc21396 \h </w:instrText>
        </w:r>
        <w:r>
          <w:fldChar w:fldCharType="separate"/>
        </w:r>
        <w:r>
          <w:t>56</w:t>
        </w:r>
        <w:r>
          <w:fldChar w:fldCharType="end"/>
        </w:r>
      </w:hyperlink>
    </w:p>
    <w:p>
      <w:pPr>
        <w:pStyle w:val="TOC2"/>
        <w:tabs>
          <w:tab w:val="right" w:leader="dot" w:pos="8306"/>
        </w:tabs>
      </w:pPr>
      <w:hyperlink w:anchor="_Toc18991" w:history="1">
        <w:r>
          <w:rPr>
            <w:rFonts w:ascii="仿宋" w:eastAsia="仿宋" w:hAnsi="仿宋" w:cs="仿宋" w:hint="eastAsia"/>
            <w:lang w:eastAsia="zh-CN"/>
          </w:rPr>
          <w:t>(一)、利益相关者分析</w:t>
        </w:r>
        <w:r>
          <w:tab/>
        </w:r>
        <w:r>
          <w:fldChar w:fldCharType="begin"/>
        </w:r>
        <w:r>
          <w:instrText xml:space="preserve"> PAGEREF _Toc18991 \h </w:instrText>
        </w:r>
        <w:r>
          <w:fldChar w:fldCharType="separate"/>
        </w:r>
        <w:r>
          <w:t>56</w:t>
        </w:r>
        <w:r>
          <w:fldChar w:fldCharType="end"/>
        </w:r>
      </w:hyperlink>
    </w:p>
    <w:p>
      <w:pPr>
        <w:pStyle w:val="TOC2"/>
        <w:tabs>
          <w:tab w:val="right" w:leader="dot" w:pos="8306"/>
        </w:tabs>
      </w:pPr>
      <w:hyperlink w:anchor="_Toc475" w:history="1">
        <w:r>
          <w:rPr>
            <w:rFonts w:ascii="仿宋" w:eastAsia="仿宋" w:hAnsi="仿宋" w:cs="仿宋" w:hint="eastAsia"/>
            <w:lang w:eastAsia="zh-CN"/>
          </w:rPr>
          <w:t>(二)、沟通计划</w:t>
        </w:r>
        <w:r>
          <w:tab/>
        </w:r>
        <w:r>
          <w:fldChar w:fldCharType="begin"/>
        </w:r>
        <w:r>
          <w:instrText xml:space="preserve"> PAGEREF _Toc475 \h </w:instrText>
        </w:r>
        <w:r>
          <w:fldChar w:fldCharType="separate"/>
        </w:r>
        <w:r>
          <w:t>57</w:t>
        </w:r>
        <w:r>
          <w:fldChar w:fldCharType="end"/>
        </w:r>
      </w:hyperlink>
    </w:p>
    <w:p>
      <w:pPr>
        <w:pStyle w:val="TOC1"/>
        <w:tabs>
          <w:tab w:val="right" w:leader="dot" w:pos="8306"/>
        </w:tabs>
      </w:pPr>
      <w:hyperlink w:anchor="_Toc12811" w:history="1">
        <w:r>
          <w:rPr>
            <w:rFonts w:ascii="仿宋" w:eastAsia="仿宋" w:hAnsi="仿宋" w:cs="仿宋" w:hint="eastAsia"/>
            <w:lang w:eastAsia="zh-CN"/>
          </w:rPr>
          <w:t>十四、质量管理体系</w:t>
        </w:r>
        <w:r>
          <w:tab/>
        </w:r>
        <w:r>
          <w:fldChar w:fldCharType="begin"/>
        </w:r>
        <w:r>
          <w:instrText xml:space="preserve"> PAGEREF _Toc12811 \h </w:instrText>
        </w:r>
        <w:r>
          <w:fldChar w:fldCharType="separate"/>
        </w:r>
        <w:r>
          <w:t>58</w:t>
        </w:r>
        <w:r>
          <w:fldChar w:fldCharType="end"/>
        </w:r>
      </w:hyperlink>
    </w:p>
    <w:p>
      <w:pPr>
        <w:pStyle w:val="TOC2"/>
        <w:tabs>
          <w:tab w:val="right" w:leader="dot" w:pos="8306"/>
        </w:tabs>
      </w:pPr>
      <w:hyperlink w:anchor="_Toc24271" w:history="1">
        <w:r>
          <w:rPr>
            <w:rFonts w:ascii="仿宋" w:eastAsia="仿宋" w:hAnsi="仿宋" w:cs="仿宋" w:hint="eastAsia"/>
            <w:lang w:eastAsia="zh-CN"/>
          </w:rPr>
          <w:t>(一)、质量目标与方针</w:t>
        </w:r>
        <w:r>
          <w:tab/>
        </w:r>
        <w:r>
          <w:fldChar w:fldCharType="begin"/>
        </w:r>
        <w:r>
          <w:instrText xml:space="preserve"> PAGEREF _Toc24271 \h </w:instrText>
        </w:r>
        <w:r>
          <w:fldChar w:fldCharType="separate"/>
        </w:r>
        <w:r>
          <w:t>58</w:t>
        </w:r>
        <w:r>
          <w:fldChar w:fldCharType="end"/>
        </w:r>
      </w:hyperlink>
    </w:p>
    <w:p>
      <w:pPr>
        <w:pStyle w:val="TOC2"/>
        <w:tabs>
          <w:tab w:val="right" w:leader="dot" w:pos="8306"/>
        </w:tabs>
      </w:pPr>
      <w:hyperlink w:anchor="_Toc6073" w:history="1">
        <w:r>
          <w:rPr>
            <w:rFonts w:ascii="仿宋" w:eastAsia="仿宋" w:hAnsi="仿宋" w:cs="仿宋" w:hint="eastAsia"/>
            <w:lang w:eastAsia="zh-CN"/>
          </w:rPr>
          <w:t>(二)、质量管理责任</w:t>
        </w:r>
        <w:r>
          <w:tab/>
        </w:r>
        <w:r>
          <w:fldChar w:fldCharType="begin"/>
        </w:r>
        <w:r>
          <w:instrText xml:space="preserve"> PAGEREF _Toc6073 \h </w:instrText>
        </w:r>
        <w:r>
          <w:fldChar w:fldCharType="separate"/>
        </w:r>
        <w:r>
          <w:t>59</w:t>
        </w:r>
        <w:r>
          <w:fldChar w:fldCharType="end"/>
        </w:r>
      </w:hyperlink>
    </w:p>
    <w:p>
      <w:pPr>
        <w:pStyle w:val="TOC2"/>
        <w:tabs>
          <w:tab w:val="right" w:leader="dot" w:pos="8306"/>
        </w:tabs>
      </w:pPr>
      <w:hyperlink w:anchor="_Toc2510" w:history="1">
        <w:r>
          <w:rPr>
            <w:rFonts w:ascii="仿宋" w:eastAsia="仿宋" w:hAnsi="仿宋" w:cs="仿宋" w:hint="eastAsia"/>
            <w:lang w:eastAsia="zh-CN"/>
          </w:rPr>
          <w:t>(三)、质量管理体系文件</w:t>
        </w:r>
        <w:r>
          <w:tab/>
        </w:r>
        <w:r>
          <w:fldChar w:fldCharType="begin"/>
        </w:r>
        <w:r>
          <w:instrText xml:space="preserve"> PAGEREF _Toc2510 \h </w:instrText>
        </w:r>
        <w:r>
          <w:fldChar w:fldCharType="separate"/>
        </w:r>
        <w:r>
          <w:t>60</w:t>
        </w:r>
        <w:r>
          <w:fldChar w:fldCharType="end"/>
        </w:r>
      </w:hyperlink>
    </w:p>
    <w:p>
      <w:pPr>
        <w:pStyle w:val="TOC2"/>
        <w:tabs>
          <w:tab w:val="right" w:leader="dot" w:pos="8306"/>
        </w:tabs>
      </w:pPr>
      <w:hyperlink w:anchor="_Toc3522" w:history="1">
        <w:r>
          <w:rPr>
            <w:rFonts w:ascii="仿宋" w:eastAsia="仿宋" w:hAnsi="仿宋" w:cs="仿宋" w:hint="eastAsia"/>
            <w:lang w:eastAsia="zh-CN"/>
          </w:rPr>
          <w:t>(四)、质量培训与教育</w:t>
        </w:r>
        <w:r>
          <w:tab/>
        </w:r>
        <w:r>
          <w:fldChar w:fldCharType="begin"/>
        </w:r>
        <w:r>
          <w:instrText xml:space="preserve"> PAGEREF _Toc3522 \h </w:instrText>
        </w:r>
        <w:r>
          <w:fldChar w:fldCharType="separate"/>
        </w:r>
        <w:r>
          <w:t>63</w:t>
        </w:r>
        <w:r>
          <w:fldChar w:fldCharType="end"/>
        </w:r>
      </w:hyperlink>
    </w:p>
    <w:p>
      <w:pPr>
        <w:pStyle w:val="TOC2"/>
        <w:tabs>
          <w:tab w:val="right" w:leader="dot" w:pos="8306"/>
        </w:tabs>
      </w:pPr>
      <w:hyperlink w:anchor="_Toc8511" w:history="1">
        <w:r>
          <w:rPr>
            <w:rFonts w:ascii="仿宋" w:eastAsia="仿宋" w:hAnsi="仿宋" w:cs="仿宋" w:hint="eastAsia"/>
            <w:lang w:eastAsia="zh-CN"/>
          </w:rPr>
          <w:t>(五)、质量审核与评价</w:t>
        </w:r>
        <w:r>
          <w:tab/>
        </w:r>
        <w:r>
          <w:fldChar w:fldCharType="begin"/>
        </w:r>
        <w:r>
          <w:instrText xml:space="preserve"> PAGEREF _Toc8511 \h </w:instrText>
        </w:r>
        <w:r>
          <w:fldChar w:fldCharType="separate"/>
        </w:r>
        <w:r>
          <w:t>64</w:t>
        </w:r>
        <w:r>
          <w:fldChar w:fldCharType="end"/>
        </w:r>
      </w:hyperlink>
    </w:p>
    <w:p>
      <w:pPr>
        <w:pStyle w:val="TOC2"/>
        <w:tabs>
          <w:tab w:val="right" w:leader="dot" w:pos="8306"/>
        </w:tabs>
      </w:pPr>
      <w:hyperlink w:anchor="_Toc16111" w:history="1">
        <w:r>
          <w:rPr>
            <w:rFonts w:ascii="仿宋" w:eastAsia="仿宋" w:hAnsi="仿宋" w:cs="仿宋" w:hint="eastAsia"/>
            <w:lang w:eastAsia="zh-CN"/>
          </w:rPr>
          <w:t>(六)、不符合与纠正措施</w:t>
        </w:r>
        <w:r>
          <w:tab/>
        </w:r>
        <w:r>
          <w:fldChar w:fldCharType="begin"/>
        </w:r>
        <w:r>
          <w:instrText xml:space="preserve"> PAGEREF _Toc16111 \h </w:instrText>
        </w:r>
        <w:r>
          <w:fldChar w:fldCharType="separate"/>
        </w:r>
        <w:r>
          <w:t>65</w:t>
        </w:r>
        <w:r>
          <w:fldChar w:fldCharType="end"/>
        </w:r>
      </w:hyperlink>
    </w:p>
    <w:p>
      <w:pPr>
        <w:pStyle w:val="TOC1"/>
        <w:tabs>
          <w:tab w:val="right" w:leader="dot" w:pos="8306"/>
        </w:tabs>
      </w:pPr>
      <w:hyperlink w:anchor="_Toc31444" w:history="1">
        <w:r>
          <w:rPr>
            <w:rFonts w:ascii="仿宋" w:eastAsia="仿宋" w:hAnsi="仿宋" w:cs="仿宋" w:hint="eastAsia"/>
            <w:lang w:eastAsia="zh-CN"/>
          </w:rPr>
          <w:t>十五、防静电产品项目治理与监督</w:t>
        </w:r>
        <w:r>
          <w:tab/>
        </w:r>
        <w:r>
          <w:fldChar w:fldCharType="begin"/>
        </w:r>
        <w:r>
          <w:instrText xml:space="preserve"> PAGEREF _Toc31444 \h </w:instrText>
        </w:r>
        <w:r>
          <w:fldChar w:fldCharType="separate"/>
        </w:r>
        <w:r>
          <w:t>66</w:t>
        </w:r>
        <w:r>
          <w:fldChar w:fldCharType="end"/>
        </w:r>
      </w:hyperlink>
    </w:p>
    <w:p>
      <w:pPr>
        <w:pStyle w:val="TOC2"/>
        <w:tabs>
          <w:tab w:val="right" w:leader="dot" w:pos="8306"/>
        </w:tabs>
      </w:pPr>
      <w:hyperlink w:anchor="_Toc28660" w:history="1">
        <w:r>
          <w:rPr>
            <w:rFonts w:ascii="仿宋" w:eastAsia="仿宋" w:hAnsi="仿宋" w:cs="仿宋" w:hint="eastAsia"/>
            <w:lang w:eastAsia="zh-CN"/>
          </w:rPr>
          <w:t>(一)、防静电产品项目治理结构</w:t>
        </w:r>
        <w:r>
          <w:tab/>
        </w:r>
        <w:r>
          <w:fldChar w:fldCharType="begin"/>
        </w:r>
        <w:r>
          <w:instrText xml:space="preserve"> PAGEREF _Toc28660 \h </w:instrText>
        </w:r>
        <w:r>
          <w:fldChar w:fldCharType="separate"/>
        </w:r>
        <w:r>
          <w:t>66</w:t>
        </w:r>
        <w:r>
          <w:fldChar w:fldCharType="end"/>
        </w:r>
      </w:hyperlink>
    </w:p>
    <w:p>
      <w:pPr>
        <w:pStyle w:val="TOC2"/>
        <w:tabs>
          <w:tab w:val="right" w:leader="dot" w:pos="8306"/>
        </w:tabs>
      </w:pPr>
      <w:hyperlink w:anchor="_Toc7963" w:history="1">
        <w:r>
          <w:rPr>
            <w:rFonts w:ascii="仿宋" w:eastAsia="仿宋" w:hAnsi="仿宋" w:cs="仿宋" w:hint="eastAsia"/>
            <w:lang w:eastAsia="zh-CN"/>
          </w:rPr>
          <w:t>(二)、监督与审计</w:t>
        </w:r>
        <w:r>
          <w:tab/>
        </w:r>
        <w:r>
          <w:fldChar w:fldCharType="begin"/>
        </w:r>
        <w:r>
          <w:instrText xml:space="preserve"> PAGEREF _Toc7963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81"/>
      <w:r>
        <w:rPr>
          <w:rFonts w:ascii="仿宋" w:eastAsia="仿宋" w:hAnsi="仿宋" w:cs="仿宋" w:hint="eastAsia"/>
          <w:sz w:val="28"/>
          <w:lang w:eastAsia="zh-CN"/>
        </w:rPr>
        <w:t>一、防静电产品项目选址可行性分析</w:t>
      </w:r>
      <w:bookmarkEnd w:id="2"/>
    </w:p>
    <w:p>
      <w:pPr>
        <w:pStyle w:val="Heading2"/>
        <w:rPr>
          <w:rFonts w:ascii="仿宋" w:eastAsia="仿宋" w:hAnsi="仿宋" w:cs="仿宋" w:hint="eastAsia"/>
          <w:lang w:eastAsia="zh-CN"/>
        </w:rPr>
      </w:pPr>
      <w:bookmarkStart w:id="3" w:name="_Toc9352"/>
      <w:r>
        <w:rPr>
          <w:rFonts w:ascii="仿宋" w:eastAsia="仿宋" w:hAnsi="仿宋" w:cs="仿宋" w:hint="eastAsia"/>
          <w:lang w:eastAsia="zh-CN"/>
        </w:rPr>
        <w:t>(一)、防静电产品项目选址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该防静电产品项目选址位于XX省XX市XX区XXX街道</w:t>
      </w:r>
    </w:p>
    <w:p>
      <w:pPr>
        <w:pStyle w:val="Heading2"/>
        <w:ind w:firstLine="560" w:firstLineChars="200"/>
        <w:rPr>
          <w:rFonts w:ascii="仿宋" w:eastAsia="仿宋" w:hAnsi="仿宋" w:cs="仿宋" w:hint="eastAsia"/>
          <w:sz w:val="28"/>
          <w:lang w:eastAsia="zh-CN"/>
        </w:rPr>
      </w:pPr>
      <w:bookmarkStart w:id="4" w:name="_Toc209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防静电产品项目的征地面积将根据防静电产品项目的实际规模和需求进行精确规划。具体面积XXX平方米，旨在确保防静电产品项目不仅能够满足当前的发展需求，还能够预留空间以适应未来的扩展。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防静电产品项目计划建设的建筑总规模具体面积XXX平方米。这一规模的确定综合考虑了防静电产品项目的性质、规模，以及城市规划的相关要求，确保建筑布局与周边环境协调一致。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绿地率是防静电产品项目用地中被规划为绿地的比例。具体面积XXX平方米，旨在通过合理规划绿地，改善防静电产品项目周边环境，提升居民生活质量，并符合城市整体绿化规划。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产品项目选址与当地城市规划相一致，具体面积XXX平方米。通过与城市规划部门深入沟通，确保防静电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产品项目选址符合当地产业政策，具体面积XXX平方米。这包括防静电产品项目对当地经济的促进作用，以及对相关产业的带动效应，确保防静电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确保防静电产品项目选址具备必要的公共设施配套，具体面积XXX平方米。这包括交通便利性、教育、医疗等基础设施，以提高居民生活品质，使得防静电产品项目选址更具吸引力。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考虑用地总体要求对当地社会稳定性的影响，具体面积XXX平方米。通过深入了解当地社区反馈，确保防静电产品项目的选址和建设过程对当地社会和谐稳定产生积极作用。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静电产品项目选址不仅符合法规和规划，还在实际操作中具有可行性。这一全面规划将为防静电产品项目的成功实施提供坚实的基础，确保防静电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4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产品项目的设备规划和空间设计中，我们将采取灵活设备布局的措施。设备布局将根据实际需求进行灵活设计，避免不必要的浪费。通过合理规划设备摆放位置，我们将提高设备的利用率，减少设备间距，以确保防静电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静电产品项目内部引入共享设施的概念，例如共享会议室、办公区等。通过这种方式，我们可以减少对资源的重复建设，提高资源共享效率，从而减小防静电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静电产品项目的总图布置中，我们将不同功能区域进行明确的规划，以最大程度满足防静电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8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静电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防静电产品项目对环境的影响是综合评价的重要因素之一。我们将详细考虑选址周边的自然环境、生态保护区、水源地等情况，确保防静电产品项目的建设和运营对环境影响最小化，并符合当地的环保法规标准。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对选址的评价还需充分考虑当地政府的产业政策和法规。我们将详细了解防静电产品项目所在地的相关政策，确保防静电产品项目的规划和运营与当地法规相符，降低不必要的法律风险。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考虑到社会稳定性对企业运营的重要性，我们将评估选址地区的社会安全情况、劳工关系、社区反馈等方面，以确保防静电产品项目的建设和运营不会受到社会稳定性的负面影响。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最后，我们将综合考虑用地成本，包括土地购置费用、土地开发成本等。通过对用地成本的详细评估，我们能够做出更为精确的经济效益分析，为防静电产品项目的投资决策提供有力支持。</w:t>
      </w:r>
    </w:p>
    <w:p>
      <w:pPr>
        <w:pStyle w:val="Heading1"/>
        <w:ind w:firstLine="560" w:firstLineChars="200"/>
        <w:rPr>
          <w:rFonts w:ascii="仿宋" w:eastAsia="仿宋" w:hAnsi="仿宋" w:cs="仿宋" w:hint="eastAsia"/>
          <w:sz w:val="28"/>
          <w:lang w:eastAsia="zh-CN"/>
        </w:rPr>
      </w:pPr>
      <w:bookmarkStart w:id="8" w:name="_Toc27870"/>
      <w:r>
        <w:rPr>
          <w:rFonts w:ascii="仿宋" w:eastAsia="仿宋" w:hAnsi="仿宋" w:cs="仿宋" w:hint="eastAsia"/>
          <w:sz w:val="28"/>
          <w:lang w:eastAsia="zh-CN"/>
        </w:rPr>
        <w:t>二、防静电产品项目概论</w:t>
      </w:r>
      <w:bookmarkEnd w:id="8"/>
    </w:p>
    <w:p>
      <w:pPr>
        <w:pStyle w:val="Heading2"/>
        <w:rPr>
          <w:rFonts w:ascii="仿宋" w:eastAsia="仿宋" w:hAnsi="仿宋" w:cs="仿宋" w:hint="eastAsia"/>
          <w:lang w:eastAsia="zh-CN"/>
        </w:rPr>
      </w:pPr>
      <w:bookmarkStart w:id="9" w:name="_Toc18095"/>
      <w:r>
        <w:rPr>
          <w:rFonts w:ascii="仿宋" w:eastAsia="仿宋" w:hAnsi="仿宋" w:cs="仿宋" w:hint="eastAsia"/>
          <w:lang w:eastAsia="zh-CN"/>
        </w:rPr>
        <w:t>(一)、防静电产品项目概况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起源追溯至对市场的深入洞察。市场的不断演变与变革为防静电产品项目提供了难得的机遇。当前市场存在的需求缺口和变革的大环境共同构成了防静电产品项目的背景。这个防静电产品项目旨在充分利用市场机遇，填补行业中尚未满足的需求，为客户提供全新的解决方案。市场的变革和需求的增长使得这个防静电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正式命名为防静电产品。这个名称不仅仅是一个标识，更代表了防静电产品项目的核心理念和愿景。它蕴含着防静电产品项目所要解决问题的关键字，具有强烈的表达和辨识度，为防静电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核心目标是提供一种全新、高效的解决方案，满足客户日益增长的需求。防静电产品项目追求的不仅仅是满足市场需求，更是在市场中获得卓越的竞争优势。通过不断提升产品或服务的质量和创新水平，防静电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全面涵盖了产品研发、制造、市场推广和售后服务，确保从产品设计到最终用户体验的全方位关注。这一全面的防静电产品项目范围是为了确保防静电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防静电产品项目计划在未来18个月内完成，包括研发、测试、市场试点和正式推出等不同阶段。这个时间表的合理设计是为了确保防静电产品项目各个阶段的顺利推进，以便按时交付高质量的成果。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防静电产品项目预算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防静电产品项目总预算估算为XX百万美元，主要分配在研发、市场推广、人员培训和运营等方面。这一充足的预算为防静电产品项目提供了充足的资源，确保防静电产品项目在各个方面都能取得优异的表现。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可能面临的风险包括市场接受度低、技术难题、竞争激烈等。防静电产品项目团队已经制定了相应的风险应对计划，通过前瞻性的风险管理，确保防静电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防静电产品项目汇聚了一支经验丰富、多领域专业素养的核心团队，确保防静电产品项目在各个方面都能拥有高水平的执行力。团队的协同作战是防静电产品项目成功的关键因素之一。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防静电产品项目的背景根植于市场对更高效、创新产品的渴望，同时也受到科技发展对行业格局的深刻改变的影响。这为防静电产品项目提供了广阔的发展空间和市场需求。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防静电产品项目现状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截至目前，防静电产品项目已完成市场调研和技术验证，取得了初步的成功。这为防静电产品项目在未来的发展奠定了坚实的基础，为更远大的目标打下了坚实的基石。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778"/>
      <w:r>
        <w:rPr>
          <w:rFonts w:ascii="仿宋" w:eastAsia="仿宋" w:hAnsi="仿宋" w:cs="仿宋" w:hint="eastAsia"/>
          <w:sz w:val="28"/>
          <w:lang w:eastAsia="zh-CN"/>
        </w:rPr>
        <w:t>(二)、防静电产品项目目标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keyword》防静电产品项目首要业务目标是在市场中占据有利地位，实现产品/服务的成功推广和销售。通过不断提升产品质量、创新性，防静电产品项目追求成为行业中的领导者，赢得更多客户的青睐。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在科技迅速发展的时代，防静电产品项目着眼于技术创新。通过持续的研发和技术升级，防静电产品项目旨在推出更具创新性的产品或服务，以满足市场对新鲜、先进解决方案的需求。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为了建立可持续的客户关系，防静电产品项目设定了客户满意度目标。通过提供卓越的产品质量和优质的客户服务，防静电产品项目追求赢得客户的信任和忠诚度，确保他们的满意度达到行业领先水平。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防静电产品项目注重社会责任和可持续发展。通过实施环保、社会责任防静电产品项目，防静电产品项目致力于在经济发展的同时保护环境，促进社会公平，实现可持续经营。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防静电产品项目的团队是实现目标的核心驱动力。因此，防静电产品项目设定了团队发展目标，包括提升团队成员的专业技能、培养领导力，以及搭建协同高效的团队工作氛围。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312"/>
      <w:r>
        <w:rPr>
          <w:rFonts w:ascii="仿宋" w:eastAsia="仿宋" w:hAnsi="仿宋" w:cs="仿宋" w:hint="eastAsia"/>
          <w:sz w:val="28"/>
          <w:lang w:eastAsia="zh-CN"/>
        </w:rPr>
        <w:t>(三)、防静电产品项目提出的理由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提出源于对市场机遇的深刻洞察。当前市场中存在的需求缺口和行业发展趋势表明，有巨大的商业机会等待被开发。通过准确捕捉市场机遇，防静电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理念基于对技术创新的信仰。通过持续的研发和技术投入，防静电产品项目有望推出更具创新性的产品或服务。在科技飞速发展的当下，防静电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提出是为了增强企业的行业竞争力。通过提升产品或服务的质量和独特性，防静电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响应了消费者需求的变化。随着社会和科技的不断发展，消费者对产品和服务的需求也在发生变化。通过深入了解并及时回应消费者的新需求，防静电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防静电产品项目的提出是企业战略发展规划的一部分。在面对日益激烈的市场竞争和不断变化的商业环境中，防静电产品项目作为企业战略的一环，旨在为企业开辟新的增长领域，巩固企业在行业中的地位。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提出不仅仅是基于商业考量，还注重社会责任。通过推出环保、社会责任等方面的防静电产品项目，防静电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防静电产品项目的提出反映了对利益相关者期望的关注。包括客户、员工、投资者等利益相关者在企业发展中都有着各自的期望，防静电产品项目力求在满足这些期望的同时，取得更大的共赢。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745"/>
      <w:r>
        <w:rPr>
          <w:rFonts w:ascii="仿宋" w:eastAsia="仿宋" w:hAnsi="仿宋" w:cs="仿宋" w:hint="eastAsia"/>
          <w:sz w:val="28"/>
          <w:lang w:eastAsia="zh-CN"/>
        </w:rPr>
        <w:t>(四)、防静电产品项目意义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在实施防静电产品项目的过程中，我们不仅仅是在追逐商业成功，更是为企业和社会的多个层面创造了深远的意义。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产品项目的首要意义在于提升企业的市场竞争力。通过持续的创新和对产品质量的高标准要求，防静电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静电产品项目的推进将促使行业技术水平的提升。通过引入先进技术和创新性解决方案，防静电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静电产品项目不仅创造了大量就业机会，提高了就业水平，还注重社会责任和环保。通过参与社会公益事业和推动环保防静电产品项目，防静电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综合而言，防静电产品项目意义重大，不仅推动了企业的发展，也为行业和社会的进步贡献了积极力量。这是一个全面而深刻的影响，将在未来产生可持续的正面效应。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303"/>
      <w:r>
        <w:rPr>
          <w:rFonts w:ascii="仿宋" w:eastAsia="仿宋" w:hAnsi="仿宋" w:cs="仿宋" w:hint="eastAsia"/>
          <w:sz w:val="28"/>
          <w:lang w:eastAsia="zh-CN"/>
        </w:rPr>
        <w:t>(五)、防静电产品项目背景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在当今迅猛发展的商业环境中，防静电产品项目的动因根植于对多方面因素的审慎考量。这个防静电产品项目的提出并非孤立的决策，而是对企业所处背景深入思考的产物。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静电产品项目背后的首要原因。科技的迅速发展和全球市场的快速变化使得企业必须灵活应对。防静电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竞争的激烈程度也是防静电产品项目背景中不可忽视的一环。企业需要在激烈竞争中脱颖而出，为此，防静电产品项目致力于打破常规，提供独特的价值主张，以吸引客户并确保市场份额的增长。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技术的迅速发展为企业带来了机遇与挑战。作为防静电产品项目启动的背景之一，对新兴技术的应用将有助于提升企业的技术水平，使其在不断演进的商业环境中保持竞争优势。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此外，社会对企业责任的期望也在逐渐升高。防静电产品项目充分融入了社会责任的理念，通过可持续经营和社会公益防静电产品项目，企图为社会贡献一份力量，在商业成功的同时关注社会价值。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22"/>
      <w:r>
        <w:rPr>
          <w:rFonts w:ascii="仿宋" w:eastAsia="仿宋" w:hAnsi="仿宋" w:cs="仿宋" w:hint="eastAsia"/>
          <w:sz w:val="28"/>
          <w:lang w:eastAsia="zh-CN"/>
        </w:rPr>
        <w:t>三、防静电产品项目建设单位说明</w:t>
      </w:r>
      <w:bookmarkEnd w:id="14"/>
    </w:p>
    <w:p>
      <w:pPr>
        <w:pStyle w:val="Heading2"/>
        <w:rPr>
          <w:rFonts w:ascii="仿宋" w:eastAsia="仿宋" w:hAnsi="仿宋" w:cs="仿宋" w:hint="eastAsia"/>
          <w:lang w:eastAsia="zh-CN"/>
        </w:rPr>
      </w:pPr>
      <w:bookmarkStart w:id="15" w:name="_Toc19958"/>
      <w:r>
        <w:rPr>
          <w:rFonts w:ascii="仿宋" w:eastAsia="仿宋" w:hAnsi="仿宋" w:cs="仿宋" w:hint="eastAsia"/>
          <w:lang w:eastAsia="zh-CN"/>
        </w:rPr>
        <w:t>(一)、防静电产品项目承办单位基本情况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470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产品项目承办单位的XXXX，我们着眼于实现可持续的经济效益。通过技术创新和解决方案的提供，公司预计在防静电产品项目执行期间将获得可观的收入增长。这一收入来源主要包括防静电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同时，我们注重成本控制和效率提升，以确保防静电产品项目的可持续盈利。透过精细的管理和资源优化，公司期望实现防静电产品项目利润最大化。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产品项目实施进行全面的投资评估，包括防静电产品项目启动阶段的资金投入和后续运营成本。通过对防静电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静电产品项目实施过程中具备足够的资金流动性，公司将进行详尽的现金流分析。这包括资金需求的合理预测、防静电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7089"/>
      <w:r>
        <w:rPr>
          <w:rFonts w:ascii="仿宋" w:eastAsia="仿宋" w:hAnsi="仿宋" w:cs="仿宋" w:hint="eastAsia"/>
          <w:sz w:val="28"/>
          <w:lang w:eastAsia="zh-CN"/>
        </w:rPr>
        <w:t>四、防静电产品项目土建工程</w:t>
      </w:r>
      <w:bookmarkEnd w:id="17"/>
    </w:p>
    <w:p>
      <w:pPr>
        <w:pStyle w:val="Heading2"/>
        <w:rPr>
          <w:rFonts w:ascii="仿宋" w:eastAsia="仿宋" w:hAnsi="仿宋" w:cs="仿宋" w:hint="eastAsia"/>
          <w:lang w:eastAsia="zh-CN"/>
        </w:rPr>
      </w:pPr>
      <w:bookmarkStart w:id="18" w:name="_Toc1838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https://d.book118.com/118126044041006031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93FC7"/>
    <w:rsid w:val="74393F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2604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2024-01-17T06:30:00Z</dcterms:created>
  <dcterms:modified xsi:type="dcterms:W3CDTF">2024-01-17T06:30:55Z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3D10C2DAA05D4A7BBC41DA9276ADE1B2_11</vt:lpwstr>
  </property>
  <property fmtid="{D5CDD505-2E9C-101B-9397-08002B2CF9AE}" pid="3" name="KSOProductBuildVer">
    <vt:lpwstr>2052-12.1.0.16120</vt:lpwstr>
  </property>
</Properties>
</file>