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3C06" w14:paraId="3EA22464" w14:textId="77777777">
      <w:pPr>
        <w:rPr>
          <w:rFonts w:ascii="仿宋" w:eastAsia="仿宋" w:hAnsi="仿宋" w:cs="仿宋"/>
          <w:b/>
          <w:sz w:val="40"/>
        </w:rPr>
      </w:pPr>
    </w:p>
    <w:p w:rsidR="00493C06" w14:paraId="6D5AD9FB" w14:textId="77777777">
      <w:pPr>
        <w:rPr>
          <w:rFonts w:ascii="仿宋" w:eastAsia="仿宋" w:hAnsi="仿宋" w:cs="仿宋"/>
          <w:b/>
          <w:sz w:val="40"/>
        </w:rPr>
      </w:pPr>
    </w:p>
    <w:p w:rsidR="00493C06" w14:paraId="5169613A" w14:textId="77777777">
      <w:pPr>
        <w:rPr>
          <w:rFonts w:ascii="仿宋" w:eastAsia="仿宋" w:hAnsi="仿宋" w:cs="仿宋"/>
          <w:b/>
          <w:sz w:val="40"/>
        </w:rPr>
      </w:pPr>
    </w:p>
    <w:p w:rsidR="00493C06" w14:paraId="52C3CF6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PCPVC</w:t>
      </w:r>
      <w:r>
        <w:rPr>
          <w:rFonts w:ascii="宋体" w:eastAsia="宋体" w:hAnsi="宋体" w:cs="宋体" w:hint="eastAsia"/>
          <w:b/>
          <w:sz w:val="60"/>
        </w:rPr>
        <w:t>相关项目投资计划书</w:t>
      </w:r>
    </w:p>
    <w:p w:rsidR="00493C06" w14:paraId="3CF87A62" w14:textId="77777777">
      <w:pPr>
        <w:jc w:val="center"/>
        <w:rPr>
          <w:rFonts w:ascii="仿宋" w:eastAsia="仿宋" w:hAnsi="仿宋" w:cs="仿宋"/>
          <w:b/>
          <w:sz w:val="40"/>
        </w:rPr>
      </w:pPr>
      <w:r>
        <w:rPr>
          <w:rFonts w:ascii="仿宋" w:eastAsia="仿宋" w:hAnsi="仿宋" w:cs="仿宋" w:hint="eastAsia"/>
          <w:b/>
          <w:sz w:val="40"/>
        </w:rPr>
        <w:t>目录</w:t>
      </w:r>
    </w:p>
    <w:p w:rsidR="00493C06" w14:paraId="237BE4E2" w14:textId="77777777">
      <w:pPr>
        <w:pStyle w:val="TOC1"/>
        <w:tabs>
          <w:tab w:val="right" w:leader="dot" w:pos="8306"/>
        </w:tabs>
      </w:pPr>
      <w:r>
        <w:fldChar w:fldCharType="begin"/>
      </w:r>
      <w:r>
        <w:instrText>TOC \h \z</w:instrText>
      </w:r>
      <w:r>
        <w:fldChar w:fldCharType="separate"/>
      </w:r>
      <w:hyperlink w:anchor="_Toc23637" w:history="1">
        <w:r>
          <w:rPr>
            <w:rFonts w:ascii="仿宋" w:eastAsia="仿宋" w:hAnsi="仿宋" w:cs="仿宋" w:hint="eastAsia"/>
          </w:rPr>
          <w:t>序言</w:t>
        </w:r>
        <w:r>
          <w:tab/>
        </w:r>
        <w:r>
          <w:fldChar w:fldCharType="begin"/>
        </w:r>
        <w:r>
          <w:instrText xml:space="preserve"> PAGEREF _Toc23637 \h </w:instrText>
        </w:r>
        <w:r>
          <w:fldChar w:fldCharType="separate"/>
        </w:r>
        <w:r>
          <w:t>3</w:t>
        </w:r>
        <w:r>
          <w:fldChar w:fldCharType="end"/>
        </w:r>
      </w:hyperlink>
    </w:p>
    <w:p w:rsidR="00493C06" w14:paraId="63087F6D" w14:textId="77777777">
      <w:pPr>
        <w:pStyle w:val="TOC1"/>
        <w:tabs>
          <w:tab w:val="right" w:leader="dot" w:pos="8306"/>
        </w:tabs>
      </w:pPr>
      <w:hyperlink w:anchor="_Toc25614" w:history="1">
        <w:r>
          <w:rPr>
            <w:rFonts w:ascii="仿宋" w:eastAsia="仿宋" w:hAnsi="仿宋" w:cs="仿宋" w:hint="eastAsia"/>
          </w:rPr>
          <w:t>一、建筑工程方案</w:t>
        </w:r>
        <w:r>
          <w:tab/>
        </w:r>
        <w:r>
          <w:fldChar w:fldCharType="begin"/>
        </w:r>
        <w:r>
          <w:instrText xml:space="preserve"> PAGEREF _Toc25614 \h </w:instrText>
        </w:r>
        <w:r>
          <w:fldChar w:fldCharType="separate"/>
        </w:r>
        <w:r>
          <w:t>3</w:t>
        </w:r>
        <w:r>
          <w:fldChar w:fldCharType="end"/>
        </w:r>
      </w:hyperlink>
    </w:p>
    <w:p w:rsidR="00493C06" w14:paraId="580D63D2" w14:textId="77777777">
      <w:pPr>
        <w:pStyle w:val="TOC2"/>
        <w:tabs>
          <w:tab w:val="right" w:leader="dot" w:pos="8306"/>
        </w:tabs>
      </w:pPr>
      <w:hyperlink w:anchor="_Toc12827"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项目工程设计总体要求</w:t>
        </w:r>
        <w:r>
          <w:tab/>
        </w:r>
        <w:r>
          <w:fldChar w:fldCharType="begin"/>
        </w:r>
        <w:r>
          <w:instrText xml:space="preserve"> PAGEREF _Toc12827 \h </w:instrText>
        </w:r>
        <w:r>
          <w:fldChar w:fldCharType="separate"/>
        </w:r>
        <w:r>
          <w:t>3</w:t>
        </w:r>
        <w:r>
          <w:fldChar w:fldCharType="end"/>
        </w:r>
      </w:hyperlink>
    </w:p>
    <w:p w:rsidR="00493C06" w14:paraId="14BB465C" w14:textId="77777777">
      <w:pPr>
        <w:pStyle w:val="TOC2"/>
        <w:tabs>
          <w:tab w:val="right" w:leader="dot" w:pos="8306"/>
        </w:tabs>
      </w:pPr>
      <w:hyperlink w:anchor="_Toc22779" w:history="1">
        <w:r>
          <w:rPr>
            <w:rFonts w:ascii="仿宋" w:eastAsia="仿宋" w:hAnsi="仿宋" w:cs="仿宋" w:hint="eastAsia"/>
          </w:rPr>
          <w:t>（二）建设方案</w:t>
        </w:r>
        <w:r>
          <w:tab/>
        </w:r>
        <w:r>
          <w:fldChar w:fldCharType="begin"/>
        </w:r>
        <w:r>
          <w:instrText xml:space="preserve"> PAGEREF _Toc22779 \h </w:instrText>
        </w:r>
        <w:r>
          <w:fldChar w:fldCharType="separate"/>
        </w:r>
        <w:r>
          <w:t>7</w:t>
        </w:r>
        <w:r>
          <w:fldChar w:fldCharType="end"/>
        </w:r>
      </w:hyperlink>
    </w:p>
    <w:p w:rsidR="00493C06" w14:paraId="6F86ED71" w14:textId="77777777">
      <w:pPr>
        <w:pStyle w:val="TOC2"/>
        <w:tabs>
          <w:tab w:val="right" w:leader="dot" w:pos="8306"/>
        </w:tabs>
      </w:pPr>
      <w:hyperlink w:anchor="_Toc12085" w:history="1">
        <w:r>
          <w:rPr>
            <w:rFonts w:ascii="仿宋" w:eastAsia="仿宋" w:hAnsi="仿宋" w:cs="仿宋" w:hint="eastAsia"/>
          </w:rPr>
          <w:t>（三）建筑工程建设指标</w:t>
        </w:r>
        <w:r>
          <w:tab/>
        </w:r>
        <w:r>
          <w:fldChar w:fldCharType="begin"/>
        </w:r>
        <w:r>
          <w:instrText xml:space="preserve"> PAGEREF _Toc12085 \h </w:instrText>
        </w:r>
        <w:r>
          <w:fldChar w:fldCharType="separate"/>
        </w:r>
        <w:r>
          <w:t>9</w:t>
        </w:r>
        <w:r>
          <w:fldChar w:fldCharType="end"/>
        </w:r>
      </w:hyperlink>
    </w:p>
    <w:p w:rsidR="00493C06" w14:paraId="265006D5" w14:textId="77777777">
      <w:pPr>
        <w:pStyle w:val="TOC1"/>
        <w:tabs>
          <w:tab w:val="right" w:leader="dot" w:pos="8306"/>
        </w:tabs>
      </w:pPr>
      <w:hyperlink w:anchor="_Toc4643" w:history="1">
        <w:r>
          <w:rPr>
            <w:rFonts w:ascii="仿宋" w:eastAsia="仿宋" w:hAnsi="仿宋" w:cs="仿宋" w:hint="eastAsia"/>
          </w:rPr>
          <w:t>二、产品方案与建设规划</w:t>
        </w:r>
        <w:r>
          <w:tab/>
        </w:r>
        <w:r>
          <w:fldChar w:fldCharType="begin"/>
        </w:r>
        <w:r>
          <w:instrText xml:space="preserve"> PAGEREF _Toc4643 \h </w:instrText>
        </w:r>
        <w:r>
          <w:fldChar w:fldCharType="separate"/>
        </w:r>
        <w:r>
          <w:t>9</w:t>
        </w:r>
        <w:r>
          <w:fldChar w:fldCharType="end"/>
        </w:r>
      </w:hyperlink>
    </w:p>
    <w:p w:rsidR="00493C06" w14:paraId="6722D9BE" w14:textId="77777777">
      <w:pPr>
        <w:pStyle w:val="TOC2"/>
        <w:tabs>
          <w:tab w:val="right" w:leader="dot" w:pos="8306"/>
        </w:tabs>
      </w:pPr>
      <w:hyperlink w:anchor="_Toc9715"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项目场地规模</w:t>
        </w:r>
        <w:r>
          <w:tab/>
        </w:r>
        <w:r>
          <w:fldChar w:fldCharType="begin"/>
        </w:r>
        <w:r>
          <w:instrText xml:space="preserve"> PAGEREF _Toc9715 \h </w:instrText>
        </w:r>
        <w:r>
          <w:fldChar w:fldCharType="separate"/>
        </w:r>
        <w:r>
          <w:t>9</w:t>
        </w:r>
        <w:r>
          <w:fldChar w:fldCharType="end"/>
        </w:r>
      </w:hyperlink>
    </w:p>
    <w:p w:rsidR="00493C06" w14:paraId="3F0828FD" w14:textId="77777777">
      <w:pPr>
        <w:pStyle w:val="TOC2"/>
        <w:tabs>
          <w:tab w:val="right" w:leader="dot" w:pos="8306"/>
        </w:tabs>
      </w:pPr>
      <w:hyperlink w:anchor="_Toc11366" w:history="1">
        <w:r>
          <w:rPr>
            <w:rFonts w:ascii="仿宋" w:eastAsia="仿宋" w:hAnsi="仿宋" w:cs="仿宋" w:hint="eastAsia"/>
          </w:rPr>
          <w:t>（二）产能规模</w:t>
        </w:r>
        <w:r>
          <w:tab/>
        </w:r>
        <w:r>
          <w:fldChar w:fldCharType="begin"/>
        </w:r>
        <w:r>
          <w:instrText xml:space="preserve"> PAGEREF _Toc11366 \h </w:instrText>
        </w:r>
        <w:r>
          <w:fldChar w:fldCharType="separate"/>
        </w:r>
        <w:r>
          <w:t>9</w:t>
        </w:r>
        <w:r>
          <w:fldChar w:fldCharType="end"/>
        </w:r>
      </w:hyperlink>
    </w:p>
    <w:p w:rsidR="00493C06" w14:paraId="37193905" w14:textId="77777777">
      <w:pPr>
        <w:pStyle w:val="TOC2"/>
        <w:tabs>
          <w:tab w:val="right" w:leader="dot" w:pos="8306"/>
        </w:tabs>
      </w:pPr>
      <w:hyperlink w:anchor="_Toc11354" w:history="1">
        <w:r>
          <w:rPr>
            <w:rFonts w:ascii="仿宋" w:eastAsia="仿宋" w:hAnsi="仿宋" w:cs="仿宋" w:hint="eastAsia"/>
          </w:rPr>
          <w:t>（三）产品规划方案及生产纲领</w:t>
        </w:r>
        <w:r>
          <w:tab/>
        </w:r>
        <w:r>
          <w:fldChar w:fldCharType="begin"/>
        </w:r>
        <w:r>
          <w:instrText xml:space="preserve"> PAGEREF _Toc11354 \h </w:instrText>
        </w:r>
        <w:r>
          <w:fldChar w:fldCharType="separate"/>
        </w:r>
        <w:r>
          <w:t>10</w:t>
        </w:r>
        <w:r>
          <w:fldChar w:fldCharType="end"/>
        </w:r>
      </w:hyperlink>
    </w:p>
    <w:p w:rsidR="00493C06" w14:paraId="5DAD36C0" w14:textId="77777777">
      <w:pPr>
        <w:pStyle w:val="TOC1"/>
        <w:tabs>
          <w:tab w:val="right" w:leader="dot" w:pos="8306"/>
        </w:tabs>
      </w:pPr>
      <w:hyperlink w:anchor="_Toc10186" w:history="1">
        <w:r>
          <w:rPr>
            <w:rFonts w:ascii="仿宋" w:eastAsia="仿宋" w:hAnsi="仿宋" w:cs="仿宋" w:hint="eastAsia"/>
          </w:rPr>
          <w:t>三、</w:t>
        </w:r>
        <w:r>
          <w:rPr>
            <w:rFonts w:ascii="仿宋" w:eastAsia="仿宋" w:hAnsi="仿宋" w:cs="仿宋" w:hint="eastAsia"/>
          </w:rPr>
          <w:t>PCPVC</w:t>
        </w:r>
        <w:r>
          <w:rPr>
            <w:rFonts w:ascii="仿宋" w:eastAsia="仿宋" w:hAnsi="仿宋" w:cs="仿宋" w:hint="eastAsia"/>
          </w:rPr>
          <w:t>项目投资背景分析</w:t>
        </w:r>
        <w:r>
          <w:tab/>
        </w:r>
        <w:r>
          <w:fldChar w:fldCharType="begin"/>
        </w:r>
        <w:r>
          <w:instrText xml:space="preserve"> PAGEREF _Toc10186 \h </w:instrText>
        </w:r>
        <w:r>
          <w:fldChar w:fldCharType="separate"/>
        </w:r>
        <w:r>
          <w:t>11</w:t>
        </w:r>
        <w:r>
          <w:fldChar w:fldCharType="end"/>
        </w:r>
      </w:hyperlink>
    </w:p>
    <w:p w:rsidR="00493C06" w14:paraId="591A5DF5" w14:textId="77777777">
      <w:pPr>
        <w:pStyle w:val="TOC2"/>
        <w:tabs>
          <w:tab w:val="right" w:leader="dot" w:pos="8306"/>
        </w:tabs>
      </w:pPr>
      <w:hyperlink w:anchor="_Toc25601" w:history="1">
        <w:r>
          <w:rPr>
            <w:rFonts w:ascii="仿宋" w:eastAsia="仿宋" w:hAnsi="仿宋" w:cs="仿宋" w:hint="eastAsia"/>
          </w:rPr>
          <w:t>（一）行业背景分析</w:t>
        </w:r>
        <w:r>
          <w:tab/>
        </w:r>
        <w:r>
          <w:fldChar w:fldCharType="begin"/>
        </w:r>
        <w:r>
          <w:instrText xml:space="preserve"> PAGEREF _Toc25601 \h </w:instrText>
        </w:r>
        <w:r>
          <w:fldChar w:fldCharType="separate"/>
        </w:r>
        <w:r>
          <w:t>11</w:t>
        </w:r>
        <w:r>
          <w:fldChar w:fldCharType="end"/>
        </w:r>
      </w:hyperlink>
    </w:p>
    <w:p w:rsidR="00493C06" w14:paraId="639363A8" w14:textId="77777777">
      <w:pPr>
        <w:pStyle w:val="TOC2"/>
        <w:tabs>
          <w:tab w:val="right" w:leader="dot" w:pos="8306"/>
        </w:tabs>
      </w:pPr>
      <w:hyperlink w:anchor="_Toc628" w:history="1">
        <w:r>
          <w:rPr>
            <w:rFonts w:ascii="仿宋" w:eastAsia="仿宋" w:hAnsi="仿宋" w:cs="仿宋" w:hint="eastAsia"/>
          </w:rPr>
          <w:t>（二）产业发展分析</w:t>
        </w:r>
        <w:r>
          <w:tab/>
        </w:r>
        <w:r>
          <w:fldChar w:fldCharType="begin"/>
        </w:r>
        <w:r>
          <w:instrText xml:space="preserve"> PAGEREF _Toc628 \h </w:instrText>
        </w:r>
        <w:r>
          <w:fldChar w:fldCharType="separate"/>
        </w:r>
        <w:r>
          <w:t>12</w:t>
        </w:r>
        <w:r>
          <w:fldChar w:fldCharType="end"/>
        </w:r>
      </w:hyperlink>
    </w:p>
    <w:p w:rsidR="00493C06" w14:paraId="28631433" w14:textId="77777777">
      <w:pPr>
        <w:pStyle w:val="TOC1"/>
        <w:tabs>
          <w:tab w:val="right" w:leader="dot" w:pos="8306"/>
        </w:tabs>
      </w:pPr>
      <w:hyperlink w:anchor="_Toc20930" w:history="1">
        <w:r>
          <w:rPr>
            <w:rFonts w:ascii="仿宋" w:eastAsia="仿宋" w:hAnsi="仿宋" w:cs="仿宋" w:hint="eastAsia"/>
          </w:rPr>
          <w:t>四、</w:t>
        </w:r>
        <w:r>
          <w:rPr>
            <w:rFonts w:ascii="仿宋" w:eastAsia="仿宋" w:hAnsi="仿宋" w:cs="仿宋" w:hint="eastAsia"/>
          </w:rPr>
          <w:t>PCPVC</w:t>
        </w:r>
        <w:r>
          <w:rPr>
            <w:rFonts w:ascii="仿宋" w:eastAsia="仿宋" w:hAnsi="仿宋" w:cs="仿宋" w:hint="eastAsia"/>
          </w:rPr>
          <w:t>项目选址方案</w:t>
        </w:r>
        <w:r>
          <w:tab/>
        </w:r>
        <w:r>
          <w:fldChar w:fldCharType="begin"/>
        </w:r>
        <w:r>
          <w:instrText xml:space="preserve"> PAGEREF _Toc20930 \h </w:instrText>
        </w:r>
        <w:r>
          <w:fldChar w:fldCharType="separate"/>
        </w:r>
        <w:r>
          <w:t>13</w:t>
        </w:r>
        <w:r>
          <w:fldChar w:fldCharType="end"/>
        </w:r>
      </w:hyperlink>
    </w:p>
    <w:p w:rsidR="00493C06" w14:paraId="7C0ABF24" w14:textId="77777777">
      <w:pPr>
        <w:pStyle w:val="TOC2"/>
        <w:tabs>
          <w:tab w:val="right" w:leader="dot" w:pos="8306"/>
        </w:tabs>
      </w:pPr>
      <w:hyperlink w:anchor="_Toc14354"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项目选址原则</w:t>
        </w:r>
        <w:r>
          <w:tab/>
        </w:r>
        <w:r>
          <w:fldChar w:fldCharType="begin"/>
        </w:r>
        <w:r>
          <w:instrText xml:space="preserve"> PAGEREF _Toc14354 \h </w:instrText>
        </w:r>
        <w:r>
          <w:fldChar w:fldCharType="separate"/>
        </w:r>
        <w:r>
          <w:t>13</w:t>
        </w:r>
        <w:r>
          <w:fldChar w:fldCharType="end"/>
        </w:r>
      </w:hyperlink>
    </w:p>
    <w:p w:rsidR="00493C06" w14:paraId="4353C762" w14:textId="77777777">
      <w:pPr>
        <w:pStyle w:val="TOC2"/>
        <w:tabs>
          <w:tab w:val="right" w:leader="dot" w:pos="8306"/>
        </w:tabs>
      </w:pPr>
      <w:hyperlink w:anchor="_Toc19429" w:history="1">
        <w:r>
          <w:rPr>
            <w:rFonts w:ascii="仿宋" w:eastAsia="仿宋" w:hAnsi="仿宋" w:cs="仿宋" w:hint="eastAsia"/>
          </w:rPr>
          <w:t>（二）建设区基本情况</w:t>
        </w:r>
        <w:r>
          <w:tab/>
        </w:r>
        <w:r>
          <w:fldChar w:fldCharType="begin"/>
        </w:r>
        <w:r>
          <w:instrText xml:space="preserve"> PAGEREF _Toc19429 \h </w:instrText>
        </w:r>
        <w:r>
          <w:fldChar w:fldCharType="separate"/>
        </w:r>
        <w:r>
          <w:t>13</w:t>
        </w:r>
        <w:r>
          <w:fldChar w:fldCharType="end"/>
        </w:r>
      </w:hyperlink>
    </w:p>
    <w:p w:rsidR="00493C06" w14:paraId="0014C576" w14:textId="77777777">
      <w:pPr>
        <w:pStyle w:val="TOC2"/>
        <w:tabs>
          <w:tab w:val="right" w:leader="dot" w:pos="8306"/>
        </w:tabs>
      </w:pPr>
      <w:hyperlink w:anchor="_Toc12759" w:history="1">
        <w:r>
          <w:rPr>
            <w:rFonts w:ascii="仿宋" w:eastAsia="仿宋" w:hAnsi="仿宋" w:cs="仿宋" w:hint="eastAsia"/>
          </w:rPr>
          <w:t>（三）产业发展方向</w:t>
        </w:r>
        <w:r>
          <w:tab/>
        </w:r>
        <w:r>
          <w:fldChar w:fldCharType="begin"/>
        </w:r>
        <w:r>
          <w:instrText xml:space="preserve"> PAGEREF _Toc12759 \h </w:instrText>
        </w:r>
        <w:r>
          <w:fldChar w:fldCharType="separate"/>
        </w:r>
        <w:r>
          <w:t>14</w:t>
        </w:r>
        <w:r>
          <w:fldChar w:fldCharType="end"/>
        </w:r>
      </w:hyperlink>
    </w:p>
    <w:p w:rsidR="00493C06" w14:paraId="37E7DE97" w14:textId="77777777">
      <w:pPr>
        <w:pStyle w:val="TOC2"/>
        <w:tabs>
          <w:tab w:val="right" w:leader="dot" w:pos="8306"/>
        </w:tabs>
      </w:pPr>
      <w:hyperlink w:anchor="_Toc31408" w:history="1">
        <w:r>
          <w:rPr>
            <w:rFonts w:ascii="仿宋" w:eastAsia="仿宋" w:hAnsi="仿宋" w:cs="仿宋" w:hint="eastAsia"/>
          </w:rPr>
          <w:t>（四）</w:t>
        </w:r>
        <w:r>
          <w:rPr>
            <w:rFonts w:ascii="仿宋" w:eastAsia="仿宋" w:hAnsi="仿宋" w:cs="仿宋" w:hint="eastAsia"/>
          </w:rPr>
          <w:t>PCPVC</w:t>
        </w:r>
        <w:r>
          <w:rPr>
            <w:rFonts w:ascii="仿宋" w:eastAsia="仿宋" w:hAnsi="仿宋" w:cs="仿宋" w:hint="eastAsia"/>
          </w:rPr>
          <w:t>项目选址综合评价</w:t>
        </w:r>
        <w:r>
          <w:tab/>
        </w:r>
        <w:r>
          <w:fldChar w:fldCharType="begin"/>
        </w:r>
        <w:r>
          <w:instrText xml:space="preserve"> PAGEREF _Toc31408 \h </w:instrText>
        </w:r>
        <w:r>
          <w:fldChar w:fldCharType="separate"/>
        </w:r>
        <w:r>
          <w:t>16</w:t>
        </w:r>
        <w:r>
          <w:fldChar w:fldCharType="end"/>
        </w:r>
      </w:hyperlink>
    </w:p>
    <w:p w:rsidR="00493C06" w14:paraId="55530C77" w14:textId="77777777">
      <w:pPr>
        <w:pStyle w:val="TOC1"/>
        <w:tabs>
          <w:tab w:val="right" w:leader="dot" w:pos="8306"/>
        </w:tabs>
      </w:pPr>
      <w:hyperlink w:anchor="_Toc21319" w:history="1">
        <w:r>
          <w:rPr>
            <w:rFonts w:ascii="仿宋" w:eastAsia="仿宋" w:hAnsi="仿宋" w:cs="仿宋" w:hint="eastAsia"/>
          </w:rPr>
          <w:t>五、行业前景及市场预测</w:t>
        </w:r>
        <w:r>
          <w:tab/>
        </w:r>
        <w:r>
          <w:fldChar w:fldCharType="begin"/>
        </w:r>
        <w:r>
          <w:instrText xml:space="preserve"> PAGEREF _Toc21319 \h </w:instrText>
        </w:r>
        <w:r>
          <w:fldChar w:fldCharType="separate"/>
        </w:r>
        <w:r>
          <w:t>16</w:t>
        </w:r>
        <w:r>
          <w:fldChar w:fldCharType="end"/>
        </w:r>
      </w:hyperlink>
    </w:p>
    <w:p w:rsidR="00493C06" w14:paraId="6E120EE3" w14:textId="77777777">
      <w:pPr>
        <w:pStyle w:val="TOC2"/>
        <w:tabs>
          <w:tab w:val="right" w:leader="dot" w:pos="8306"/>
        </w:tabs>
      </w:pPr>
      <w:hyperlink w:anchor="_Toc1674" w:history="1">
        <w:r>
          <w:rPr>
            <w:rFonts w:ascii="仿宋" w:eastAsia="仿宋" w:hAnsi="仿宋" w:cs="仿宋" w:hint="eastAsia"/>
          </w:rPr>
          <w:t>（一）行业基本情况</w:t>
        </w:r>
        <w:r>
          <w:tab/>
        </w:r>
        <w:r>
          <w:fldChar w:fldCharType="begin"/>
        </w:r>
        <w:r>
          <w:instrText xml:space="preserve"> PAGEREF _Toc1674 \h </w:instrText>
        </w:r>
        <w:r>
          <w:fldChar w:fldCharType="separate"/>
        </w:r>
        <w:r>
          <w:t>16</w:t>
        </w:r>
        <w:r>
          <w:fldChar w:fldCharType="end"/>
        </w:r>
      </w:hyperlink>
    </w:p>
    <w:p w:rsidR="00493C06" w14:paraId="45D21C9E" w14:textId="77777777">
      <w:pPr>
        <w:pStyle w:val="TOC2"/>
        <w:tabs>
          <w:tab w:val="right" w:leader="dot" w:pos="8306"/>
        </w:tabs>
      </w:pPr>
      <w:hyperlink w:anchor="_Toc29275" w:history="1">
        <w:r>
          <w:rPr>
            <w:rFonts w:ascii="仿宋" w:eastAsia="仿宋" w:hAnsi="仿宋" w:cs="仿宋" w:hint="eastAsia"/>
          </w:rPr>
          <w:t>（二）市场分析</w:t>
        </w:r>
        <w:r>
          <w:tab/>
        </w:r>
        <w:r>
          <w:fldChar w:fldCharType="begin"/>
        </w:r>
        <w:r>
          <w:instrText xml:space="preserve"> PAGEREF _Toc29275 \h </w:instrText>
        </w:r>
        <w:r>
          <w:fldChar w:fldCharType="separate"/>
        </w:r>
        <w:r>
          <w:t>18</w:t>
        </w:r>
        <w:r>
          <w:fldChar w:fldCharType="end"/>
        </w:r>
      </w:hyperlink>
    </w:p>
    <w:p w:rsidR="00493C06" w14:paraId="28A0A082" w14:textId="77777777">
      <w:pPr>
        <w:pStyle w:val="TOC1"/>
        <w:tabs>
          <w:tab w:val="right" w:leader="dot" w:pos="8306"/>
        </w:tabs>
      </w:pPr>
      <w:hyperlink w:anchor="_Toc10250" w:history="1">
        <w:r>
          <w:rPr>
            <w:rFonts w:ascii="仿宋" w:eastAsia="仿宋" w:hAnsi="仿宋" w:cs="仿宋" w:hint="eastAsia"/>
          </w:rPr>
          <w:t>六、环境保护分析</w:t>
        </w:r>
        <w:r>
          <w:tab/>
        </w:r>
        <w:r>
          <w:fldChar w:fldCharType="begin"/>
        </w:r>
        <w:r>
          <w:instrText xml:space="preserve"> PAGEREF _Toc10250 \h </w:instrText>
        </w:r>
        <w:r>
          <w:fldChar w:fldCharType="separate"/>
        </w:r>
        <w:r>
          <w:t>19</w:t>
        </w:r>
        <w:r>
          <w:fldChar w:fldCharType="end"/>
        </w:r>
      </w:hyperlink>
    </w:p>
    <w:p w:rsidR="00493C06" w14:paraId="353A5D2A" w14:textId="77777777">
      <w:pPr>
        <w:pStyle w:val="TOC2"/>
        <w:tabs>
          <w:tab w:val="right" w:leader="dot" w:pos="8306"/>
        </w:tabs>
      </w:pPr>
      <w:hyperlink w:anchor="_Toc15814" w:history="1">
        <w:r>
          <w:rPr>
            <w:rFonts w:ascii="仿宋" w:eastAsia="仿宋" w:hAnsi="仿宋" w:cs="仿宋" w:hint="eastAsia"/>
          </w:rPr>
          <w:t>（一）环境保护</w:t>
        </w:r>
        <w:r>
          <w:rPr>
            <w:rFonts w:ascii="仿宋" w:eastAsia="仿宋" w:hAnsi="仿宋" w:cs="仿宋" w:hint="eastAsia"/>
          </w:rPr>
          <w:t>综述</w:t>
        </w:r>
        <w:r>
          <w:tab/>
        </w:r>
        <w:r>
          <w:fldChar w:fldCharType="begin"/>
        </w:r>
        <w:r>
          <w:instrText xml:space="preserve"> PAGEREF _Toc15814 \h </w:instrText>
        </w:r>
        <w:r>
          <w:fldChar w:fldCharType="separate"/>
        </w:r>
        <w:r>
          <w:t>19</w:t>
        </w:r>
        <w:r>
          <w:fldChar w:fldCharType="end"/>
        </w:r>
      </w:hyperlink>
    </w:p>
    <w:p w:rsidR="00493C06" w14:paraId="1B14E81B" w14:textId="77777777">
      <w:pPr>
        <w:pStyle w:val="TOC2"/>
        <w:tabs>
          <w:tab w:val="right" w:leader="dot" w:pos="8306"/>
        </w:tabs>
      </w:pPr>
      <w:hyperlink w:anchor="_Toc12715" w:history="1">
        <w:r>
          <w:rPr>
            <w:rFonts w:ascii="仿宋" w:eastAsia="仿宋" w:hAnsi="仿宋" w:cs="仿宋" w:hint="eastAsia"/>
          </w:rPr>
          <w:t>（二）施工期环境影响分析</w:t>
        </w:r>
        <w:r>
          <w:tab/>
        </w:r>
        <w:r>
          <w:fldChar w:fldCharType="begin"/>
        </w:r>
        <w:r>
          <w:instrText xml:space="preserve"> PAGEREF _Toc12715 \h </w:instrText>
        </w:r>
        <w:r>
          <w:fldChar w:fldCharType="separate"/>
        </w:r>
        <w:r>
          <w:t>20</w:t>
        </w:r>
        <w:r>
          <w:fldChar w:fldCharType="end"/>
        </w:r>
      </w:hyperlink>
    </w:p>
    <w:p w:rsidR="00493C06" w14:paraId="0C19111A" w14:textId="77777777">
      <w:pPr>
        <w:pStyle w:val="TOC2"/>
        <w:tabs>
          <w:tab w:val="right" w:leader="dot" w:pos="8306"/>
        </w:tabs>
      </w:pPr>
      <w:hyperlink w:anchor="_Toc27234" w:history="1">
        <w:r>
          <w:rPr>
            <w:rFonts w:ascii="仿宋" w:eastAsia="仿宋" w:hAnsi="仿宋" w:cs="仿宋" w:hint="eastAsia"/>
          </w:rPr>
          <w:t>（三）营运期环境影响分析</w:t>
        </w:r>
        <w:r>
          <w:tab/>
        </w:r>
        <w:r>
          <w:fldChar w:fldCharType="begin"/>
        </w:r>
        <w:r>
          <w:instrText xml:space="preserve"> PAGEREF _Toc27234 \h </w:instrText>
        </w:r>
        <w:r>
          <w:fldChar w:fldCharType="separate"/>
        </w:r>
        <w:r>
          <w:t>22</w:t>
        </w:r>
        <w:r>
          <w:fldChar w:fldCharType="end"/>
        </w:r>
      </w:hyperlink>
    </w:p>
    <w:p w:rsidR="00493C06" w14:paraId="38B1DC40" w14:textId="77777777">
      <w:pPr>
        <w:pStyle w:val="TOC2"/>
        <w:tabs>
          <w:tab w:val="right" w:leader="dot" w:pos="8306"/>
        </w:tabs>
      </w:pPr>
      <w:hyperlink w:anchor="_Toc10239" w:history="1">
        <w:r>
          <w:rPr>
            <w:rFonts w:ascii="仿宋" w:eastAsia="仿宋" w:hAnsi="仿宋" w:cs="仿宋" w:hint="eastAsia"/>
          </w:rPr>
          <w:t>（四）综合评价</w:t>
        </w:r>
        <w:r>
          <w:tab/>
        </w:r>
        <w:r>
          <w:fldChar w:fldCharType="begin"/>
        </w:r>
        <w:r>
          <w:instrText xml:space="preserve"> PAGEREF _Toc10239 \h </w:instrText>
        </w:r>
        <w:r>
          <w:fldChar w:fldCharType="separate"/>
        </w:r>
        <w:r>
          <w:t>24</w:t>
        </w:r>
        <w:r>
          <w:fldChar w:fldCharType="end"/>
        </w:r>
      </w:hyperlink>
    </w:p>
    <w:p w:rsidR="00493C06" w14:paraId="1A5B59DF" w14:textId="77777777">
      <w:pPr>
        <w:pStyle w:val="TOC1"/>
        <w:tabs>
          <w:tab w:val="right" w:leader="dot" w:pos="8306"/>
        </w:tabs>
      </w:pPr>
      <w:hyperlink w:anchor="_Toc2319" w:history="1">
        <w:r>
          <w:rPr>
            <w:rFonts w:ascii="仿宋" w:eastAsia="仿宋" w:hAnsi="仿宋" w:cs="仿宋" w:hint="eastAsia"/>
          </w:rPr>
          <w:t>七、劳动安全评价</w:t>
        </w:r>
        <w:r>
          <w:tab/>
        </w:r>
        <w:r>
          <w:fldChar w:fldCharType="begin"/>
        </w:r>
        <w:r>
          <w:instrText xml:space="preserve"> PAGEREF _Toc2319 \h </w:instrText>
        </w:r>
        <w:r>
          <w:fldChar w:fldCharType="separate"/>
        </w:r>
        <w:r>
          <w:t>25</w:t>
        </w:r>
        <w:r>
          <w:fldChar w:fldCharType="end"/>
        </w:r>
      </w:hyperlink>
    </w:p>
    <w:p w:rsidR="00493C06" w14:paraId="3D937297" w14:textId="77777777">
      <w:pPr>
        <w:pStyle w:val="TOC2"/>
        <w:tabs>
          <w:tab w:val="right" w:leader="dot" w:pos="8306"/>
        </w:tabs>
      </w:pPr>
      <w:hyperlink w:anchor="_Toc25749" w:history="1">
        <w:r>
          <w:rPr>
            <w:rFonts w:ascii="仿宋" w:eastAsia="仿宋" w:hAnsi="仿宋" w:cs="仿宋" w:hint="eastAsia"/>
          </w:rPr>
          <w:t>（一）设计依据</w:t>
        </w:r>
        <w:r>
          <w:tab/>
        </w:r>
        <w:r>
          <w:fldChar w:fldCharType="begin"/>
        </w:r>
        <w:r>
          <w:instrText xml:space="preserve"> PAGEREF _Toc25749 \h </w:instrText>
        </w:r>
        <w:r>
          <w:fldChar w:fldCharType="separate"/>
        </w:r>
        <w:r>
          <w:t>25</w:t>
        </w:r>
        <w:r>
          <w:fldChar w:fldCharType="end"/>
        </w:r>
      </w:hyperlink>
    </w:p>
    <w:p w:rsidR="00493C06" w14:paraId="5C9FD5A2" w14:textId="77777777">
      <w:pPr>
        <w:pStyle w:val="TOC2"/>
        <w:tabs>
          <w:tab w:val="right" w:leader="dot" w:pos="8306"/>
        </w:tabs>
      </w:pPr>
      <w:hyperlink w:anchor="_Toc12432" w:history="1">
        <w:r>
          <w:rPr>
            <w:rFonts w:ascii="仿宋" w:eastAsia="仿宋" w:hAnsi="仿宋" w:cs="仿宋" w:hint="eastAsia"/>
          </w:rPr>
          <w:t>（二）主要防范</w:t>
        </w:r>
        <w:r>
          <w:rPr>
            <w:rFonts w:ascii="仿宋" w:eastAsia="仿宋" w:hAnsi="仿宋" w:cs="仿宋" w:hint="eastAsia"/>
          </w:rPr>
          <w:t>措施</w:t>
        </w:r>
        <w:r>
          <w:tab/>
        </w:r>
        <w:r>
          <w:fldChar w:fldCharType="begin"/>
        </w:r>
        <w:r>
          <w:instrText xml:space="preserve"> PAGEREF _Toc12432 \h </w:instrText>
        </w:r>
        <w:r>
          <w:fldChar w:fldCharType="separate"/>
        </w:r>
        <w:r>
          <w:t>27</w:t>
        </w:r>
        <w:r>
          <w:fldChar w:fldCharType="end"/>
        </w:r>
      </w:hyperlink>
    </w:p>
    <w:p w:rsidR="00493C06" w14:paraId="7AD38C54" w14:textId="77777777">
      <w:pPr>
        <w:pStyle w:val="TOC2"/>
        <w:tabs>
          <w:tab w:val="right" w:leader="dot" w:pos="8306"/>
        </w:tabs>
      </w:pPr>
      <w:hyperlink w:anchor="_Toc24812" w:history="1">
        <w:r>
          <w:rPr>
            <w:rFonts w:ascii="仿宋" w:eastAsia="仿宋" w:hAnsi="仿宋" w:cs="仿宋" w:hint="eastAsia"/>
          </w:rPr>
          <w:t>（三）劳动安全预期效果评价</w:t>
        </w:r>
        <w:r>
          <w:tab/>
        </w:r>
        <w:r>
          <w:fldChar w:fldCharType="begin"/>
        </w:r>
        <w:r>
          <w:instrText xml:space="preserve"> PAGEREF _Toc24812 \h </w:instrText>
        </w:r>
        <w:r>
          <w:fldChar w:fldCharType="separate"/>
        </w:r>
        <w:r>
          <w:t>29</w:t>
        </w:r>
        <w:r>
          <w:fldChar w:fldCharType="end"/>
        </w:r>
      </w:hyperlink>
    </w:p>
    <w:p w:rsidR="00493C06" w14:paraId="20BB629C" w14:textId="77777777">
      <w:pPr>
        <w:pStyle w:val="TOC1"/>
        <w:tabs>
          <w:tab w:val="right" w:leader="dot" w:pos="8306"/>
        </w:tabs>
      </w:pPr>
      <w:hyperlink w:anchor="_Toc17180" w:history="1">
        <w:r>
          <w:rPr>
            <w:rFonts w:ascii="仿宋" w:eastAsia="仿宋" w:hAnsi="仿宋" w:cs="仿宋" w:hint="eastAsia"/>
          </w:rPr>
          <w:t>八、节能方案</w:t>
        </w:r>
        <w:r>
          <w:tab/>
        </w:r>
        <w:r>
          <w:fldChar w:fldCharType="begin"/>
        </w:r>
        <w:r>
          <w:instrText xml:space="preserve"> PAGEREF _Toc17180 \h </w:instrText>
        </w:r>
        <w:r>
          <w:fldChar w:fldCharType="separate"/>
        </w:r>
        <w:r>
          <w:t>29</w:t>
        </w:r>
        <w:r>
          <w:fldChar w:fldCharType="end"/>
        </w:r>
      </w:hyperlink>
    </w:p>
    <w:p w:rsidR="00493C06" w14:paraId="4FC2CA52" w14:textId="77777777">
      <w:pPr>
        <w:pStyle w:val="TOC2"/>
        <w:tabs>
          <w:tab w:val="right" w:leader="dot" w:pos="8306"/>
        </w:tabs>
      </w:pPr>
      <w:hyperlink w:anchor="_Toc29230"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项目节能概述</w:t>
        </w:r>
        <w:r>
          <w:tab/>
        </w:r>
        <w:r>
          <w:fldChar w:fldCharType="begin"/>
        </w:r>
        <w:r>
          <w:instrText xml:space="preserve"> PAGEREF _Toc29230 \h </w:instrText>
        </w:r>
        <w:r>
          <w:fldChar w:fldCharType="separate"/>
        </w:r>
        <w:r>
          <w:t>29</w:t>
        </w:r>
        <w:r>
          <w:fldChar w:fldCharType="end"/>
        </w:r>
      </w:hyperlink>
    </w:p>
    <w:p w:rsidR="00493C06" w14:paraId="7ED888D9" w14:textId="77777777">
      <w:pPr>
        <w:pStyle w:val="TOC2"/>
        <w:tabs>
          <w:tab w:val="right" w:leader="dot" w:pos="8306"/>
        </w:tabs>
      </w:pPr>
      <w:hyperlink w:anchor="_Toc5575" w:history="1">
        <w:r>
          <w:rPr>
            <w:rFonts w:ascii="仿宋" w:eastAsia="仿宋" w:hAnsi="仿宋" w:cs="仿宋" w:hint="eastAsia"/>
          </w:rPr>
          <w:t>（二）能源消费种类和数量分析</w:t>
        </w:r>
        <w:r>
          <w:tab/>
        </w:r>
        <w:r>
          <w:fldChar w:fldCharType="begin"/>
        </w:r>
        <w:r>
          <w:instrText xml:space="preserve"> PAGEREF _Toc5575 \h </w:instrText>
        </w:r>
        <w:r>
          <w:fldChar w:fldCharType="separate"/>
        </w:r>
        <w:r>
          <w:t>30</w:t>
        </w:r>
        <w:r>
          <w:fldChar w:fldCharType="end"/>
        </w:r>
      </w:hyperlink>
    </w:p>
    <w:p w:rsidR="00493C06" w14:paraId="5406DD99" w14:textId="77777777">
      <w:pPr>
        <w:pStyle w:val="TOC2"/>
        <w:tabs>
          <w:tab w:val="right" w:leader="dot" w:pos="8306"/>
        </w:tabs>
      </w:pPr>
      <w:hyperlink w:anchor="_Toc17281" w:history="1">
        <w:r>
          <w:rPr>
            <w:rFonts w:ascii="仿宋" w:eastAsia="仿宋" w:hAnsi="仿宋" w:cs="仿宋" w:hint="eastAsia"/>
          </w:rPr>
          <w:t>（三）</w:t>
        </w:r>
        <w:r>
          <w:rPr>
            <w:rFonts w:ascii="仿宋" w:eastAsia="仿宋" w:hAnsi="仿宋" w:cs="仿宋" w:hint="eastAsia"/>
          </w:rPr>
          <w:t>PCPVC</w:t>
        </w:r>
        <w:r>
          <w:rPr>
            <w:rFonts w:ascii="仿宋" w:eastAsia="仿宋" w:hAnsi="仿宋" w:cs="仿宋" w:hint="eastAsia"/>
          </w:rPr>
          <w:t>项目节能措施</w:t>
        </w:r>
        <w:r>
          <w:tab/>
        </w:r>
        <w:r>
          <w:fldChar w:fldCharType="begin"/>
        </w:r>
        <w:r>
          <w:instrText xml:space="preserve"> PAGEREF _Toc17281 \h </w:instrText>
        </w:r>
        <w:r>
          <w:fldChar w:fldCharType="separate"/>
        </w:r>
        <w:r>
          <w:t>32</w:t>
        </w:r>
        <w:r>
          <w:fldChar w:fldCharType="end"/>
        </w:r>
      </w:hyperlink>
    </w:p>
    <w:p w:rsidR="00493C06" w14:paraId="26701EA9" w14:textId="77777777">
      <w:pPr>
        <w:pStyle w:val="TOC2"/>
        <w:tabs>
          <w:tab w:val="right" w:leader="dot" w:pos="8306"/>
        </w:tabs>
      </w:pPr>
      <w:hyperlink w:anchor="_Toc12274" w:history="1">
        <w:r>
          <w:rPr>
            <w:rFonts w:ascii="仿宋" w:eastAsia="仿宋" w:hAnsi="仿宋" w:cs="仿宋" w:hint="eastAsia"/>
          </w:rPr>
          <w:t>（四）节能综合评价</w:t>
        </w:r>
        <w:r>
          <w:tab/>
        </w:r>
        <w:r>
          <w:fldChar w:fldCharType="begin"/>
        </w:r>
        <w:r>
          <w:instrText xml:space="preserve"> PAGEREF _Toc12274 \h </w:instrText>
        </w:r>
        <w:r>
          <w:fldChar w:fldCharType="separate"/>
        </w:r>
        <w:r>
          <w:t>34</w:t>
        </w:r>
        <w:r>
          <w:fldChar w:fldCharType="end"/>
        </w:r>
      </w:hyperlink>
    </w:p>
    <w:p w:rsidR="00493C06" w14:paraId="3654F856" w14:textId="77777777">
      <w:pPr>
        <w:pStyle w:val="TOC1"/>
        <w:tabs>
          <w:tab w:val="right" w:leader="dot" w:pos="8306"/>
        </w:tabs>
      </w:pPr>
      <w:hyperlink w:anchor="_Toc3126" w:history="1">
        <w:r>
          <w:rPr>
            <w:rFonts w:ascii="仿宋" w:eastAsia="仿宋" w:hAnsi="仿宋" w:cs="仿宋" w:hint="eastAsia"/>
          </w:rPr>
          <w:t>九、组织架构分析</w:t>
        </w:r>
        <w:r>
          <w:tab/>
        </w:r>
        <w:r>
          <w:fldChar w:fldCharType="begin"/>
        </w:r>
        <w:r>
          <w:instrText xml:space="preserve"> PAGEREF _Toc3126 \h </w:instrText>
        </w:r>
        <w:r>
          <w:fldChar w:fldCharType="separate"/>
        </w:r>
        <w:r>
          <w:t>35</w:t>
        </w:r>
        <w:r>
          <w:fldChar w:fldCharType="end"/>
        </w:r>
      </w:hyperlink>
    </w:p>
    <w:p w:rsidR="00493C06" w14:paraId="74C7C4E5" w14:textId="77777777">
      <w:pPr>
        <w:pStyle w:val="TOC2"/>
        <w:tabs>
          <w:tab w:val="right" w:leader="dot" w:pos="8306"/>
        </w:tabs>
      </w:pPr>
      <w:hyperlink w:anchor="_Toc19286" w:history="1">
        <w:r>
          <w:rPr>
            <w:rFonts w:ascii="仿宋" w:eastAsia="仿宋" w:hAnsi="仿宋" w:cs="仿宋" w:hint="eastAsia"/>
          </w:rPr>
          <w:t>（一）人力资源配置</w:t>
        </w:r>
        <w:r>
          <w:tab/>
        </w:r>
        <w:r>
          <w:fldChar w:fldCharType="begin"/>
        </w:r>
        <w:r>
          <w:instrText xml:space="preserve"> PAGEREF _Toc19286 \h </w:instrText>
        </w:r>
        <w:r>
          <w:fldChar w:fldCharType="separate"/>
        </w:r>
        <w:r>
          <w:t>35</w:t>
        </w:r>
        <w:r>
          <w:fldChar w:fldCharType="end"/>
        </w:r>
      </w:hyperlink>
    </w:p>
    <w:p w:rsidR="00493C06" w14:paraId="2ED9743D" w14:textId="77777777">
      <w:pPr>
        <w:pStyle w:val="TOC2"/>
        <w:tabs>
          <w:tab w:val="right" w:leader="dot" w:pos="8306"/>
        </w:tabs>
      </w:pPr>
      <w:hyperlink w:anchor="_Toc10272" w:history="1">
        <w:r>
          <w:rPr>
            <w:rFonts w:ascii="仿宋" w:eastAsia="仿宋" w:hAnsi="仿宋" w:cs="仿宋" w:hint="eastAsia"/>
          </w:rPr>
          <w:t>（二）员工技能培训</w:t>
        </w:r>
        <w:r>
          <w:tab/>
        </w:r>
        <w:r>
          <w:fldChar w:fldCharType="begin"/>
        </w:r>
        <w:r>
          <w:instrText xml:space="preserve"> PAGEREF _Toc10272 \h </w:instrText>
        </w:r>
        <w:r>
          <w:fldChar w:fldCharType="separate"/>
        </w:r>
        <w:r>
          <w:t>36</w:t>
        </w:r>
        <w:r>
          <w:fldChar w:fldCharType="end"/>
        </w:r>
      </w:hyperlink>
    </w:p>
    <w:p w:rsidR="00493C06" w14:paraId="674D0320" w14:textId="77777777">
      <w:pPr>
        <w:pStyle w:val="TOC1"/>
        <w:tabs>
          <w:tab w:val="right" w:leader="dot" w:pos="8306"/>
        </w:tabs>
      </w:pPr>
      <w:hyperlink w:anchor="_Toc16757" w:history="1">
        <w:r>
          <w:rPr>
            <w:rFonts w:ascii="仿宋" w:eastAsia="仿宋" w:hAnsi="仿宋" w:cs="仿宋" w:hint="eastAsia"/>
          </w:rPr>
          <w:t>十、</w:t>
        </w:r>
        <w:r>
          <w:rPr>
            <w:rFonts w:ascii="仿宋" w:eastAsia="仿宋" w:hAnsi="仿宋" w:cs="仿宋" w:hint="eastAsia"/>
          </w:rPr>
          <w:t>PCPVC</w:t>
        </w:r>
        <w:r>
          <w:rPr>
            <w:rFonts w:ascii="仿宋" w:eastAsia="仿宋" w:hAnsi="仿宋" w:cs="仿宋" w:hint="eastAsia"/>
          </w:rPr>
          <w:t>项目规划进度</w:t>
        </w:r>
        <w:r>
          <w:tab/>
        </w:r>
        <w:r>
          <w:fldChar w:fldCharType="begin"/>
        </w:r>
        <w:r>
          <w:instrText xml:space="preserve"> PAGEREF _Toc16757 \h </w:instrText>
        </w:r>
        <w:r>
          <w:fldChar w:fldCharType="separate"/>
        </w:r>
        <w:r>
          <w:t>37</w:t>
        </w:r>
        <w:r>
          <w:fldChar w:fldCharType="end"/>
        </w:r>
      </w:hyperlink>
    </w:p>
    <w:p w:rsidR="00493C06" w14:paraId="107DE0F5" w14:textId="77777777">
      <w:pPr>
        <w:pStyle w:val="TOC2"/>
        <w:tabs>
          <w:tab w:val="right" w:leader="dot" w:pos="8306"/>
        </w:tabs>
      </w:pPr>
      <w:hyperlink w:anchor="_Toc11213"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项目进度安排</w:t>
        </w:r>
        <w:r>
          <w:tab/>
        </w:r>
        <w:r>
          <w:fldChar w:fldCharType="begin"/>
        </w:r>
        <w:r>
          <w:instrText xml:space="preserve"> PAGEREF _Toc11213 \h </w:instrText>
        </w:r>
        <w:r>
          <w:fldChar w:fldCharType="separate"/>
        </w:r>
        <w:r>
          <w:t>37</w:t>
        </w:r>
        <w:r>
          <w:fldChar w:fldCharType="end"/>
        </w:r>
      </w:hyperlink>
    </w:p>
    <w:p w:rsidR="00493C06" w14:paraId="482BD3EC" w14:textId="77777777">
      <w:pPr>
        <w:pStyle w:val="TOC2"/>
        <w:tabs>
          <w:tab w:val="right" w:leader="dot" w:pos="8306"/>
        </w:tabs>
      </w:pPr>
      <w:hyperlink w:anchor="_Toc14701" w:history="1">
        <w:r>
          <w:rPr>
            <w:rFonts w:ascii="仿宋" w:eastAsia="仿宋" w:hAnsi="仿宋" w:cs="仿宋" w:hint="eastAsia"/>
          </w:rPr>
          <w:t>（二）</w:t>
        </w:r>
        <w:r>
          <w:rPr>
            <w:rFonts w:ascii="仿宋" w:eastAsia="仿宋" w:hAnsi="仿宋" w:cs="仿宋" w:hint="eastAsia"/>
          </w:rPr>
          <w:t>PCPVC</w:t>
        </w:r>
        <w:r>
          <w:rPr>
            <w:rFonts w:ascii="仿宋" w:eastAsia="仿宋" w:hAnsi="仿宋" w:cs="仿宋" w:hint="eastAsia"/>
          </w:rPr>
          <w:t>项目实施保障措施</w:t>
        </w:r>
        <w:r>
          <w:tab/>
        </w:r>
        <w:r>
          <w:fldChar w:fldCharType="begin"/>
        </w:r>
        <w:r>
          <w:instrText xml:space="preserve"> PAGEREF _Toc14701 \h </w:instrText>
        </w:r>
        <w:r>
          <w:fldChar w:fldCharType="separate"/>
        </w:r>
        <w:r>
          <w:t>38</w:t>
        </w:r>
        <w:r>
          <w:fldChar w:fldCharType="end"/>
        </w:r>
      </w:hyperlink>
    </w:p>
    <w:p w:rsidR="00493C06" w14:paraId="546DD20F" w14:textId="77777777">
      <w:pPr>
        <w:pStyle w:val="TOC1"/>
        <w:tabs>
          <w:tab w:val="right" w:leader="dot" w:pos="8306"/>
        </w:tabs>
      </w:pPr>
      <w:hyperlink w:anchor="_Toc7045" w:history="1">
        <w:r>
          <w:rPr>
            <w:rFonts w:ascii="仿宋" w:eastAsia="仿宋" w:hAnsi="仿宋" w:cs="仿宋" w:hint="eastAsia"/>
          </w:rPr>
          <w:t>十一、建设规模</w:t>
        </w:r>
        <w:r>
          <w:tab/>
        </w:r>
        <w:r>
          <w:fldChar w:fldCharType="begin"/>
        </w:r>
        <w:r>
          <w:instrText xml:space="preserve"> PAGEREF _Toc7045 \h </w:instrText>
        </w:r>
        <w:r>
          <w:fldChar w:fldCharType="separate"/>
        </w:r>
        <w:r>
          <w:t>38</w:t>
        </w:r>
        <w:r>
          <w:fldChar w:fldCharType="end"/>
        </w:r>
      </w:hyperlink>
    </w:p>
    <w:p w:rsidR="00493C06" w14:paraId="142074A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6768" w:history="1">
        <w:r>
          <w:rPr>
            <w:rFonts w:ascii="仿宋" w:eastAsia="仿宋" w:hAnsi="仿宋" w:cs="仿宋" w:hint="eastAsia"/>
          </w:rPr>
          <w:t>（一）产品规划</w:t>
        </w:r>
        <w:r>
          <w:tab/>
        </w:r>
        <w:r>
          <w:fldChar w:fldCharType="begin"/>
        </w:r>
        <w:r>
          <w:instrText xml:space="preserve"> PAGEREF _Toc16768 \h </w:instrText>
        </w:r>
        <w:r>
          <w:fldChar w:fldCharType="separate"/>
        </w:r>
        <w:r>
          <w:t>38</w:t>
        </w:r>
        <w:r>
          <w:fldChar w:fldCharType="end"/>
        </w:r>
      </w:hyperlink>
    </w:p>
    <w:p w:rsidR="00493C06" w14:paraId="3C28C18D" w14:textId="77777777">
      <w:pPr>
        <w:pStyle w:val="TOC2"/>
        <w:tabs>
          <w:tab w:val="right" w:leader="dot" w:pos="8306"/>
        </w:tabs>
      </w:pPr>
      <w:hyperlink w:anchor="_Toc25397" w:history="1">
        <w:r>
          <w:rPr>
            <w:rFonts w:ascii="仿宋" w:eastAsia="仿宋" w:hAnsi="仿宋" w:cs="仿宋" w:hint="eastAsia"/>
          </w:rPr>
          <w:t>（二）建设规模</w:t>
        </w:r>
        <w:r>
          <w:tab/>
        </w:r>
        <w:r>
          <w:fldChar w:fldCharType="begin"/>
        </w:r>
        <w:r>
          <w:instrText xml:space="preserve"> PAGEREF _Toc25397 \h </w:instrText>
        </w:r>
        <w:r>
          <w:fldChar w:fldCharType="separate"/>
        </w:r>
        <w:r>
          <w:t>39</w:t>
        </w:r>
        <w:r>
          <w:fldChar w:fldCharType="end"/>
        </w:r>
      </w:hyperlink>
    </w:p>
    <w:p w:rsidR="00493C06" w14:paraId="02961A9D" w14:textId="13B412D6">
      <w:pPr>
        <w:pStyle w:val="TOC1"/>
        <w:tabs>
          <w:tab w:val="right" w:leader="dot" w:pos="8306"/>
        </w:tabs>
      </w:pPr>
      <w:hyperlink w:anchor="_Toc6613"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_Toc6613 \h </w:instrText>
        </w:r>
        <w:r>
          <w:fldChar w:fldCharType="separate"/>
        </w:r>
        <w:r>
          <w:t>40</w:t>
        </w:r>
        <w:r>
          <w:fldChar w:fldCharType="end"/>
        </w:r>
      </w:hyperlink>
    </w:p>
    <w:p w:rsidR="00493C06" w14:paraId="5387AB16" w14:textId="77777777">
      <w:pPr>
        <w:pStyle w:val="TOC2"/>
        <w:tabs>
          <w:tab w:val="right" w:leader="dot" w:pos="8306"/>
        </w:tabs>
      </w:pPr>
      <w:hyperlink w:anchor="_Toc24236" w:history="1">
        <w:r>
          <w:rPr>
            <w:rFonts w:ascii="仿宋" w:eastAsia="仿宋" w:hAnsi="仿宋" w:cs="仿宋" w:hint="eastAsia"/>
          </w:rPr>
          <w:t>（一）建设区域环境质量现状</w:t>
        </w:r>
        <w:r>
          <w:tab/>
        </w:r>
        <w:r>
          <w:fldChar w:fldCharType="begin"/>
        </w:r>
        <w:r>
          <w:instrText xml:space="preserve"> PAGEREF _Toc24236 \h </w:instrText>
        </w:r>
        <w:r>
          <w:fldChar w:fldCharType="separate"/>
        </w:r>
        <w:r>
          <w:t>40</w:t>
        </w:r>
        <w:r>
          <w:fldChar w:fldCharType="end"/>
        </w:r>
      </w:hyperlink>
    </w:p>
    <w:p w:rsidR="00493C06" w14:paraId="16BB51B9" w14:textId="77777777">
      <w:pPr>
        <w:pStyle w:val="TOC2"/>
        <w:tabs>
          <w:tab w:val="right" w:leader="dot" w:pos="8306"/>
        </w:tabs>
      </w:pPr>
      <w:hyperlink w:anchor="_Toc25141" w:history="1">
        <w:r>
          <w:rPr>
            <w:rFonts w:ascii="仿宋" w:eastAsia="仿宋" w:hAnsi="仿宋" w:cs="仿宋" w:hint="eastAsia"/>
          </w:rPr>
          <w:t>（二）建设</w:t>
        </w:r>
        <w:r>
          <w:rPr>
            <w:rFonts w:ascii="仿宋" w:eastAsia="仿宋" w:hAnsi="仿宋" w:cs="仿宋" w:hint="eastAsia"/>
          </w:rPr>
          <w:t>期环境保护</w:t>
        </w:r>
        <w:r>
          <w:tab/>
        </w:r>
        <w:r>
          <w:fldChar w:fldCharType="begin"/>
        </w:r>
        <w:r>
          <w:instrText xml:space="preserve"> PAGEREF _Toc25141 \h </w:instrText>
        </w:r>
        <w:r>
          <w:fldChar w:fldCharType="separate"/>
        </w:r>
        <w:r>
          <w:t>40</w:t>
        </w:r>
        <w:r>
          <w:fldChar w:fldCharType="end"/>
        </w:r>
      </w:hyperlink>
    </w:p>
    <w:p w:rsidR="00493C06" w14:paraId="2B3AF1D0" w14:textId="77777777">
      <w:pPr>
        <w:pStyle w:val="TOC2"/>
        <w:tabs>
          <w:tab w:val="right" w:leader="dot" w:pos="8306"/>
        </w:tabs>
      </w:pPr>
      <w:hyperlink w:anchor="_Toc31962" w:history="1">
        <w:r>
          <w:rPr>
            <w:rFonts w:ascii="仿宋" w:eastAsia="仿宋" w:hAnsi="仿宋" w:cs="仿宋" w:hint="eastAsia"/>
          </w:rPr>
          <w:t>（三）运营期环境保护</w:t>
        </w:r>
        <w:r>
          <w:tab/>
        </w:r>
        <w:r>
          <w:fldChar w:fldCharType="begin"/>
        </w:r>
        <w:r>
          <w:instrText xml:space="preserve"> PAGEREF _Toc31962 \h </w:instrText>
        </w:r>
        <w:r>
          <w:fldChar w:fldCharType="separate"/>
        </w:r>
        <w:r>
          <w:t>42</w:t>
        </w:r>
        <w:r>
          <w:fldChar w:fldCharType="end"/>
        </w:r>
      </w:hyperlink>
    </w:p>
    <w:p w:rsidR="00493C06" w14:paraId="0F5B769B" w14:textId="77777777">
      <w:pPr>
        <w:pStyle w:val="TOC2"/>
        <w:tabs>
          <w:tab w:val="right" w:leader="dot" w:pos="8306"/>
        </w:tabs>
      </w:pPr>
      <w:hyperlink w:anchor="_Toc10973" w:history="1">
        <w:r>
          <w:rPr>
            <w:rFonts w:ascii="仿宋" w:eastAsia="仿宋" w:hAnsi="仿宋" w:cs="仿宋" w:hint="eastAsia"/>
          </w:rPr>
          <w:t>（四）</w:t>
        </w:r>
        <w:r>
          <w:rPr>
            <w:rFonts w:ascii="仿宋" w:eastAsia="仿宋" w:hAnsi="仿宋" w:cs="仿宋" w:hint="eastAsia"/>
          </w:rPr>
          <w:t>PCPVC</w:t>
        </w:r>
        <w:r>
          <w:rPr>
            <w:rFonts w:ascii="仿宋" w:eastAsia="仿宋" w:hAnsi="仿宋" w:cs="仿宋" w:hint="eastAsia"/>
          </w:rPr>
          <w:t>项目建设对区域经济的影响</w:t>
        </w:r>
        <w:r>
          <w:tab/>
        </w:r>
        <w:r>
          <w:fldChar w:fldCharType="begin"/>
        </w:r>
        <w:r>
          <w:instrText xml:space="preserve"> PAGEREF _Toc10973 \h </w:instrText>
        </w:r>
        <w:r>
          <w:fldChar w:fldCharType="separate"/>
        </w:r>
        <w:r>
          <w:t>44</w:t>
        </w:r>
        <w:r>
          <w:fldChar w:fldCharType="end"/>
        </w:r>
      </w:hyperlink>
    </w:p>
    <w:p w:rsidR="00493C06" w14:paraId="42E1DB12" w14:textId="77777777">
      <w:pPr>
        <w:pStyle w:val="TOC2"/>
        <w:tabs>
          <w:tab w:val="right" w:leader="dot" w:pos="8306"/>
        </w:tabs>
      </w:pPr>
      <w:hyperlink w:anchor="_Toc7663" w:history="1">
        <w:r>
          <w:rPr>
            <w:rFonts w:ascii="仿宋" w:eastAsia="仿宋" w:hAnsi="仿宋" w:cs="仿宋" w:hint="eastAsia"/>
          </w:rPr>
          <w:t>（五）废弃物处理</w:t>
        </w:r>
        <w:r>
          <w:tab/>
        </w:r>
        <w:r>
          <w:fldChar w:fldCharType="begin"/>
        </w:r>
        <w:r>
          <w:instrText xml:space="preserve"> PAGEREF _Toc7663 \h </w:instrText>
        </w:r>
        <w:r>
          <w:fldChar w:fldCharType="separate"/>
        </w:r>
        <w:r>
          <w:t>46</w:t>
        </w:r>
        <w:r>
          <w:fldChar w:fldCharType="end"/>
        </w:r>
      </w:hyperlink>
    </w:p>
    <w:p w:rsidR="00493C06" w14:paraId="6D9E154E" w14:textId="77777777">
      <w:pPr>
        <w:pStyle w:val="TOC2"/>
        <w:tabs>
          <w:tab w:val="right" w:leader="dot" w:pos="8306"/>
        </w:tabs>
      </w:pPr>
      <w:hyperlink w:anchor="_Toc10386" w:history="1">
        <w:r>
          <w:rPr>
            <w:rFonts w:ascii="仿宋" w:eastAsia="仿宋" w:hAnsi="仿宋" w:cs="仿宋" w:hint="eastAsia"/>
          </w:rPr>
          <w:t>（六）特殊环境影响分析</w:t>
        </w:r>
        <w:r>
          <w:tab/>
        </w:r>
        <w:r>
          <w:fldChar w:fldCharType="begin"/>
        </w:r>
        <w:r>
          <w:instrText xml:space="preserve"> PAGEREF _Toc10386 \h </w:instrText>
        </w:r>
        <w:r>
          <w:fldChar w:fldCharType="separate"/>
        </w:r>
        <w:r>
          <w:t>47</w:t>
        </w:r>
        <w:r>
          <w:fldChar w:fldCharType="end"/>
        </w:r>
      </w:hyperlink>
    </w:p>
    <w:p w:rsidR="00493C06" w14:paraId="64A45462" w14:textId="77777777">
      <w:pPr>
        <w:pStyle w:val="TOC2"/>
        <w:tabs>
          <w:tab w:val="right" w:leader="dot" w:pos="8306"/>
        </w:tabs>
      </w:pPr>
      <w:hyperlink w:anchor="_Toc2959" w:history="1">
        <w:r>
          <w:rPr>
            <w:rFonts w:ascii="仿宋" w:eastAsia="仿宋" w:hAnsi="仿宋" w:cs="仿宋" w:hint="eastAsia"/>
          </w:rPr>
          <w:t>（七）清洁生产</w:t>
        </w:r>
        <w:r>
          <w:tab/>
        </w:r>
        <w:r>
          <w:fldChar w:fldCharType="begin"/>
        </w:r>
        <w:r>
          <w:instrText xml:space="preserve"> PAGEREF _Toc2959 \h </w:instrText>
        </w:r>
        <w:r>
          <w:fldChar w:fldCharType="separate"/>
        </w:r>
        <w:r>
          <w:t>48</w:t>
        </w:r>
        <w:r>
          <w:fldChar w:fldCharType="end"/>
        </w:r>
      </w:hyperlink>
    </w:p>
    <w:p w:rsidR="00493C06" w14:paraId="0F4627F8" w14:textId="77777777">
      <w:pPr>
        <w:pStyle w:val="TOC2"/>
        <w:tabs>
          <w:tab w:val="right" w:leader="dot" w:pos="8306"/>
        </w:tabs>
      </w:pPr>
      <w:hyperlink w:anchor="_Toc3736" w:history="1">
        <w:r>
          <w:rPr>
            <w:rFonts w:ascii="仿宋" w:eastAsia="仿宋" w:hAnsi="仿宋" w:cs="仿宋" w:hint="eastAsia"/>
          </w:rPr>
          <w:t>（八）环境保护综合评价</w:t>
        </w:r>
        <w:r>
          <w:tab/>
        </w:r>
        <w:r>
          <w:fldChar w:fldCharType="begin"/>
        </w:r>
        <w:r>
          <w:instrText xml:space="preserve"> PAGEREF _Toc3736 \h </w:instrText>
        </w:r>
        <w:r>
          <w:fldChar w:fldCharType="separate"/>
        </w:r>
        <w:r>
          <w:t>49</w:t>
        </w:r>
        <w:r>
          <w:fldChar w:fldCharType="end"/>
        </w:r>
      </w:hyperlink>
    </w:p>
    <w:p w:rsidR="00493C06" w14:paraId="11780BF2" w14:textId="77777777">
      <w:pPr>
        <w:pStyle w:val="TOC1"/>
        <w:tabs>
          <w:tab w:val="right" w:leader="dot" w:pos="8306"/>
        </w:tabs>
      </w:pPr>
      <w:hyperlink w:anchor="_Toc9072" w:history="1">
        <w:r>
          <w:rPr>
            <w:rFonts w:ascii="仿宋" w:eastAsia="仿宋" w:hAnsi="仿宋" w:cs="仿宋" w:hint="eastAsia"/>
          </w:rPr>
          <w:t>十三、</w:t>
        </w:r>
        <w:r>
          <w:rPr>
            <w:rFonts w:ascii="仿宋" w:eastAsia="仿宋" w:hAnsi="仿宋" w:cs="仿宋" w:hint="eastAsia"/>
          </w:rPr>
          <w:t>PCPVC</w:t>
        </w:r>
        <w:r>
          <w:rPr>
            <w:rFonts w:ascii="仿宋" w:eastAsia="仿宋" w:hAnsi="仿宋" w:cs="仿宋" w:hint="eastAsia"/>
          </w:rPr>
          <w:t>项目工艺及设备分析</w:t>
        </w:r>
        <w:r>
          <w:tab/>
        </w:r>
        <w:r>
          <w:fldChar w:fldCharType="begin"/>
        </w:r>
        <w:r>
          <w:instrText xml:space="preserve"> PAGEREF _Toc9072 \h </w:instrText>
        </w:r>
        <w:r>
          <w:fldChar w:fldCharType="separate"/>
        </w:r>
        <w:r>
          <w:t>50</w:t>
        </w:r>
        <w:r>
          <w:fldChar w:fldCharType="end"/>
        </w:r>
      </w:hyperlink>
    </w:p>
    <w:p w:rsidR="00493C06" w14:paraId="456EF4E4" w14:textId="77777777">
      <w:pPr>
        <w:pStyle w:val="TOC2"/>
        <w:tabs>
          <w:tab w:val="right" w:leader="dot" w:pos="8306"/>
        </w:tabs>
      </w:pPr>
      <w:hyperlink w:anchor="_Toc25925" w:history="1">
        <w:r>
          <w:rPr>
            <w:rFonts w:ascii="仿宋" w:eastAsia="仿宋" w:hAnsi="仿宋" w:cs="仿宋" w:hint="eastAsia"/>
          </w:rPr>
          <w:t>（一）技术管理特点</w:t>
        </w:r>
        <w:r>
          <w:tab/>
        </w:r>
        <w:r>
          <w:fldChar w:fldCharType="begin"/>
        </w:r>
        <w:r>
          <w:instrText xml:space="preserve"> PAGEREF _Toc25925 \h </w:instrText>
        </w:r>
        <w:r>
          <w:fldChar w:fldCharType="separate"/>
        </w:r>
        <w:r>
          <w:t>50</w:t>
        </w:r>
        <w:r>
          <w:fldChar w:fldCharType="end"/>
        </w:r>
      </w:hyperlink>
    </w:p>
    <w:p w:rsidR="00493C06" w14:paraId="4CB5AE96" w14:textId="77777777">
      <w:pPr>
        <w:pStyle w:val="TOC2"/>
        <w:tabs>
          <w:tab w:val="right" w:leader="dot" w:pos="8306"/>
        </w:tabs>
      </w:pPr>
      <w:hyperlink w:anchor="_Toc20507" w:history="1">
        <w:r>
          <w:rPr>
            <w:rFonts w:ascii="仿宋" w:eastAsia="仿宋" w:hAnsi="仿宋" w:cs="仿宋" w:hint="eastAsia"/>
          </w:rPr>
          <w:t>（二）</w:t>
        </w:r>
        <w:r>
          <w:rPr>
            <w:rFonts w:ascii="仿宋" w:eastAsia="仿宋" w:hAnsi="仿宋" w:cs="仿宋" w:hint="eastAsia"/>
          </w:rPr>
          <w:t>PCPVC</w:t>
        </w:r>
        <w:r>
          <w:rPr>
            <w:rFonts w:ascii="仿宋" w:eastAsia="仿宋" w:hAnsi="仿宋" w:cs="仿宋" w:hint="eastAsia"/>
          </w:rPr>
          <w:t>项目工艺技术设计方案</w:t>
        </w:r>
        <w:r>
          <w:tab/>
        </w:r>
        <w:r>
          <w:fldChar w:fldCharType="begin"/>
        </w:r>
        <w:r>
          <w:instrText xml:space="preserve"> PAGEREF _Toc20507 \h </w:instrText>
        </w:r>
        <w:r>
          <w:fldChar w:fldCharType="separate"/>
        </w:r>
        <w:r>
          <w:t>50</w:t>
        </w:r>
        <w:r>
          <w:fldChar w:fldCharType="end"/>
        </w:r>
      </w:hyperlink>
    </w:p>
    <w:p w:rsidR="00493C06" w14:paraId="70F78F93" w14:textId="77777777">
      <w:pPr>
        <w:pStyle w:val="TOC2"/>
        <w:tabs>
          <w:tab w:val="right" w:leader="dot" w:pos="8306"/>
        </w:tabs>
      </w:pPr>
      <w:hyperlink w:anchor="_Toc10821" w:history="1">
        <w:r>
          <w:rPr>
            <w:rFonts w:ascii="仿宋" w:eastAsia="仿宋" w:hAnsi="仿宋" w:cs="仿宋" w:hint="eastAsia"/>
          </w:rPr>
          <w:t>（三）设备选型方案</w:t>
        </w:r>
        <w:r>
          <w:tab/>
        </w:r>
        <w:r>
          <w:fldChar w:fldCharType="begin"/>
        </w:r>
        <w:r>
          <w:instrText xml:space="preserve"> PAGEREF _Toc10821 \h </w:instrText>
        </w:r>
        <w:r>
          <w:fldChar w:fldCharType="separate"/>
        </w:r>
        <w:r>
          <w:t>51</w:t>
        </w:r>
        <w:r>
          <w:fldChar w:fldCharType="end"/>
        </w:r>
      </w:hyperlink>
    </w:p>
    <w:p w:rsidR="00493C06" w14:paraId="644BE77F" w14:textId="77777777">
      <w:pPr>
        <w:pStyle w:val="TOC1"/>
        <w:tabs>
          <w:tab w:val="right" w:leader="dot" w:pos="8306"/>
        </w:tabs>
      </w:pPr>
      <w:hyperlink w:anchor="_Toc2230" w:history="1">
        <w:r>
          <w:rPr>
            <w:rFonts w:ascii="仿宋" w:eastAsia="仿宋" w:hAnsi="仿宋" w:cs="仿宋" w:hint="eastAsia"/>
          </w:rPr>
          <w:t>十四、</w:t>
        </w:r>
        <w:r>
          <w:rPr>
            <w:rFonts w:ascii="仿宋" w:eastAsia="仿宋" w:hAnsi="仿宋" w:cs="仿宋" w:hint="eastAsia"/>
          </w:rPr>
          <w:t>PCPVC</w:t>
        </w:r>
        <w:r>
          <w:rPr>
            <w:rFonts w:ascii="仿宋" w:eastAsia="仿宋" w:hAnsi="仿宋" w:cs="仿宋" w:hint="eastAsia"/>
          </w:rPr>
          <w:t>项目建设单位</w:t>
        </w:r>
        <w:r>
          <w:tab/>
        </w:r>
        <w:r>
          <w:fldChar w:fldCharType="begin"/>
        </w:r>
        <w:r>
          <w:instrText xml:space="preserve"> PAGEREF _Toc2230 \h </w:instrText>
        </w:r>
        <w:r>
          <w:fldChar w:fldCharType="separate"/>
        </w:r>
        <w:r>
          <w:t>52</w:t>
        </w:r>
        <w:r>
          <w:fldChar w:fldCharType="end"/>
        </w:r>
      </w:hyperlink>
    </w:p>
    <w:p w:rsidR="00493C06" w14:paraId="4EFCDEF5" w14:textId="77777777">
      <w:pPr>
        <w:pStyle w:val="TOC2"/>
        <w:tabs>
          <w:tab w:val="right" w:leader="dot" w:pos="8306"/>
        </w:tabs>
      </w:pPr>
      <w:hyperlink w:anchor="_Toc12226"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项目承办单位基本情况</w:t>
        </w:r>
        <w:r>
          <w:tab/>
        </w:r>
        <w:r>
          <w:fldChar w:fldCharType="begin"/>
        </w:r>
        <w:r>
          <w:instrText xml:space="preserve"> PAGEREF _Toc12226 \h </w:instrText>
        </w:r>
        <w:r>
          <w:fldChar w:fldCharType="separate"/>
        </w:r>
        <w:r>
          <w:t>52</w:t>
        </w:r>
        <w:r>
          <w:fldChar w:fldCharType="end"/>
        </w:r>
      </w:hyperlink>
    </w:p>
    <w:p w:rsidR="00493C06" w14:paraId="56024574" w14:textId="77777777">
      <w:pPr>
        <w:pStyle w:val="TOC2"/>
        <w:tabs>
          <w:tab w:val="right" w:leader="dot" w:pos="8306"/>
        </w:tabs>
      </w:pPr>
      <w:hyperlink w:anchor="_Toc6132" w:history="1">
        <w:r>
          <w:rPr>
            <w:rFonts w:ascii="仿宋" w:eastAsia="仿宋" w:hAnsi="仿宋" w:cs="仿宋" w:hint="eastAsia"/>
          </w:rPr>
          <w:t>（二）公司经济效益分析</w:t>
        </w:r>
        <w:r>
          <w:tab/>
        </w:r>
        <w:r>
          <w:fldChar w:fldCharType="begin"/>
        </w:r>
        <w:r>
          <w:instrText xml:space="preserve"> PAGEREF _Toc6132 \h </w:instrText>
        </w:r>
        <w:r>
          <w:fldChar w:fldCharType="separate"/>
        </w:r>
        <w:r>
          <w:t>53</w:t>
        </w:r>
        <w:r>
          <w:fldChar w:fldCharType="end"/>
        </w:r>
      </w:hyperlink>
    </w:p>
    <w:p w:rsidR="00493C06" w14:paraId="302F54EC" w14:textId="77777777">
      <w:pPr>
        <w:pStyle w:val="TOC1"/>
        <w:tabs>
          <w:tab w:val="right" w:leader="dot" w:pos="8306"/>
        </w:tabs>
      </w:pPr>
      <w:hyperlink w:anchor="_Toc6671" w:history="1">
        <w:r>
          <w:rPr>
            <w:rFonts w:ascii="仿宋" w:eastAsia="仿宋" w:hAnsi="仿宋" w:cs="仿宋" w:hint="eastAsia"/>
          </w:rPr>
          <w:t>十五、市场分析、调研</w:t>
        </w:r>
        <w:r>
          <w:tab/>
        </w:r>
        <w:r>
          <w:fldChar w:fldCharType="begin"/>
        </w:r>
        <w:r>
          <w:instrText xml:space="preserve"> PAGEREF _Toc6671 \h </w:instrText>
        </w:r>
        <w:r>
          <w:fldChar w:fldCharType="separate"/>
        </w:r>
        <w:r>
          <w:t>54</w:t>
        </w:r>
        <w:r>
          <w:fldChar w:fldCharType="end"/>
        </w:r>
      </w:hyperlink>
    </w:p>
    <w:p w:rsidR="00493C06" w14:paraId="22D9BD26" w14:textId="77777777">
      <w:pPr>
        <w:pStyle w:val="TOC2"/>
        <w:tabs>
          <w:tab w:val="right" w:leader="dot" w:pos="8306"/>
        </w:tabs>
      </w:pPr>
      <w:hyperlink w:anchor="_Toc11163" w:history="1">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行业分析</w:t>
        </w:r>
        <w:r>
          <w:tab/>
        </w:r>
        <w:r>
          <w:fldChar w:fldCharType="begin"/>
        </w:r>
        <w:r>
          <w:instrText xml:space="preserve"> PAGEREF _Toc11163 \h </w:instrText>
        </w:r>
        <w:r>
          <w:fldChar w:fldCharType="separate"/>
        </w:r>
        <w:r>
          <w:t>54</w:t>
        </w:r>
        <w:r>
          <w:fldChar w:fldCharType="end"/>
        </w:r>
      </w:hyperlink>
    </w:p>
    <w:p w:rsidR="00493C06" w14:paraId="163A255C" w14:textId="77777777">
      <w:pPr>
        <w:pStyle w:val="TOC2"/>
        <w:tabs>
          <w:tab w:val="right" w:leader="dot" w:pos="8306"/>
        </w:tabs>
      </w:pPr>
      <w:hyperlink w:anchor="_Toc6034" w:history="1">
        <w:r>
          <w:rPr>
            <w:rFonts w:ascii="仿宋" w:eastAsia="仿宋" w:hAnsi="仿宋" w:cs="仿宋" w:hint="eastAsia"/>
          </w:rPr>
          <w:t>（二）</w:t>
        </w:r>
        <w:r>
          <w:rPr>
            <w:rFonts w:ascii="仿宋" w:eastAsia="仿宋" w:hAnsi="仿宋" w:cs="仿宋" w:hint="eastAsia"/>
          </w:rPr>
          <w:t>P</w:t>
        </w:r>
        <w:r>
          <w:rPr>
            <w:rFonts w:ascii="仿宋" w:eastAsia="仿宋" w:hAnsi="仿宋" w:cs="仿宋" w:hint="eastAsia"/>
          </w:rPr>
          <w:t>CPVC</w:t>
        </w:r>
        <w:r>
          <w:rPr>
            <w:rFonts w:ascii="仿宋" w:eastAsia="仿宋" w:hAnsi="仿宋" w:cs="仿宋" w:hint="eastAsia"/>
          </w:rPr>
          <w:t>市场分析预测</w:t>
        </w:r>
        <w:r>
          <w:tab/>
        </w:r>
        <w:r>
          <w:fldChar w:fldCharType="begin"/>
        </w:r>
        <w:r>
          <w:instrText xml:space="preserve"> PAGEREF _Toc6034 \h </w:instrText>
        </w:r>
        <w:r>
          <w:fldChar w:fldCharType="separate"/>
        </w:r>
        <w:r>
          <w:t>55</w:t>
        </w:r>
        <w:r>
          <w:fldChar w:fldCharType="end"/>
        </w:r>
      </w:hyperlink>
    </w:p>
    <w:p w:rsidR="00493C06" w14:paraId="4FB809F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93C06" w14:paraId="3DA04175" w14:textId="77777777">
      <w:pPr>
        <w:pStyle w:val="Heading1"/>
        <w:jc w:val="center"/>
        <w:rPr>
          <w:rFonts w:ascii="仿宋" w:eastAsia="仿宋" w:hAnsi="仿宋" w:cs="仿宋"/>
        </w:rPr>
      </w:pPr>
      <w:bookmarkStart w:id="0" w:name="_Toc23637"/>
      <w:r>
        <w:rPr>
          <w:rFonts w:ascii="仿宋" w:eastAsia="仿宋" w:hAnsi="仿宋" w:cs="仿宋" w:hint="eastAsia"/>
        </w:rPr>
        <w:t>序言</w:t>
      </w:r>
      <w:bookmarkEnd w:id="0"/>
    </w:p>
    <w:p w:rsidR="00493C06" w14:paraId="47FC0D21"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w:t>
      </w:r>
      <w:r>
        <w:rPr>
          <w:rFonts w:ascii="仿宋" w:eastAsia="仿宋" w:hAnsi="仿宋" w:cs="仿宋" w:hint="eastAsia"/>
          <w:sz w:val="28"/>
        </w:rPr>
        <w:t>情的动态分析，以确保为您创造卓越的投资收益。</w:t>
      </w:r>
    </w:p>
    <w:p w:rsidR="00493C06" w14:paraId="2B908CD9" w14:textId="77777777">
      <w:pPr>
        <w:pStyle w:val="Heading1"/>
        <w:ind w:firstLine="560" w:firstLineChars="200"/>
        <w:rPr>
          <w:rFonts w:ascii="仿宋" w:eastAsia="仿宋" w:hAnsi="仿宋" w:cs="仿宋"/>
          <w:sz w:val="28"/>
        </w:rPr>
      </w:pPr>
      <w:bookmarkStart w:id="1" w:name="_Toc25614"/>
      <w:r>
        <w:rPr>
          <w:rFonts w:ascii="仿宋" w:eastAsia="仿宋" w:hAnsi="仿宋" w:cs="仿宋" w:hint="eastAsia"/>
          <w:sz w:val="28"/>
        </w:rPr>
        <w:t>一、建筑工程方案</w:t>
      </w:r>
      <w:bookmarkEnd w:id="1"/>
    </w:p>
    <w:p w:rsidR="00493C06" w14:paraId="63781CD9" w14:textId="77777777">
      <w:pPr>
        <w:pStyle w:val="Heading2"/>
        <w:rPr>
          <w:rFonts w:ascii="仿宋" w:eastAsia="仿宋" w:hAnsi="仿宋" w:cs="仿宋"/>
        </w:rPr>
      </w:pPr>
      <w:bookmarkStart w:id="2" w:name="_Toc12827"/>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项目工程设计总体要求</w:t>
      </w:r>
      <w:bookmarkEnd w:id="2"/>
    </w:p>
    <w:p w:rsidR="00493C06" w14:paraId="11F79DA2" w14:textId="1F2274D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493C06" w14:paraId="6366F96F" w14:textId="30086AC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w:t>
      </w:r>
      <w:r>
        <w:rPr>
          <w:rFonts w:ascii="仿宋" w:eastAsia="仿宋" w:hAnsi="仿宋" w:cs="仿宋" w:hint="eastAsia"/>
          <w:sz w:val="28"/>
        </w:rPr>
        <w:t>PCPVC</w:t>
      </w:r>
      <w:r>
        <w:rPr>
          <w:rFonts w:ascii="仿宋" w:eastAsia="仿宋" w:hAnsi="仿宋" w:cs="仿宋" w:hint="eastAsia"/>
          <w:sz w:val="28"/>
        </w:rPr>
        <w:t>项目的持续稳定运行。</w:t>
      </w:r>
    </w:p>
    <w:p w:rsidR="00493C06" w14:paraId="007C1043" w14:textId="2CB32D4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493C06" w14:paraId="32889443" w14:textId="43A3E14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493C06" w14:paraId="3CAC917A" w14:textId="6E8A13DF">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493C06" w14:paraId="4355D112" w14:textId="465AE43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493C06" w14:paraId="4E42764E" w14:textId="1F906D5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w:t>
      </w:r>
      <w:r>
        <w:rPr>
          <w:rFonts w:ascii="仿宋" w:eastAsia="仿宋" w:hAnsi="仿宋" w:cs="仿宋" w:hint="eastAsia"/>
          <w:sz w:val="28"/>
        </w:rPr>
        <w:t>PCPVC</w:t>
      </w:r>
      <w:r>
        <w:rPr>
          <w:rFonts w:ascii="仿宋" w:eastAsia="仿宋" w:hAnsi="仿宋" w:cs="仿宋" w:hint="eastAsia"/>
          <w:sz w:val="28"/>
        </w:rPr>
        <w:t>项目不会引发不必要的争议和抵制。</w:t>
      </w:r>
    </w:p>
    <w:p w:rsidR="00493C06" w14:paraId="66C17536" w14:textId="02BFD8F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w:t>
      </w:r>
      <w:r>
        <w:rPr>
          <w:rFonts w:ascii="仿宋" w:eastAsia="仿宋" w:hAnsi="仿宋" w:cs="仿宋" w:hint="eastAsia"/>
          <w:sz w:val="28"/>
        </w:rPr>
        <w:t>PCPVC</w:t>
      </w:r>
      <w:r>
        <w:rPr>
          <w:rFonts w:ascii="仿宋" w:eastAsia="仿宋" w:hAnsi="仿宋" w:cs="仿宋" w:hint="eastAsia"/>
          <w:sz w:val="28"/>
        </w:rPr>
        <w:t>项目与周围环境和社区相协调。这有助于提高</w:t>
      </w:r>
      <w:r>
        <w:rPr>
          <w:rFonts w:ascii="仿宋" w:eastAsia="仿宋" w:hAnsi="仿宋" w:cs="仿宋" w:hint="eastAsia"/>
          <w:sz w:val="28"/>
        </w:rPr>
        <w:t>PCPVC</w:t>
      </w:r>
      <w:r>
        <w:rPr>
          <w:rFonts w:ascii="仿宋" w:eastAsia="仿宋" w:hAnsi="仿宋" w:cs="仿宋" w:hint="eastAsia"/>
          <w:sz w:val="28"/>
        </w:rPr>
        <w:t>项目的社会接受度。</w:t>
      </w:r>
    </w:p>
    <w:p w:rsidR="00493C06" w14:paraId="26BA8185" w14:textId="14F3F35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493C06" w14:paraId="5C078A2E" w14:textId="5040BB3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w:t>
      </w:r>
      <w:r>
        <w:rPr>
          <w:rFonts w:ascii="仿宋" w:eastAsia="仿宋" w:hAnsi="仿宋" w:cs="仿宋" w:hint="eastAsia"/>
          <w:sz w:val="28"/>
        </w:rPr>
        <w:t>PCPVC</w:t>
      </w:r>
      <w:r>
        <w:rPr>
          <w:rFonts w:ascii="仿宋" w:eastAsia="仿宋" w:hAnsi="仿宋" w:cs="仿宋" w:hint="eastAsia"/>
          <w:sz w:val="28"/>
        </w:rPr>
        <w:t>项目的各个方面，包括土地利用、基础设施、建筑布局、生态保护、资源利用、社会影响等多个层面，确保规划是全面的。</w:t>
      </w:r>
    </w:p>
    <w:p w:rsidR="00493C06" w14:paraId="284CEFC3" w14:textId="134D642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w:t>
      </w:r>
      <w:r>
        <w:rPr>
          <w:rFonts w:ascii="仿宋" w:eastAsia="仿宋" w:hAnsi="仿宋" w:cs="仿宋" w:hint="eastAsia"/>
          <w:sz w:val="28"/>
        </w:rPr>
        <w:t>PCPVC</w:t>
      </w:r>
      <w:r>
        <w:rPr>
          <w:rFonts w:ascii="仿宋" w:eastAsia="仿宋" w:hAnsi="仿宋" w:cs="仿宋" w:hint="eastAsia"/>
          <w:sz w:val="28"/>
        </w:rPr>
        <w:t>项目在经济</w:t>
      </w:r>
      <w:r>
        <w:rPr>
          <w:rFonts w:ascii="仿宋" w:eastAsia="仿宋" w:hAnsi="仿宋" w:cs="仿宋" w:hint="eastAsia"/>
          <w:sz w:val="28"/>
        </w:rPr>
        <w:t>、社会和环境方面都具有长期可持续性。这包括资源的合理利用、环境的保护和社会的和谐发展。</w:t>
      </w:r>
    </w:p>
    <w:p w:rsidR="00493C06" w14:paraId="2A96D8A5" w14:textId="3C26AF7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w:t>
      </w:r>
      <w:r>
        <w:rPr>
          <w:rFonts w:ascii="仿宋" w:eastAsia="仿宋" w:hAnsi="仿宋" w:cs="仿宋" w:hint="eastAsia"/>
          <w:sz w:val="28"/>
        </w:rPr>
        <w:t>PCPVC</w:t>
      </w:r>
      <w:r>
        <w:rPr>
          <w:rFonts w:ascii="仿宋" w:eastAsia="仿宋" w:hAnsi="仿宋" w:cs="仿宋" w:hint="eastAsia"/>
          <w:sz w:val="28"/>
        </w:rPr>
        <w:t>项目的目标。这包括建筑与基础设施、生态保护与资源利用等方面的协调。</w:t>
      </w:r>
    </w:p>
    <w:p w:rsidR="00493C06" w14:paraId="7801EC62" w14:textId="6FF22C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493C06" w14:paraId="7CD65F83" w14:textId="654C1E8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493C06" w14:textId="654C1E82">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w:t>
      </w:r>
      <w:r>
        <w:rPr>
          <w:rFonts w:ascii="仿宋" w:eastAsia="仿宋" w:hAnsi="仿宋" w:cs="仿宋" w:hint="eastAsia"/>
          <w:sz w:val="28"/>
        </w:rPr>
        <w:t>PCPVC</w:t>
      </w:r>
      <w:r>
        <w:rPr>
          <w:rFonts w:ascii="仿宋" w:eastAsia="仿宋" w:hAnsi="仿宋" w:cs="仿宋" w:hint="eastAsia"/>
          <w:sz w:val="28"/>
        </w:rPr>
        <w:t>项目的效率和可持续性</w:t>
      </w:r>
      <w:r>
        <w:rPr>
          <w:rFonts w:ascii="仿宋" w:eastAsia="仿宋" w:hAnsi="仿宋" w:cs="仿宋" w:hint="eastAsia"/>
          <w:sz w:val="28"/>
        </w:rPr>
        <w:t>。</w:t>
      </w:r>
    </w:p>
    <w:p w:rsidR="00493C06" w14:paraId="471B24CB" w14:textId="5FEE25F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w:t>
      </w:r>
      <w:r>
        <w:rPr>
          <w:rFonts w:ascii="仿宋" w:eastAsia="仿宋" w:hAnsi="仿宋" w:cs="仿宋" w:hint="eastAsia"/>
          <w:sz w:val="28"/>
        </w:rPr>
        <w:t>PCPVC</w:t>
      </w:r>
      <w:r>
        <w:rPr>
          <w:rFonts w:ascii="仿宋" w:eastAsia="仿宋" w:hAnsi="仿宋" w:cs="仿宋" w:hint="eastAsia"/>
          <w:sz w:val="28"/>
        </w:rPr>
        <w:t>项目的社会接受度和可持续性。</w:t>
      </w:r>
    </w:p>
    <w:p w:rsidR="00493C06" w14:paraId="775F517D" w14:textId="4B4A45A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w:t>
      </w:r>
      <w:r>
        <w:rPr>
          <w:rFonts w:ascii="仿宋" w:eastAsia="仿宋" w:hAnsi="仿宋" w:cs="仿宋" w:hint="eastAsia"/>
          <w:sz w:val="28"/>
        </w:rPr>
        <w:t>PCPVC</w:t>
      </w:r>
      <w:r>
        <w:rPr>
          <w:rFonts w:ascii="仿宋" w:eastAsia="仿宋" w:hAnsi="仿宋" w:cs="仿宋" w:hint="eastAsia"/>
          <w:sz w:val="28"/>
        </w:rPr>
        <w:t>项目的合法性。规划应与法规保持一致，以避免潜在的法律问题。</w:t>
      </w:r>
    </w:p>
    <w:p w:rsidR="00493C06" w14:paraId="1EC62F22" w14:textId="7B5FF52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w:t>
      </w:r>
      <w:r>
        <w:rPr>
          <w:rFonts w:ascii="仿宋" w:eastAsia="仿宋" w:hAnsi="仿宋" w:cs="仿宋" w:hint="eastAsia"/>
          <w:sz w:val="28"/>
        </w:rPr>
        <w:t>PCPVC</w:t>
      </w:r>
      <w:r>
        <w:rPr>
          <w:rFonts w:ascii="仿宋" w:eastAsia="仿宋" w:hAnsi="仿宋" w:cs="仿宋" w:hint="eastAsia"/>
          <w:sz w:val="28"/>
        </w:rPr>
        <w:t>项目效益的最大化，包括经济效益、社会效益和环境效益。这需要在资源配置和投资决策上进行权衡。</w:t>
      </w:r>
    </w:p>
    <w:p w:rsidR="00493C06" w14:paraId="340AF59B" w14:textId="2B4BF9C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493C06" w14:paraId="237D1560"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PCPVC</w:t>
      </w:r>
      <w:r>
        <w:rPr>
          <w:rFonts w:ascii="仿宋" w:eastAsia="仿宋" w:hAnsi="仿宋" w:cs="仿宋" w:hint="eastAsia"/>
          <w:sz w:val="28"/>
        </w:rPr>
        <w:t>项目工程设计中，需要高度关注环境与生态方面的考虑，确保设计是环保和可持续的。具</w:t>
      </w:r>
      <w:r>
        <w:rPr>
          <w:rFonts w:ascii="仿宋" w:eastAsia="仿宋" w:hAnsi="仿宋" w:cs="仿宋" w:hint="eastAsia"/>
          <w:sz w:val="28"/>
        </w:rPr>
        <w:t>体要求如下：</w:t>
      </w:r>
    </w:p>
    <w:p w:rsidR="00493C06" w14:paraId="10A9C417" w14:textId="35C7F1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493C06" w14:paraId="5BD47361" w14:textId="6964E9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493C06" w14:paraId="005B45F4" w14:textId="17D2E88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493C06" w14:paraId="489762D4" w14:textId="6407B95F">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w:t>
      </w:r>
    </w:p>
    <w:p w:rsidR="00493C06" w14:textId="6407B95F">
      <w:pPr>
        <w:ind w:firstLine="560" w:firstLineChars="200"/>
        <w:rPr>
          <w:rFonts w:ascii="仿宋" w:eastAsia="仿宋" w:hAnsi="仿宋" w:cs="仿宋"/>
          <w:sz w:val="28"/>
        </w:rPr>
      </w:pPr>
      <w:r>
        <w:rPr>
          <w:rFonts w:ascii="仿宋" w:eastAsia="仿宋" w:hAnsi="仿宋" w:cs="仿宋" w:hint="eastAsia"/>
          <w:sz w:val="28"/>
        </w:rPr>
        <w:t>括节能设备的使用、能源管理系统的引入，以减少能源消耗和减少温室气体排放。</w:t>
      </w:r>
    </w:p>
    <w:p w:rsidR="00493C06" w14:paraId="72B739E7" w14:textId="403BF1F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493C06" w14:paraId="7A3547CE" w14:textId="56BDD95B">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493C06" w14:paraId="6910917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w:t>
      </w:r>
      <w:r>
        <w:rPr>
          <w:rFonts w:ascii="仿宋" w:eastAsia="仿宋" w:hAnsi="仿宋" w:cs="仿宋" w:hint="eastAsia"/>
          <w:sz w:val="28"/>
        </w:rPr>
        <w:t>PCPVC</w:t>
      </w:r>
      <w:r>
        <w:rPr>
          <w:rFonts w:ascii="仿宋" w:eastAsia="仿宋" w:hAnsi="仿宋" w:cs="仿宋" w:hint="eastAsia"/>
          <w:sz w:val="28"/>
        </w:rPr>
        <w:t>项目安全施工和运营的关键要素。具体要求如下：</w:t>
      </w:r>
    </w:p>
    <w:p w:rsidR="00493C06" w14:paraId="3BA93DCD" w14:textId="11E463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w:t>
      </w:r>
      <w:r>
        <w:rPr>
          <w:rFonts w:ascii="仿宋" w:eastAsia="仿宋" w:hAnsi="仿宋" w:cs="仿宋" w:hint="eastAsia"/>
          <w:sz w:val="28"/>
        </w:rPr>
        <w:t>PCPVC</w:t>
      </w:r>
      <w:r>
        <w:rPr>
          <w:rFonts w:ascii="仿宋" w:eastAsia="仿宋" w:hAnsi="仿宋" w:cs="仿宋" w:hint="eastAsia"/>
          <w:sz w:val="28"/>
        </w:rPr>
        <w:t>项目运营安全。</w:t>
      </w:r>
    </w:p>
    <w:p w:rsidR="00493C06" w14:paraId="66B4A475" w14:textId="2C4BA4C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w:t>
      </w:r>
      <w:r>
        <w:rPr>
          <w:rFonts w:ascii="仿宋" w:eastAsia="仿宋" w:hAnsi="仿宋" w:cs="仿宋" w:hint="eastAsia"/>
          <w:sz w:val="28"/>
        </w:rPr>
        <w:t>的阻燃性、火警报警系统、消防通道等，以确保</w:t>
      </w:r>
      <w:r>
        <w:rPr>
          <w:rFonts w:ascii="仿宋" w:eastAsia="仿宋" w:hAnsi="仿宋" w:cs="仿宋" w:hint="eastAsia"/>
          <w:sz w:val="28"/>
        </w:rPr>
        <w:t>PCPVC</w:t>
      </w:r>
      <w:r>
        <w:rPr>
          <w:rFonts w:ascii="仿宋" w:eastAsia="仿宋" w:hAnsi="仿宋" w:cs="仿宋" w:hint="eastAsia"/>
          <w:sz w:val="28"/>
        </w:rPr>
        <w:t>项目在火灾发生时能够及时应对。</w:t>
      </w:r>
    </w:p>
    <w:p w:rsidR="00493C06" w14:paraId="3B16052E" w14:textId="4DC57C2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w:t>
      </w:r>
      <w:r>
        <w:rPr>
          <w:rFonts w:ascii="仿宋" w:eastAsia="仿宋" w:hAnsi="仿宋" w:cs="仿宋" w:hint="eastAsia"/>
          <w:sz w:val="28"/>
        </w:rPr>
        <w:t>PCPVC</w:t>
      </w:r>
      <w:r>
        <w:rPr>
          <w:rFonts w:ascii="仿宋" w:eastAsia="仿宋" w:hAnsi="仿宋" w:cs="仿宋" w:hint="eastAsia"/>
          <w:sz w:val="28"/>
        </w:rPr>
        <w:t>项目所在地的自然灾害，如地震、洪水、飓风等，需要在设计中采取相应的风险管理措施，确保工程能够承受自然灾害的考验。</w:t>
      </w:r>
    </w:p>
    <w:p w:rsidR="00493C06" w14:paraId="56D18608" w14:textId="2FAC123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493C06" w14:paraId="3F0FD652" w14:textId="0B58AF8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w:t>
      </w:r>
      <w:r>
        <w:rPr>
          <w:rFonts w:ascii="仿宋" w:eastAsia="仿宋" w:hAnsi="仿宋" w:cs="仿宋" w:hint="eastAsia"/>
          <w:sz w:val="28"/>
        </w:rPr>
        <w:t>PCPVC</w:t>
      </w:r>
      <w:r>
        <w:rPr>
          <w:rFonts w:ascii="仿宋" w:eastAsia="仿宋" w:hAnsi="仿宋" w:cs="仿宋" w:hint="eastAsia"/>
          <w:sz w:val="28"/>
        </w:rPr>
        <w:t>项目涉及危险品，需要采取严格的危险品管理措施，确保危险品的存储、运输和使用都符合法规和安全标准。</w:t>
      </w:r>
    </w:p>
    <w:p w:rsidR="00493C06" w14:paraId="5D9DD377"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w:t>
      </w:r>
      <w:r>
        <w:rPr>
          <w:rFonts w:ascii="仿宋" w:eastAsia="仿宋" w:hAnsi="仿宋" w:cs="仿宋" w:hint="eastAsia"/>
          <w:sz w:val="28"/>
        </w:rPr>
        <w:t>有助于确保</w:t>
      </w:r>
      <w:r>
        <w:rPr>
          <w:rFonts w:ascii="仿宋" w:eastAsia="仿宋" w:hAnsi="仿宋" w:cs="仿宋" w:hint="eastAsia"/>
          <w:sz w:val="28"/>
        </w:rPr>
        <w:t>PCPVC</w:t>
      </w:r>
      <w:r>
        <w:rPr>
          <w:rFonts w:ascii="仿宋" w:eastAsia="仿宋" w:hAnsi="仿宋" w:cs="仿宋" w:hint="eastAsia"/>
          <w:sz w:val="28"/>
        </w:rPr>
        <w:t>项目的安全施工和运营，减少潜在的风险和安全威胁。</w:t>
      </w:r>
    </w:p>
    <w:p w:rsidR="00493C06" w14:paraId="0AC6679B" w14:textId="77777777">
      <w:pPr>
        <w:pStyle w:val="Heading2"/>
        <w:ind w:firstLine="560" w:firstLineChars="200"/>
        <w:rPr>
          <w:rFonts w:ascii="仿宋" w:eastAsia="仿宋" w:hAnsi="仿宋" w:cs="仿宋"/>
          <w:sz w:val="28"/>
        </w:rPr>
      </w:pPr>
      <w:bookmarkStart w:id="3" w:name="_Toc22779"/>
      <w:r>
        <w:rPr>
          <w:rFonts w:ascii="仿宋" w:eastAsia="仿宋" w:hAnsi="仿宋" w:cs="仿宋" w:hint="eastAsia"/>
          <w:sz w:val="28"/>
        </w:rPr>
        <w:t>（二）建设方案</w:t>
      </w:r>
      <w:bookmarkEnd w:id="3"/>
    </w:p>
    <w:p w:rsidR="00493C06" w14:paraId="788163F2" w14:textId="6451C2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w:t>
      </w:r>
      <w:r>
        <w:rPr>
          <w:rFonts w:ascii="仿宋" w:eastAsia="仿宋" w:hAnsi="仿宋" w:cs="仿宋" w:hint="eastAsia"/>
          <w:sz w:val="28"/>
        </w:rPr>
        <w:t>PCPVC</w:t>
      </w:r>
      <w:r>
        <w:rPr>
          <w:rFonts w:ascii="仿宋" w:eastAsia="仿宋" w:hAnsi="仿宋" w:cs="仿宋" w:hint="eastAsia"/>
          <w:sz w:val="28"/>
        </w:rPr>
        <w:t>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493C06" w14:paraId="16E4356D" w14:textId="2FA3668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493C06" w14:paraId="4BE24979" w14:textId="2AA07DE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493C06" w14:paraId="43298D9C" w14:textId="6A0A668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493C06" w14:paraId="2C2A6DAB" w14:textId="2C0CF71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w:t>
      </w:r>
      <w:r>
        <w:rPr>
          <w:rFonts w:ascii="仿宋" w:eastAsia="仿宋" w:hAnsi="仿宋" w:cs="仿宋" w:hint="eastAsia"/>
          <w:sz w:val="28"/>
        </w:rPr>
        <w:t>PCPVC</w:t>
      </w:r>
      <w:r>
        <w:rPr>
          <w:rFonts w:ascii="仿宋" w:eastAsia="仿宋" w:hAnsi="仿宋" w:cs="仿宋" w:hint="eastAsia"/>
          <w:sz w:val="28"/>
        </w:rPr>
        <w:t>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493C06" w14:paraId="72BE0459" w14:textId="086F9B8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为确保建筑安全</w:t>
      </w:r>
      <w:r>
        <w:rPr>
          <w:rFonts w:ascii="仿宋" w:eastAsia="仿宋" w:hAnsi="仿宋" w:cs="仿宋" w:hint="eastAsia"/>
          <w:sz w:val="28"/>
        </w:rPr>
        <w:t>性，</w:t>
      </w:r>
      <w:r>
        <w:rPr>
          <w:rFonts w:ascii="仿宋" w:eastAsia="仿宋" w:hAnsi="仿宋" w:cs="仿宋" w:hint="eastAsia"/>
          <w:sz w:val="28"/>
        </w:rPr>
        <w:t>PCPVC</w:t>
      </w:r>
    </w:p>
    <w:p w:rsidR="00493C06" w14:textId="086F9B87">
      <w:pPr>
        <w:ind w:firstLine="560" w:firstLineChars="200"/>
        <w:rPr>
          <w:rFonts w:ascii="仿宋" w:eastAsia="仿宋" w:hAnsi="仿宋" w:cs="仿宋"/>
          <w:sz w:val="28"/>
        </w:rPr>
      </w:pPr>
      <w:r>
        <w:rPr>
          <w:rFonts w:ascii="仿宋" w:eastAsia="仿宋" w:hAnsi="仿宋" w:cs="仿宋" w:hint="eastAsia"/>
          <w:sz w:val="28"/>
        </w:rPr>
        <w:t>项目将充分配备必要的消防设备和紧急疏散通道，以应对突发情况。消防系统将符合国家和当地消防法规的要求，以确保员工和财产的安全。</w:t>
      </w:r>
    </w:p>
    <w:p w:rsidR="00493C06" w14:paraId="7EB9B241" w14:textId="3CAE34A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493C06" w14:paraId="34F8656B" w14:textId="0227B84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w:t>
      </w:r>
      <w:r>
        <w:rPr>
          <w:rFonts w:ascii="仿宋" w:eastAsia="仿宋" w:hAnsi="仿宋" w:cs="仿宋" w:hint="eastAsia"/>
          <w:sz w:val="28"/>
        </w:rPr>
        <w:t>PCPVC</w:t>
      </w:r>
      <w:r>
        <w:rPr>
          <w:rFonts w:ascii="仿宋" w:eastAsia="仿宋" w:hAnsi="仿宋" w:cs="仿宋" w:hint="eastAsia"/>
          <w:sz w:val="28"/>
        </w:rPr>
        <w:t>项目还将重视员工的工作环境和生活条件。将提供宽敞的休息区、舒适的食堂和员工宿舍，以满足员工的基本需求，提高工作满意度。</w:t>
      </w:r>
    </w:p>
    <w:p w:rsidR="00493C06" w14:paraId="385792D0" w14:textId="48D43C3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w:t>
      </w:r>
      <w:r>
        <w:rPr>
          <w:rFonts w:ascii="仿宋" w:eastAsia="仿宋" w:hAnsi="仿宋" w:cs="仿宋" w:hint="eastAsia"/>
          <w:sz w:val="28"/>
        </w:rPr>
        <w:t>对未来业务增长和新的技术需求。</w:t>
      </w:r>
    </w:p>
    <w:p w:rsidR="00493C06" w14:paraId="12A80058" w14:textId="11165F4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w:t>
      </w:r>
      <w:r>
        <w:rPr>
          <w:rFonts w:ascii="仿宋" w:eastAsia="仿宋" w:hAnsi="仿宋" w:cs="仿宋" w:hint="eastAsia"/>
          <w:sz w:val="28"/>
        </w:rPr>
        <w:t>PCPVC</w:t>
      </w:r>
      <w:r>
        <w:rPr>
          <w:rFonts w:ascii="仿宋" w:eastAsia="仿宋" w:hAnsi="仿宋" w:cs="仿宋" w:hint="eastAsia"/>
          <w:sz w:val="28"/>
        </w:rPr>
        <w:t>项目的独特特点和当地建设管理部门对该地区建筑结构的规定，本</w:t>
      </w:r>
      <w:r>
        <w:rPr>
          <w:rFonts w:ascii="仿宋" w:eastAsia="仿宋" w:hAnsi="仿宋" w:cs="仿宋" w:hint="eastAsia"/>
          <w:sz w:val="28"/>
        </w:rPr>
        <w:t>PCPVC</w:t>
      </w:r>
      <w:r>
        <w:rPr>
          <w:rFonts w:ascii="仿宋" w:eastAsia="仿宋" w:hAnsi="仿宋" w:cs="仿宋" w:hint="eastAsia"/>
          <w:sz w:val="28"/>
        </w:rPr>
        <w:t>项目的生产车间将采用全钢结构。</w:t>
      </w:r>
    </w:p>
    <w:p w:rsidR="00493C06" w14:paraId="5221EE15" w14:textId="2251DCB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w:t>
      </w:r>
      <w:r>
        <w:rPr>
          <w:rFonts w:ascii="仿宋" w:eastAsia="仿宋" w:hAnsi="仿宋" w:cs="仿宋" w:hint="eastAsia"/>
          <w:sz w:val="28"/>
        </w:rPr>
        <w:t>PCPVC</w:t>
      </w:r>
      <w:r>
        <w:rPr>
          <w:rFonts w:ascii="仿宋" w:eastAsia="仿宋" w:hAnsi="仿宋" w:cs="仿宋" w:hint="eastAsia"/>
          <w:sz w:val="28"/>
        </w:rPr>
        <w:t>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493C06" w14:paraId="7AB78BB8" w14:textId="398E367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493C06" w14:paraId="6E7807DA" w14:textId="1FCC847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w:t>
      </w:r>
      <w:r>
        <w:rPr>
          <w:rFonts w:ascii="仿宋" w:eastAsia="仿宋" w:hAnsi="仿宋" w:cs="仿宋" w:hint="eastAsia"/>
          <w:sz w:val="28"/>
        </w:rPr>
        <w:t>PCPVC</w:t>
      </w:r>
      <w:r>
        <w:rPr>
          <w:rFonts w:ascii="仿宋" w:eastAsia="仿宋" w:hAnsi="仿宋" w:cs="仿宋" w:hint="eastAsia"/>
          <w:sz w:val="28"/>
        </w:rPr>
        <w:t>项目将严格遵守当地法律法规和建设标准，以确保建筑的合法性和合规性。所</w:t>
      </w:r>
      <w:r>
        <w:rPr>
          <w:rFonts w:ascii="仿宋" w:eastAsia="仿宋" w:hAnsi="仿宋" w:cs="仿宋" w:hint="eastAsia"/>
          <w:sz w:val="28"/>
        </w:rPr>
        <w:t>有必要的许可证和批准将按照法规要求获得，以确保</w:t>
      </w:r>
      <w:r>
        <w:rPr>
          <w:rFonts w:ascii="仿宋" w:eastAsia="仿宋" w:hAnsi="仿宋" w:cs="仿宋" w:hint="eastAsia"/>
          <w:sz w:val="28"/>
        </w:rPr>
        <w:t>PCPVC</w:t>
      </w:r>
      <w:r>
        <w:rPr>
          <w:rFonts w:ascii="仿宋" w:eastAsia="仿宋" w:hAnsi="仿宋" w:cs="仿宋" w:hint="eastAsia"/>
          <w:sz w:val="28"/>
        </w:rPr>
        <w:t>项目的合法性。</w:t>
      </w:r>
    </w:p>
    <w:p w:rsidR="00493C06" w14:paraId="0DD239B3" w14:textId="0401BDA5">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p>
    <w:p w:rsidR="00493C06" w14:textId="0401BDA5">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493C06" w14:paraId="54FC331C" w14:textId="51D50735">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493C06" w14:paraId="6A41A404" w14:textId="748252CB">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493C06" w14:paraId="733E2E67" w14:textId="46AF2E15">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493C06" w14:paraId="33871669" w14:textId="77777777">
      <w:pPr>
        <w:pStyle w:val="Heading2"/>
        <w:ind w:firstLine="560" w:firstLineChars="200"/>
        <w:rPr>
          <w:rFonts w:ascii="仿宋" w:eastAsia="仿宋" w:hAnsi="仿宋" w:cs="仿宋"/>
          <w:sz w:val="28"/>
        </w:rPr>
      </w:pPr>
      <w:bookmarkStart w:id="4" w:name="_Toc12085"/>
      <w:r>
        <w:rPr>
          <w:rFonts w:ascii="仿宋" w:eastAsia="仿宋" w:hAnsi="仿宋" w:cs="仿宋" w:hint="eastAsia"/>
          <w:sz w:val="28"/>
        </w:rPr>
        <w:t>（三）建筑工程建设指标</w:t>
      </w:r>
      <w:bookmarkEnd w:id="4"/>
    </w:p>
    <w:p w:rsidR="00493C06" w14:paraId="607390AF" w14:textId="77777777">
      <w:pPr>
        <w:ind w:firstLine="560" w:firstLineChars="200"/>
        <w:rPr>
          <w:rFonts w:ascii="仿宋" w:eastAsia="仿宋" w:hAnsi="仿宋" w:cs="仿宋"/>
          <w:sz w:val="28"/>
        </w:rPr>
      </w:pPr>
      <w:r>
        <w:rPr>
          <w:rFonts w:ascii="仿宋" w:eastAsia="仿宋" w:hAnsi="仿宋" w:cs="仿宋" w:hint="eastAsia"/>
          <w:sz w:val="28"/>
        </w:rPr>
        <w:t>本期</w:t>
      </w:r>
      <w:r>
        <w:rPr>
          <w:rFonts w:ascii="仿宋" w:eastAsia="仿宋" w:hAnsi="仿宋" w:cs="仿宋" w:hint="eastAsia"/>
          <w:sz w:val="28"/>
        </w:rPr>
        <w:t>PCPVC</w:t>
      </w:r>
      <w:r>
        <w:rPr>
          <w:rFonts w:ascii="仿宋" w:eastAsia="仿宋" w:hAnsi="仿宋" w:cs="仿宋" w:hint="eastAsia"/>
          <w:sz w:val="28"/>
        </w:rPr>
        <w:t>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493C06" w14:paraId="4C8281E9" w14:textId="77777777">
      <w:pPr>
        <w:pStyle w:val="Heading1"/>
        <w:ind w:firstLine="560" w:firstLineChars="200"/>
        <w:rPr>
          <w:rFonts w:ascii="仿宋" w:eastAsia="仿宋" w:hAnsi="仿宋" w:cs="仿宋"/>
          <w:sz w:val="28"/>
        </w:rPr>
      </w:pPr>
      <w:bookmarkStart w:id="5" w:name="_Toc4643"/>
      <w:r>
        <w:rPr>
          <w:rFonts w:ascii="仿宋" w:eastAsia="仿宋" w:hAnsi="仿宋" w:cs="仿宋" w:hint="eastAsia"/>
          <w:sz w:val="28"/>
        </w:rPr>
        <w:t>二、产品方案与建设规划</w:t>
      </w:r>
      <w:bookmarkEnd w:id="5"/>
    </w:p>
    <w:p w:rsidR="00493C06" w14:paraId="45BE968B" w14:textId="77777777">
      <w:pPr>
        <w:pStyle w:val="Heading2"/>
        <w:rPr>
          <w:rFonts w:ascii="仿宋" w:eastAsia="仿宋" w:hAnsi="仿宋" w:cs="仿宋"/>
        </w:rPr>
      </w:pPr>
      <w:bookmarkStart w:id="6" w:name="_Toc9715"/>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项目场地规模</w:t>
      </w:r>
      <w:bookmarkEnd w:id="6"/>
    </w:p>
    <w:p w:rsidR="00493C06" w14:paraId="3BA2369A"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项目的总占地面积为</w:t>
      </w:r>
      <w:r>
        <w:rPr>
          <w:rFonts w:ascii="仿宋" w:eastAsia="仿宋" w:hAnsi="仿宋" w:cs="仿宋" w:hint="eastAsia"/>
          <w:sz w:val="28"/>
        </w:rPr>
        <w:t>XXXX</w:t>
      </w:r>
      <w:r>
        <w:rPr>
          <w:rFonts w:ascii="仿宋" w:eastAsia="仿宋" w:hAnsi="仿宋" w:cs="仿宋" w:hint="eastAsia"/>
          <w:sz w:val="28"/>
        </w:rPr>
        <w:t>平</w:t>
      </w:r>
      <w:r>
        <w:rPr>
          <w:rFonts w:ascii="仿宋" w:eastAsia="仿宋" w:hAnsi="仿宋" w:cs="仿宋" w:hint="eastAsia"/>
          <w:sz w:val="28"/>
        </w:rPr>
        <w:t>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493C06" w14:paraId="59157F32" w14:textId="77777777">
      <w:pPr>
        <w:pStyle w:val="Heading2"/>
        <w:ind w:firstLine="560" w:firstLineChars="200"/>
        <w:rPr>
          <w:rFonts w:ascii="仿宋" w:eastAsia="仿宋" w:hAnsi="仿宋" w:cs="仿宋"/>
          <w:sz w:val="28"/>
        </w:rPr>
      </w:pPr>
      <w:bookmarkStart w:id="7" w:name="_Toc11366"/>
      <w:r>
        <w:rPr>
          <w:rFonts w:ascii="仿宋" w:eastAsia="仿宋" w:hAnsi="仿宋" w:cs="仿宋" w:hint="eastAsia"/>
          <w:sz w:val="28"/>
        </w:rPr>
        <w:t>（二）产能规模</w:t>
      </w:r>
      <w:bookmarkEnd w:id="7"/>
    </w:p>
    <w:p w:rsidR="00493C06" w14:paraId="28BD856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根据对国内外市场的深入调研和</w:t>
      </w:r>
      <w:r>
        <w:rPr>
          <w:rFonts w:ascii="仿宋" w:eastAsia="仿宋" w:hAnsi="仿宋" w:cs="仿宋" w:hint="eastAsia"/>
          <w:sz w:val="28"/>
        </w:rPr>
        <w:t>PCPVC</w:t>
      </w:r>
      <w:r>
        <w:rPr>
          <w:rFonts w:ascii="仿宋" w:eastAsia="仿宋" w:hAnsi="仿宋" w:cs="仿宋" w:hint="eastAsia"/>
          <w:sz w:val="28"/>
        </w:rPr>
        <w:t>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493C06"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493C06" w14:paraId="09B43510" w14:textId="77777777">
      <w:pPr>
        <w:ind w:firstLine="560" w:firstLineChars="200"/>
        <w:rPr>
          <w:rFonts w:ascii="仿宋" w:eastAsia="仿宋" w:hAnsi="仿宋" w:cs="仿宋"/>
          <w:sz w:val="28"/>
        </w:rPr>
      </w:pPr>
      <w:r>
        <w:rPr>
          <w:rFonts w:ascii="仿宋" w:eastAsia="仿宋" w:hAnsi="仿宋" w:cs="仿宋" w:hint="eastAsia"/>
          <w:sz w:val="28"/>
        </w:rPr>
        <w:t>预计在</w:t>
      </w:r>
      <w:r>
        <w:rPr>
          <w:rFonts w:ascii="仿宋" w:eastAsia="仿宋" w:hAnsi="仿宋" w:cs="仿宋" w:hint="eastAsia"/>
          <w:sz w:val="28"/>
        </w:rPr>
        <w:t>PCPVC</w:t>
      </w:r>
      <w:r>
        <w:rPr>
          <w:rFonts w:ascii="仿宋" w:eastAsia="仿宋" w:hAnsi="仿宋" w:cs="仿宋" w:hint="eastAsia"/>
          <w:sz w:val="28"/>
        </w:rPr>
        <w:t>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w:t>
      </w:r>
      <w:r>
        <w:rPr>
          <w:rFonts w:ascii="仿宋" w:eastAsia="仿宋" w:hAnsi="仿宋" w:cs="仿宋" w:hint="eastAsia"/>
          <w:sz w:val="28"/>
        </w:rPr>
        <w:t>生产流程、提高产品质量和降低生产成本，以实现经济效益的最大化。此外，</w:t>
      </w:r>
      <w:r>
        <w:rPr>
          <w:rFonts w:ascii="仿宋" w:eastAsia="仿宋" w:hAnsi="仿宋" w:cs="仿宋" w:hint="eastAsia"/>
          <w:sz w:val="28"/>
        </w:rPr>
        <w:t>PCPVC</w:t>
      </w:r>
      <w:r>
        <w:rPr>
          <w:rFonts w:ascii="仿宋" w:eastAsia="仿宋" w:hAnsi="仿宋" w:cs="仿宋" w:hint="eastAsia"/>
          <w:sz w:val="28"/>
        </w:rPr>
        <w:t>项目的实施还将带来显著的就业机会和社会效益，为当地经济发展和社会稳定做出积极贡献。</w:t>
      </w:r>
    </w:p>
    <w:p w:rsidR="00493C06" w14:paraId="61645C76" w14:textId="77777777">
      <w:pPr>
        <w:pStyle w:val="Heading2"/>
        <w:ind w:firstLine="560" w:firstLineChars="200"/>
        <w:rPr>
          <w:rFonts w:ascii="仿宋" w:eastAsia="仿宋" w:hAnsi="仿宋" w:cs="仿宋"/>
          <w:sz w:val="28"/>
        </w:rPr>
      </w:pPr>
      <w:bookmarkStart w:id="8" w:name="_Toc11354"/>
      <w:r>
        <w:rPr>
          <w:rFonts w:ascii="仿宋" w:eastAsia="仿宋" w:hAnsi="仿宋" w:cs="仿宋" w:hint="eastAsia"/>
          <w:sz w:val="28"/>
        </w:rPr>
        <w:t>（三）产品规划方案及生产纲领</w:t>
      </w:r>
      <w:bookmarkEnd w:id="8"/>
    </w:p>
    <w:p w:rsidR="00493C06" w14:paraId="623BF6CD"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本期</w:t>
      </w:r>
      <w:r>
        <w:rPr>
          <w:rFonts w:ascii="仿宋" w:eastAsia="仿宋" w:hAnsi="仿宋" w:cs="仿宋" w:hint="eastAsia"/>
          <w:sz w:val="28"/>
        </w:rPr>
        <w:t>PCPVC</w:t>
      </w:r>
      <w:r>
        <w:rPr>
          <w:rFonts w:ascii="仿宋" w:eastAsia="仿宋" w:hAnsi="仿宋" w:cs="仿宋" w:hint="eastAsia"/>
          <w:sz w:val="28"/>
        </w:rPr>
        <w:t>项目的产品策略是在全面综合考虑多个要素的基础上制定的，包括国家和地方产业发展政策、市场需求情况、资源供应情况、企业资金筹措能力、生产工艺技术水平的先进程度、</w:t>
      </w:r>
      <w:r>
        <w:rPr>
          <w:rFonts w:ascii="仿宋" w:eastAsia="仿宋" w:hAnsi="仿宋" w:cs="仿宋" w:hint="eastAsia"/>
          <w:sz w:val="28"/>
        </w:rPr>
        <w:t>PCPVC</w:t>
      </w:r>
      <w:r>
        <w:rPr>
          <w:rFonts w:ascii="仿宋" w:eastAsia="仿宋" w:hAnsi="仿宋" w:cs="仿宋" w:hint="eastAsia"/>
          <w:sz w:val="28"/>
        </w:rPr>
        <w:t>项目经济效益以及投资风险性等因素。</w:t>
      </w:r>
      <w:r>
        <w:rPr>
          <w:rFonts w:ascii="仿宋" w:eastAsia="仿宋" w:hAnsi="仿宋" w:cs="仿宋" w:hint="eastAsia"/>
          <w:sz w:val="28"/>
        </w:rPr>
        <w:t>PCPVC</w:t>
      </w:r>
      <w:r>
        <w:rPr>
          <w:rFonts w:ascii="仿宋" w:eastAsia="仿宋" w:hAnsi="仿宋" w:cs="仿宋" w:hint="eastAsia"/>
          <w:sz w:val="28"/>
        </w:rPr>
        <w:t>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w:t>
      </w:r>
      <w:r>
        <w:rPr>
          <w:rFonts w:ascii="仿宋" w:eastAsia="仿宋" w:hAnsi="仿宋" w:cs="仿宋" w:hint="eastAsia"/>
          <w:sz w:val="28"/>
        </w:rPr>
        <w:t>适的产品策略，同时确保</w:t>
      </w:r>
      <w:r>
        <w:rPr>
          <w:rFonts w:ascii="仿宋" w:eastAsia="仿宋" w:hAnsi="仿宋" w:cs="仿宋" w:hint="eastAsia"/>
          <w:sz w:val="28"/>
        </w:rPr>
        <w:t>PCPVC</w:t>
      </w:r>
      <w:r>
        <w:rPr>
          <w:rFonts w:ascii="仿宋" w:eastAsia="仿宋" w:hAnsi="仿宋" w:cs="仿宋" w:hint="eastAsia"/>
          <w:sz w:val="28"/>
        </w:rPr>
        <w:t>项目的经济可行性。</w:t>
      </w:r>
    </w:p>
    <w:p w:rsidR="00493C06" w14:paraId="317811CE" w14:textId="77777777">
      <w:pPr>
        <w:pStyle w:val="Heading1"/>
        <w:ind w:firstLine="560" w:firstLineChars="200"/>
        <w:rPr>
          <w:rFonts w:ascii="仿宋" w:eastAsia="仿宋" w:hAnsi="仿宋" w:cs="仿宋"/>
          <w:sz w:val="28"/>
        </w:rPr>
      </w:pPr>
      <w:bookmarkStart w:id="9" w:name="_Toc10186"/>
      <w:r>
        <w:rPr>
          <w:rFonts w:ascii="仿宋" w:eastAsia="仿宋" w:hAnsi="仿宋" w:cs="仿宋" w:hint="eastAsia"/>
          <w:sz w:val="28"/>
        </w:rPr>
        <w:t>三、</w:t>
      </w:r>
      <w:r>
        <w:rPr>
          <w:rFonts w:ascii="仿宋" w:eastAsia="仿宋" w:hAnsi="仿宋" w:cs="仿宋" w:hint="eastAsia"/>
          <w:sz w:val="28"/>
        </w:rPr>
        <w:t>PCPVC</w:t>
      </w:r>
      <w:r>
        <w:rPr>
          <w:rFonts w:ascii="仿宋" w:eastAsia="仿宋" w:hAnsi="仿宋" w:cs="仿宋" w:hint="eastAsia"/>
          <w:sz w:val="28"/>
        </w:rPr>
        <w:t>项目投资背景分析</w:t>
      </w:r>
      <w:bookmarkEnd w:id="9"/>
    </w:p>
    <w:p w:rsidR="00493C06" w14:paraId="664FE4EC" w14:textId="77777777">
      <w:pPr>
        <w:pStyle w:val="Heading2"/>
        <w:rPr>
          <w:rFonts w:ascii="仿宋" w:eastAsia="仿宋" w:hAnsi="仿宋" w:cs="仿宋"/>
        </w:rPr>
      </w:pPr>
      <w:bookmarkStart w:id="10" w:name="_Toc25601"/>
      <w:r>
        <w:rPr>
          <w:rFonts w:ascii="仿宋" w:eastAsia="仿宋" w:hAnsi="仿宋" w:cs="仿宋" w:hint="eastAsia"/>
        </w:rPr>
        <w:t>（一）行业背景分析</w:t>
      </w:r>
      <w:bookmarkEnd w:id="10"/>
    </w:p>
    <w:p w:rsidR="00493C06" w14:paraId="220E30D1" w14:textId="4987AAAE">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PCPVC</w:t>
      </w:r>
      <w:r>
        <w:rPr>
          <w:rFonts w:ascii="仿宋" w:eastAsia="仿宋" w:hAnsi="仿宋" w:cs="仿宋" w:hint="eastAsia"/>
          <w:sz w:val="28"/>
        </w:rPr>
        <w:t>供需状况</w:t>
      </w:r>
    </w:p>
    <w:p w:rsidR="00493C06" w14:paraId="157377CD" w14:textId="74ABA0E3">
      <w:pPr>
        <w:ind w:firstLine="560" w:firstLineChars="200"/>
        <w:rPr>
          <w:rFonts w:ascii="仿宋" w:eastAsia="仿宋" w:hAnsi="仿宋" w:cs="仿宋"/>
          <w:sz w:val="28"/>
        </w:rPr>
      </w:pPr>
      <w:r>
        <w:rPr>
          <w:rFonts w:ascii="仿宋" w:eastAsia="仿宋" w:hAnsi="仿宋" w:cs="仿宋" w:hint="eastAsia"/>
          <w:sz w:val="28"/>
        </w:rPr>
        <w:t>在考察</w:t>
      </w:r>
      <w:r>
        <w:rPr>
          <w:rFonts w:ascii="仿宋" w:eastAsia="仿宋" w:hAnsi="仿宋" w:cs="仿宋" w:hint="eastAsia"/>
          <w:sz w:val="28"/>
        </w:rPr>
        <w:t>PCPVC</w:t>
      </w:r>
      <w:r>
        <w:rPr>
          <w:rFonts w:ascii="仿宋" w:eastAsia="仿宋" w:hAnsi="仿宋" w:cs="仿宋" w:hint="eastAsia"/>
          <w:sz w:val="28"/>
        </w:rPr>
        <w:t>行业的供需状况时，我们可以看到几个重要趋势。首先，全球对</w:t>
      </w:r>
      <w:r>
        <w:rPr>
          <w:rFonts w:ascii="仿宋" w:eastAsia="仿宋" w:hAnsi="仿宋" w:cs="仿宋" w:hint="eastAsia"/>
          <w:sz w:val="28"/>
        </w:rPr>
        <w:t>PCPVC</w:t>
      </w:r>
      <w:r>
        <w:rPr>
          <w:rFonts w:ascii="仿宋" w:eastAsia="仿宋" w:hAnsi="仿宋" w:cs="仿宋" w:hint="eastAsia"/>
          <w:sz w:val="28"/>
        </w:rPr>
        <w:t>的需求稳步增长。这主要受到全球经济一体化的推动以及不断增长的人口和城市化趋势的影响。</w:t>
      </w:r>
      <w:r>
        <w:rPr>
          <w:rFonts w:ascii="仿宋" w:eastAsia="仿宋" w:hAnsi="仿宋" w:cs="仿宋" w:hint="eastAsia"/>
          <w:sz w:val="28"/>
        </w:rPr>
        <w:t>PCPVC</w:t>
      </w:r>
      <w:r>
        <w:rPr>
          <w:rFonts w:ascii="仿宋" w:eastAsia="仿宋" w:hAnsi="仿宋" w:cs="仿宋" w:hint="eastAsia"/>
          <w:sz w:val="28"/>
        </w:rPr>
        <w:t>的广泛应用范围，包括工业、医疗、科学研究和电子制造等领域，使其成为各行各业的不可或缺的要素。</w:t>
      </w:r>
    </w:p>
    <w:p w:rsidR="00493C06" w14:paraId="09C7BDF4"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w:t>
      </w:r>
      <w:r>
        <w:rPr>
          <w:rFonts w:ascii="仿宋" w:eastAsia="仿宋" w:hAnsi="仿宋" w:cs="仿宋" w:hint="eastAsia"/>
          <w:sz w:val="28"/>
        </w:rPr>
        <w:t>PCPVC</w:t>
      </w:r>
      <w:r>
        <w:rPr>
          <w:rFonts w:ascii="仿宋" w:eastAsia="仿宋" w:hAnsi="仿宋" w:cs="仿宋" w:hint="eastAsia"/>
          <w:sz w:val="28"/>
        </w:rPr>
        <w:t>市场已经形成了几家大型跨国</w:t>
      </w:r>
      <w:r>
        <w:rPr>
          <w:rFonts w:ascii="仿宋" w:eastAsia="仿宋" w:hAnsi="仿宋" w:cs="仿宋" w:hint="eastAsia"/>
          <w:sz w:val="28"/>
        </w:rPr>
        <w:t>PCPVC</w:t>
      </w:r>
      <w:r>
        <w:rPr>
          <w:rFonts w:ascii="仿宋" w:eastAsia="仿宋" w:hAnsi="仿宋" w:cs="仿宋" w:hint="eastAsia"/>
          <w:sz w:val="28"/>
        </w:rPr>
        <w:t>生产企业，这些企业在市场中</w:t>
      </w:r>
      <w:r>
        <w:rPr>
          <w:rFonts w:ascii="仿宋" w:eastAsia="仿宋" w:hAnsi="仿宋" w:cs="仿宋" w:hint="eastAsia"/>
          <w:sz w:val="28"/>
        </w:rPr>
        <w:t>占据主导地位。</w:t>
      </w:r>
    </w:p>
    <w:p w:rsidR="00493C06" w14:paraId="4ECF023F" w14:textId="77480FD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PCPVC</w:t>
      </w:r>
      <w:r>
        <w:rPr>
          <w:rFonts w:ascii="仿宋" w:eastAsia="仿宋" w:hAnsi="仿宋" w:cs="仿宋" w:hint="eastAsia"/>
          <w:sz w:val="28"/>
        </w:rPr>
        <w:t>主要供应商</w:t>
      </w:r>
    </w:p>
    <w:p w:rsidR="00493C06" w14:paraId="76960519" w14:textId="77777777">
      <w:pPr>
        <w:ind w:firstLine="560" w:firstLineChars="200"/>
        <w:rPr>
          <w:rFonts w:ascii="仿宋" w:eastAsia="仿宋" w:hAnsi="仿宋" w:cs="仿宋"/>
          <w:sz w:val="28"/>
        </w:rPr>
      </w:pPr>
      <w:r>
        <w:rPr>
          <w:rFonts w:ascii="仿宋" w:eastAsia="仿宋" w:hAnsi="仿宋" w:cs="仿宋" w:hint="eastAsia"/>
          <w:sz w:val="28"/>
        </w:rPr>
        <w:t>XXXX</w:t>
      </w:r>
    </w:p>
    <w:p w:rsidR="00493C06" w14:paraId="744E8498" w14:textId="229469D3">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PCPVC</w:t>
      </w:r>
      <w:r>
        <w:rPr>
          <w:rFonts w:ascii="仿宋" w:eastAsia="仿宋" w:hAnsi="仿宋" w:cs="仿宋" w:hint="eastAsia"/>
          <w:sz w:val="28"/>
        </w:rPr>
        <w:t>下游应用市场</w:t>
      </w:r>
    </w:p>
    <w:p w:rsidR="00493C06" w14:paraId="0341A672"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的广泛应用使其成为多个领域的重要组成部分。</w:t>
      </w:r>
    </w:p>
    <w:p w:rsidR="00493C06" w14:paraId="089B1432" w14:textId="32AC787A">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PCPVC</w:t>
      </w:r>
      <w:r>
        <w:rPr>
          <w:rFonts w:ascii="仿宋" w:eastAsia="仿宋" w:hAnsi="仿宋" w:cs="仿宋" w:hint="eastAsia"/>
          <w:sz w:val="28"/>
        </w:rPr>
        <w:t>国际影响</w:t>
      </w:r>
    </w:p>
    <w:p w:rsidR="00493C06" w14:paraId="40627F29"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国际因素对</w:t>
      </w:r>
      <w:r>
        <w:rPr>
          <w:rFonts w:ascii="仿宋" w:eastAsia="仿宋" w:hAnsi="仿宋" w:cs="仿宋" w:hint="eastAsia"/>
          <w:sz w:val="28"/>
        </w:rPr>
        <w:t>PCPVC</w:t>
      </w:r>
      <w:r>
        <w:rPr>
          <w:rFonts w:ascii="仿宋" w:eastAsia="仿宋" w:hAnsi="仿宋" w:cs="仿宋" w:hint="eastAsia"/>
          <w:sz w:val="28"/>
        </w:rPr>
        <w:t>市场产生重大影响。国际</w:t>
      </w:r>
      <w:r>
        <w:rPr>
          <w:rFonts w:ascii="仿宋" w:eastAsia="仿宋" w:hAnsi="仿宋" w:cs="仿宋" w:hint="eastAsia"/>
          <w:sz w:val="28"/>
        </w:rPr>
        <w:t>PCPVC</w:t>
      </w:r>
      <w:r>
        <w:rPr>
          <w:rFonts w:ascii="仿宋" w:eastAsia="仿宋" w:hAnsi="仿宋" w:cs="仿宋" w:hint="eastAsia"/>
          <w:sz w:val="28"/>
        </w:rPr>
        <w:t>价格波动、贸易政策和地缘政治事件都可能对供应和价格带来波动。随着全球市场的不断扩大，我国的</w:t>
      </w:r>
      <w:r>
        <w:rPr>
          <w:rFonts w:ascii="仿宋" w:eastAsia="仿宋" w:hAnsi="仿宋" w:cs="仿宋" w:hint="eastAsia"/>
          <w:sz w:val="28"/>
        </w:rPr>
        <w:t>PCPVC</w:t>
      </w:r>
      <w:r>
        <w:rPr>
          <w:rFonts w:ascii="仿宋" w:eastAsia="仿宋" w:hAnsi="仿宋" w:cs="仿宋" w:hint="eastAsia"/>
          <w:sz w:val="28"/>
        </w:rPr>
        <w:t>市场受到了国际因素的更多影响。因此，政府和企业必须密切关注国际市场动态，以确保供应的稳定性和价格的可控性。</w:t>
      </w:r>
    </w:p>
    <w:p w:rsidR="00493C06" w14:paraId="1DB50CD2" w14:textId="77777777">
      <w:pPr>
        <w:pStyle w:val="Heading2"/>
        <w:ind w:firstLine="560" w:firstLineChars="200"/>
        <w:rPr>
          <w:rFonts w:ascii="仿宋" w:eastAsia="仿宋" w:hAnsi="仿宋" w:cs="仿宋"/>
          <w:sz w:val="28"/>
        </w:rPr>
      </w:pPr>
      <w:bookmarkStart w:id="11" w:name="_Toc628"/>
      <w:r>
        <w:rPr>
          <w:rFonts w:ascii="仿宋" w:eastAsia="仿宋" w:hAnsi="仿宋" w:cs="仿宋" w:hint="eastAsia"/>
          <w:sz w:val="28"/>
        </w:rPr>
        <w:t>（二）产业发展分析</w:t>
      </w:r>
      <w:bookmarkEnd w:id="11"/>
    </w:p>
    <w:p w:rsidR="00493C06" w14:paraId="45B9A30A" w14:textId="1D96BC5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PCPVC</w:t>
      </w:r>
      <w:r>
        <w:rPr>
          <w:rFonts w:ascii="仿宋" w:eastAsia="仿宋" w:hAnsi="仿宋" w:cs="仿宋" w:hint="eastAsia"/>
          <w:sz w:val="28"/>
        </w:rPr>
        <w:t>行业面临的机遇</w:t>
      </w:r>
    </w:p>
    <w:p w:rsidR="00493C06" w14:paraId="7DB08CCC" w14:textId="082DFAE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PC</w:t>
      </w:r>
      <w:r>
        <w:rPr>
          <w:rFonts w:ascii="仿宋" w:eastAsia="仿宋" w:hAnsi="仿宋" w:cs="仿宋" w:hint="eastAsia"/>
          <w:sz w:val="28"/>
        </w:rPr>
        <w:t>PVC</w:t>
      </w:r>
      <w:r>
        <w:rPr>
          <w:rFonts w:ascii="仿宋" w:eastAsia="仿宋" w:hAnsi="仿宋" w:cs="仿宋" w:hint="eastAsia"/>
          <w:sz w:val="28"/>
        </w:rPr>
        <w:t>行业受益于不断增长的需求，这主要得益于全球各个领域的发展。随着科技的不断进步和新兴产业的崛起，对</w:t>
      </w:r>
      <w:r>
        <w:rPr>
          <w:rFonts w:ascii="仿宋" w:eastAsia="仿宋" w:hAnsi="仿宋" w:cs="仿宋" w:hint="eastAsia"/>
          <w:sz w:val="28"/>
        </w:rPr>
        <w:t>PCPVC</w:t>
      </w:r>
      <w:r>
        <w:rPr>
          <w:rFonts w:ascii="仿宋" w:eastAsia="仿宋" w:hAnsi="仿宋" w:cs="仿宋" w:hint="eastAsia"/>
          <w:sz w:val="28"/>
        </w:rPr>
        <w:t>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w:t>
      </w:r>
      <w:r>
        <w:rPr>
          <w:rFonts w:ascii="仿宋" w:eastAsia="仿宋" w:hAnsi="仿宋" w:cs="仿宋" w:hint="eastAsia"/>
          <w:sz w:val="28"/>
        </w:rPr>
        <w:t>PCPVC</w:t>
      </w:r>
      <w:r>
        <w:rPr>
          <w:rFonts w:ascii="仿宋" w:eastAsia="仿宋" w:hAnsi="仿宋" w:cs="仿宋" w:hint="eastAsia"/>
          <w:sz w:val="28"/>
        </w:rPr>
        <w:t>行业提供了巨大的市场机会。</w:t>
      </w:r>
    </w:p>
    <w:p w:rsidR="00493C06" w14:paraId="791669F6" w14:textId="5F212ED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w:t>
      </w:r>
      <w:r>
        <w:rPr>
          <w:rFonts w:ascii="仿宋" w:eastAsia="仿宋" w:hAnsi="仿宋" w:cs="仿宋" w:hint="eastAsia"/>
          <w:sz w:val="28"/>
        </w:rPr>
        <w:t>PCPVC</w:t>
      </w:r>
      <w:r>
        <w:rPr>
          <w:rFonts w:ascii="仿宋" w:eastAsia="仿宋" w:hAnsi="仿宋" w:cs="仿宋" w:hint="eastAsia"/>
          <w:sz w:val="28"/>
        </w:rPr>
        <w:t>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493C06" w14:paraId="6BEC0C4F" w14:textId="5B734AB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w:t>
      </w:r>
      <w:r>
        <w:rPr>
          <w:rFonts w:ascii="仿宋" w:eastAsia="仿宋" w:hAnsi="仿宋" w:cs="仿宋" w:hint="eastAsia"/>
          <w:sz w:val="28"/>
        </w:rPr>
        <w:t>化</w:t>
      </w:r>
      <w:r>
        <w:rPr>
          <w:rFonts w:ascii="仿宋" w:eastAsia="仿宋" w:hAnsi="仿宋" w:cs="仿宋" w:hint="eastAsia"/>
          <w:sz w:val="28"/>
        </w:rPr>
        <w:t>:</w:t>
      </w:r>
      <w:r>
        <w:rPr>
          <w:rFonts w:ascii="仿宋" w:eastAsia="仿宋" w:hAnsi="仿宋" w:cs="仿宋" w:hint="eastAsia"/>
          <w:sz w:val="28"/>
        </w:rPr>
        <w:t>国际市场对</w:t>
      </w:r>
      <w:r>
        <w:rPr>
          <w:rFonts w:ascii="仿宋" w:eastAsia="仿宋" w:hAnsi="仿宋" w:cs="仿宋" w:hint="eastAsia"/>
          <w:sz w:val="28"/>
        </w:rPr>
        <w:t>PCPVC</w:t>
      </w:r>
      <w:r>
        <w:rPr>
          <w:rFonts w:ascii="仿宋" w:eastAsia="仿宋" w:hAnsi="仿宋" w:cs="仿宋" w:hint="eastAsia"/>
          <w:sz w:val="28"/>
        </w:rPr>
        <w:t>行业的重要性不断增加。我国的</w:t>
      </w:r>
      <w:r>
        <w:rPr>
          <w:rFonts w:ascii="仿宋" w:eastAsia="仿宋" w:hAnsi="仿宋" w:cs="仿宋" w:hint="eastAsia"/>
          <w:sz w:val="28"/>
        </w:rPr>
        <w:t>PCPVC</w:t>
      </w:r>
      <w:r>
        <w:rPr>
          <w:rFonts w:ascii="仿宋" w:eastAsia="仿宋" w:hAnsi="仿宋" w:cs="仿宋" w:hint="eastAsia"/>
          <w:sz w:val="28"/>
        </w:rPr>
        <w:t>企业正在积极寻求国际合作和市场拓展，出口额逐渐增加。国际市场的开放为企业提供了更大的发展机会，特别是在新兴市场。</w:t>
      </w:r>
    </w:p>
    <w:p w:rsidR="00493C06" w14:paraId="59A11BF9" w14:textId="7106B0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PCPVC</w:t>
      </w:r>
      <w:r>
        <w:rPr>
          <w:rFonts w:ascii="仿宋" w:eastAsia="仿宋" w:hAnsi="仿宋" w:cs="仿宋" w:hint="eastAsia"/>
          <w:sz w:val="28"/>
        </w:rPr>
        <w:t>行业面临的挑战</w:t>
      </w:r>
    </w:p>
    <w:p w:rsidR="00493C06" w14:paraId="14BB013E" w14:textId="6EA8BC7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w:t>
      </w:r>
      <w:r>
        <w:rPr>
          <w:rFonts w:ascii="仿宋" w:eastAsia="仿宋" w:hAnsi="仿宋" w:cs="仿宋" w:hint="eastAsia"/>
          <w:sz w:val="28"/>
        </w:rPr>
        <w:t>PCPVC</w:t>
      </w:r>
      <w:r>
        <w:rPr>
          <w:rFonts w:ascii="仿宋" w:eastAsia="仿宋" w:hAnsi="仿宋" w:cs="仿宋" w:hint="eastAsia"/>
          <w:sz w:val="28"/>
        </w:rPr>
        <w:t>企业的不断涌现，市场竞争变得更加激烈。企业需要不断提高自身的技术水平、降低生产成本以及改进产品质量，以在市场中保持竞争力。</w:t>
      </w:r>
    </w:p>
    <w:p w:rsidR="00493C06" w14:paraId="652B5C92" w14:textId="560DACA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PCPVC</w:t>
      </w:r>
      <w:r>
        <w:rPr>
          <w:rFonts w:ascii="仿宋" w:eastAsia="仿宋" w:hAnsi="仿宋" w:cs="仿宋" w:hint="eastAsia"/>
          <w:sz w:val="28"/>
        </w:rPr>
        <w:t>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w:t>
      </w:r>
      <w:r>
        <w:rPr>
          <w:rFonts w:ascii="仿宋" w:eastAsia="仿宋" w:hAnsi="仿宋" w:cs="仿宋" w:hint="eastAsia"/>
          <w:sz w:val="28"/>
        </w:rPr>
        <w:t>致供应不稳定，这对企业的经营和客户服务带来挑战。</w:t>
      </w:r>
    </w:p>
    <w:p w:rsidR="00493C06" w14:paraId="4B8B3DF5" w14:textId="6EB304D6">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p>
    <w:p w:rsidR="00493C06" w14:textId="6EB304D6">
      <w:pPr>
        <w:ind w:firstLine="560" w:firstLineChars="200"/>
        <w:rPr>
          <w:rFonts w:ascii="仿宋" w:eastAsia="仿宋" w:hAnsi="仿宋" w:cs="仿宋"/>
          <w:sz w:val="28"/>
        </w:rPr>
      </w:pPr>
      <w:r>
        <w:rPr>
          <w:rFonts w:ascii="仿宋" w:eastAsia="仿宋" w:hAnsi="仿宋" w:cs="仿宋" w:hint="eastAsia"/>
          <w:sz w:val="28"/>
        </w:rPr>
        <w:t>政府和社会对环境保护的要求不断提高，这对</w:t>
      </w:r>
      <w:r>
        <w:rPr>
          <w:rFonts w:ascii="仿宋" w:eastAsia="仿宋" w:hAnsi="仿宋" w:cs="仿宋" w:hint="eastAsia"/>
          <w:sz w:val="28"/>
        </w:rPr>
        <w:t>PCPVC</w:t>
      </w:r>
      <w:r>
        <w:rPr>
          <w:rFonts w:ascii="仿宋" w:eastAsia="仿宋" w:hAnsi="仿宋" w:cs="仿宋" w:hint="eastAsia"/>
          <w:sz w:val="28"/>
        </w:rPr>
        <w:t>行业的生产和运营提出了更高的要求。企业需要不断适应和遵守新的环境法规和安全标准，这可能增加生产成本。</w:t>
      </w:r>
    </w:p>
    <w:p w:rsidR="00493C06" w14:paraId="37D4AF94" w14:textId="64CD70BD">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w:t>
      </w:r>
      <w:r>
        <w:rPr>
          <w:rFonts w:ascii="仿宋" w:eastAsia="仿宋" w:hAnsi="仿宋" w:cs="仿宋" w:hint="eastAsia"/>
          <w:sz w:val="28"/>
        </w:rPr>
        <w:t>PCPVC</w:t>
      </w:r>
      <w:r>
        <w:rPr>
          <w:rFonts w:ascii="仿宋" w:eastAsia="仿宋" w:hAnsi="仿宋" w:cs="仿宋" w:hint="eastAsia"/>
          <w:sz w:val="28"/>
        </w:rPr>
        <w:t>行业产生负面影响。国际贸易争端、汇率波动和政治不稳定性都可能影响国际市场的供应和需求。</w:t>
      </w:r>
    </w:p>
    <w:p w:rsidR="00493C06" w14:paraId="756096DB" w14:textId="77777777">
      <w:pPr>
        <w:pStyle w:val="Heading1"/>
        <w:ind w:firstLine="560" w:firstLineChars="200"/>
        <w:rPr>
          <w:rFonts w:ascii="仿宋" w:eastAsia="仿宋" w:hAnsi="仿宋" w:cs="仿宋"/>
          <w:sz w:val="28"/>
        </w:rPr>
      </w:pPr>
      <w:bookmarkStart w:id="12" w:name="_Toc20930"/>
      <w:r>
        <w:rPr>
          <w:rFonts w:ascii="仿宋" w:eastAsia="仿宋" w:hAnsi="仿宋" w:cs="仿宋" w:hint="eastAsia"/>
          <w:sz w:val="28"/>
        </w:rPr>
        <w:t>四、</w:t>
      </w:r>
      <w:r>
        <w:rPr>
          <w:rFonts w:ascii="仿宋" w:eastAsia="仿宋" w:hAnsi="仿宋" w:cs="仿宋" w:hint="eastAsia"/>
          <w:sz w:val="28"/>
        </w:rPr>
        <w:t>PCPVC</w:t>
      </w:r>
      <w:r>
        <w:rPr>
          <w:rFonts w:ascii="仿宋" w:eastAsia="仿宋" w:hAnsi="仿宋" w:cs="仿宋" w:hint="eastAsia"/>
          <w:sz w:val="28"/>
        </w:rPr>
        <w:t>项目选址方案</w:t>
      </w:r>
      <w:bookmarkEnd w:id="12"/>
    </w:p>
    <w:p w:rsidR="00493C06" w14:paraId="15884473" w14:textId="77777777">
      <w:pPr>
        <w:pStyle w:val="Heading2"/>
        <w:rPr>
          <w:rFonts w:ascii="仿宋" w:eastAsia="仿宋" w:hAnsi="仿宋" w:cs="仿宋"/>
        </w:rPr>
      </w:pPr>
      <w:bookmarkStart w:id="13" w:name="_Toc14354"/>
      <w:r>
        <w:rPr>
          <w:rFonts w:ascii="仿宋" w:eastAsia="仿宋" w:hAnsi="仿宋" w:cs="仿宋" w:hint="eastAsia"/>
        </w:rPr>
        <w:t>（一）</w:t>
      </w:r>
      <w:r>
        <w:rPr>
          <w:rFonts w:ascii="仿宋" w:eastAsia="仿宋" w:hAnsi="仿宋" w:cs="仿宋" w:hint="eastAsia"/>
        </w:rPr>
        <w:t>PCPVC</w:t>
      </w:r>
      <w:r>
        <w:rPr>
          <w:rFonts w:ascii="仿宋" w:eastAsia="仿宋" w:hAnsi="仿宋" w:cs="仿宋" w:hint="eastAsia"/>
        </w:rPr>
        <w:t>项目选址原则</w:t>
      </w:r>
      <w:bookmarkEnd w:id="13"/>
    </w:p>
    <w:p w:rsidR="00493C06" w14:paraId="27B6B10B"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项目选址的确定应当遵循城乡规划以及相关标准规范，以确保</w:t>
      </w:r>
      <w:r>
        <w:rPr>
          <w:rFonts w:ascii="仿宋" w:eastAsia="仿宋" w:hAnsi="仿宋" w:cs="仿宋" w:hint="eastAsia"/>
          <w:sz w:val="28"/>
        </w:rPr>
        <w:t>选址符合产业发展的需求，同时也有助于城乡功能的完善和城乡空间资源的合理配置与利用。此外，在选址决策中，我们将秉持节能、环境保护以及可持续发展的原则，确保</w:t>
      </w:r>
      <w:r>
        <w:rPr>
          <w:rFonts w:ascii="仿宋" w:eastAsia="仿宋" w:hAnsi="仿宋" w:cs="仿宋" w:hint="eastAsia"/>
          <w:sz w:val="28"/>
        </w:rPr>
        <w:t>PCPVC</w:t>
      </w:r>
      <w:r>
        <w:rPr>
          <w:rFonts w:ascii="仿宋" w:eastAsia="仿宋" w:hAnsi="仿宋" w:cs="仿宋" w:hint="eastAsia"/>
          <w:sz w:val="28"/>
        </w:rPr>
        <w:t>项目的建设与运营过程中不仅实现了经济效益的提升，还顾及社会效益和环境效益，以实现这三者的统一。最终选址将以土地利用最优化为目标，以确保</w:t>
      </w:r>
      <w:r>
        <w:rPr>
          <w:rFonts w:ascii="仿宋" w:eastAsia="仿宋" w:hAnsi="仿宋" w:cs="仿宋" w:hint="eastAsia"/>
          <w:sz w:val="28"/>
        </w:rPr>
        <w:t>PCPVC</w:t>
      </w:r>
      <w:r>
        <w:rPr>
          <w:rFonts w:ascii="仿宋" w:eastAsia="仿宋" w:hAnsi="仿宋" w:cs="仿宋" w:hint="eastAsia"/>
          <w:sz w:val="28"/>
        </w:rPr>
        <w:t>项目的可行性和可持续性。</w:t>
      </w:r>
    </w:p>
    <w:p w:rsidR="00493C06" w14:paraId="26B2AE7E" w14:textId="77777777">
      <w:pPr>
        <w:pStyle w:val="Heading2"/>
        <w:ind w:firstLine="560" w:firstLineChars="200"/>
        <w:rPr>
          <w:rFonts w:ascii="仿宋" w:eastAsia="仿宋" w:hAnsi="仿宋" w:cs="仿宋"/>
          <w:sz w:val="28"/>
        </w:rPr>
      </w:pPr>
      <w:bookmarkStart w:id="14" w:name="_Toc19429"/>
      <w:r>
        <w:rPr>
          <w:rFonts w:ascii="仿宋" w:eastAsia="仿宋" w:hAnsi="仿宋" w:cs="仿宋" w:hint="eastAsia"/>
          <w:sz w:val="28"/>
        </w:rPr>
        <w:t>（二）建设区基本情况</w:t>
      </w:r>
      <w:bookmarkEnd w:id="14"/>
    </w:p>
    <w:p w:rsidR="00493C06" w14:paraId="2FDCD3C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493C06" w14:paraId="45B5D92E"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493C06"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493C06" w14:paraId="6C5989A8"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493C06" w14:paraId="4202EAF7"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493C06" w14:paraId="04FCE62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493C06" w14:paraId="7516AA54"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w:t>
      </w:r>
      <w:r>
        <w:rPr>
          <w:rFonts w:ascii="仿宋" w:eastAsia="仿宋" w:hAnsi="仿宋" w:cs="仿宋" w:hint="eastAsia"/>
          <w:sz w:val="28"/>
        </w:rPr>
        <w:t>存在的重要产业园区）。这些区域已经孵化了众多知名企业，为新投资</w:t>
      </w:r>
      <w:r>
        <w:rPr>
          <w:rFonts w:ascii="仿宋" w:eastAsia="仿宋" w:hAnsi="仿宋" w:cs="仿宋" w:hint="eastAsia"/>
          <w:sz w:val="28"/>
        </w:rPr>
        <w:t>PCPVC</w:t>
      </w:r>
      <w:r>
        <w:rPr>
          <w:rFonts w:ascii="仿宋" w:eastAsia="仿宋" w:hAnsi="仿宋" w:cs="仿宋" w:hint="eastAsia"/>
          <w:sz w:val="28"/>
        </w:rPr>
        <w:t>项目提供了合作和资源整合的机会。</w:t>
      </w:r>
    </w:p>
    <w:p w:rsidR="00493C06" w14:paraId="019146E4"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493C06" w14:paraId="3D593B5F" w14:textId="77777777">
      <w:pPr>
        <w:pStyle w:val="Heading2"/>
        <w:ind w:firstLine="560" w:firstLineChars="200"/>
        <w:rPr>
          <w:rFonts w:ascii="仿宋" w:eastAsia="仿宋" w:hAnsi="仿宋" w:cs="仿宋"/>
          <w:sz w:val="28"/>
        </w:rPr>
      </w:pPr>
      <w:bookmarkStart w:id="15" w:name="_Toc12759"/>
      <w:r>
        <w:rPr>
          <w:rFonts w:ascii="仿宋" w:eastAsia="仿宋" w:hAnsi="仿宋" w:cs="仿宋" w:hint="eastAsia"/>
          <w:sz w:val="28"/>
        </w:rPr>
        <w:t>（三）产业发展方向</w:t>
      </w:r>
      <w:bookmarkEnd w:id="15"/>
    </w:p>
    <w:p w:rsidR="00493C06" w14:paraId="23477B3D"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493C06" w14:paraId="084F9C4B" w14:textId="386AEB30">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w:t>
      </w:r>
    </w:p>
    <w:p w:rsidR="00493C06" w14:textId="386AEB30">
      <w:pPr>
        <w:ind w:firstLine="560" w:firstLineChars="200"/>
        <w:rPr>
          <w:rFonts w:ascii="仿宋" w:eastAsia="仿宋" w:hAnsi="仿宋" w:cs="仿宋"/>
          <w:sz w:val="28"/>
        </w:rPr>
      </w:pPr>
      <w:r>
        <w:rPr>
          <w:rFonts w:ascii="仿宋" w:eastAsia="仿宋" w:hAnsi="仿宋" w:cs="仿宋" w:hint="eastAsia"/>
          <w:sz w:val="28"/>
        </w:rPr>
        <w:t>先进制造业：重点发展先进制造业，包括汽车制造、电子设备、机械制造等领域。支持和引导高新技术产业的发展，促进智能制</w:t>
      </w:r>
      <w:r>
        <w:rPr>
          <w:rFonts w:ascii="仿宋" w:eastAsia="仿宋" w:hAnsi="仿宋" w:cs="仿宋" w:hint="eastAsia"/>
          <w:sz w:val="28"/>
        </w:rPr>
        <w:t>造和自动化技术的应用，提高生产效率和产品质量。</w:t>
      </w:r>
    </w:p>
    <w:p w:rsidR="00493C06" w14:paraId="712BA782" w14:textId="78CD52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493C06" w14:paraId="32C62442" w14:textId="77EF3FF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493C06" w14:paraId="7669BF88" w14:textId="3074F1E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493C06" w14:paraId="51E5B027" w14:textId="1171977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w:t>
      </w:r>
      <w:r>
        <w:rPr>
          <w:rFonts w:ascii="仿宋" w:eastAsia="仿宋" w:hAnsi="仿宋" w:cs="仿宋" w:hint="eastAsia"/>
          <w:sz w:val="28"/>
        </w:rPr>
        <w:t>动生态友好型农业发展，包括有机农业和绿色食品。支持农产品加工和农村旅游，促进农村经济多元化。</w:t>
      </w:r>
    </w:p>
    <w:p w:rsidR="00493C06" w14:paraId="73A3A9CC" w14:textId="4DCC9AE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493C06" w14:paraId="68B5EAF2" w14:textId="3D60691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493C06" w14:paraId="26033F3A" w14:textId="36AD506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493C06" w14:paraId="659D4A77" w14:textId="31F27B93">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9.</w:t>
      </w:r>
      <w:r>
        <w:rPr>
          <w:rFonts w:ascii="仿宋" w:eastAsia="仿宋" w:hAnsi="仿宋" w:cs="仿宋" w:hint="eastAsia"/>
          <w:sz w:val="28"/>
        </w:rPr>
        <w:t>人才培养和创新：加强教育和研究机构，</w:t>
      </w:r>
    </w:p>
    <w:p w:rsidR="00493C06" w14:textId="31F27B93">
      <w:pPr>
        <w:ind w:firstLine="560" w:firstLineChars="200"/>
        <w:rPr>
          <w:rFonts w:ascii="仿宋" w:eastAsia="仿宋" w:hAnsi="仿宋" w:cs="仿宋"/>
          <w:sz w:val="28"/>
        </w:rPr>
      </w:pPr>
      <w:r>
        <w:rPr>
          <w:rFonts w:ascii="仿宋" w:eastAsia="仿宋" w:hAnsi="仿宋" w:cs="仿宋" w:hint="eastAsia"/>
          <w:sz w:val="28"/>
        </w:rPr>
        <w:t>培养高素质人才，支持科研和创新</w:t>
      </w:r>
      <w:r>
        <w:rPr>
          <w:rFonts w:ascii="仿宋" w:eastAsia="仿宋" w:hAnsi="仿宋" w:cs="仿宋" w:hint="eastAsia"/>
          <w:sz w:val="28"/>
        </w:rPr>
        <w:t>PCPVC</w:t>
      </w:r>
      <w:r>
        <w:rPr>
          <w:rFonts w:ascii="仿宋" w:eastAsia="仿宋" w:hAnsi="仿宋" w:cs="仿宋" w:hint="eastAsia"/>
          <w:sz w:val="28"/>
        </w:rPr>
        <w:t>项目。鼓励企业与学术界合作，推动科技创新。</w:t>
      </w:r>
    </w:p>
    <w:p w:rsidR="00493C06" w14:paraId="5E3EB27C" w14:textId="3E7B8F6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493C06" w14:paraId="26523789"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493C06" w14:paraId="3B29393E" w14:textId="77777777">
      <w:pPr>
        <w:pStyle w:val="Heading2"/>
        <w:ind w:firstLine="560" w:firstLineChars="200"/>
        <w:rPr>
          <w:rFonts w:ascii="仿宋" w:eastAsia="仿宋" w:hAnsi="仿宋" w:cs="仿宋"/>
          <w:sz w:val="28"/>
        </w:rPr>
      </w:pPr>
      <w:bookmarkStart w:id="16" w:name="_Toc31408"/>
      <w:r>
        <w:rPr>
          <w:rFonts w:ascii="仿宋" w:eastAsia="仿宋" w:hAnsi="仿宋" w:cs="仿宋" w:hint="eastAsia"/>
          <w:sz w:val="28"/>
        </w:rPr>
        <w:t>（四）</w:t>
      </w:r>
      <w:r>
        <w:rPr>
          <w:rFonts w:ascii="仿宋" w:eastAsia="仿宋" w:hAnsi="仿宋" w:cs="仿宋" w:hint="eastAsia"/>
          <w:sz w:val="28"/>
        </w:rPr>
        <w:t>PCPVC</w:t>
      </w:r>
      <w:r>
        <w:rPr>
          <w:rFonts w:ascii="仿宋" w:eastAsia="仿宋" w:hAnsi="仿宋" w:cs="仿宋" w:hint="eastAsia"/>
          <w:sz w:val="28"/>
        </w:rPr>
        <w:t>项目选址综合评价</w:t>
      </w:r>
      <w:bookmarkEnd w:id="16"/>
    </w:p>
    <w:p w:rsidR="00493C06" w14:paraId="3785DB63"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项目选址的考虑因素应包括城乡建设总体规划以及占地使用规划的要求，</w:t>
      </w:r>
      <w:r>
        <w:rPr>
          <w:rFonts w:ascii="仿宋" w:eastAsia="仿宋" w:hAnsi="仿宋" w:cs="仿宋" w:hint="eastAsia"/>
          <w:sz w:val="28"/>
        </w:rPr>
        <w:t>确保</w:t>
      </w:r>
      <w:r>
        <w:rPr>
          <w:rFonts w:ascii="仿宋" w:eastAsia="仿宋" w:hAnsi="仿宋" w:cs="仿宋" w:hint="eastAsia"/>
          <w:sz w:val="28"/>
        </w:rPr>
        <w:t>PCPVC</w:t>
      </w:r>
      <w:r>
        <w:rPr>
          <w:rFonts w:ascii="仿宋" w:eastAsia="仿宋" w:hAnsi="仿宋" w:cs="仿宋" w:hint="eastAsia"/>
          <w:sz w:val="28"/>
        </w:rPr>
        <w:t>项目的布局与当地的城市和农村发展规划相一致。此外，选址应考虑便捷的陆路交通，以便材料运输和工作人员的出行，同时，施工场址应具备方便的条件，以支持</w:t>
      </w:r>
      <w:r>
        <w:rPr>
          <w:rFonts w:ascii="仿宋" w:eastAsia="仿宋" w:hAnsi="仿宋" w:cs="仿宋" w:hint="eastAsia"/>
          <w:sz w:val="28"/>
        </w:rPr>
        <w:t>PCPVC</w:t>
      </w:r>
      <w:r>
        <w:rPr>
          <w:rFonts w:ascii="仿宋" w:eastAsia="仿宋" w:hAnsi="仿宋" w:cs="仿宋" w:hint="eastAsia"/>
          <w:sz w:val="28"/>
        </w:rPr>
        <w:t>项目的高效实施。此外，选址也需要与大气污染防治政策、水资源保护政策以及自然生态资源保护政策相一致，以确保</w:t>
      </w:r>
      <w:r>
        <w:rPr>
          <w:rFonts w:ascii="仿宋" w:eastAsia="仿宋" w:hAnsi="仿宋" w:cs="仿宋" w:hint="eastAsia"/>
          <w:sz w:val="28"/>
        </w:rPr>
        <w:t>PCPVC</w:t>
      </w:r>
      <w:r>
        <w:rPr>
          <w:rFonts w:ascii="仿宋" w:eastAsia="仿宋" w:hAnsi="仿宋" w:cs="仿宋" w:hint="eastAsia"/>
          <w:sz w:val="28"/>
        </w:rPr>
        <w:t>项目的环保性和可持续性。这些综合因素的考虑将有助于选择最合适的</w:t>
      </w:r>
      <w:r>
        <w:rPr>
          <w:rFonts w:ascii="仿宋" w:eastAsia="仿宋" w:hAnsi="仿宋" w:cs="仿宋" w:hint="eastAsia"/>
          <w:sz w:val="28"/>
        </w:rPr>
        <w:t>PCPVC</w:t>
      </w:r>
      <w:r>
        <w:rPr>
          <w:rFonts w:ascii="仿宋" w:eastAsia="仿宋" w:hAnsi="仿宋" w:cs="仿宋" w:hint="eastAsia"/>
          <w:sz w:val="28"/>
        </w:rPr>
        <w:t>项目选址，以支持</w:t>
      </w:r>
      <w:r>
        <w:rPr>
          <w:rFonts w:ascii="仿宋" w:eastAsia="仿宋" w:hAnsi="仿宋" w:cs="仿宋" w:hint="eastAsia"/>
          <w:sz w:val="28"/>
        </w:rPr>
        <w:t>PCPVC</w:t>
      </w:r>
      <w:r>
        <w:rPr>
          <w:rFonts w:ascii="仿宋" w:eastAsia="仿宋" w:hAnsi="仿宋" w:cs="仿宋" w:hint="eastAsia"/>
          <w:sz w:val="28"/>
        </w:rPr>
        <w:t>项目的顺利进行。</w:t>
      </w:r>
    </w:p>
    <w:p w:rsidR="00493C06" w14:paraId="253E32F8" w14:textId="77777777">
      <w:pPr>
        <w:pStyle w:val="Heading1"/>
        <w:ind w:firstLine="560" w:firstLineChars="200"/>
        <w:rPr>
          <w:rFonts w:ascii="仿宋" w:eastAsia="仿宋" w:hAnsi="仿宋" w:cs="仿宋"/>
          <w:sz w:val="28"/>
        </w:rPr>
      </w:pPr>
      <w:bookmarkStart w:id="17" w:name="_Toc21319"/>
      <w:r>
        <w:rPr>
          <w:rFonts w:ascii="仿宋" w:eastAsia="仿宋" w:hAnsi="仿宋" w:cs="仿宋" w:hint="eastAsia"/>
          <w:sz w:val="28"/>
        </w:rPr>
        <w:t>五、行业前景及市场预测</w:t>
      </w:r>
      <w:bookmarkEnd w:id="17"/>
    </w:p>
    <w:p w:rsidR="00493C06" w14:paraId="5E360AF1" w14:textId="77777777">
      <w:pPr>
        <w:pStyle w:val="Heading2"/>
        <w:rPr>
          <w:rFonts w:ascii="仿宋" w:eastAsia="仿宋" w:hAnsi="仿宋" w:cs="仿宋"/>
        </w:rPr>
      </w:pPr>
      <w:bookmarkStart w:id="18" w:name="_Toc1674"/>
      <w:r>
        <w:rPr>
          <w:rFonts w:ascii="仿宋" w:eastAsia="仿宋" w:hAnsi="仿宋" w:cs="仿宋" w:hint="eastAsia"/>
        </w:rPr>
        <w:t>（一）行业基本情况</w:t>
      </w:r>
      <w:bookmarkEnd w:id="18"/>
    </w:p>
    <w:p w:rsidR="00493C06" w14:paraId="5A4E97E4" w14:textId="2539CD9F">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行业定义：</w:t>
      </w:r>
      <w:r>
        <w:rPr>
          <w:rFonts w:ascii="仿宋" w:eastAsia="仿宋" w:hAnsi="仿宋" w:cs="仿宋" w:hint="eastAsia"/>
          <w:sz w:val="28"/>
        </w:rPr>
        <w:t>PCPVC</w:t>
      </w:r>
      <w:r>
        <w:rPr>
          <w:rFonts w:ascii="仿宋" w:eastAsia="仿宋" w:hAnsi="仿宋" w:cs="仿宋" w:hint="eastAsia"/>
          <w:sz w:val="28"/>
        </w:rPr>
        <w:t>行业是一个关键的产业领域，专注于生产、分离和</w:t>
      </w:r>
      <w:r>
        <w:rPr>
          <w:rFonts w:ascii="仿宋" w:eastAsia="仿宋" w:hAnsi="仿宋" w:cs="仿宋" w:hint="eastAsia"/>
          <w:sz w:val="28"/>
        </w:rPr>
        <w:t>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p>
    <w:p w:rsidR="00493C06" w14:textId="2539CD9F">
      <w:pPr>
        <w:ind w:firstLine="560" w:firstLineChars="200"/>
        <w:rPr>
          <w:rFonts w:ascii="仿宋" w:eastAsia="仿宋" w:hAnsi="仿宋" w:cs="仿宋"/>
          <w:sz w:val="28"/>
        </w:rPr>
      </w:pPr>
      <w:r>
        <w:rPr>
          <w:rFonts w:ascii="仿宋" w:eastAsia="仿宋" w:hAnsi="仿宋" w:cs="仿宋" w:hint="eastAsia"/>
          <w:sz w:val="28"/>
        </w:rPr>
        <w:t>广泛应用于电子、医疗、能源、制造和其他领域。</w:t>
      </w:r>
    </w:p>
    <w:p w:rsidR="00493C06" w14:paraId="1425E597" w14:textId="359206C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w:t>
      </w:r>
      <w:r>
        <w:rPr>
          <w:rFonts w:ascii="仿宋" w:eastAsia="仿宋" w:hAnsi="仿宋" w:cs="仿宋" w:hint="eastAsia"/>
          <w:sz w:val="28"/>
        </w:rPr>
        <w:t>PCPVC</w:t>
      </w:r>
      <w:r>
        <w:rPr>
          <w:rFonts w:ascii="仿宋" w:eastAsia="仿宋" w:hAnsi="仿宋" w:cs="仿宋" w:hint="eastAsia"/>
          <w:sz w:val="28"/>
        </w:rPr>
        <w:t>行业的市场规模庞大。全球范围内，该行业的市场价值数以百亿美元计。在国内市场，该行业也呈现出强劲增长势头。</w:t>
      </w:r>
    </w:p>
    <w:p w:rsidR="00493C06" w14:paraId="0CE58A94" w14:textId="3E1A0A9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w:t>
      </w:r>
      <w:r>
        <w:rPr>
          <w:rFonts w:ascii="仿宋" w:eastAsia="仿宋" w:hAnsi="仿宋" w:cs="仿宋" w:hint="eastAsia"/>
          <w:sz w:val="28"/>
        </w:rPr>
        <w:t>PCPVC</w:t>
      </w:r>
      <w:r>
        <w:rPr>
          <w:rFonts w:ascii="仿宋" w:eastAsia="仿宋" w:hAnsi="仿宋" w:cs="仿宋" w:hint="eastAsia"/>
          <w:sz w:val="28"/>
        </w:rPr>
        <w:t>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493C06" w14:paraId="5D02167F" w14:textId="0814C24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493C06" w14:paraId="3425F1F6" w14:textId="1F6D266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493C06" w14:paraId="2EC02C75" w14:textId="39683C9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493C06" w14:paraId="1D763FED" w14:textId="6EE9B65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w:t>
      </w:r>
      <w:r>
        <w:rPr>
          <w:rFonts w:ascii="仿宋" w:eastAsia="仿宋" w:hAnsi="仿宋" w:cs="仿宋" w:hint="eastAsia"/>
          <w:sz w:val="28"/>
        </w:rPr>
        <w:t>PCPVC</w:t>
      </w:r>
      <w:r>
        <w:rPr>
          <w:rFonts w:ascii="仿宋" w:eastAsia="仿宋" w:hAnsi="仿宋" w:cs="仿宋" w:hint="eastAsia"/>
          <w:sz w:val="28"/>
        </w:rPr>
        <w:t>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493C06" w14:paraId="5C7F1C25" w14:textId="1704EBA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w:t>
      </w:r>
      <w:r>
        <w:rPr>
          <w:rFonts w:ascii="仿宋" w:eastAsia="仿宋" w:hAnsi="仿宋" w:cs="仿宋" w:hint="eastAsia"/>
          <w:sz w:val="28"/>
        </w:rPr>
        <w:t>PCPVC</w:t>
      </w:r>
      <w:r>
        <w:rPr>
          <w:rFonts w:ascii="仿宋" w:eastAsia="仿宋" w:hAnsi="仿宋" w:cs="仿宋" w:hint="eastAsia"/>
          <w:sz w:val="28"/>
        </w:rPr>
        <w:t>行业产生</w:t>
      </w:r>
      <w:r>
        <w:rPr>
          <w:rFonts w:ascii="仿宋" w:eastAsia="仿宋" w:hAnsi="仿宋" w:cs="仿宋" w:hint="eastAsia"/>
          <w:sz w:val="28"/>
        </w:rPr>
        <w:t>重大影响。政府制定的法规和政策对行业的合规性和可持续性产生关键作用。</w:t>
      </w:r>
    </w:p>
    <w:p w:rsidR="00493C06" w14:paraId="1367A85D" w14:textId="32D0C9B9">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w:t>
      </w:r>
      <w:r>
        <w:rPr>
          <w:rFonts w:ascii="仿宋" w:eastAsia="仿宋" w:hAnsi="仿宋" w:cs="仿宋" w:hint="eastAsia"/>
          <w:sz w:val="28"/>
        </w:rPr>
        <w:t>PCPVC</w:t>
      </w:r>
      <w:r>
        <w:rPr>
          <w:rFonts w:ascii="仿宋" w:eastAsia="仿宋" w:hAnsi="仿宋" w:cs="仿宋" w:hint="eastAsia"/>
          <w:sz w:val="28"/>
        </w:rPr>
        <w:t>行业至关重要，特别是出口市场。国际市场的稳定性和竞争格局影响着行业内企业的国际化战略。</w:t>
      </w:r>
    </w:p>
    <w:p w:rsidR="00493C06" w14:paraId="0AB2A100" w14:textId="0ED77B34">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w:t>
      </w:r>
      <w:r>
        <w:rPr>
          <w:rFonts w:ascii="仿宋" w:eastAsia="仿宋" w:hAnsi="仿宋" w:cs="仿宋" w:hint="eastAsia"/>
          <w:sz w:val="28"/>
        </w:rPr>
        <w:t>PCPVC</w:t>
      </w:r>
    </w:p>
    <w:p w:rsidR="00493C06" w14:textId="0ED77B34">
      <w:pPr>
        <w:ind w:firstLine="560" w:firstLineChars="200"/>
        <w:rPr>
          <w:rFonts w:ascii="仿宋" w:eastAsia="仿宋" w:hAnsi="仿宋" w:cs="仿宋"/>
          <w:sz w:val="28"/>
        </w:rPr>
      </w:pPr>
      <w:r>
        <w:rPr>
          <w:rFonts w:ascii="仿宋" w:eastAsia="仿宋" w:hAnsi="仿宋" w:cs="仿宋" w:hint="eastAsia"/>
          <w:sz w:val="28"/>
        </w:rPr>
        <w:t>行业有望继续保持增长。国内外市场都将提供丰富的机会，但同时也伴随着激烈的竞争和各种挑战。因此，企业需要不断创新和适应市场变化，以确保行业的可持续发展。</w:t>
      </w:r>
    </w:p>
    <w:p w:rsidR="00493C06" w14:paraId="01D72CBC" w14:textId="77777777">
      <w:pPr>
        <w:pStyle w:val="Heading2"/>
        <w:ind w:firstLine="560" w:firstLineChars="200"/>
        <w:rPr>
          <w:rFonts w:ascii="仿宋" w:eastAsia="仿宋" w:hAnsi="仿宋" w:cs="仿宋"/>
          <w:sz w:val="28"/>
        </w:rPr>
      </w:pPr>
      <w:bookmarkStart w:id="19" w:name="_Toc29275"/>
      <w:r>
        <w:rPr>
          <w:rFonts w:ascii="仿宋" w:eastAsia="仿宋" w:hAnsi="仿宋" w:cs="仿宋" w:hint="eastAsia"/>
          <w:sz w:val="28"/>
        </w:rPr>
        <w:t>（二）市场分析</w:t>
      </w:r>
      <w:bookmarkEnd w:id="19"/>
    </w:p>
    <w:p w:rsidR="00493C06" w14:paraId="36DBD076"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493C06" w14:paraId="29D90022"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行业是一个多元化的领域，包括多种不同产品和服务的提供。</w:t>
      </w:r>
    </w:p>
    <w:p w:rsidR="00493C06" w14:paraId="04E6EADA" w14:textId="77777777">
      <w:pPr>
        <w:ind w:firstLine="560" w:firstLineChars="200"/>
        <w:rPr>
          <w:rFonts w:ascii="仿宋" w:eastAsia="仿宋" w:hAnsi="仿宋" w:cs="仿宋"/>
          <w:sz w:val="28"/>
        </w:rPr>
      </w:pPr>
      <w:r>
        <w:rPr>
          <w:rFonts w:ascii="仿宋" w:eastAsia="仿宋" w:hAnsi="仿宋" w:cs="仿宋" w:hint="eastAsia"/>
          <w:sz w:val="28"/>
        </w:rPr>
        <w:t>这个行</w:t>
      </w:r>
      <w:r>
        <w:rPr>
          <w:rFonts w:ascii="仿宋" w:eastAsia="仿宋" w:hAnsi="仿宋" w:cs="仿宋" w:hint="eastAsia"/>
          <w:sz w:val="28"/>
        </w:rPr>
        <w:t>业的特点包括市场广泛，应用领域多样，技术水平和质量标准都有较高要求。</w:t>
      </w:r>
    </w:p>
    <w:p w:rsidR="00493C06" w14:paraId="29CC6026"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493C06" w14:paraId="20915910"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行业的市场规模巨大，全球市值数以百亿美元计。</w:t>
      </w:r>
    </w:p>
    <w:p w:rsidR="00493C06" w14:paraId="03128AB1" w14:textId="77777777">
      <w:pPr>
        <w:ind w:firstLine="560" w:firstLineChars="200"/>
        <w:rPr>
          <w:rFonts w:ascii="仿宋" w:eastAsia="仿宋" w:hAnsi="仿宋" w:cs="仿宋"/>
          <w:sz w:val="28"/>
        </w:rPr>
      </w:pPr>
      <w:r>
        <w:rPr>
          <w:rFonts w:ascii="仿宋" w:eastAsia="仿宋" w:hAnsi="仿宋" w:cs="仿宋" w:hint="eastAsia"/>
          <w:sz w:val="28"/>
        </w:rPr>
        <w:t>在国内市场，</w:t>
      </w:r>
      <w:r>
        <w:rPr>
          <w:rFonts w:ascii="仿宋" w:eastAsia="仿宋" w:hAnsi="仿宋" w:cs="仿宋" w:hint="eastAsia"/>
          <w:sz w:val="28"/>
        </w:rPr>
        <w:t>PCPVC</w:t>
      </w:r>
      <w:r>
        <w:rPr>
          <w:rFonts w:ascii="仿宋" w:eastAsia="仿宋" w:hAnsi="仿宋" w:cs="仿宋" w:hint="eastAsia"/>
          <w:sz w:val="28"/>
        </w:rPr>
        <w:t>行业也呈现强劲增长趋势，为国内经济做出了重要贡献。</w:t>
      </w:r>
    </w:p>
    <w:p w:rsidR="00493C06" w14:paraId="795F4D89"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493C06" w14:paraId="582E8B8A"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行业可分为多个子领域，每个领域提供不同的产品和服务。</w:t>
      </w:r>
    </w:p>
    <w:p w:rsidR="00493C06" w14:paraId="0CAC06FA"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493C06" w14:paraId="3E945021"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493C06" w14:paraId="5AD2DB60"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行业的全球供应商包括国际公司和本土企业。</w:t>
      </w:r>
    </w:p>
    <w:p w:rsidR="00493C06" w14:paraId="6636E676"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493C06" w14:paraId="63342EFB"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下游应用市场：</w:t>
      </w:r>
    </w:p>
    <w:p w:rsidR="00493C06" w14:paraId="63FB4586"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行业的产品和服务广泛应用于下游行业，包括制造业、医疗保健、食品和饮料、交通、能源等多个领域。</w:t>
      </w:r>
    </w:p>
    <w:p w:rsidR="00493C06" w14:paraId="39A70690"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493C06" w14:paraId="57B396D5"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493C06" w14:paraId="1FAE3F06"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行业具有全球性影响，因为它为多个国家和地区的经济和产业提供了关键支持。</w:t>
      </w:r>
    </w:p>
    <w:p w:rsidR="00493C06" w14:paraId="7AB49441"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493C06" w14:paraId="7CA881F6" w14:textId="77777777">
      <w:pPr>
        <w:ind w:firstLine="560" w:firstLineChars="200"/>
        <w:rPr>
          <w:rFonts w:ascii="仿宋" w:eastAsia="仿宋" w:hAnsi="仿宋" w:cs="仿宋"/>
          <w:sz w:val="28"/>
        </w:rPr>
      </w:pPr>
    </w:p>
    <w:p w:rsidR="00493C06" w14:paraId="678EC069" w14:textId="77777777">
      <w:pPr>
        <w:pStyle w:val="Heading1"/>
        <w:ind w:firstLine="560" w:firstLineChars="200"/>
        <w:rPr>
          <w:rFonts w:ascii="仿宋" w:eastAsia="仿宋" w:hAnsi="仿宋" w:cs="仿宋"/>
          <w:sz w:val="28"/>
        </w:rPr>
      </w:pPr>
      <w:bookmarkStart w:id="20" w:name="_Toc10250"/>
      <w:r>
        <w:rPr>
          <w:rFonts w:ascii="仿宋" w:eastAsia="仿宋" w:hAnsi="仿宋" w:cs="仿宋" w:hint="eastAsia"/>
          <w:sz w:val="28"/>
        </w:rPr>
        <w:t>六、环境保护分析</w:t>
      </w:r>
      <w:bookmarkEnd w:id="20"/>
    </w:p>
    <w:p w:rsidR="00493C06" w14:paraId="6A787AB2" w14:textId="77777777">
      <w:pPr>
        <w:pStyle w:val="Heading2"/>
        <w:rPr>
          <w:rFonts w:ascii="仿宋" w:eastAsia="仿宋" w:hAnsi="仿宋" w:cs="仿宋"/>
        </w:rPr>
      </w:pPr>
      <w:bookmarkStart w:id="21" w:name="_Toc15814"/>
      <w:r>
        <w:rPr>
          <w:rFonts w:ascii="仿宋" w:eastAsia="仿宋" w:hAnsi="仿宋" w:cs="仿宋" w:hint="eastAsia"/>
        </w:rPr>
        <w:t>（一）环境保护综述</w:t>
      </w:r>
      <w:bookmarkEnd w:id="21"/>
    </w:p>
    <w:p w:rsidR="00493C06" w14:paraId="2B07F6DA" w14:textId="77777777">
      <w:pPr>
        <w:ind w:firstLine="560" w:firstLineChars="200"/>
        <w:rPr>
          <w:rFonts w:ascii="仿宋" w:eastAsia="仿宋" w:hAnsi="仿宋" w:cs="仿宋"/>
          <w:sz w:val="28"/>
        </w:rPr>
      </w:pPr>
      <w:r>
        <w:rPr>
          <w:rFonts w:ascii="仿宋" w:eastAsia="仿宋" w:hAnsi="仿宋" w:cs="仿宋" w:hint="eastAsia"/>
          <w:sz w:val="28"/>
        </w:rPr>
        <w:t>根据环境保护法规和相关管理办法，以及国家的环保政策，本</w:t>
      </w:r>
      <w:r>
        <w:rPr>
          <w:rFonts w:ascii="仿宋" w:eastAsia="仿宋" w:hAnsi="仿宋" w:cs="仿宋" w:hint="eastAsia"/>
          <w:sz w:val="28"/>
        </w:rPr>
        <w:t>PCPVC</w:t>
      </w:r>
      <w:r>
        <w:rPr>
          <w:rFonts w:ascii="仿宋" w:eastAsia="仿宋" w:hAnsi="仿宋" w:cs="仿宋" w:hint="eastAsia"/>
          <w:sz w:val="28"/>
        </w:rPr>
        <w:t>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r>
        <w:rPr>
          <w:rFonts w:ascii="仿宋" w:eastAsia="仿宋" w:hAnsi="仿宋" w:cs="仿宋" w:hint="eastAsia"/>
          <w:sz w:val="28"/>
        </w:rPr>
        <w:t>的方针，以保护和维护自然环境，同时确保</w:t>
      </w:r>
      <w:r>
        <w:rPr>
          <w:rFonts w:ascii="仿宋" w:eastAsia="仿宋" w:hAnsi="仿宋" w:cs="仿宋" w:hint="eastAsia"/>
          <w:sz w:val="28"/>
        </w:rPr>
        <w:t>PCPVC</w:t>
      </w:r>
      <w:r>
        <w:rPr>
          <w:rFonts w:ascii="仿宋" w:eastAsia="仿宋" w:hAnsi="仿宋" w:cs="仿宋" w:hint="eastAsia"/>
          <w:sz w:val="28"/>
        </w:rPr>
        <w:t>项目的可持续发展。</w:t>
      </w:r>
      <w:r>
        <w:rPr>
          <w:rFonts w:ascii="仿宋" w:eastAsia="仿宋" w:hAnsi="仿宋" w:cs="仿宋" w:hint="eastAsia"/>
          <w:sz w:val="28"/>
        </w:rPr>
        <w:t>PCPVC</w:t>
      </w:r>
      <w:r>
        <w:rPr>
          <w:rFonts w:ascii="仿宋" w:eastAsia="仿宋" w:hAnsi="仿宋" w:cs="仿宋" w:hint="eastAsia"/>
          <w:sz w:val="28"/>
        </w:rPr>
        <w:t>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w:t>
      </w:r>
      <w:r>
        <w:rPr>
          <w:rFonts w:ascii="仿宋" w:eastAsia="仿宋" w:hAnsi="仿宋" w:cs="仿宋" w:hint="eastAsia"/>
          <w:sz w:val="28"/>
        </w:rPr>
        <w:t>PCPVC</w:t>
      </w:r>
      <w:r>
        <w:rPr>
          <w:rFonts w:ascii="仿宋" w:eastAsia="仿宋" w:hAnsi="仿宋" w:cs="仿宋" w:hint="eastAsia"/>
          <w:sz w:val="28"/>
        </w:rPr>
        <w:t>项目建成后各种污染物的排放符合国家标准。</w:t>
      </w:r>
    </w:p>
    <w:p w:rsidR="00493C06" w14:paraId="6B95CA28"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此外，在</w:t>
      </w:r>
      <w:r>
        <w:rPr>
          <w:rFonts w:ascii="仿宋" w:eastAsia="仿宋" w:hAnsi="仿宋" w:cs="仿宋" w:hint="eastAsia"/>
          <w:sz w:val="28"/>
        </w:rPr>
        <w:t>PCPVC</w:t>
      </w:r>
      <w:r>
        <w:rPr>
          <w:rFonts w:ascii="仿宋" w:eastAsia="仿宋" w:hAnsi="仿宋" w:cs="仿宋" w:hint="eastAsia"/>
          <w:sz w:val="28"/>
        </w:rPr>
        <w:t>项目的正常运营过程</w:t>
      </w:r>
    </w:p>
    <w:p w:rsidR="00493C06" w14:textId="77777777">
      <w:pPr>
        <w:ind w:firstLine="560" w:firstLineChars="200"/>
        <w:rPr>
          <w:rFonts w:ascii="仿宋" w:eastAsia="仿宋" w:hAnsi="仿宋" w:cs="仿宋"/>
          <w:sz w:val="28"/>
        </w:rPr>
      </w:pPr>
      <w:r>
        <w:rPr>
          <w:rFonts w:ascii="仿宋" w:eastAsia="仿宋" w:hAnsi="仿宋" w:cs="仿宋" w:hint="eastAsia"/>
          <w:sz w:val="28"/>
        </w:rPr>
        <w:t>中，废弃物的处理将严格按照《工业企业固态废弃污染物排放标准》的规定执行，以确保废弃物的安全处理和处置。</w:t>
      </w:r>
      <w:r>
        <w:rPr>
          <w:rFonts w:ascii="仿宋" w:eastAsia="仿宋" w:hAnsi="仿宋" w:cs="仿宋" w:hint="eastAsia"/>
          <w:sz w:val="28"/>
        </w:rPr>
        <w:t>PCPVC</w:t>
      </w:r>
      <w:r>
        <w:rPr>
          <w:rFonts w:ascii="仿宋" w:eastAsia="仿宋" w:hAnsi="仿宋" w:cs="仿宋" w:hint="eastAsia"/>
          <w:sz w:val="28"/>
        </w:rPr>
        <w:t>项目将积极履行环境保护的法定责任，做到环保与经济发展的有机结合，为维护生态平衡和人民的健康谋取最大的利益。</w:t>
      </w:r>
    </w:p>
    <w:p w:rsidR="00493C06" w14:paraId="6C794CE0" w14:textId="77777777">
      <w:pPr>
        <w:pStyle w:val="Heading2"/>
        <w:ind w:firstLine="560" w:firstLineChars="200"/>
        <w:rPr>
          <w:rFonts w:ascii="仿宋" w:eastAsia="仿宋" w:hAnsi="仿宋" w:cs="仿宋"/>
          <w:sz w:val="28"/>
        </w:rPr>
      </w:pPr>
      <w:bookmarkStart w:id="22" w:name="_Toc12715"/>
      <w:r>
        <w:rPr>
          <w:rFonts w:ascii="仿宋" w:eastAsia="仿宋" w:hAnsi="仿宋" w:cs="仿宋" w:hint="eastAsia"/>
          <w:sz w:val="28"/>
        </w:rPr>
        <w:t>（二）施工期环境影响分析</w:t>
      </w:r>
      <w:bookmarkEnd w:id="22"/>
    </w:p>
    <w:p w:rsidR="00493C06" w14:paraId="04872065"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493C06" w14:paraId="4EF26F46" w14:textId="77777777">
      <w:pPr>
        <w:ind w:firstLine="560" w:firstLineChars="200"/>
        <w:rPr>
          <w:rFonts w:ascii="仿宋" w:eastAsia="仿宋" w:hAnsi="仿宋" w:cs="仿宋"/>
          <w:sz w:val="28"/>
        </w:rPr>
      </w:pPr>
      <w:r>
        <w:rPr>
          <w:rFonts w:ascii="仿宋" w:eastAsia="仿宋" w:hAnsi="仿宋" w:cs="仿宋" w:hint="eastAsia"/>
          <w:sz w:val="28"/>
        </w:rPr>
        <w:t>大气环境影响分析：</w:t>
      </w:r>
    </w:p>
    <w:p w:rsidR="00493C06" w14:paraId="45A3AD31"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PCPVC</w:t>
      </w:r>
      <w:r>
        <w:rPr>
          <w:rFonts w:ascii="仿宋" w:eastAsia="仿宋" w:hAnsi="仿宋" w:cs="仿宋" w:hint="eastAsia"/>
          <w:sz w:val="28"/>
        </w:rPr>
        <w:t>项目施工期间，由于土方挖掘、装卸建筑材料、运输过程等施工活动，将产生扬尘污染。为减轻这一影响，</w:t>
      </w:r>
      <w:r>
        <w:rPr>
          <w:rFonts w:ascii="仿宋" w:eastAsia="仿宋" w:hAnsi="仿宋" w:cs="仿宋" w:hint="eastAsia"/>
          <w:sz w:val="28"/>
        </w:rPr>
        <w:t>PCPVC</w:t>
      </w:r>
      <w:r>
        <w:rPr>
          <w:rFonts w:ascii="仿宋" w:eastAsia="仿宋" w:hAnsi="仿宋" w:cs="仿宋" w:hint="eastAsia"/>
          <w:sz w:val="28"/>
        </w:rPr>
        <w:t>项目将采取以下措施：</w:t>
      </w:r>
    </w:p>
    <w:p w:rsidR="00493C06" w14:paraId="333805B2" w14:textId="7B9E27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w:t>
      </w:r>
      <w:r>
        <w:rPr>
          <w:rFonts w:ascii="仿宋" w:eastAsia="仿宋" w:hAnsi="仿宋" w:cs="仿宋" w:hint="eastAsia"/>
          <w:sz w:val="28"/>
        </w:rPr>
        <w:t>，确保原料堆场、建筑施工现场、运输过程中的扬尘得到有效控制。</w:t>
      </w:r>
    </w:p>
    <w:p w:rsidR="00493C06" w14:paraId="073F4FCA" w14:textId="7D6A8A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493C06" w14:paraId="22E4AEDC" w14:textId="7B4BF5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493C06" w14:paraId="3A14E36C" w14:textId="2C205F8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493C06" w14:paraId="4E65743C"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493C06" w14:paraId="2528FF02"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施工期间，污水主要包括施工废水和生活废水。</w:t>
      </w:r>
      <w:r>
        <w:rPr>
          <w:rFonts w:ascii="仿宋" w:eastAsia="仿宋" w:hAnsi="仿宋" w:cs="仿宋" w:hint="eastAsia"/>
          <w:sz w:val="28"/>
        </w:rPr>
        <w:t>PCPVC</w:t>
      </w:r>
      <w:r>
        <w:rPr>
          <w:rFonts w:ascii="仿宋" w:eastAsia="仿宋" w:hAnsi="仿宋" w:cs="仿宋" w:hint="eastAsia"/>
          <w:sz w:val="28"/>
        </w:rPr>
        <w:t>项目已采取措施，包括使用防渗厕所和回收施工废水用于场地洒水抑尘，以最大程度减少废水排放。</w:t>
      </w:r>
    </w:p>
    <w:p w:rsidR="00493C06" w14:paraId="30CBC811"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493C06" w14:paraId="14C713F0" w14:textId="77777777">
      <w:pPr>
        <w:ind w:firstLine="560" w:firstLineChars="200"/>
        <w:rPr>
          <w:rFonts w:ascii="仿宋" w:eastAsia="仿宋" w:hAnsi="仿宋" w:cs="仿宋"/>
          <w:sz w:val="28"/>
        </w:rPr>
      </w:pPr>
      <w:r>
        <w:rPr>
          <w:rFonts w:ascii="仿宋" w:eastAsia="仿宋" w:hAnsi="仿宋" w:cs="仿宋" w:hint="eastAsia"/>
          <w:sz w:val="28"/>
        </w:rPr>
        <w:t>PCPVC</w:t>
      </w:r>
      <w:r>
        <w:rPr>
          <w:rFonts w:ascii="仿宋" w:eastAsia="仿宋" w:hAnsi="仿宋" w:cs="仿宋" w:hint="eastAsia"/>
          <w:sz w:val="28"/>
        </w:rPr>
        <w:t>项目施工期会产生建筑垃圾，主要包括无机废物和少量的有机垃圾。这些废弃物将根据相关法</w:t>
      </w:r>
      <w:r>
        <w:rPr>
          <w:rFonts w:ascii="仿宋" w:eastAsia="仿宋" w:hAnsi="仿宋" w:cs="仿宋" w:hint="eastAsia"/>
          <w:sz w:val="28"/>
        </w:rPr>
        <w:t>规运至指定地点进行综合利用或填埋处理，不得随意抛弃。此外，生活垃圾将由当地环卫部门集中收集和处理。</w:t>
      </w:r>
    </w:p>
    <w:p w:rsidR="00493C06" w14:paraId="345496E9"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493C06" w14:paraId="2C2E2F61"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493C06" w14:paraId="02DC61B3" w14:textId="70FCC91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合理安排施工作业时间，降低人为噪声，严禁夜间进行高噪声施工作业。</w:t>
      </w:r>
    </w:p>
    <w:p w:rsidR="00493C06" w14:paraId="5B9CD21D" w14:textId="2CBAEFB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493C06" w14:paraId="2A358452" w14:textId="1A8B053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493C06" w14:paraId="622209D7" w14:textId="6254D31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设置临时隔声屏障，采取隔声措施来降低施工噪音。</w:t>
      </w:r>
    </w:p>
    <w:p w:rsidR="00493C06" w14:paraId="4EE064F5" w14:textId="6B341D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493C06" w14:paraId="118DDB68" w14:textId="77777777">
      <w:pPr>
        <w:ind w:firstLine="560" w:firstLineChars="200"/>
        <w:rPr>
          <w:rFonts w:ascii="仿宋" w:eastAsia="仿宋" w:hAnsi="仿宋" w:cs="仿宋"/>
          <w:sz w:val="28"/>
        </w:rPr>
      </w:pPr>
      <w:r>
        <w:rPr>
          <w:rFonts w:ascii="仿宋" w:eastAsia="仿宋" w:hAnsi="仿宋" w:cs="仿宋" w:hint="eastAsia"/>
          <w:sz w:val="28"/>
        </w:rPr>
        <w:t>土壤环境影响分</w:t>
      </w:r>
      <w:r>
        <w:rPr>
          <w:rFonts w:ascii="仿宋" w:eastAsia="仿宋" w:hAnsi="仿宋" w:cs="仿宋" w:hint="eastAsia"/>
          <w:sz w:val="28"/>
        </w:rPr>
        <w:t>析：</w:t>
      </w:r>
    </w:p>
    <w:p w:rsidR="00493C06" w14:paraId="0A26D470" w14:textId="77777777">
      <w:pPr>
        <w:ind w:firstLine="560" w:firstLineChars="200"/>
        <w:rPr>
          <w:rFonts w:ascii="仿宋" w:eastAsia="仿宋" w:hAnsi="仿宋" w:cs="仿宋"/>
          <w:sz w:val="28"/>
        </w:rPr>
      </w:pPr>
      <w:r>
        <w:rPr>
          <w:rFonts w:ascii="仿宋" w:eastAsia="仿宋" w:hAnsi="仿宋" w:cs="仿宋" w:hint="eastAsia"/>
          <w:sz w:val="28"/>
        </w:rPr>
        <w:t>施工过程中，土方挖掘和堆放以及其他建筑活动可能导致土壤受到影响。为减轻土壤环境的潜在风险，</w:t>
      </w:r>
      <w:r>
        <w:rPr>
          <w:rFonts w:ascii="仿宋" w:eastAsia="仿宋" w:hAnsi="仿宋" w:cs="仿宋" w:hint="eastAsia"/>
          <w:sz w:val="28"/>
        </w:rPr>
        <w:t>PCPVC</w:t>
      </w:r>
      <w:r>
        <w:rPr>
          <w:rFonts w:ascii="仿宋" w:eastAsia="仿宋" w:hAnsi="仿宋" w:cs="仿宋" w:hint="eastAsia"/>
          <w:sz w:val="28"/>
        </w:rPr>
        <w:t>项目已采取以下措施：</w:t>
      </w:r>
    </w:p>
    <w:p w:rsidR="00493C06" w14:paraId="0EB0943F" w14:textId="495ED3D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坡脚挡土墙和边坡防护的设置，有效减少土壤的侵蚀和风蚀。</w:t>
      </w:r>
    </w:p>
    <w:p w:rsidR="00493C06" w14:paraId="2733FA46" w14:textId="55F281C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及时运走开挖的泥土和建筑垃圾，避免长期堆放导致土壤干燥、起尘或被雨水冲刷。</w:t>
      </w:r>
    </w:p>
    <w:p w:rsidR="00493C06" w14:paraId="10150A8D" w14:textId="536892FE">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施工现场周围设置土工围栏，限制扬尘扩散，减轻土壤受到污染的风险。</w:t>
      </w:r>
    </w:p>
    <w:p w:rsidR="00493C06" w14:paraId="124282C4" w14:textId="77777777">
      <w:pPr>
        <w:ind w:firstLine="560" w:firstLineChars="200"/>
        <w:rPr>
          <w:rFonts w:ascii="仿宋" w:eastAsia="仿宋" w:hAnsi="仿宋" w:cs="仿宋"/>
          <w:sz w:val="28"/>
        </w:rPr>
      </w:pPr>
      <w:r>
        <w:rPr>
          <w:rFonts w:ascii="仿宋" w:eastAsia="仿宋" w:hAnsi="仿宋" w:cs="仿宋" w:hint="eastAsia"/>
          <w:sz w:val="28"/>
        </w:rPr>
        <w:t>通过上述措施，</w:t>
      </w:r>
      <w:r>
        <w:rPr>
          <w:rFonts w:ascii="仿宋" w:eastAsia="仿宋" w:hAnsi="仿宋" w:cs="仿宋" w:hint="eastAsia"/>
          <w:sz w:val="28"/>
        </w:rPr>
        <w:t>PCPVC</w:t>
      </w:r>
      <w:r>
        <w:rPr>
          <w:rFonts w:ascii="仿宋" w:eastAsia="仿宋" w:hAnsi="仿宋" w:cs="仿宋" w:hint="eastAsia"/>
          <w:sz w:val="28"/>
        </w:rPr>
        <w:t>项目将尽量减少对土壤环境的不利影响。</w:t>
      </w:r>
    </w:p>
    <w:p w:rsidR="00493C06" w14:paraId="1C9F4DE1" w14:textId="77777777">
      <w:pPr>
        <w:ind w:firstLine="560" w:firstLineChars="200"/>
        <w:rPr>
          <w:rFonts w:ascii="仿宋" w:eastAsia="仿宋" w:hAnsi="仿宋" w:cs="仿宋"/>
          <w:sz w:val="28"/>
        </w:rPr>
      </w:pPr>
      <w:r>
        <w:rPr>
          <w:rFonts w:ascii="仿宋" w:eastAsia="仿宋" w:hAnsi="仿宋" w:cs="仿宋" w:hint="eastAsia"/>
          <w:sz w:val="28"/>
        </w:rPr>
        <w:t>综合来看，</w:t>
      </w:r>
      <w:r>
        <w:rPr>
          <w:rFonts w:ascii="仿宋" w:eastAsia="仿宋" w:hAnsi="仿宋" w:cs="仿宋" w:hint="eastAsia"/>
          <w:sz w:val="28"/>
        </w:rPr>
        <w:t>PCPVC</w:t>
      </w:r>
      <w:r>
        <w:rPr>
          <w:rFonts w:ascii="仿宋" w:eastAsia="仿宋" w:hAnsi="仿宋" w:cs="仿宋" w:hint="eastAsia"/>
          <w:sz w:val="28"/>
        </w:rPr>
        <w:t>项目在施工期间将严格遵守相关法规和标准，以最大程度减少对大气、水、土壤和噪声环境的影响。同时，</w:t>
      </w:r>
      <w:r>
        <w:rPr>
          <w:rFonts w:ascii="仿宋" w:eastAsia="仿宋" w:hAnsi="仿宋" w:cs="仿宋" w:hint="eastAsia"/>
          <w:sz w:val="28"/>
        </w:rPr>
        <w:t>PCPVC</w:t>
      </w:r>
      <w:r>
        <w:rPr>
          <w:rFonts w:ascii="仿宋" w:eastAsia="仿宋" w:hAnsi="仿宋" w:cs="仿宋" w:hint="eastAsia"/>
          <w:sz w:val="28"/>
        </w:rPr>
        <w:t>项目将持续关注环保技术的创新，以确保施工过程中的污染物排放符合国家标准的要求，并为保护自然环境和居民健康做出贡献。</w:t>
      </w:r>
    </w:p>
    <w:p w:rsidR="00493C06" w14:paraId="267B7ED1" w14:textId="77777777">
      <w:pPr>
        <w:ind w:firstLine="560" w:firstLineChars="200"/>
        <w:rPr>
          <w:rFonts w:ascii="仿宋" w:eastAsia="仿宋" w:hAnsi="仿宋" w:cs="仿宋"/>
          <w:sz w:val="28"/>
        </w:rPr>
      </w:pPr>
      <w:r>
        <w:rPr>
          <w:rFonts w:ascii="仿宋" w:eastAsia="仿宋" w:hAnsi="仿宋" w:cs="仿宋" w:hint="eastAsia"/>
          <w:sz w:val="28"/>
        </w:rPr>
        <w:t>特别重要的是，</w:t>
      </w:r>
      <w:r>
        <w:rPr>
          <w:rFonts w:ascii="仿宋" w:eastAsia="仿宋" w:hAnsi="仿宋" w:cs="仿宋" w:hint="eastAsia"/>
          <w:sz w:val="28"/>
        </w:rPr>
        <w:t>PCPVC</w:t>
      </w:r>
      <w:r>
        <w:rPr>
          <w:rFonts w:ascii="仿宋" w:eastAsia="仿宋" w:hAnsi="仿宋" w:cs="仿宋" w:hint="eastAsia"/>
          <w:sz w:val="28"/>
        </w:rPr>
        <w:t>项目将与当地环保部门密切合作，以确保施工期间的环境影响得到有效监测和管理，从而达到全面规划、合理布局、环境保护、造福人民的发展方针，维护生态平衡，创造更加宜居的环境。</w:t>
      </w:r>
    </w:p>
    <w:p w:rsidR="00493C06" w14:paraId="6ABCD5BD" w14:textId="77777777">
      <w:pPr>
        <w:ind w:firstLine="560" w:firstLineChars="200"/>
        <w:rPr>
          <w:rFonts w:ascii="仿宋" w:eastAsia="仿宋" w:hAnsi="仿宋" w:cs="仿宋"/>
          <w:sz w:val="28"/>
        </w:rPr>
      </w:pPr>
    </w:p>
    <w:p w:rsidR="00493C06" w14:paraId="6960AE3E" w14:textId="77777777">
      <w:pPr>
        <w:pStyle w:val="Heading2"/>
        <w:ind w:firstLine="560" w:firstLineChars="200"/>
        <w:rPr>
          <w:rFonts w:ascii="仿宋" w:eastAsia="仿宋" w:hAnsi="仿宋" w:cs="仿宋"/>
          <w:sz w:val="28"/>
        </w:rPr>
      </w:pPr>
      <w:bookmarkStart w:id="23" w:name="_Toc27234"/>
      <w:r>
        <w:rPr>
          <w:rFonts w:ascii="仿宋" w:eastAsia="仿宋" w:hAnsi="仿宋" w:cs="仿宋" w:hint="eastAsia"/>
          <w:sz w:val="28"/>
        </w:rPr>
        <w:t>（三）营运期环境影响分析</w:t>
      </w:r>
      <w:bookmarkEnd w:id="23"/>
    </w:p>
    <w:p w:rsidR="00493C06" w14:paraId="3D0960A8" w14:textId="77777777">
      <w:pPr>
        <w:ind w:firstLine="560" w:firstLineChars="200"/>
        <w:rPr>
          <w:rFonts w:ascii="仿宋" w:eastAsia="仿宋" w:hAnsi="仿宋" w:cs="仿宋"/>
          <w:sz w:val="28"/>
        </w:rPr>
      </w:pPr>
    </w:p>
    <w:p w:rsidR="00493C06" w14:paraId="2BCDE898" w14:textId="77777777">
      <w:pPr>
        <w:ind w:firstLine="560" w:firstLineChars="200"/>
        <w:rPr>
          <w:rFonts w:ascii="仿宋" w:eastAsia="仿宋" w:hAnsi="仿宋" w:cs="仿宋"/>
          <w:sz w:val="28"/>
        </w:rPr>
      </w:pPr>
      <w:r>
        <w:rPr>
          <w:rFonts w:ascii="仿宋" w:eastAsia="仿宋" w:hAnsi="仿宋" w:cs="仿宋" w:hint="eastAsia"/>
          <w:sz w:val="28"/>
        </w:rPr>
        <w:t>在大气、水、固体废弃物以及声环境方面，</w:t>
      </w:r>
      <w:r>
        <w:rPr>
          <w:rFonts w:ascii="仿宋" w:eastAsia="仿宋" w:hAnsi="仿宋" w:cs="仿宋" w:hint="eastAsia"/>
          <w:sz w:val="28"/>
        </w:rPr>
        <w:t>PCPVC</w:t>
      </w:r>
      <w:r>
        <w:rPr>
          <w:rFonts w:ascii="仿宋" w:eastAsia="仿宋" w:hAnsi="仿宋" w:cs="仿宋" w:hint="eastAsia"/>
          <w:sz w:val="28"/>
        </w:rPr>
        <w:t>项</w:t>
      </w:r>
      <w:r>
        <w:rPr>
          <w:rFonts w:ascii="仿宋" w:eastAsia="仿宋" w:hAnsi="仿宋" w:cs="仿宋" w:hint="eastAsia"/>
          <w:sz w:val="28"/>
        </w:rPr>
        <w:t>目在运营期间都采取了一系列有效的环保措施，以降低对周边环境的不良影响。这些措施包括废气处理、废水处理、固体废弃物的分类和处理，以及噪声控制。以下是综合的环境影响分析：</w:t>
      </w:r>
    </w:p>
    <w:p w:rsidR="00493C06" w14:paraId="1560E7B6" w14:textId="2AC087B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大气环境：</w:t>
      </w:r>
      <w:r>
        <w:rPr>
          <w:rFonts w:ascii="仿宋" w:eastAsia="仿宋" w:hAnsi="仿宋" w:cs="仿宋" w:hint="eastAsia"/>
          <w:sz w:val="28"/>
        </w:rPr>
        <w:t>PCPVC</w:t>
      </w:r>
      <w:r>
        <w:rPr>
          <w:rFonts w:ascii="仿宋" w:eastAsia="仿宋" w:hAnsi="仿宋" w:cs="仿宋" w:hint="eastAsia"/>
          <w:sz w:val="28"/>
        </w:rPr>
        <w:t>项目运营期的废气排放符合国家和行业标准，对大气环境的污染影响较小。由于</w:t>
      </w:r>
      <w:r>
        <w:rPr>
          <w:rFonts w:ascii="仿宋" w:eastAsia="仿宋" w:hAnsi="仿宋" w:cs="仿宋" w:hint="eastAsia"/>
          <w:sz w:val="28"/>
        </w:rPr>
        <w:t>PCPVC</w:t>
      </w:r>
      <w:r>
        <w:rPr>
          <w:rFonts w:ascii="仿宋" w:eastAsia="仿宋" w:hAnsi="仿宋" w:cs="仿宋" w:hint="eastAsia"/>
          <w:sz w:val="28"/>
        </w:rPr>
        <w:t>项目主要使用自然空气作为原料，无需添加其他辅助材料，废气中的成分对周边环境的影响相对较小。综合而言，</w:t>
      </w:r>
      <w:r>
        <w:rPr>
          <w:rFonts w:ascii="仿宋" w:eastAsia="仿宋" w:hAnsi="仿宋" w:cs="仿宋" w:hint="eastAsia"/>
          <w:sz w:val="28"/>
        </w:rPr>
        <w:t>PCPVC</w:t>
      </w:r>
      <w:r>
        <w:rPr>
          <w:rFonts w:ascii="仿宋" w:eastAsia="仿宋" w:hAnsi="仿宋" w:cs="仿宋" w:hint="eastAsia"/>
          <w:sz w:val="28"/>
        </w:rPr>
        <w:t>项目对大气环境的影响可控制。</w:t>
      </w:r>
    </w:p>
    <w:p w:rsidR="00493C06" w14:paraId="41A5F873" w14:textId="06FE524F">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水环境：</w:t>
      </w:r>
      <w:r>
        <w:rPr>
          <w:rFonts w:ascii="仿宋" w:eastAsia="仿宋" w:hAnsi="仿宋" w:cs="仿宋" w:hint="eastAsia"/>
          <w:sz w:val="28"/>
        </w:rPr>
        <w:t>PCPVC</w:t>
      </w:r>
    </w:p>
    <w:p w:rsidR="00493C06" w14:textId="06FE524F">
      <w:pPr>
        <w:ind w:firstLine="560" w:firstLineChars="200"/>
        <w:rPr>
          <w:rFonts w:ascii="仿宋" w:eastAsia="仿宋" w:hAnsi="仿宋" w:cs="仿宋"/>
          <w:sz w:val="28"/>
        </w:rPr>
      </w:pPr>
      <w:r>
        <w:rPr>
          <w:rFonts w:ascii="仿宋" w:eastAsia="仿宋" w:hAnsi="仿宋" w:cs="仿宋" w:hint="eastAsia"/>
          <w:sz w:val="28"/>
        </w:rPr>
        <w:t>项目采取了生活污水和工业废水的合理处理措施，以确保排放的水质达到相关国</w:t>
      </w:r>
      <w:r>
        <w:rPr>
          <w:rFonts w:ascii="仿宋" w:eastAsia="仿宋" w:hAnsi="仿宋" w:cs="仿宋" w:hint="eastAsia"/>
          <w:sz w:val="28"/>
        </w:rPr>
        <w:t>家标准，从而不会对周边水环境造成污染。此外，采用循环使用水的做法有助于减少对自然水资源的依赖，有利于水资源的可持续利用。</w:t>
      </w:r>
    </w:p>
    <w:p w:rsidR="00493C06" w14:paraId="17392A9F" w14:textId="05F151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固体废弃物：</w:t>
      </w:r>
      <w:r>
        <w:rPr>
          <w:rFonts w:ascii="仿宋" w:eastAsia="仿宋" w:hAnsi="仿宋" w:cs="仿宋" w:hint="eastAsia"/>
          <w:sz w:val="28"/>
        </w:rPr>
        <w:t>PCPVC</w:t>
      </w:r>
      <w:r>
        <w:rPr>
          <w:rFonts w:ascii="仿宋" w:eastAsia="仿宋" w:hAnsi="仿宋" w:cs="仿宋" w:hint="eastAsia"/>
          <w:sz w:val="28"/>
        </w:rPr>
        <w:t>项目对各类固体废弃物实施了合理的分类和处理措施，包括废灰尘、废分子筛、废润滑油、废含油抹布以及员工生活垃圾。这些措施有助于最大程度地减少废弃物对周围环境的影响，并促进了资源的再利用。</w:t>
      </w:r>
    </w:p>
    <w:p w:rsidR="00493C06" w14:paraId="0724DD3F" w14:textId="19DFECF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声环境：</w:t>
      </w:r>
      <w:r>
        <w:rPr>
          <w:rFonts w:ascii="仿宋" w:eastAsia="仿宋" w:hAnsi="仿宋" w:cs="仿宋" w:hint="eastAsia"/>
          <w:sz w:val="28"/>
        </w:rPr>
        <w:t>PCPVC</w:t>
      </w:r>
      <w:r>
        <w:rPr>
          <w:rFonts w:ascii="仿宋" w:eastAsia="仿宋" w:hAnsi="仿宋" w:cs="仿宋" w:hint="eastAsia"/>
          <w:sz w:val="28"/>
        </w:rPr>
        <w:t>项目采取了吸声、隔声和隔震等措施，以降低来自生产设备和车辆运输等噪声源的噪音水平。通过设备选择、建筑结构改进以及运输噪声控制等手段，</w:t>
      </w:r>
      <w:r>
        <w:rPr>
          <w:rFonts w:ascii="仿宋" w:eastAsia="仿宋" w:hAnsi="仿宋" w:cs="仿宋" w:hint="eastAsia"/>
          <w:sz w:val="28"/>
        </w:rPr>
        <w:t>PCPVC</w:t>
      </w:r>
      <w:r>
        <w:rPr>
          <w:rFonts w:ascii="仿宋" w:eastAsia="仿宋" w:hAnsi="仿宋" w:cs="仿宋" w:hint="eastAsia"/>
          <w:sz w:val="28"/>
        </w:rPr>
        <w:t>项目能够</w:t>
      </w:r>
      <w:r>
        <w:rPr>
          <w:rFonts w:ascii="仿宋" w:eastAsia="仿宋" w:hAnsi="仿宋" w:cs="仿宋" w:hint="eastAsia"/>
          <w:sz w:val="28"/>
        </w:rPr>
        <w:t>将噪音控制在符合国家标准的范围内，减少对周围居民和环境的噪音干扰。</w:t>
      </w:r>
    </w:p>
    <w:p w:rsidR="00493C06" w14:paraId="2C48784E" w14:textId="77777777">
      <w:pPr>
        <w:ind w:firstLine="560" w:firstLineChars="200"/>
        <w:rPr>
          <w:rFonts w:ascii="仿宋" w:eastAsia="仿宋" w:hAnsi="仿宋" w:cs="仿宋"/>
          <w:sz w:val="28"/>
        </w:rPr>
      </w:pPr>
      <w:r>
        <w:rPr>
          <w:rFonts w:ascii="仿宋" w:eastAsia="仿宋" w:hAnsi="仿宋" w:cs="仿宋" w:hint="eastAsia"/>
          <w:sz w:val="28"/>
        </w:rPr>
        <w:t>总体而言，</w:t>
      </w:r>
      <w:r>
        <w:rPr>
          <w:rFonts w:ascii="仿宋" w:eastAsia="仿宋" w:hAnsi="仿宋" w:cs="仿宋" w:hint="eastAsia"/>
          <w:sz w:val="28"/>
        </w:rPr>
        <w:t>PCPVC</w:t>
      </w:r>
      <w:r>
        <w:rPr>
          <w:rFonts w:ascii="仿宋" w:eastAsia="仿宋" w:hAnsi="仿宋" w:cs="仿宋" w:hint="eastAsia"/>
          <w:sz w:val="28"/>
        </w:rPr>
        <w:t>项目在运营期间的环保措施是可行的，有助于减少对周边环境的负面影响。然而，为确保环境保护的有效实施，</w:t>
      </w:r>
      <w:r>
        <w:rPr>
          <w:rFonts w:ascii="仿宋" w:eastAsia="仿宋" w:hAnsi="仿宋" w:cs="仿宋" w:hint="eastAsia"/>
          <w:sz w:val="28"/>
        </w:rPr>
        <w:t>PCPVC</w:t>
      </w:r>
      <w:r>
        <w:rPr>
          <w:rFonts w:ascii="仿宋" w:eastAsia="仿宋" w:hAnsi="仿宋" w:cs="仿宋" w:hint="eastAsia"/>
          <w:sz w:val="28"/>
        </w:rPr>
        <w:t>项目管理方应加强对各项措施的执行和监测，以确保其持续有效性。</w:t>
      </w:r>
      <w:r>
        <w:rPr>
          <w:rFonts w:ascii="仿宋" w:eastAsia="仿宋" w:hAnsi="仿宋" w:cs="仿宋" w:hint="eastAsia"/>
          <w:sz w:val="28"/>
        </w:rPr>
        <w:t>PCPVC</w:t>
      </w:r>
      <w:r>
        <w:rPr>
          <w:rFonts w:ascii="仿宋" w:eastAsia="仿宋" w:hAnsi="仿宋" w:cs="仿宋" w:hint="eastAsia"/>
          <w:sz w:val="28"/>
        </w:rPr>
        <w:t>项目运营期间需要密切与环保部门合作，确保环境标准的合规性，同时积极采取措施以最大程度地减少环境风险，实现可持续发展的目标。</w:t>
      </w:r>
    </w:p>
    <w:p w:rsidR="00493C06" w14:paraId="733C0793" w14:textId="77777777">
      <w:pPr>
        <w:pStyle w:val="Heading2"/>
        <w:ind w:firstLine="560" w:firstLineChars="200"/>
        <w:rPr>
          <w:rFonts w:ascii="仿宋" w:eastAsia="仿宋" w:hAnsi="仿宋" w:cs="仿宋"/>
          <w:sz w:val="28"/>
        </w:rPr>
      </w:pPr>
      <w:bookmarkStart w:id="24" w:name="_Toc10239"/>
      <w:r>
        <w:rPr>
          <w:rFonts w:ascii="仿宋" w:eastAsia="仿宋" w:hAnsi="仿宋" w:cs="仿宋" w:hint="eastAsia"/>
          <w:sz w:val="28"/>
        </w:rPr>
        <w:t>（四）综合评价</w:t>
      </w:r>
      <w:bookmarkEnd w:id="24"/>
    </w:p>
    <w:p w:rsidR="00493C06" w14:paraId="60FB77EE" w14:textId="77777777">
      <w:pPr>
        <w:ind w:firstLine="560" w:firstLineChars="200"/>
        <w:rPr>
          <w:rFonts w:ascii="仿宋" w:eastAsia="仿宋" w:hAnsi="仿宋" w:cs="仿宋"/>
          <w:sz w:val="28"/>
        </w:rPr>
      </w:pPr>
      <w:r>
        <w:rPr>
          <w:rFonts w:ascii="仿宋" w:eastAsia="仿宋" w:hAnsi="仿宋" w:cs="仿宋" w:hint="eastAsia"/>
          <w:sz w:val="28"/>
        </w:rPr>
        <w:t>综合分析，本</w:t>
      </w:r>
      <w:r>
        <w:rPr>
          <w:rFonts w:ascii="仿宋" w:eastAsia="仿宋" w:hAnsi="仿宋" w:cs="仿宋" w:hint="eastAsia"/>
          <w:sz w:val="28"/>
        </w:rPr>
        <w:t>PCPVC</w:t>
      </w:r>
      <w:r>
        <w:rPr>
          <w:rFonts w:ascii="仿宋" w:eastAsia="仿宋" w:hAnsi="仿宋" w:cs="仿宋" w:hint="eastAsia"/>
          <w:sz w:val="28"/>
        </w:rPr>
        <w:t>项目的选址与建设在环保方面都表现出可行性，不会对当地环境造成不良影响。</w:t>
      </w:r>
    </w:p>
    <w:p w:rsidR="00493C06" w14:paraId="2A34C419" w14:textId="7462AE9B">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符合环</w:t>
      </w:r>
      <w:r>
        <w:rPr>
          <w:rFonts w:ascii="仿宋" w:eastAsia="仿宋" w:hAnsi="仿宋" w:cs="仿宋" w:hint="eastAsia"/>
          <w:sz w:val="28"/>
        </w:rPr>
        <w:t>境法规标准：</w:t>
      </w:r>
      <w:r>
        <w:rPr>
          <w:rFonts w:ascii="仿宋" w:eastAsia="仿宋" w:hAnsi="仿宋" w:cs="仿宋" w:hint="eastAsia"/>
          <w:sz w:val="28"/>
        </w:rPr>
        <w:t>PCPVC</w:t>
      </w:r>
    </w:p>
    <w:p w:rsidR="00493C06" w14:textId="7462AE9B">
      <w:pPr>
        <w:ind w:firstLine="560" w:firstLineChars="200"/>
        <w:rPr>
          <w:rFonts w:ascii="仿宋" w:eastAsia="仿宋" w:hAnsi="仿宋" w:cs="仿宋"/>
          <w:sz w:val="28"/>
        </w:rPr>
      </w:pPr>
      <w:r>
        <w:rPr>
          <w:rFonts w:ascii="仿宋" w:eastAsia="仿宋" w:hAnsi="仿宋" w:cs="仿宋" w:hint="eastAsia"/>
          <w:sz w:val="28"/>
        </w:rPr>
        <w:t>项目的规划和建设符合国家和地方的环境法规标准，包括大气、水、土壤、噪声等各个方面的相关法规。</w:t>
      </w:r>
      <w:r>
        <w:rPr>
          <w:rFonts w:ascii="仿宋" w:eastAsia="仿宋" w:hAnsi="仿宋" w:cs="仿宋" w:hint="eastAsia"/>
          <w:sz w:val="28"/>
        </w:rPr>
        <w:t>PCPVC</w:t>
      </w:r>
      <w:r>
        <w:rPr>
          <w:rFonts w:ascii="仿宋" w:eastAsia="仿宋" w:hAnsi="仿宋" w:cs="仿宋" w:hint="eastAsia"/>
          <w:sz w:val="28"/>
        </w:rPr>
        <w:t>项目管理层和施工团队将积极合规执行这些法规，确保环保合规性。</w:t>
      </w:r>
    </w:p>
    <w:p w:rsidR="00493C06" w14:paraId="4553B65E" w14:textId="6191D47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资源有效利用：</w:t>
      </w:r>
      <w:r>
        <w:rPr>
          <w:rFonts w:ascii="仿宋" w:eastAsia="仿宋" w:hAnsi="仿宋" w:cs="仿宋" w:hint="eastAsia"/>
          <w:sz w:val="28"/>
        </w:rPr>
        <w:t>PCPVC</w:t>
      </w:r>
      <w:r>
        <w:rPr>
          <w:rFonts w:ascii="仿宋" w:eastAsia="仿宋" w:hAnsi="仿宋" w:cs="仿宋" w:hint="eastAsia"/>
          <w:sz w:val="28"/>
        </w:rPr>
        <w:t>项目在废水、废气和固体废弃物的处理和管理上采取了有效的措施，以最大程度地减少资源的浪费。废物处理的循环利用和分类管理有助于降低对资源的需求，有助于可持续性。</w:t>
      </w:r>
    </w:p>
    <w:p w:rsidR="00493C06" w14:paraId="37881256" w14:textId="0B2323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污染物排放控制：</w:t>
      </w:r>
      <w:r>
        <w:rPr>
          <w:rFonts w:ascii="仿宋" w:eastAsia="仿宋" w:hAnsi="仿宋" w:cs="仿宋" w:hint="eastAsia"/>
          <w:sz w:val="28"/>
        </w:rPr>
        <w:t>PCPVC</w:t>
      </w:r>
      <w:r>
        <w:rPr>
          <w:rFonts w:ascii="仿宋" w:eastAsia="仿宋" w:hAnsi="仿宋" w:cs="仿宋" w:hint="eastAsia"/>
          <w:sz w:val="28"/>
        </w:rPr>
        <w:t>项目在大气和水环境方面都采用了现代的污染控制设备和技术，以降低有害污染物的排放。这些设备包括废气净化</w:t>
      </w:r>
      <w:r>
        <w:rPr>
          <w:rFonts w:ascii="仿宋" w:eastAsia="仿宋" w:hAnsi="仿宋" w:cs="仿宋" w:hint="eastAsia"/>
          <w:sz w:val="28"/>
        </w:rPr>
        <w:t>设备、废水处理设施和噪声降噪设备。</w:t>
      </w:r>
    </w:p>
    <w:p w:rsidR="00493C06" w14:paraId="7A342D14" w14:textId="20C0D93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定期监测和报告：</w:t>
      </w:r>
      <w:r>
        <w:rPr>
          <w:rFonts w:ascii="仿宋" w:eastAsia="仿宋" w:hAnsi="仿宋" w:cs="仿宋" w:hint="eastAsia"/>
          <w:sz w:val="28"/>
        </w:rPr>
        <w:t>PCPVC</w:t>
      </w:r>
      <w:r>
        <w:rPr>
          <w:rFonts w:ascii="仿宋" w:eastAsia="仿宋" w:hAnsi="仿宋" w:cs="仿宋" w:hint="eastAsia"/>
          <w:sz w:val="28"/>
        </w:rPr>
        <w:t>项目管理团队将建立定期的环境监测和报告机制，以确保环境影响始终在可接受范围内。这种监测将有助于及时识别和解决任何环境问题。</w:t>
      </w:r>
    </w:p>
    <w:p w:rsidR="00493C06" w14:paraId="3EB24F2D" w14:textId="0126E68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社会参与和信息透明：</w:t>
      </w:r>
      <w:r>
        <w:rPr>
          <w:rFonts w:ascii="仿宋" w:eastAsia="仿宋" w:hAnsi="仿宋" w:cs="仿宋" w:hint="eastAsia"/>
          <w:sz w:val="28"/>
        </w:rPr>
        <w:t>PCPVC</w:t>
      </w:r>
      <w:r>
        <w:rPr>
          <w:rFonts w:ascii="仿宋" w:eastAsia="仿宋" w:hAnsi="仿宋" w:cs="仿宋" w:hint="eastAsia"/>
          <w:sz w:val="28"/>
        </w:rPr>
        <w:t>项目方将积极与当地社区和环保组织合作，建立信息透明机制，确保相关方能够获取</w:t>
      </w:r>
      <w:r>
        <w:rPr>
          <w:rFonts w:ascii="仿宋" w:eastAsia="仿宋" w:hAnsi="仿宋" w:cs="仿宋" w:hint="eastAsia"/>
          <w:sz w:val="28"/>
        </w:rPr>
        <w:t>PCPVC</w:t>
      </w:r>
      <w:r>
        <w:rPr>
          <w:rFonts w:ascii="仿宋" w:eastAsia="仿宋" w:hAnsi="仿宋" w:cs="仿宋" w:hint="eastAsia"/>
          <w:sz w:val="28"/>
        </w:rPr>
        <w:t>项目环境数据和措施的相关信息。这有助于促进社会参与和公众监督。</w:t>
      </w:r>
    </w:p>
    <w:p w:rsidR="00493C06" w14:paraId="59945560" w14:textId="77777777">
      <w:pPr>
        <w:ind w:firstLine="560" w:firstLineChars="200"/>
        <w:rPr>
          <w:rFonts w:ascii="仿宋" w:eastAsia="仿宋" w:hAnsi="仿宋" w:cs="仿宋"/>
          <w:sz w:val="28"/>
        </w:rPr>
      </w:pPr>
    </w:p>
    <w:p w:rsidR="00493C06" w14:paraId="2A9C3086" w14:textId="77777777">
      <w:pPr>
        <w:pStyle w:val="Heading1"/>
        <w:ind w:firstLine="560" w:firstLineChars="200"/>
        <w:rPr>
          <w:rFonts w:ascii="仿宋" w:eastAsia="仿宋" w:hAnsi="仿宋" w:cs="仿宋"/>
          <w:sz w:val="28"/>
        </w:rPr>
      </w:pPr>
      <w:bookmarkStart w:id="25" w:name="_Toc2319"/>
      <w:r>
        <w:rPr>
          <w:rFonts w:ascii="仿宋" w:eastAsia="仿宋" w:hAnsi="仿宋" w:cs="仿宋" w:hint="eastAsia"/>
          <w:sz w:val="28"/>
        </w:rPr>
        <w:t>七、劳动安全评价</w:t>
      </w:r>
      <w:bookmarkEnd w:id="25"/>
    </w:p>
    <w:p w:rsidR="00493C06" w14:paraId="44FE46B1" w14:textId="77777777">
      <w:pPr>
        <w:pStyle w:val="Heading2"/>
        <w:rPr>
          <w:rFonts w:ascii="仿宋" w:eastAsia="仿宋" w:hAnsi="仿宋" w:cs="仿宋"/>
        </w:rPr>
      </w:pPr>
      <w:bookmarkStart w:id="26" w:name="_Toc25749"/>
      <w:r>
        <w:rPr>
          <w:rFonts w:ascii="仿宋" w:eastAsia="仿宋" w:hAnsi="仿宋" w:cs="仿宋" w:hint="eastAsia"/>
        </w:rPr>
        <w:t>（一）设计依据</w:t>
      </w:r>
      <w:bookmarkEnd w:id="26"/>
    </w:p>
    <w:p w:rsidR="00493C06" w14:paraId="69EACF1D"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493C06" w14:paraId="70186B11" w14:textId="77777777">
      <w:pPr>
        <w:ind w:firstLine="560" w:firstLineChars="200"/>
        <w:rPr>
          <w:rFonts w:ascii="仿宋" w:eastAsia="仿宋" w:hAnsi="仿宋" w:cs="仿宋"/>
          <w:sz w:val="28"/>
        </w:rPr>
      </w:pPr>
      <w:r>
        <w:rPr>
          <w:rFonts w:ascii="仿宋" w:eastAsia="仿宋" w:hAnsi="仿宋" w:cs="仿宋" w:hint="eastAsia"/>
          <w:sz w:val="28"/>
        </w:rPr>
        <w:t>本</w:t>
      </w:r>
      <w:r>
        <w:rPr>
          <w:rFonts w:ascii="仿宋" w:eastAsia="仿宋" w:hAnsi="仿宋" w:cs="仿宋" w:hint="eastAsia"/>
          <w:sz w:val="28"/>
        </w:rPr>
        <w:t>PCPVC</w:t>
      </w:r>
      <w:r>
        <w:rPr>
          <w:rFonts w:ascii="仿宋" w:eastAsia="仿宋" w:hAnsi="仿宋" w:cs="仿宋" w:hint="eastAsia"/>
          <w:sz w:val="28"/>
        </w:rPr>
        <w:t>项目的劳动安全评价是根据国家和地方法律法规以及相关标准进行的。以下是</w:t>
      </w:r>
      <w:r>
        <w:rPr>
          <w:rFonts w:ascii="仿宋" w:eastAsia="仿宋" w:hAnsi="仿宋" w:cs="仿宋" w:hint="eastAsia"/>
          <w:sz w:val="28"/>
        </w:rPr>
        <w:t>PCPVC</w:t>
      </w:r>
      <w:r>
        <w:rPr>
          <w:rFonts w:ascii="仿宋" w:eastAsia="仿宋" w:hAnsi="仿宋" w:cs="仿宋" w:hint="eastAsia"/>
          <w:sz w:val="28"/>
        </w:rPr>
        <w:t>项目劳动安全评价的设计依据：</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https://d.book118.com/118131133002006047</w:t>
        </w:r>
      </w:hyperlink>
    </w:p>
    <w:p w:rsidR="00493C06">
      <w:pPr>
        <w:ind w:firstLine="560" w:firstLineChars="200"/>
        <w:rPr>
          <w:rFonts w:ascii="仿宋" w:eastAsia="仿宋" w:hAnsi="仿宋" w:cs="仿宋"/>
          <w:sz w:val="28"/>
        </w:rPr>
      </w:pPr>
    </w:p>
    <w:sectPr>
      <w:headerReference w:type="default" r:id="rId29"/>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paraId="20A93DB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C06" w14:textId="77777777">
    <w:pPr>
      <w:pStyle w:val="Header"/>
      <w:jc w:val="center"/>
      <w:rPr>
        <w:rFonts w:ascii="仿宋" w:eastAsia="仿宋" w:hAnsi="仿宋" w:cs="仿宋"/>
      </w:rPr>
    </w:pPr>
    <w:r>
      <w:rPr>
        <w:rFonts w:ascii="仿宋" w:eastAsia="仿宋" w:hAnsi="仿宋" w:cs="仿宋" w:hint="eastAsia"/>
      </w:rPr>
      <w:t>PCPVC</w:t>
    </w:r>
    <w:r>
      <w:rPr>
        <w:rFonts w:ascii="仿宋" w:eastAsia="仿宋" w:hAnsi="仿宋" w:cs="仿宋" w:hint="eastAsia"/>
      </w:rPr>
      <w:t>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4A5646"/>
    <w:rsid w:val="00493C06"/>
    <w:rsid w:val="008979A0"/>
    <w:rsid w:val="514A5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E0EA36"/>
  <w15:docId w15:val="{C77731F4-0C37-4893-B667-CE7A53AD6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yperlink" Target="https://d.book118.com/118131133002006047" TargetMode="Externa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4632</Words>
  <Characters>26407</Characters>
  <Application>Microsoft Office Word</Application>
  <DocSecurity>0</DocSecurity>
  <Lines>220</Lines>
  <Paragraphs>61</Paragraphs>
  <ScaleCrop>false</ScaleCrop>
  <Company/>
  <LinksUpToDate>false</LinksUpToDate>
  <CharactersWithSpaces>30978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2023-12-06T09:27:00Z</dcterms:created>
  <dcterms:modified xsi:type="dcterms:W3CDTF">2023-12-22T10:20:00Z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BA795AE1E13C4F4DA0A383BF726BD2D5_11</vt:lpwstr>
  </property>
  <property fmtid="{D5CDD505-2E9C-101B-9397-08002B2CF9AE}" pid="3" name="KSOProductBuildVer">
    <vt:lpwstr>2052-12.1.0.15990</vt:lpwstr>
  </property>
</Properties>
</file>