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低辐射玻璃(采暖地区用)项目规划设计纲要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75" w:history="1">
        <w:r>
          <w:rPr>
            <w:rFonts w:ascii="仿宋" w:eastAsia="仿宋" w:hAnsi="仿宋" w:cs="仿宋" w:hint="eastAsia"/>
            <w:lang w:eastAsia="zh-CN"/>
          </w:rPr>
          <w:t>前言</w:t>
        </w:r>
        <w:r>
          <w:tab/>
        </w:r>
        <w:r>
          <w:fldChar w:fldCharType="begin"/>
        </w:r>
        <w:r>
          <w:instrText xml:space="preserve"> PAGEREF _Toc11775 \h </w:instrText>
        </w:r>
        <w:r>
          <w:fldChar w:fldCharType="separate"/>
        </w:r>
        <w:r>
          <w:t>3</w:t>
        </w:r>
        <w:r>
          <w:fldChar w:fldCharType="end"/>
        </w:r>
      </w:hyperlink>
    </w:p>
    <w:p>
      <w:pPr>
        <w:pStyle w:val="TOC1"/>
        <w:tabs>
          <w:tab w:val="right" w:leader="dot" w:pos="8306"/>
        </w:tabs>
      </w:pPr>
      <w:hyperlink w:anchor="_Toc10542" w:history="1">
        <w:r>
          <w:rPr>
            <w:rFonts w:ascii="仿宋" w:eastAsia="仿宋" w:hAnsi="仿宋" w:cs="仿宋" w:hint="eastAsia"/>
            <w:lang w:eastAsia="zh-CN"/>
          </w:rPr>
          <w:t>一、工艺说明</w:t>
        </w:r>
        <w:r>
          <w:tab/>
        </w:r>
        <w:r>
          <w:fldChar w:fldCharType="begin"/>
        </w:r>
        <w:r>
          <w:instrText xml:space="preserve"> PAGEREF _Toc10542 \h </w:instrText>
        </w:r>
        <w:r>
          <w:fldChar w:fldCharType="separate"/>
        </w:r>
        <w:r>
          <w:t>3</w:t>
        </w:r>
        <w:r>
          <w:fldChar w:fldCharType="end"/>
        </w:r>
      </w:hyperlink>
    </w:p>
    <w:p>
      <w:pPr>
        <w:pStyle w:val="TOC2"/>
        <w:tabs>
          <w:tab w:val="right" w:leader="dot" w:pos="8306"/>
        </w:tabs>
      </w:pPr>
      <w:hyperlink w:anchor="_Toc7387" w:history="1">
        <w:r>
          <w:rPr>
            <w:rFonts w:ascii="仿宋" w:eastAsia="仿宋" w:hAnsi="仿宋" w:cs="仿宋" w:hint="eastAsia"/>
            <w:lang w:eastAsia="zh-CN"/>
          </w:rPr>
          <w:t>(一)、技术管理特点</w:t>
        </w:r>
        <w:r>
          <w:tab/>
        </w:r>
        <w:r>
          <w:fldChar w:fldCharType="begin"/>
        </w:r>
        <w:r>
          <w:instrText xml:space="preserve"> PAGEREF _Toc7387 \h </w:instrText>
        </w:r>
        <w:r>
          <w:fldChar w:fldCharType="separate"/>
        </w:r>
        <w:r>
          <w:t>3</w:t>
        </w:r>
        <w:r>
          <w:fldChar w:fldCharType="end"/>
        </w:r>
      </w:hyperlink>
    </w:p>
    <w:p>
      <w:pPr>
        <w:pStyle w:val="TOC2"/>
        <w:tabs>
          <w:tab w:val="right" w:leader="dot" w:pos="8306"/>
        </w:tabs>
      </w:pPr>
      <w:hyperlink w:anchor="_Toc12507" w:history="1">
        <w:r>
          <w:rPr>
            <w:rFonts w:ascii="仿宋" w:eastAsia="仿宋" w:hAnsi="仿宋" w:cs="仿宋" w:hint="eastAsia"/>
            <w:lang w:eastAsia="zh-CN"/>
          </w:rPr>
          <w:t>(二)、低辐射玻璃(采暖地区用)项目工艺技术设计方案</w:t>
        </w:r>
        <w:r>
          <w:tab/>
        </w:r>
        <w:r>
          <w:fldChar w:fldCharType="begin"/>
        </w:r>
        <w:r>
          <w:instrText xml:space="preserve"> PAGEREF _Toc12507 \h </w:instrText>
        </w:r>
        <w:r>
          <w:fldChar w:fldCharType="separate"/>
        </w:r>
        <w:r>
          <w:t>4</w:t>
        </w:r>
        <w:r>
          <w:fldChar w:fldCharType="end"/>
        </w:r>
      </w:hyperlink>
    </w:p>
    <w:p>
      <w:pPr>
        <w:pStyle w:val="TOC2"/>
        <w:tabs>
          <w:tab w:val="right" w:leader="dot" w:pos="8306"/>
        </w:tabs>
      </w:pPr>
      <w:hyperlink w:anchor="_Toc2994" w:history="1">
        <w:r>
          <w:rPr>
            <w:rFonts w:ascii="仿宋" w:eastAsia="仿宋" w:hAnsi="仿宋" w:cs="仿宋" w:hint="eastAsia"/>
            <w:lang w:eastAsia="zh-CN"/>
          </w:rPr>
          <w:t>(三)、设备选型方案</w:t>
        </w:r>
        <w:r>
          <w:tab/>
        </w:r>
        <w:r>
          <w:fldChar w:fldCharType="begin"/>
        </w:r>
        <w:r>
          <w:instrText xml:space="preserve"> PAGEREF _Toc2994 \h </w:instrText>
        </w:r>
        <w:r>
          <w:fldChar w:fldCharType="separate"/>
        </w:r>
        <w:r>
          <w:t>6</w:t>
        </w:r>
        <w:r>
          <w:fldChar w:fldCharType="end"/>
        </w:r>
      </w:hyperlink>
    </w:p>
    <w:p>
      <w:pPr>
        <w:pStyle w:val="TOC1"/>
        <w:tabs>
          <w:tab w:val="right" w:leader="dot" w:pos="8306"/>
        </w:tabs>
      </w:pPr>
      <w:hyperlink w:anchor="_Toc19161" w:history="1">
        <w:r>
          <w:rPr>
            <w:rFonts w:ascii="仿宋" w:eastAsia="仿宋" w:hAnsi="仿宋" w:cs="仿宋" w:hint="eastAsia"/>
            <w:lang w:eastAsia="zh-CN"/>
          </w:rPr>
          <w:t>二、低辐射玻璃(采暖地区用)项目危机管理</w:t>
        </w:r>
        <w:r>
          <w:tab/>
        </w:r>
        <w:r>
          <w:fldChar w:fldCharType="begin"/>
        </w:r>
        <w:r>
          <w:instrText xml:space="preserve"> PAGEREF _Toc19161 \h </w:instrText>
        </w:r>
        <w:r>
          <w:fldChar w:fldCharType="separate"/>
        </w:r>
        <w:r>
          <w:t>7</w:t>
        </w:r>
        <w:r>
          <w:fldChar w:fldCharType="end"/>
        </w:r>
      </w:hyperlink>
    </w:p>
    <w:p>
      <w:pPr>
        <w:pStyle w:val="TOC2"/>
        <w:tabs>
          <w:tab w:val="right" w:leader="dot" w:pos="8306"/>
        </w:tabs>
      </w:pPr>
      <w:hyperlink w:anchor="_Toc8661" w:history="1">
        <w:r>
          <w:rPr>
            <w:rFonts w:ascii="仿宋" w:eastAsia="仿宋" w:hAnsi="仿宋" w:cs="仿宋" w:hint="eastAsia"/>
            <w:lang w:eastAsia="zh-CN"/>
          </w:rPr>
          <w:t>(一)、危机预警与识别</w:t>
        </w:r>
        <w:r>
          <w:tab/>
        </w:r>
        <w:r>
          <w:fldChar w:fldCharType="begin"/>
        </w:r>
        <w:r>
          <w:instrText xml:space="preserve"> PAGEREF _Toc8661 \h </w:instrText>
        </w:r>
        <w:r>
          <w:fldChar w:fldCharType="separate"/>
        </w:r>
        <w:r>
          <w:t>7</w:t>
        </w:r>
        <w:r>
          <w:fldChar w:fldCharType="end"/>
        </w:r>
      </w:hyperlink>
    </w:p>
    <w:p>
      <w:pPr>
        <w:pStyle w:val="TOC2"/>
        <w:tabs>
          <w:tab w:val="right" w:leader="dot" w:pos="8306"/>
        </w:tabs>
      </w:pPr>
      <w:hyperlink w:anchor="_Toc5436" w:history="1">
        <w:r>
          <w:rPr>
            <w:rFonts w:ascii="仿宋" w:eastAsia="仿宋" w:hAnsi="仿宋" w:cs="仿宋" w:hint="eastAsia"/>
            <w:lang w:eastAsia="zh-CN"/>
          </w:rPr>
          <w:t>(二)、危机应对与恢复</w:t>
        </w:r>
        <w:r>
          <w:tab/>
        </w:r>
        <w:r>
          <w:fldChar w:fldCharType="begin"/>
        </w:r>
        <w:r>
          <w:instrText xml:space="preserve"> PAGEREF _Toc5436 \h </w:instrText>
        </w:r>
        <w:r>
          <w:fldChar w:fldCharType="separate"/>
        </w:r>
        <w:r>
          <w:t>8</w:t>
        </w:r>
        <w:r>
          <w:fldChar w:fldCharType="end"/>
        </w:r>
      </w:hyperlink>
    </w:p>
    <w:p>
      <w:pPr>
        <w:pStyle w:val="TOC1"/>
        <w:tabs>
          <w:tab w:val="right" w:leader="dot" w:pos="8306"/>
        </w:tabs>
      </w:pPr>
      <w:hyperlink w:anchor="_Toc28902" w:history="1">
        <w:r>
          <w:rPr>
            <w:rFonts w:ascii="仿宋" w:eastAsia="仿宋" w:hAnsi="仿宋" w:cs="仿宋" w:hint="eastAsia"/>
            <w:lang w:eastAsia="zh-CN"/>
          </w:rPr>
          <w:t>三、低辐射玻璃(采暖地区用)项目可持续发展</w:t>
        </w:r>
        <w:r>
          <w:tab/>
        </w:r>
        <w:r>
          <w:fldChar w:fldCharType="begin"/>
        </w:r>
        <w:r>
          <w:instrText xml:space="preserve"> PAGEREF _Toc28902 \h </w:instrText>
        </w:r>
        <w:r>
          <w:fldChar w:fldCharType="separate"/>
        </w:r>
        <w:r>
          <w:t>10</w:t>
        </w:r>
        <w:r>
          <w:fldChar w:fldCharType="end"/>
        </w:r>
      </w:hyperlink>
    </w:p>
    <w:p>
      <w:pPr>
        <w:pStyle w:val="TOC2"/>
        <w:tabs>
          <w:tab w:val="right" w:leader="dot" w:pos="8306"/>
        </w:tabs>
      </w:pPr>
      <w:hyperlink w:anchor="_Toc8058" w:history="1">
        <w:r>
          <w:rPr>
            <w:rFonts w:ascii="仿宋" w:eastAsia="仿宋" w:hAnsi="仿宋" w:cs="仿宋" w:hint="eastAsia"/>
            <w:lang w:eastAsia="zh-CN"/>
          </w:rPr>
          <w:t>(一)、可持续战略与实践</w:t>
        </w:r>
        <w:r>
          <w:tab/>
        </w:r>
        <w:r>
          <w:fldChar w:fldCharType="begin"/>
        </w:r>
        <w:r>
          <w:instrText xml:space="preserve"> PAGEREF _Toc8058 \h </w:instrText>
        </w:r>
        <w:r>
          <w:fldChar w:fldCharType="separate"/>
        </w:r>
        <w:r>
          <w:t>10</w:t>
        </w:r>
        <w:r>
          <w:fldChar w:fldCharType="end"/>
        </w:r>
      </w:hyperlink>
    </w:p>
    <w:p>
      <w:pPr>
        <w:pStyle w:val="TOC2"/>
        <w:tabs>
          <w:tab w:val="right" w:leader="dot" w:pos="8306"/>
        </w:tabs>
      </w:pPr>
      <w:hyperlink w:anchor="_Toc25973" w:history="1">
        <w:r>
          <w:rPr>
            <w:rFonts w:ascii="仿宋" w:eastAsia="仿宋" w:hAnsi="仿宋" w:cs="仿宋" w:hint="eastAsia"/>
            <w:lang w:eastAsia="zh-CN"/>
          </w:rPr>
          <w:t>(二)、环保与社会责任</w:t>
        </w:r>
        <w:r>
          <w:tab/>
        </w:r>
        <w:r>
          <w:fldChar w:fldCharType="begin"/>
        </w:r>
        <w:r>
          <w:instrText xml:space="preserve"> PAGEREF _Toc25973 \h </w:instrText>
        </w:r>
        <w:r>
          <w:fldChar w:fldCharType="separate"/>
        </w:r>
        <w:r>
          <w:t>10</w:t>
        </w:r>
        <w:r>
          <w:fldChar w:fldCharType="end"/>
        </w:r>
      </w:hyperlink>
    </w:p>
    <w:p>
      <w:pPr>
        <w:pStyle w:val="TOC1"/>
        <w:tabs>
          <w:tab w:val="right" w:leader="dot" w:pos="8306"/>
        </w:tabs>
      </w:pPr>
      <w:hyperlink w:anchor="_Toc6927" w:history="1">
        <w:r>
          <w:rPr>
            <w:rFonts w:ascii="仿宋" w:eastAsia="仿宋" w:hAnsi="仿宋" w:cs="仿宋" w:hint="eastAsia"/>
            <w:lang w:eastAsia="zh-CN"/>
          </w:rPr>
          <w:t>四、低辐射玻璃(采暖地区用)项目概论</w:t>
        </w:r>
        <w:r>
          <w:tab/>
        </w:r>
        <w:r>
          <w:fldChar w:fldCharType="begin"/>
        </w:r>
        <w:r>
          <w:instrText xml:space="preserve"> PAGEREF _Toc6927 \h </w:instrText>
        </w:r>
        <w:r>
          <w:fldChar w:fldCharType="separate"/>
        </w:r>
        <w:r>
          <w:t>11</w:t>
        </w:r>
        <w:r>
          <w:fldChar w:fldCharType="end"/>
        </w:r>
      </w:hyperlink>
    </w:p>
    <w:p>
      <w:pPr>
        <w:pStyle w:val="TOC2"/>
        <w:tabs>
          <w:tab w:val="right" w:leader="dot" w:pos="8306"/>
        </w:tabs>
      </w:pPr>
      <w:hyperlink w:anchor="_Toc11667" w:history="1">
        <w:r>
          <w:rPr>
            <w:rFonts w:ascii="仿宋" w:eastAsia="仿宋" w:hAnsi="仿宋" w:cs="仿宋" w:hint="eastAsia"/>
            <w:lang w:eastAsia="zh-CN"/>
          </w:rPr>
          <w:t>(一)、低辐射玻璃(采暖地区用)项目概况</w:t>
        </w:r>
        <w:r>
          <w:tab/>
        </w:r>
        <w:r>
          <w:fldChar w:fldCharType="begin"/>
        </w:r>
        <w:r>
          <w:instrText xml:space="preserve"> PAGEREF _Toc11667 \h </w:instrText>
        </w:r>
        <w:r>
          <w:fldChar w:fldCharType="separate"/>
        </w:r>
        <w:r>
          <w:t>11</w:t>
        </w:r>
        <w:r>
          <w:fldChar w:fldCharType="end"/>
        </w:r>
      </w:hyperlink>
    </w:p>
    <w:p>
      <w:pPr>
        <w:pStyle w:val="TOC2"/>
        <w:tabs>
          <w:tab w:val="right" w:leader="dot" w:pos="8306"/>
        </w:tabs>
      </w:pPr>
      <w:hyperlink w:anchor="_Toc15934" w:history="1">
        <w:r>
          <w:rPr>
            <w:rFonts w:ascii="仿宋" w:eastAsia="仿宋" w:hAnsi="仿宋" w:cs="仿宋" w:hint="eastAsia"/>
            <w:lang w:eastAsia="zh-CN"/>
          </w:rPr>
          <w:t>(二)、低辐射玻璃(采暖地区用)项目目标</w:t>
        </w:r>
        <w:r>
          <w:tab/>
        </w:r>
        <w:r>
          <w:fldChar w:fldCharType="begin"/>
        </w:r>
        <w:r>
          <w:instrText xml:space="preserve"> PAGEREF _Toc15934 \h </w:instrText>
        </w:r>
        <w:r>
          <w:fldChar w:fldCharType="separate"/>
        </w:r>
        <w:r>
          <w:t>14</w:t>
        </w:r>
        <w:r>
          <w:fldChar w:fldCharType="end"/>
        </w:r>
      </w:hyperlink>
    </w:p>
    <w:p>
      <w:pPr>
        <w:pStyle w:val="TOC2"/>
        <w:tabs>
          <w:tab w:val="right" w:leader="dot" w:pos="8306"/>
        </w:tabs>
      </w:pPr>
      <w:hyperlink w:anchor="_Toc19717" w:history="1">
        <w:r>
          <w:rPr>
            <w:rFonts w:ascii="仿宋" w:eastAsia="仿宋" w:hAnsi="仿宋" w:cs="仿宋" w:hint="eastAsia"/>
            <w:lang w:eastAsia="zh-CN"/>
          </w:rPr>
          <w:t>(三)、低辐射玻璃(采暖地区用)项目提出的理由</w:t>
        </w:r>
        <w:r>
          <w:tab/>
        </w:r>
        <w:r>
          <w:fldChar w:fldCharType="begin"/>
        </w:r>
        <w:r>
          <w:instrText xml:space="preserve"> PAGEREF _Toc19717 \h </w:instrText>
        </w:r>
        <w:r>
          <w:fldChar w:fldCharType="separate"/>
        </w:r>
        <w:r>
          <w:t>15</w:t>
        </w:r>
        <w:r>
          <w:fldChar w:fldCharType="end"/>
        </w:r>
      </w:hyperlink>
    </w:p>
    <w:p>
      <w:pPr>
        <w:pStyle w:val="TOC2"/>
        <w:tabs>
          <w:tab w:val="right" w:leader="dot" w:pos="8306"/>
        </w:tabs>
      </w:pPr>
      <w:hyperlink w:anchor="_Toc20997" w:history="1">
        <w:r>
          <w:rPr>
            <w:rFonts w:ascii="仿宋" w:eastAsia="仿宋" w:hAnsi="仿宋" w:cs="仿宋" w:hint="eastAsia"/>
            <w:lang w:eastAsia="zh-CN"/>
          </w:rPr>
          <w:t>(四)、低辐射玻璃(采暖地区用)项目意义</w:t>
        </w:r>
        <w:r>
          <w:tab/>
        </w:r>
        <w:r>
          <w:fldChar w:fldCharType="begin"/>
        </w:r>
        <w:r>
          <w:instrText xml:space="preserve"> PAGEREF _Toc20997 \h </w:instrText>
        </w:r>
        <w:r>
          <w:fldChar w:fldCharType="separate"/>
        </w:r>
        <w:r>
          <w:t>17</w:t>
        </w:r>
        <w:r>
          <w:fldChar w:fldCharType="end"/>
        </w:r>
      </w:hyperlink>
    </w:p>
    <w:p>
      <w:pPr>
        <w:pStyle w:val="TOC2"/>
        <w:tabs>
          <w:tab w:val="right" w:leader="dot" w:pos="8306"/>
        </w:tabs>
      </w:pPr>
      <w:hyperlink w:anchor="_Toc5113" w:history="1">
        <w:r>
          <w:rPr>
            <w:rFonts w:ascii="仿宋" w:eastAsia="仿宋" w:hAnsi="仿宋" w:cs="仿宋" w:hint="eastAsia"/>
            <w:lang w:eastAsia="zh-CN"/>
          </w:rPr>
          <w:t>(五)、低辐射玻璃(采暖地区用)项目背景</w:t>
        </w:r>
        <w:r>
          <w:tab/>
        </w:r>
        <w:r>
          <w:fldChar w:fldCharType="begin"/>
        </w:r>
        <w:r>
          <w:instrText xml:space="preserve"> PAGEREF _Toc5113 \h </w:instrText>
        </w:r>
        <w:r>
          <w:fldChar w:fldCharType="separate"/>
        </w:r>
        <w:r>
          <w:t>18</w:t>
        </w:r>
        <w:r>
          <w:fldChar w:fldCharType="end"/>
        </w:r>
      </w:hyperlink>
    </w:p>
    <w:p>
      <w:pPr>
        <w:pStyle w:val="TOC1"/>
        <w:tabs>
          <w:tab w:val="right" w:leader="dot" w:pos="8306"/>
        </w:tabs>
      </w:pPr>
      <w:hyperlink w:anchor="_Toc27766" w:history="1">
        <w:r>
          <w:rPr>
            <w:rFonts w:ascii="仿宋" w:eastAsia="仿宋" w:hAnsi="仿宋" w:cs="仿宋" w:hint="eastAsia"/>
            <w:lang w:eastAsia="zh-CN"/>
          </w:rPr>
          <w:t>五、市场分析、调研</w:t>
        </w:r>
        <w:r>
          <w:tab/>
        </w:r>
        <w:r>
          <w:fldChar w:fldCharType="begin"/>
        </w:r>
        <w:r>
          <w:instrText xml:space="preserve"> PAGEREF _Toc27766 \h </w:instrText>
        </w:r>
        <w:r>
          <w:fldChar w:fldCharType="separate"/>
        </w:r>
        <w:r>
          <w:t>19</w:t>
        </w:r>
        <w:r>
          <w:fldChar w:fldCharType="end"/>
        </w:r>
      </w:hyperlink>
    </w:p>
    <w:p>
      <w:pPr>
        <w:pStyle w:val="TOC2"/>
        <w:tabs>
          <w:tab w:val="right" w:leader="dot" w:pos="8306"/>
        </w:tabs>
      </w:pPr>
      <w:hyperlink w:anchor="_Toc5221" w:history="1">
        <w:r>
          <w:rPr>
            <w:rFonts w:ascii="仿宋" w:eastAsia="仿宋" w:hAnsi="仿宋" w:cs="仿宋" w:hint="eastAsia"/>
            <w:lang w:eastAsia="zh-CN"/>
          </w:rPr>
          <w:t>(一)、低辐射玻璃(采暖地区用)行业分析</w:t>
        </w:r>
        <w:r>
          <w:tab/>
        </w:r>
        <w:r>
          <w:fldChar w:fldCharType="begin"/>
        </w:r>
        <w:r>
          <w:instrText xml:space="preserve"> PAGEREF _Toc5221 \h </w:instrText>
        </w:r>
        <w:r>
          <w:fldChar w:fldCharType="separate"/>
        </w:r>
        <w:r>
          <w:t>19</w:t>
        </w:r>
        <w:r>
          <w:fldChar w:fldCharType="end"/>
        </w:r>
      </w:hyperlink>
    </w:p>
    <w:p>
      <w:pPr>
        <w:pStyle w:val="TOC2"/>
        <w:tabs>
          <w:tab w:val="right" w:leader="dot" w:pos="8306"/>
        </w:tabs>
      </w:pPr>
      <w:hyperlink w:anchor="_Toc8980" w:history="1">
        <w:r>
          <w:rPr>
            <w:rFonts w:ascii="仿宋" w:eastAsia="仿宋" w:hAnsi="仿宋" w:cs="仿宋" w:hint="eastAsia"/>
            <w:lang w:eastAsia="zh-CN"/>
          </w:rPr>
          <w:t>(二)、低辐射玻璃(采暖地区用)市场分析预测</w:t>
        </w:r>
        <w:r>
          <w:tab/>
        </w:r>
        <w:r>
          <w:fldChar w:fldCharType="begin"/>
        </w:r>
        <w:r>
          <w:instrText xml:space="preserve"> PAGEREF _Toc8980 \h </w:instrText>
        </w:r>
        <w:r>
          <w:fldChar w:fldCharType="separate"/>
        </w:r>
        <w:r>
          <w:t>20</w:t>
        </w:r>
        <w:r>
          <w:fldChar w:fldCharType="end"/>
        </w:r>
      </w:hyperlink>
    </w:p>
    <w:p>
      <w:pPr>
        <w:pStyle w:val="TOC1"/>
        <w:tabs>
          <w:tab w:val="right" w:leader="dot" w:pos="8306"/>
        </w:tabs>
      </w:pPr>
      <w:hyperlink w:anchor="_Toc21380" w:history="1">
        <w:r>
          <w:rPr>
            <w:rFonts w:ascii="仿宋" w:eastAsia="仿宋" w:hAnsi="仿宋" w:cs="仿宋" w:hint="eastAsia"/>
            <w:lang w:eastAsia="zh-CN"/>
          </w:rPr>
          <w:t>六、低辐射玻璃(采暖地区用)项目选址可行性分析</w:t>
        </w:r>
        <w:r>
          <w:tab/>
        </w:r>
        <w:r>
          <w:fldChar w:fldCharType="begin"/>
        </w:r>
        <w:r>
          <w:instrText xml:space="preserve"> PAGEREF _Toc21380 \h </w:instrText>
        </w:r>
        <w:r>
          <w:fldChar w:fldCharType="separate"/>
        </w:r>
        <w:r>
          <w:t>20</w:t>
        </w:r>
        <w:r>
          <w:fldChar w:fldCharType="end"/>
        </w:r>
      </w:hyperlink>
    </w:p>
    <w:p>
      <w:pPr>
        <w:pStyle w:val="TOC2"/>
        <w:tabs>
          <w:tab w:val="right" w:leader="dot" w:pos="8306"/>
        </w:tabs>
      </w:pPr>
      <w:hyperlink w:anchor="_Toc7402" w:history="1">
        <w:r>
          <w:rPr>
            <w:rFonts w:ascii="仿宋" w:eastAsia="仿宋" w:hAnsi="仿宋" w:cs="仿宋" w:hint="eastAsia"/>
            <w:lang w:eastAsia="zh-CN"/>
          </w:rPr>
          <w:t>(一)、低辐射玻璃(采暖地区用)项目选址</w:t>
        </w:r>
        <w:r>
          <w:tab/>
        </w:r>
        <w:r>
          <w:fldChar w:fldCharType="begin"/>
        </w:r>
        <w:r>
          <w:instrText xml:space="preserve"> PAGEREF _Toc7402 \h </w:instrText>
        </w:r>
        <w:r>
          <w:fldChar w:fldCharType="separate"/>
        </w:r>
        <w:r>
          <w:t>20</w:t>
        </w:r>
        <w:r>
          <w:fldChar w:fldCharType="end"/>
        </w:r>
      </w:hyperlink>
    </w:p>
    <w:p>
      <w:pPr>
        <w:pStyle w:val="TOC2"/>
        <w:tabs>
          <w:tab w:val="right" w:leader="dot" w:pos="8306"/>
        </w:tabs>
      </w:pPr>
      <w:hyperlink w:anchor="_Toc8200" w:history="1">
        <w:r>
          <w:rPr>
            <w:rFonts w:ascii="仿宋" w:eastAsia="仿宋" w:hAnsi="仿宋" w:cs="仿宋" w:hint="eastAsia"/>
            <w:lang w:eastAsia="zh-CN"/>
          </w:rPr>
          <w:t>(二)、用地控制指标</w:t>
        </w:r>
        <w:r>
          <w:tab/>
        </w:r>
        <w:r>
          <w:fldChar w:fldCharType="begin"/>
        </w:r>
        <w:r>
          <w:instrText xml:space="preserve"> PAGEREF _Toc8200 \h </w:instrText>
        </w:r>
        <w:r>
          <w:fldChar w:fldCharType="separate"/>
        </w:r>
        <w:r>
          <w:t>21</w:t>
        </w:r>
        <w:r>
          <w:fldChar w:fldCharType="end"/>
        </w:r>
      </w:hyperlink>
    </w:p>
    <w:p>
      <w:pPr>
        <w:pStyle w:val="TOC2"/>
        <w:tabs>
          <w:tab w:val="right" w:leader="dot" w:pos="8306"/>
        </w:tabs>
      </w:pPr>
      <w:hyperlink w:anchor="_Toc27245" w:history="1">
        <w:r>
          <w:rPr>
            <w:rFonts w:ascii="仿宋" w:eastAsia="仿宋" w:hAnsi="仿宋" w:cs="仿宋" w:hint="eastAsia"/>
            <w:lang w:eastAsia="zh-CN"/>
          </w:rPr>
          <w:t>(三)、节约用地措施</w:t>
        </w:r>
        <w:r>
          <w:tab/>
        </w:r>
        <w:r>
          <w:fldChar w:fldCharType="begin"/>
        </w:r>
        <w:r>
          <w:instrText xml:space="preserve"> PAGEREF _Toc27245 \h </w:instrText>
        </w:r>
        <w:r>
          <w:fldChar w:fldCharType="separate"/>
        </w:r>
        <w:r>
          <w:t>23</w:t>
        </w:r>
        <w:r>
          <w:fldChar w:fldCharType="end"/>
        </w:r>
      </w:hyperlink>
    </w:p>
    <w:p>
      <w:pPr>
        <w:pStyle w:val="TOC2"/>
        <w:tabs>
          <w:tab w:val="right" w:leader="dot" w:pos="8306"/>
        </w:tabs>
      </w:pPr>
      <w:hyperlink w:anchor="_Toc31475" w:history="1">
        <w:r>
          <w:rPr>
            <w:rFonts w:ascii="仿宋" w:eastAsia="仿宋" w:hAnsi="仿宋" w:cs="仿宋" w:hint="eastAsia"/>
            <w:lang w:eastAsia="zh-CN"/>
          </w:rPr>
          <w:t>(四)、总图布置方案</w:t>
        </w:r>
        <w:r>
          <w:tab/>
        </w:r>
        <w:r>
          <w:fldChar w:fldCharType="begin"/>
        </w:r>
        <w:r>
          <w:instrText xml:space="preserve"> PAGEREF _Toc31475 \h </w:instrText>
        </w:r>
        <w:r>
          <w:fldChar w:fldCharType="separate"/>
        </w:r>
        <w:r>
          <w:t>24</w:t>
        </w:r>
        <w:r>
          <w:fldChar w:fldCharType="end"/>
        </w:r>
      </w:hyperlink>
    </w:p>
    <w:p>
      <w:pPr>
        <w:pStyle w:val="TOC2"/>
        <w:tabs>
          <w:tab w:val="right" w:leader="dot" w:pos="8306"/>
        </w:tabs>
      </w:pPr>
      <w:hyperlink w:anchor="_Toc31088" w:history="1">
        <w:r>
          <w:rPr>
            <w:rFonts w:ascii="仿宋" w:eastAsia="仿宋" w:hAnsi="仿宋" w:cs="仿宋" w:hint="eastAsia"/>
            <w:lang w:eastAsia="zh-CN"/>
          </w:rPr>
          <w:t>(五)、选址综合评价</w:t>
        </w:r>
        <w:r>
          <w:tab/>
        </w:r>
        <w:r>
          <w:fldChar w:fldCharType="begin"/>
        </w:r>
        <w:r>
          <w:instrText xml:space="preserve"> PAGEREF _Toc31088 \h </w:instrText>
        </w:r>
        <w:r>
          <w:fldChar w:fldCharType="separate"/>
        </w:r>
        <w:r>
          <w:t>25</w:t>
        </w:r>
        <w:r>
          <w:fldChar w:fldCharType="end"/>
        </w:r>
      </w:hyperlink>
    </w:p>
    <w:p>
      <w:pPr>
        <w:pStyle w:val="TOC1"/>
        <w:tabs>
          <w:tab w:val="right" w:leader="dot" w:pos="8306"/>
        </w:tabs>
      </w:pPr>
      <w:hyperlink w:anchor="_Toc12351" w:history="1">
        <w:r>
          <w:rPr>
            <w:rFonts w:ascii="仿宋" w:eastAsia="仿宋" w:hAnsi="仿宋" w:cs="仿宋" w:hint="eastAsia"/>
            <w:lang w:eastAsia="zh-CN"/>
          </w:rPr>
          <w:t>七、低辐射玻璃(采暖地区用)项目创新与研发</w:t>
        </w:r>
        <w:r>
          <w:tab/>
        </w:r>
        <w:r>
          <w:fldChar w:fldCharType="begin"/>
        </w:r>
        <w:r>
          <w:instrText xml:space="preserve"> PAGEREF _Toc12351 \h </w:instrText>
        </w:r>
        <w:r>
          <w:fldChar w:fldCharType="separate"/>
        </w:r>
        <w:r>
          <w:t>26</w:t>
        </w:r>
        <w:r>
          <w:fldChar w:fldCharType="end"/>
        </w:r>
      </w:hyperlink>
    </w:p>
    <w:p>
      <w:pPr>
        <w:pStyle w:val="TOC2"/>
        <w:tabs>
          <w:tab w:val="right" w:leader="dot" w:pos="8306"/>
        </w:tabs>
      </w:pPr>
      <w:hyperlink w:anchor="_Toc28079" w:history="1">
        <w:r>
          <w:rPr>
            <w:rFonts w:ascii="仿宋" w:eastAsia="仿宋" w:hAnsi="仿宋" w:cs="仿宋" w:hint="eastAsia"/>
            <w:lang w:eastAsia="zh-CN"/>
          </w:rPr>
          <w:t>(一)、创新策略与方向</w:t>
        </w:r>
        <w:r>
          <w:tab/>
        </w:r>
        <w:r>
          <w:fldChar w:fldCharType="begin"/>
        </w:r>
        <w:r>
          <w:instrText xml:space="preserve"> PAGEREF _Toc28079 \h </w:instrText>
        </w:r>
        <w:r>
          <w:fldChar w:fldCharType="separate"/>
        </w:r>
        <w:r>
          <w:t>26</w:t>
        </w:r>
        <w:r>
          <w:fldChar w:fldCharType="end"/>
        </w:r>
      </w:hyperlink>
    </w:p>
    <w:p>
      <w:pPr>
        <w:pStyle w:val="TOC2"/>
        <w:tabs>
          <w:tab w:val="right" w:leader="dot" w:pos="8306"/>
        </w:tabs>
      </w:pPr>
      <w:hyperlink w:anchor="_Toc26041" w:history="1">
        <w:r>
          <w:rPr>
            <w:rFonts w:ascii="仿宋" w:eastAsia="仿宋" w:hAnsi="仿宋" w:cs="仿宋" w:hint="eastAsia"/>
            <w:lang w:eastAsia="zh-CN"/>
          </w:rPr>
          <w:t>(二)、研发规划与投入</w:t>
        </w:r>
        <w:r>
          <w:tab/>
        </w:r>
        <w:r>
          <w:fldChar w:fldCharType="begin"/>
        </w:r>
        <w:r>
          <w:instrText xml:space="preserve"> PAGEREF _Toc26041 \h </w:instrText>
        </w:r>
        <w:r>
          <w:fldChar w:fldCharType="separate"/>
        </w:r>
        <w:r>
          <w:t>28</w:t>
        </w:r>
        <w:r>
          <w:fldChar w:fldCharType="end"/>
        </w:r>
      </w:hyperlink>
    </w:p>
    <w:p>
      <w:pPr>
        <w:pStyle w:val="TOC1"/>
        <w:tabs>
          <w:tab w:val="right" w:leader="dot" w:pos="8306"/>
        </w:tabs>
      </w:pPr>
      <w:hyperlink w:anchor="_Toc10941" w:history="1">
        <w:r>
          <w:rPr>
            <w:rFonts w:ascii="仿宋" w:eastAsia="仿宋" w:hAnsi="仿宋" w:cs="仿宋" w:hint="eastAsia"/>
            <w:lang w:eastAsia="zh-CN"/>
          </w:rPr>
          <w:t>八、低辐射玻璃(采暖地区用)项目投资规划</w:t>
        </w:r>
        <w:r>
          <w:tab/>
        </w:r>
        <w:r>
          <w:fldChar w:fldCharType="begin"/>
        </w:r>
        <w:r>
          <w:instrText xml:space="preserve"> PAGEREF _Toc10941 \h </w:instrText>
        </w:r>
        <w:r>
          <w:fldChar w:fldCharType="separate"/>
        </w:r>
        <w:r>
          <w:t>29</w:t>
        </w:r>
        <w:r>
          <w:fldChar w:fldCharType="end"/>
        </w:r>
      </w:hyperlink>
    </w:p>
    <w:p>
      <w:pPr>
        <w:pStyle w:val="TOC2"/>
        <w:tabs>
          <w:tab w:val="right" w:leader="dot" w:pos="8306"/>
        </w:tabs>
      </w:pPr>
      <w:hyperlink w:anchor="_Toc22970" w:history="1">
        <w:r>
          <w:rPr>
            <w:rFonts w:ascii="仿宋" w:eastAsia="仿宋" w:hAnsi="仿宋" w:cs="仿宋" w:hint="eastAsia"/>
            <w:lang w:eastAsia="zh-CN"/>
          </w:rPr>
          <w:t>(一)、低辐射玻璃(采暖地区用)项目总投资估算</w:t>
        </w:r>
        <w:r>
          <w:tab/>
        </w:r>
        <w:r>
          <w:fldChar w:fldCharType="begin"/>
        </w:r>
        <w:r>
          <w:instrText xml:space="preserve"> PAGEREF _Toc22970 \h </w:instrText>
        </w:r>
        <w:r>
          <w:fldChar w:fldCharType="separate"/>
        </w:r>
        <w:r>
          <w:t>29</w:t>
        </w:r>
        <w:r>
          <w:fldChar w:fldCharType="end"/>
        </w:r>
      </w:hyperlink>
    </w:p>
    <w:p>
      <w:pPr>
        <w:pStyle w:val="TOC2"/>
        <w:tabs>
          <w:tab w:val="right" w:leader="dot" w:pos="8306"/>
        </w:tabs>
      </w:pPr>
      <w:hyperlink w:anchor="_Toc602" w:history="1">
        <w:r>
          <w:rPr>
            <w:rFonts w:ascii="仿宋" w:eastAsia="仿宋" w:hAnsi="仿宋" w:cs="仿宋" w:hint="eastAsia"/>
            <w:lang w:eastAsia="zh-CN"/>
          </w:rPr>
          <w:t>(二)、资金筹措</w:t>
        </w:r>
        <w:r>
          <w:tab/>
        </w:r>
        <w:r>
          <w:fldChar w:fldCharType="begin"/>
        </w:r>
        <w:r>
          <w:instrText xml:space="preserve"> PAGEREF _Toc602 \h </w:instrText>
        </w:r>
        <w:r>
          <w:fldChar w:fldCharType="separate"/>
        </w:r>
        <w:r>
          <w:t>31</w:t>
        </w:r>
        <w:r>
          <w:fldChar w:fldCharType="end"/>
        </w:r>
      </w:hyperlink>
    </w:p>
    <w:p>
      <w:pPr>
        <w:pStyle w:val="TOC1"/>
        <w:tabs>
          <w:tab w:val="right" w:leader="dot" w:pos="8306"/>
        </w:tabs>
      </w:pPr>
      <w:hyperlink w:anchor="_Toc6307" w:history="1">
        <w:r>
          <w:rPr>
            <w:rFonts w:ascii="仿宋" w:eastAsia="仿宋" w:hAnsi="仿宋" w:cs="仿宋" w:hint="eastAsia"/>
            <w:lang w:eastAsia="zh-CN"/>
          </w:rPr>
          <w:t>九、低辐射玻璃(采暖地区用)项目计划安排</w:t>
        </w:r>
        <w:r>
          <w:tab/>
        </w:r>
        <w:r>
          <w:fldChar w:fldCharType="begin"/>
        </w:r>
        <w:r>
          <w:instrText xml:space="preserve"> PAGEREF _Toc6307 \h </w:instrText>
        </w:r>
        <w:r>
          <w:fldChar w:fldCharType="separate"/>
        </w:r>
        <w:r>
          <w:t>32</w:t>
        </w:r>
        <w:r>
          <w:fldChar w:fldCharType="end"/>
        </w:r>
      </w:hyperlink>
    </w:p>
    <w:p>
      <w:pPr>
        <w:pStyle w:val="TOC2"/>
        <w:tabs>
          <w:tab w:val="right" w:leader="dot" w:pos="8306"/>
        </w:tabs>
      </w:pPr>
      <w:hyperlink w:anchor="_Toc21114" w:history="1">
        <w:r>
          <w:rPr>
            <w:rFonts w:ascii="仿宋" w:eastAsia="仿宋" w:hAnsi="仿宋" w:cs="仿宋" w:hint="eastAsia"/>
            <w:lang w:eastAsia="zh-CN"/>
          </w:rPr>
          <w:t>(一)、建设周期</w:t>
        </w:r>
        <w:r>
          <w:tab/>
        </w:r>
        <w:r>
          <w:fldChar w:fldCharType="begin"/>
        </w:r>
        <w:r>
          <w:instrText xml:space="preserve"> PAGEREF _Toc21114 \h </w:instrText>
        </w:r>
        <w:r>
          <w:fldChar w:fldCharType="separate"/>
        </w:r>
        <w:r>
          <w:t>32</w:t>
        </w:r>
        <w:r>
          <w:fldChar w:fldCharType="end"/>
        </w:r>
      </w:hyperlink>
    </w:p>
    <w:p>
      <w:pPr>
        <w:pStyle w:val="TOC2"/>
        <w:tabs>
          <w:tab w:val="right" w:leader="dot" w:pos="8306"/>
        </w:tabs>
      </w:pPr>
      <w:hyperlink w:anchor="_Toc26443" w:history="1">
        <w:r>
          <w:rPr>
            <w:rFonts w:ascii="仿宋" w:eastAsia="仿宋" w:hAnsi="仿宋" w:cs="仿宋" w:hint="eastAsia"/>
            <w:lang w:eastAsia="zh-CN"/>
          </w:rPr>
          <w:t>(二)、建设进度</w:t>
        </w:r>
        <w:r>
          <w:tab/>
        </w:r>
        <w:r>
          <w:fldChar w:fldCharType="begin"/>
        </w:r>
        <w:r>
          <w:instrText xml:space="preserve"> PAGEREF _Toc26443 \h </w:instrText>
        </w:r>
        <w:r>
          <w:fldChar w:fldCharType="separate"/>
        </w:r>
        <w:r>
          <w:t>33</w:t>
        </w:r>
        <w:r>
          <w:fldChar w:fldCharType="end"/>
        </w:r>
      </w:hyperlink>
    </w:p>
    <w:p>
      <w:pPr>
        <w:pStyle w:val="TOC2"/>
        <w:tabs>
          <w:tab w:val="right" w:leader="dot" w:pos="8306"/>
        </w:tabs>
      </w:pPr>
      <w:hyperlink w:anchor="_Toc30854" w:history="1">
        <w:r>
          <w:rPr>
            <w:rFonts w:ascii="仿宋" w:eastAsia="仿宋" w:hAnsi="仿宋" w:cs="仿宋" w:hint="eastAsia"/>
            <w:lang w:eastAsia="zh-CN"/>
          </w:rPr>
          <w:t>(三)、进度安排注意事项</w:t>
        </w:r>
        <w:r>
          <w:tab/>
        </w:r>
        <w:r>
          <w:fldChar w:fldCharType="begin"/>
        </w:r>
        <w:r>
          <w:instrText xml:space="preserve"> PAGEREF _Toc30854 \h </w:instrText>
        </w:r>
        <w:r>
          <w:fldChar w:fldCharType="separate"/>
        </w:r>
        <w:r>
          <w:t>34</w:t>
        </w:r>
        <w:r>
          <w:fldChar w:fldCharType="end"/>
        </w:r>
      </w:hyperlink>
    </w:p>
    <w:p>
      <w:pPr>
        <w:pStyle w:val="TOC2"/>
        <w:tabs>
          <w:tab w:val="right" w:leader="dot" w:pos="8306"/>
        </w:tabs>
      </w:pPr>
      <w:hyperlink w:anchor="_Toc20924" w:history="1">
        <w:r>
          <w:rPr>
            <w:rFonts w:ascii="仿宋" w:eastAsia="仿宋" w:hAnsi="仿宋" w:cs="仿宋" w:hint="eastAsia"/>
            <w:lang w:eastAsia="zh-CN"/>
          </w:rPr>
          <w:t>(四)、人力资源配置</w:t>
        </w:r>
        <w:r>
          <w:tab/>
        </w:r>
        <w:r>
          <w:fldChar w:fldCharType="begin"/>
        </w:r>
        <w:r>
          <w:instrText xml:space="preserve"> PAGEREF _Toc20924 \h </w:instrText>
        </w:r>
        <w:r>
          <w:fldChar w:fldCharType="separate"/>
        </w:r>
        <w:r>
          <w:t>35</w:t>
        </w:r>
        <w:r>
          <w:fldChar w:fldCharType="end"/>
        </w:r>
      </w:hyperlink>
    </w:p>
    <w:p>
      <w:pPr>
        <w:pStyle w:val="TOC1"/>
        <w:tabs>
          <w:tab w:val="right" w:leader="dot" w:pos="8306"/>
        </w:tabs>
      </w:pPr>
      <w:hyperlink w:anchor="_Toc27547" w:history="1">
        <w:r>
          <w:rPr>
            <w:rFonts w:ascii="仿宋" w:eastAsia="仿宋" w:hAnsi="仿宋" w:cs="仿宋" w:hint="eastAsia"/>
            <w:lang w:eastAsia="zh-CN"/>
          </w:rPr>
          <w:t>十、低辐射玻璃(采暖地区用)项目财务管理</w:t>
        </w:r>
        <w:r>
          <w:tab/>
        </w:r>
        <w:r>
          <w:fldChar w:fldCharType="begin"/>
        </w:r>
        <w:r>
          <w:instrText xml:space="preserve"> PAGEREF _Toc27547 \h </w:instrText>
        </w:r>
        <w:r>
          <w:fldChar w:fldCharType="separate"/>
        </w:r>
        <w:r>
          <w:t>36</w:t>
        </w:r>
        <w:r>
          <w:fldChar w:fldCharType="end"/>
        </w:r>
      </w:hyperlink>
    </w:p>
    <w:p>
      <w:pPr>
        <w:pStyle w:val="TOC2"/>
        <w:tabs>
          <w:tab w:val="right" w:leader="dot" w:pos="8306"/>
        </w:tabs>
      </w:pPr>
      <w:hyperlink w:anchor="_Toc2286" w:history="1">
        <w:r>
          <w:rPr>
            <w:rFonts w:ascii="仿宋" w:eastAsia="仿宋" w:hAnsi="仿宋" w:cs="仿宋" w:hint="eastAsia"/>
            <w:lang w:eastAsia="zh-CN"/>
          </w:rPr>
          <w:t>(一)、资金需求大</w:t>
        </w:r>
        <w:r>
          <w:tab/>
        </w:r>
        <w:r>
          <w:fldChar w:fldCharType="begin"/>
        </w:r>
        <w:r>
          <w:instrText xml:space="preserve"> PAGEREF _Toc2286 \h </w:instrText>
        </w:r>
        <w:r>
          <w:fldChar w:fldCharType="separate"/>
        </w:r>
        <w:r>
          <w:t>36</w:t>
        </w:r>
        <w:r>
          <w:fldChar w:fldCharType="end"/>
        </w:r>
      </w:hyperlink>
    </w:p>
    <w:p>
      <w:pPr>
        <w:pStyle w:val="TOC2"/>
        <w:tabs>
          <w:tab w:val="right" w:leader="dot" w:pos="8306"/>
        </w:tabs>
      </w:pPr>
      <w:hyperlink w:anchor="_Toc7637" w:history="1">
        <w:r>
          <w:rPr>
            <w:rFonts w:ascii="仿宋" w:eastAsia="仿宋" w:hAnsi="仿宋" w:cs="仿宋" w:hint="eastAsia"/>
            <w:lang w:eastAsia="zh-CN"/>
          </w:rPr>
          <w:t>(二)、研发周期长</w:t>
        </w:r>
        <w:r>
          <w:tab/>
        </w:r>
        <w:r>
          <w:fldChar w:fldCharType="begin"/>
        </w:r>
        <w:r>
          <w:instrText xml:space="preserve"> PAGEREF _Toc7637 \h </w:instrText>
        </w:r>
        <w:r>
          <w:fldChar w:fldCharType="separate"/>
        </w:r>
        <w:r>
          <w:t>37</w:t>
        </w:r>
        <w:r>
          <w:fldChar w:fldCharType="end"/>
        </w:r>
      </w:hyperlink>
    </w:p>
    <w:p>
      <w:pPr>
        <w:pStyle w:val="TOC2"/>
        <w:tabs>
          <w:tab w:val="right" w:leader="dot" w:pos="8306"/>
        </w:tabs>
      </w:pPr>
      <w:hyperlink w:anchor="_Toc20334" w:history="1">
        <w:r>
          <w:rPr>
            <w:rFonts w:ascii="仿宋" w:eastAsia="仿宋" w:hAnsi="仿宋" w:cs="仿宋" w:hint="eastAsia"/>
            <w:lang w:eastAsia="zh-CN"/>
          </w:rPr>
          <w:t>(三)、市场风险大</w:t>
        </w:r>
        <w:r>
          <w:tab/>
        </w:r>
        <w:r>
          <w:fldChar w:fldCharType="begin"/>
        </w:r>
        <w:r>
          <w:instrText xml:space="preserve"> PAGEREF _Toc20334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 w:history="1">
        <w:r>
          <w:rPr>
            <w:rFonts w:ascii="仿宋" w:eastAsia="仿宋" w:hAnsi="仿宋" w:cs="仿宋" w:hint="eastAsia"/>
            <w:lang w:eastAsia="zh-CN"/>
          </w:rPr>
          <w:t>(四)、利润率高</w:t>
        </w:r>
        <w:r>
          <w:tab/>
        </w:r>
        <w:r>
          <w:fldChar w:fldCharType="begin"/>
        </w:r>
        <w:r>
          <w:instrText xml:space="preserve"> PAGEREF _Toc1260 \h </w:instrText>
        </w:r>
        <w:r>
          <w:fldChar w:fldCharType="separate"/>
        </w:r>
        <w:r>
          <w:t>42</w:t>
        </w:r>
        <w:r>
          <w:fldChar w:fldCharType="end"/>
        </w:r>
      </w:hyperlink>
    </w:p>
    <w:p>
      <w:pPr>
        <w:pStyle w:val="TOC1"/>
        <w:tabs>
          <w:tab w:val="right" w:leader="dot" w:pos="8306"/>
        </w:tabs>
      </w:pPr>
      <w:hyperlink w:anchor="_Toc29703" w:history="1">
        <w:r>
          <w:rPr>
            <w:rFonts w:ascii="仿宋" w:eastAsia="仿宋" w:hAnsi="仿宋" w:cs="仿宋" w:hint="eastAsia"/>
            <w:lang w:eastAsia="zh-CN"/>
          </w:rPr>
          <w:t>十一、低辐射玻璃(采暖地区用)项目风险管理</w:t>
        </w:r>
        <w:r>
          <w:tab/>
        </w:r>
        <w:r>
          <w:fldChar w:fldCharType="begin"/>
        </w:r>
        <w:r>
          <w:instrText xml:space="preserve"> PAGEREF _Toc29703 \h </w:instrText>
        </w:r>
        <w:r>
          <w:fldChar w:fldCharType="separate"/>
        </w:r>
        <w:r>
          <w:t>44</w:t>
        </w:r>
        <w:r>
          <w:fldChar w:fldCharType="end"/>
        </w:r>
      </w:hyperlink>
    </w:p>
    <w:p>
      <w:pPr>
        <w:pStyle w:val="TOC2"/>
        <w:tabs>
          <w:tab w:val="right" w:leader="dot" w:pos="8306"/>
        </w:tabs>
      </w:pPr>
      <w:hyperlink w:anchor="_Toc27814" w:history="1">
        <w:r>
          <w:rPr>
            <w:rFonts w:ascii="仿宋" w:eastAsia="仿宋" w:hAnsi="仿宋" w:cs="仿宋" w:hint="eastAsia"/>
            <w:lang w:eastAsia="zh-CN"/>
          </w:rPr>
          <w:t>(一)、风险识别与评估</w:t>
        </w:r>
        <w:r>
          <w:tab/>
        </w:r>
        <w:r>
          <w:fldChar w:fldCharType="begin"/>
        </w:r>
        <w:r>
          <w:instrText xml:space="preserve"> PAGEREF _Toc27814 \h </w:instrText>
        </w:r>
        <w:r>
          <w:fldChar w:fldCharType="separate"/>
        </w:r>
        <w:r>
          <w:t>44</w:t>
        </w:r>
        <w:r>
          <w:fldChar w:fldCharType="end"/>
        </w:r>
      </w:hyperlink>
    </w:p>
    <w:p>
      <w:pPr>
        <w:pStyle w:val="TOC2"/>
        <w:tabs>
          <w:tab w:val="right" w:leader="dot" w:pos="8306"/>
        </w:tabs>
      </w:pPr>
      <w:hyperlink w:anchor="_Toc4841" w:history="1">
        <w:r>
          <w:rPr>
            <w:rFonts w:ascii="仿宋" w:eastAsia="仿宋" w:hAnsi="仿宋" w:cs="仿宋" w:hint="eastAsia"/>
            <w:lang w:eastAsia="zh-CN"/>
          </w:rPr>
          <w:t>(二)、风险应对策略</w:t>
        </w:r>
        <w:r>
          <w:tab/>
        </w:r>
        <w:r>
          <w:fldChar w:fldCharType="begin"/>
        </w:r>
        <w:r>
          <w:instrText xml:space="preserve"> PAGEREF _Toc4841 \h </w:instrText>
        </w:r>
        <w:r>
          <w:fldChar w:fldCharType="separate"/>
        </w:r>
        <w:r>
          <w:t>45</w:t>
        </w:r>
        <w:r>
          <w:fldChar w:fldCharType="end"/>
        </w:r>
      </w:hyperlink>
    </w:p>
    <w:p>
      <w:pPr>
        <w:pStyle w:val="TOC2"/>
        <w:tabs>
          <w:tab w:val="right" w:leader="dot" w:pos="8306"/>
        </w:tabs>
      </w:pPr>
      <w:hyperlink w:anchor="_Toc2540" w:history="1">
        <w:r>
          <w:rPr>
            <w:rFonts w:ascii="仿宋" w:eastAsia="仿宋" w:hAnsi="仿宋" w:cs="仿宋" w:hint="eastAsia"/>
            <w:lang w:eastAsia="zh-CN"/>
          </w:rPr>
          <w:t>(三)、风险监控与控制</w:t>
        </w:r>
        <w:r>
          <w:tab/>
        </w:r>
        <w:r>
          <w:fldChar w:fldCharType="begin"/>
        </w:r>
        <w:r>
          <w:instrText xml:space="preserve"> PAGEREF _Toc2540 \h </w:instrText>
        </w:r>
        <w:r>
          <w:fldChar w:fldCharType="separate"/>
        </w:r>
        <w:r>
          <w:t>47</w:t>
        </w:r>
        <w:r>
          <w:fldChar w:fldCharType="end"/>
        </w:r>
      </w:hyperlink>
    </w:p>
    <w:p>
      <w:pPr>
        <w:pStyle w:val="TOC1"/>
        <w:tabs>
          <w:tab w:val="right" w:leader="dot" w:pos="8306"/>
        </w:tabs>
      </w:pPr>
      <w:hyperlink w:anchor="_Toc22762" w:history="1">
        <w:r>
          <w:rPr>
            <w:rFonts w:ascii="仿宋" w:eastAsia="仿宋" w:hAnsi="仿宋" w:cs="仿宋" w:hint="eastAsia"/>
            <w:lang w:eastAsia="zh-CN"/>
          </w:rPr>
          <w:t>十二、低辐射玻璃(采暖地区用)项目社会影响</w:t>
        </w:r>
        <w:r>
          <w:tab/>
        </w:r>
        <w:r>
          <w:fldChar w:fldCharType="begin"/>
        </w:r>
        <w:r>
          <w:instrText xml:space="preserve"> PAGEREF _Toc22762 \h </w:instrText>
        </w:r>
        <w:r>
          <w:fldChar w:fldCharType="separate"/>
        </w:r>
        <w:r>
          <w:t>48</w:t>
        </w:r>
        <w:r>
          <w:fldChar w:fldCharType="end"/>
        </w:r>
      </w:hyperlink>
    </w:p>
    <w:p>
      <w:pPr>
        <w:pStyle w:val="TOC2"/>
        <w:tabs>
          <w:tab w:val="right" w:leader="dot" w:pos="8306"/>
        </w:tabs>
      </w:pPr>
      <w:hyperlink w:anchor="_Toc15243" w:history="1">
        <w:r>
          <w:rPr>
            <w:rFonts w:ascii="仿宋" w:eastAsia="仿宋" w:hAnsi="仿宋" w:cs="仿宋" w:hint="eastAsia"/>
            <w:lang w:eastAsia="zh-CN"/>
          </w:rPr>
          <w:t>(一)、社会责任与义务</w:t>
        </w:r>
        <w:r>
          <w:tab/>
        </w:r>
        <w:r>
          <w:fldChar w:fldCharType="begin"/>
        </w:r>
        <w:r>
          <w:instrText xml:space="preserve"> PAGEREF _Toc15243 \h </w:instrText>
        </w:r>
        <w:r>
          <w:fldChar w:fldCharType="separate"/>
        </w:r>
        <w:r>
          <w:t>48</w:t>
        </w:r>
        <w:r>
          <w:fldChar w:fldCharType="end"/>
        </w:r>
      </w:hyperlink>
    </w:p>
    <w:p>
      <w:pPr>
        <w:pStyle w:val="TOC2"/>
        <w:tabs>
          <w:tab w:val="right" w:leader="dot" w:pos="8306"/>
        </w:tabs>
      </w:pPr>
      <w:hyperlink w:anchor="_Toc8649" w:history="1">
        <w:r>
          <w:rPr>
            <w:rFonts w:ascii="仿宋" w:eastAsia="仿宋" w:hAnsi="仿宋" w:cs="仿宋" w:hint="eastAsia"/>
            <w:lang w:eastAsia="zh-CN"/>
          </w:rPr>
          <w:t>(二)、社会参与与沟通</w:t>
        </w:r>
        <w:r>
          <w:tab/>
        </w:r>
        <w:r>
          <w:fldChar w:fldCharType="begin"/>
        </w:r>
        <w:r>
          <w:instrText xml:space="preserve"> PAGEREF _Toc8649 \h </w:instrText>
        </w:r>
        <w:r>
          <w:fldChar w:fldCharType="separate"/>
        </w:r>
        <w:r>
          <w:t>49</w:t>
        </w:r>
        <w:r>
          <w:fldChar w:fldCharType="end"/>
        </w:r>
      </w:hyperlink>
    </w:p>
    <w:p>
      <w:pPr>
        <w:pStyle w:val="TOC1"/>
        <w:tabs>
          <w:tab w:val="right" w:leader="dot" w:pos="8306"/>
        </w:tabs>
      </w:pPr>
      <w:hyperlink w:anchor="_Toc3551" w:history="1">
        <w:r>
          <w:rPr>
            <w:rFonts w:ascii="仿宋" w:eastAsia="仿宋" w:hAnsi="仿宋" w:cs="仿宋" w:hint="eastAsia"/>
            <w:lang w:eastAsia="zh-CN"/>
          </w:rPr>
          <w:t>十三、风险识别与分类</w:t>
        </w:r>
        <w:r>
          <w:tab/>
        </w:r>
        <w:r>
          <w:fldChar w:fldCharType="begin"/>
        </w:r>
        <w:r>
          <w:instrText xml:space="preserve"> PAGEREF _Toc3551 \h </w:instrText>
        </w:r>
        <w:r>
          <w:fldChar w:fldCharType="separate"/>
        </w:r>
        <w:r>
          <w:t>50</w:t>
        </w:r>
        <w:r>
          <w:fldChar w:fldCharType="end"/>
        </w:r>
      </w:hyperlink>
    </w:p>
    <w:p>
      <w:pPr>
        <w:pStyle w:val="TOC2"/>
        <w:tabs>
          <w:tab w:val="right" w:leader="dot" w:pos="8306"/>
        </w:tabs>
      </w:pPr>
      <w:hyperlink w:anchor="_Toc20896" w:history="1">
        <w:r>
          <w:rPr>
            <w:rFonts w:ascii="仿宋" w:eastAsia="仿宋" w:hAnsi="仿宋" w:cs="仿宋" w:hint="eastAsia"/>
            <w:lang w:eastAsia="zh-CN"/>
          </w:rPr>
          <w:t>(一)、风险识别</w:t>
        </w:r>
        <w:r>
          <w:tab/>
        </w:r>
        <w:r>
          <w:fldChar w:fldCharType="begin"/>
        </w:r>
        <w:r>
          <w:instrText xml:space="preserve"> PAGEREF _Toc20896 \h </w:instrText>
        </w:r>
        <w:r>
          <w:fldChar w:fldCharType="separate"/>
        </w:r>
        <w:r>
          <w:t>50</w:t>
        </w:r>
        <w:r>
          <w:fldChar w:fldCharType="end"/>
        </w:r>
      </w:hyperlink>
    </w:p>
    <w:p>
      <w:pPr>
        <w:pStyle w:val="TOC2"/>
        <w:tabs>
          <w:tab w:val="right" w:leader="dot" w:pos="8306"/>
        </w:tabs>
      </w:pPr>
      <w:hyperlink w:anchor="_Toc254" w:history="1">
        <w:r>
          <w:rPr>
            <w:rFonts w:ascii="仿宋" w:eastAsia="仿宋" w:hAnsi="仿宋" w:cs="仿宋" w:hint="eastAsia"/>
            <w:lang w:eastAsia="zh-CN"/>
          </w:rPr>
          <w:t>(二)、风险分类</w:t>
        </w:r>
        <w:r>
          <w:tab/>
        </w:r>
        <w:r>
          <w:fldChar w:fldCharType="begin"/>
        </w:r>
        <w:r>
          <w:instrText xml:space="preserve"> PAGEREF _Toc254 \h </w:instrText>
        </w:r>
        <w:r>
          <w:fldChar w:fldCharType="separate"/>
        </w:r>
        <w:r>
          <w:t>51</w:t>
        </w:r>
        <w:r>
          <w:fldChar w:fldCharType="end"/>
        </w:r>
      </w:hyperlink>
    </w:p>
    <w:p>
      <w:pPr>
        <w:pStyle w:val="TOC1"/>
        <w:tabs>
          <w:tab w:val="right" w:leader="dot" w:pos="8306"/>
        </w:tabs>
      </w:pPr>
      <w:hyperlink w:anchor="_Toc2802" w:history="1">
        <w:r>
          <w:rPr>
            <w:rFonts w:ascii="仿宋" w:eastAsia="仿宋" w:hAnsi="仿宋" w:cs="仿宋" w:hint="eastAsia"/>
            <w:lang w:eastAsia="zh-CN"/>
          </w:rPr>
          <w:t>十四、质量管理体系</w:t>
        </w:r>
        <w:r>
          <w:tab/>
        </w:r>
        <w:r>
          <w:fldChar w:fldCharType="begin"/>
        </w:r>
        <w:r>
          <w:instrText xml:space="preserve"> PAGEREF _Toc2802 \h </w:instrText>
        </w:r>
        <w:r>
          <w:fldChar w:fldCharType="separate"/>
        </w:r>
        <w:r>
          <w:t>53</w:t>
        </w:r>
        <w:r>
          <w:fldChar w:fldCharType="end"/>
        </w:r>
      </w:hyperlink>
    </w:p>
    <w:p>
      <w:pPr>
        <w:pStyle w:val="TOC2"/>
        <w:tabs>
          <w:tab w:val="right" w:leader="dot" w:pos="8306"/>
        </w:tabs>
      </w:pPr>
      <w:hyperlink w:anchor="_Toc19743" w:history="1">
        <w:r>
          <w:rPr>
            <w:rFonts w:ascii="仿宋" w:eastAsia="仿宋" w:hAnsi="仿宋" w:cs="仿宋" w:hint="eastAsia"/>
            <w:lang w:eastAsia="zh-CN"/>
          </w:rPr>
          <w:t>(一)、质量目标与方针</w:t>
        </w:r>
        <w:r>
          <w:tab/>
        </w:r>
        <w:r>
          <w:fldChar w:fldCharType="begin"/>
        </w:r>
        <w:r>
          <w:instrText xml:space="preserve"> PAGEREF _Toc19743 \h </w:instrText>
        </w:r>
        <w:r>
          <w:fldChar w:fldCharType="separate"/>
        </w:r>
        <w:r>
          <w:t>53</w:t>
        </w:r>
        <w:r>
          <w:fldChar w:fldCharType="end"/>
        </w:r>
      </w:hyperlink>
    </w:p>
    <w:p>
      <w:pPr>
        <w:pStyle w:val="TOC2"/>
        <w:tabs>
          <w:tab w:val="right" w:leader="dot" w:pos="8306"/>
        </w:tabs>
      </w:pPr>
      <w:hyperlink w:anchor="_Toc11753" w:history="1">
        <w:r>
          <w:rPr>
            <w:rFonts w:ascii="仿宋" w:eastAsia="仿宋" w:hAnsi="仿宋" w:cs="仿宋" w:hint="eastAsia"/>
            <w:lang w:eastAsia="zh-CN"/>
          </w:rPr>
          <w:t>(二)、质量管理责任</w:t>
        </w:r>
        <w:r>
          <w:tab/>
        </w:r>
        <w:r>
          <w:fldChar w:fldCharType="begin"/>
        </w:r>
        <w:r>
          <w:instrText xml:space="preserve"> PAGEREF _Toc11753 \h </w:instrText>
        </w:r>
        <w:r>
          <w:fldChar w:fldCharType="separate"/>
        </w:r>
        <w:r>
          <w:t>54</w:t>
        </w:r>
        <w:r>
          <w:fldChar w:fldCharType="end"/>
        </w:r>
      </w:hyperlink>
    </w:p>
    <w:p>
      <w:pPr>
        <w:pStyle w:val="TOC2"/>
        <w:tabs>
          <w:tab w:val="right" w:leader="dot" w:pos="8306"/>
        </w:tabs>
      </w:pPr>
      <w:hyperlink w:anchor="_Toc32591" w:history="1">
        <w:r>
          <w:rPr>
            <w:rFonts w:ascii="仿宋" w:eastAsia="仿宋" w:hAnsi="仿宋" w:cs="仿宋" w:hint="eastAsia"/>
            <w:lang w:eastAsia="zh-CN"/>
          </w:rPr>
          <w:t>(三)、质量管理体系文件</w:t>
        </w:r>
        <w:r>
          <w:tab/>
        </w:r>
        <w:r>
          <w:fldChar w:fldCharType="begin"/>
        </w:r>
        <w:r>
          <w:instrText xml:space="preserve"> PAGEREF _Toc32591 \h </w:instrText>
        </w:r>
        <w:r>
          <w:fldChar w:fldCharType="separate"/>
        </w:r>
        <w:r>
          <w:t>56</w:t>
        </w:r>
        <w:r>
          <w:fldChar w:fldCharType="end"/>
        </w:r>
      </w:hyperlink>
    </w:p>
    <w:p>
      <w:pPr>
        <w:pStyle w:val="TOC2"/>
        <w:tabs>
          <w:tab w:val="right" w:leader="dot" w:pos="8306"/>
        </w:tabs>
      </w:pPr>
      <w:hyperlink w:anchor="_Toc12991" w:history="1">
        <w:r>
          <w:rPr>
            <w:rFonts w:ascii="仿宋" w:eastAsia="仿宋" w:hAnsi="仿宋" w:cs="仿宋" w:hint="eastAsia"/>
            <w:lang w:eastAsia="zh-CN"/>
          </w:rPr>
          <w:t>(四)、质量培训与教育</w:t>
        </w:r>
        <w:r>
          <w:tab/>
        </w:r>
        <w:r>
          <w:fldChar w:fldCharType="begin"/>
        </w:r>
        <w:r>
          <w:instrText xml:space="preserve"> PAGEREF _Toc12991 \h </w:instrText>
        </w:r>
        <w:r>
          <w:fldChar w:fldCharType="separate"/>
        </w:r>
        <w:r>
          <w:t>58</w:t>
        </w:r>
        <w:r>
          <w:fldChar w:fldCharType="end"/>
        </w:r>
      </w:hyperlink>
    </w:p>
    <w:p>
      <w:pPr>
        <w:pStyle w:val="TOC2"/>
        <w:tabs>
          <w:tab w:val="right" w:leader="dot" w:pos="8306"/>
        </w:tabs>
      </w:pPr>
      <w:hyperlink w:anchor="_Toc22707" w:history="1">
        <w:r>
          <w:rPr>
            <w:rFonts w:ascii="仿宋" w:eastAsia="仿宋" w:hAnsi="仿宋" w:cs="仿宋" w:hint="eastAsia"/>
            <w:lang w:eastAsia="zh-CN"/>
          </w:rPr>
          <w:t>(五)、质量审核与评价</w:t>
        </w:r>
        <w:r>
          <w:tab/>
        </w:r>
        <w:r>
          <w:fldChar w:fldCharType="begin"/>
        </w:r>
        <w:r>
          <w:instrText xml:space="preserve"> PAGEREF _Toc22707 \h </w:instrText>
        </w:r>
        <w:r>
          <w:fldChar w:fldCharType="separate"/>
        </w:r>
        <w:r>
          <w:t>59</w:t>
        </w:r>
        <w:r>
          <w:fldChar w:fldCharType="end"/>
        </w:r>
      </w:hyperlink>
    </w:p>
    <w:p>
      <w:pPr>
        <w:pStyle w:val="TOC2"/>
        <w:tabs>
          <w:tab w:val="right" w:leader="dot" w:pos="8306"/>
        </w:tabs>
      </w:pPr>
      <w:hyperlink w:anchor="_Toc16509" w:history="1">
        <w:r>
          <w:rPr>
            <w:rFonts w:ascii="仿宋" w:eastAsia="仿宋" w:hAnsi="仿宋" w:cs="仿宋" w:hint="eastAsia"/>
            <w:lang w:eastAsia="zh-CN"/>
          </w:rPr>
          <w:t>(六)、不符合与纠正措施</w:t>
        </w:r>
        <w:r>
          <w:tab/>
        </w:r>
        <w:r>
          <w:fldChar w:fldCharType="begin"/>
        </w:r>
        <w:r>
          <w:instrText xml:space="preserve"> PAGEREF _Toc16509 \h </w:instrText>
        </w:r>
        <w:r>
          <w:fldChar w:fldCharType="separate"/>
        </w:r>
        <w:r>
          <w:t>60</w:t>
        </w:r>
        <w:r>
          <w:fldChar w:fldCharType="end"/>
        </w:r>
      </w:hyperlink>
    </w:p>
    <w:p>
      <w:pPr>
        <w:pStyle w:val="TOC1"/>
        <w:tabs>
          <w:tab w:val="right" w:leader="dot" w:pos="8306"/>
        </w:tabs>
      </w:pPr>
      <w:hyperlink w:anchor="_Toc27873" w:history="1">
        <w:r>
          <w:rPr>
            <w:rFonts w:ascii="仿宋" w:eastAsia="仿宋" w:hAnsi="仿宋" w:cs="仿宋" w:hint="eastAsia"/>
            <w:lang w:eastAsia="zh-CN"/>
          </w:rPr>
          <w:t>十五、低辐射玻璃(采暖地区用)项目工程方案分析</w:t>
        </w:r>
        <w:r>
          <w:tab/>
        </w:r>
        <w:r>
          <w:fldChar w:fldCharType="begin"/>
        </w:r>
        <w:r>
          <w:instrText xml:space="preserve"> PAGEREF _Toc27873 \h </w:instrText>
        </w:r>
        <w:r>
          <w:fldChar w:fldCharType="separate"/>
        </w:r>
        <w:r>
          <w:t>62</w:t>
        </w:r>
        <w:r>
          <w:fldChar w:fldCharType="end"/>
        </w:r>
      </w:hyperlink>
    </w:p>
    <w:p>
      <w:pPr>
        <w:pStyle w:val="TOC2"/>
        <w:tabs>
          <w:tab w:val="right" w:leader="dot" w:pos="8306"/>
        </w:tabs>
      </w:pPr>
      <w:hyperlink w:anchor="_Toc10845" w:history="1">
        <w:r>
          <w:rPr>
            <w:rFonts w:ascii="仿宋" w:eastAsia="仿宋" w:hAnsi="仿宋" w:cs="仿宋" w:hint="eastAsia"/>
            <w:lang w:eastAsia="zh-CN"/>
          </w:rPr>
          <w:t>(一)、建筑工程设计原则</w:t>
        </w:r>
        <w:r>
          <w:tab/>
        </w:r>
        <w:r>
          <w:fldChar w:fldCharType="begin"/>
        </w:r>
        <w:r>
          <w:instrText xml:space="preserve"> PAGEREF _Toc10845 \h </w:instrText>
        </w:r>
        <w:r>
          <w:fldChar w:fldCharType="separate"/>
        </w:r>
        <w:r>
          <w:t>62</w:t>
        </w:r>
        <w:r>
          <w:fldChar w:fldCharType="end"/>
        </w:r>
      </w:hyperlink>
    </w:p>
    <w:p>
      <w:pPr>
        <w:pStyle w:val="TOC2"/>
        <w:tabs>
          <w:tab w:val="right" w:leader="dot" w:pos="8306"/>
        </w:tabs>
      </w:pPr>
      <w:hyperlink w:anchor="_Toc8226" w:history="1">
        <w:r>
          <w:rPr>
            <w:rFonts w:ascii="仿宋" w:eastAsia="仿宋" w:hAnsi="仿宋" w:cs="仿宋" w:hint="eastAsia"/>
            <w:lang w:eastAsia="zh-CN"/>
          </w:rPr>
          <w:t>(二)、土建工程建设指标</w:t>
        </w:r>
        <w:r>
          <w:tab/>
        </w:r>
        <w:r>
          <w:fldChar w:fldCharType="begin"/>
        </w:r>
        <w:r>
          <w:instrText xml:space="preserve"> PAGEREF _Toc8226 \h </w:instrText>
        </w:r>
        <w:r>
          <w:fldChar w:fldCharType="separate"/>
        </w:r>
        <w:r>
          <w:t>65</w:t>
        </w:r>
        <w:r>
          <w:fldChar w:fldCharType="end"/>
        </w:r>
      </w:hyperlink>
    </w:p>
    <w:p>
      <w:pPr>
        <w:pStyle w:val="TOC1"/>
        <w:tabs>
          <w:tab w:val="right" w:leader="dot" w:pos="8306"/>
        </w:tabs>
      </w:pPr>
      <w:hyperlink w:anchor="_Toc4503" w:history="1">
        <w:r>
          <w:rPr>
            <w:rFonts w:ascii="仿宋" w:eastAsia="仿宋" w:hAnsi="仿宋" w:cs="仿宋" w:hint="eastAsia"/>
            <w:lang w:eastAsia="zh-CN"/>
          </w:rPr>
          <w:t>十六、利益相关者分析与沟通计划</w:t>
        </w:r>
        <w:r>
          <w:tab/>
        </w:r>
        <w:r>
          <w:fldChar w:fldCharType="begin"/>
        </w:r>
        <w:r>
          <w:instrText xml:space="preserve"> PAGEREF _Toc4503 \h </w:instrText>
        </w:r>
        <w:r>
          <w:fldChar w:fldCharType="separate"/>
        </w:r>
        <w:r>
          <w:t>67</w:t>
        </w:r>
        <w:r>
          <w:fldChar w:fldCharType="end"/>
        </w:r>
      </w:hyperlink>
    </w:p>
    <w:p>
      <w:pPr>
        <w:pStyle w:val="TOC2"/>
        <w:tabs>
          <w:tab w:val="right" w:leader="dot" w:pos="8306"/>
        </w:tabs>
      </w:pPr>
      <w:hyperlink w:anchor="_Toc27798" w:history="1">
        <w:r>
          <w:rPr>
            <w:rFonts w:ascii="仿宋" w:eastAsia="仿宋" w:hAnsi="仿宋" w:cs="仿宋" w:hint="eastAsia"/>
            <w:lang w:eastAsia="zh-CN"/>
          </w:rPr>
          <w:t>(一)、利益相关者分析</w:t>
        </w:r>
        <w:r>
          <w:tab/>
        </w:r>
        <w:r>
          <w:fldChar w:fldCharType="begin"/>
        </w:r>
        <w:r>
          <w:instrText xml:space="preserve"> PAGEREF _Toc27798 \h </w:instrText>
        </w:r>
        <w:r>
          <w:fldChar w:fldCharType="separate"/>
        </w:r>
        <w:r>
          <w:t>67</w:t>
        </w:r>
        <w:r>
          <w:fldChar w:fldCharType="end"/>
        </w:r>
      </w:hyperlink>
    </w:p>
    <w:p>
      <w:pPr>
        <w:pStyle w:val="TOC2"/>
        <w:tabs>
          <w:tab w:val="right" w:leader="dot" w:pos="8306"/>
        </w:tabs>
      </w:pPr>
      <w:hyperlink w:anchor="_Toc5745" w:history="1">
        <w:r>
          <w:rPr>
            <w:rFonts w:ascii="仿宋" w:eastAsia="仿宋" w:hAnsi="仿宋" w:cs="仿宋" w:hint="eastAsia"/>
            <w:lang w:eastAsia="zh-CN"/>
          </w:rPr>
          <w:t>(二)、沟通计划</w:t>
        </w:r>
        <w:r>
          <w:tab/>
        </w:r>
        <w:r>
          <w:fldChar w:fldCharType="begin"/>
        </w:r>
        <w:r>
          <w:instrText xml:space="preserve"> PAGEREF _Toc5745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5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38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技术管理特点体现在其创新导向。通过引入最先进的技术趋势和解决方案，低辐射玻璃(采暖地区用)项目致力于提升科技含量、提高质量和效率水平。这意味着我们将采用最新的工具和方法，确保低辐射玻璃(采暖地区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低辐射玻璃(采暖地区用)项目技术管理的显著特征。通过整合不同领域的技术资源，我们实现了跨学科的协同工作。这有助于优化技术架构，提高整体效能。此外，整合性策略还促进了不同技术团队之间的紧密沟通和高效合作，确保低辐射玻璃(采暖地区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低辐射玻璃(采暖地区用)项目所采用的技术。通过不断优化技术方案，低辐射玻璃(采暖地区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低辐射玻璃(采暖地区用)项目团队将在低辐射玻璃(采暖地区用)项目初期识别可能的技术风险，并采取相应的预防和应对措施。通过建立健全的风险评估机制，低辐射玻璃(采暖地区用)项目能够在实施过程中及时发现并解决潜在的技术问题，保障低辐射玻璃(采暖地区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低辐射玻璃(采暖地区用)项目中，技术将成为低辐射玻璃(采暖地区用)项目成功的有力支持。这一深度剖析揭示了技术管理在低辐射玻璃(采暖地区用)项目实施中的关键作用，为低辐射玻璃(采暖地区用)项目的技术基础奠定了坚实的基础。</w:t>
      </w:r>
    </w:p>
    <w:p>
      <w:pPr>
        <w:pStyle w:val="Heading2"/>
        <w:ind w:firstLine="560" w:firstLineChars="200"/>
        <w:rPr>
          <w:rFonts w:ascii="仿宋" w:eastAsia="仿宋" w:hAnsi="仿宋" w:cs="仿宋" w:hint="eastAsia"/>
          <w:sz w:val="28"/>
          <w:lang w:eastAsia="zh-CN"/>
        </w:rPr>
      </w:pPr>
      <w:bookmarkStart w:id="4" w:name="_Toc12507"/>
      <w:r>
        <w:rPr>
          <w:rFonts w:ascii="仿宋" w:eastAsia="仿宋" w:hAnsi="仿宋" w:cs="仿宋" w:hint="eastAsia"/>
          <w:sz w:val="28"/>
          <w:lang w:eastAsia="zh-CN"/>
        </w:rPr>
        <w:t>(二)、低辐射玻璃(采暖地区用)项目工艺技术设计方案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低辐射玻璃(采暖地区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低辐射玻璃(采暖地区用)项目将严格按照相关行业规范要求进行组织。通过有效控制产品质量，低辐射玻璃(采暖地区用)项目将致力于为顾客提供优质的低辐射玻璃(采暖地区用)项目产品和良好的服务。这体现了低辐射玻璃(采暖地区用)项目对于生产活动合规性和质量标准的高度重视，为低辐射玻璃(采暖地区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低辐射玻璃(采暖地区用)项目注重生态效益和清洁生产原则。低辐射玻璃(采暖地区用)项目建设将紧密结合地方特色经济发展，与社会经济发展规划和区域环境保护规划方案相协调一致。通过与当地区域自然生态系统的结合，低辐射玻璃(采暖地区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低辐射玻璃(采暖地区用)项目产品具有多样化的客户需求和个性化的特点。因此，低辐射玻璃(采暖地区用)项目产品规格品种多样，且单批生产数量较小。为满足这一特点，低辐射玻璃(采暖地区用)项目承办单位将建设先进的柔性制造生产线。通过广泛应用柔性制造技术，低辐射玻璃(采暖地区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低辐射玻璃(采暖地区用)项目采用的技术具有较高的技术含量和自动化水平，处于国内先进水平。这一技术选用不仅体现了对生产效率、质量和环境友好性的高标准要求，同时为低辐射玻璃(采暖地区用)项目的可持续发展奠定了坚实的基础。</w:t>
      </w:r>
    </w:p>
    <w:p>
      <w:pPr>
        <w:pStyle w:val="Heading2"/>
        <w:ind w:firstLine="560" w:firstLineChars="200"/>
        <w:rPr>
          <w:rFonts w:ascii="仿宋" w:eastAsia="仿宋" w:hAnsi="仿宋" w:cs="仿宋" w:hint="eastAsia"/>
          <w:sz w:val="28"/>
          <w:lang w:eastAsia="zh-CN"/>
        </w:rPr>
      </w:pPr>
      <w:bookmarkStart w:id="5" w:name="_Toc299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为确保低辐射玻璃(采暖地区用)项目的高效生产和技术实施，我们制定了一套精心设计的设备选型方案，以满足低辐射玻璃(采暖地区用)项目生产、质量和环保的要求。该方案的主要特点如下：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低辐射玻璃(采暖地区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辐射玻璃(采暖地区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161"/>
      <w:r>
        <w:rPr>
          <w:rFonts w:ascii="仿宋" w:eastAsia="仿宋" w:hAnsi="仿宋" w:cs="仿宋" w:hint="eastAsia"/>
          <w:sz w:val="28"/>
          <w:lang w:eastAsia="zh-CN"/>
        </w:rPr>
        <w:t>二、低辐射玻璃(采暖地区用)项目危机管理</w:t>
      </w:r>
      <w:bookmarkEnd w:id="6"/>
    </w:p>
    <w:p>
      <w:pPr>
        <w:pStyle w:val="Heading2"/>
        <w:rPr>
          <w:rFonts w:ascii="仿宋" w:eastAsia="仿宋" w:hAnsi="仿宋" w:cs="仿宋" w:hint="eastAsia"/>
          <w:lang w:eastAsia="zh-CN"/>
        </w:rPr>
      </w:pPr>
      <w:bookmarkStart w:id="7" w:name="_Toc866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玻璃(采暖地区用)项目危机管理中，危机预警与识别是确保低辐射玻璃(采暖地区用)项目稳健运行的核心步骤。通过建立全面的监测机制，低辐射玻璃(采暖地区用)项目团队旨在及时发现和理解潜在的风险和危机因素，以便采取及时的预防和应对措施，确保低辐射玻璃(采暖地区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辐射玻璃(采暖地区用)项目团队全面分析了整个低辐射玻璃(采暖地区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辐射玻璃(采暖地区用)项目团队着重于明确定义低辐射玻璃(采暖地区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辐射玻璃(采暖地区用)项目进展的持续监控，团队能够及时发现潜在问题并作出迅速反应。低辐射玻璃(采暖地区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辐射玻璃(采暖地区用)项目得以更有序、可控地推进。</w:t>
      </w:r>
    </w:p>
    <w:p>
      <w:pPr>
        <w:pStyle w:val="Heading2"/>
        <w:ind w:firstLine="560" w:firstLineChars="200"/>
        <w:rPr>
          <w:rFonts w:ascii="仿宋" w:eastAsia="仿宋" w:hAnsi="仿宋" w:cs="仿宋" w:hint="eastAsia"/>
          <w:sz w:val="28"/>
          <w:lang w:eastAsia="zh-CN"/>
        </w:rPr>
      </w:pPr>
      <w:bookmarkStart w:id="8" w:name="_Toc543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在危机发生时，低辐射玻璃(采暖地区用)项目团队立即行动，成立了应急小组。该小组的任务是迅速制定并实施紧急应对措施，以最小化潜在损失。以下是采取的主要措施：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暂停低辐射玻璃(采暖地区用)项目进度：为遏制危机蔓延，低辐射玻璃(采暖地区用)项目暂时停止进行，以便全面评估当前状况。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资源重新分配：重新评估低辐射玻璃(采暖地区用)项目资源的分配，确保最大限度地减小损失。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实时沟通：与关键利益相关者建立实时沟通机制，向他们传递低辐射玻璃(采暖地区用)项目危机的实际状况，保障低辐射玻璃(采暖地区用)项目核心利益。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在紧急应对的同时，低辐射玻璃(采暖地区用)项目团队强调了团队协作和有效沟通的重要性。以下是团队协作的关键举措：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信息共享机制：建立了信息共享平台，确保团队成员能够及时获取低辐射玻璃(采暖地区用)项目危机的实时信息。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领导者沟通：低辐射玻璃(采暖地区用)项目领导者通过定期会议和即时沟通工具，指导团队应对危机，保持团队稳定运行。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随着危机得到初步控制，低辐射玻璃(采暖地区用)项目团队转向制定恢复计划，以确保低辐射玻璃(采暖地区用)项目能够从中迅速恢复。主要恢复计划包括：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修复受损的进度计划：重新评估低辐射玻璃(采暖地区用)项目进度，制定修复计划，确保低辐射玻璃(采暖地区用)项目尽快回归正常进程。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重新调整资源分配：优化资源分配，确保低辐射玻璃(采暖地区用)项目在有限资源下高效运转。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风险管理机制加强：对低辐射玻璃(采暖地区用)项目风险进行全面评估，制定更强化的风险管理策略，以预防未来可能的危机。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902"/>
      <w:r>
        <w:rPr>
          <w:rFonts w:ascii="仿宋" w:eastAsia="仿宋" w:hAnsi="仿宋" w:cs="仿宋" w:hint="eastAsia"/>
          <w:sz w:val="28"/>
          <w:lang w:eastAsia="zh-CN"/>
        </w:rPr>
        <w:t>三、低辐射玻璃(采暖地区用)项目可持续发展</w:t>
      </w:r>
      <w:bookmarkEnd w:id="9"/>
    </w:p>
    <w:p>
      <w:pPr>
        <w:pStyle w:val="Heading2"/>
        <w:rPr>
          <w:rFonts w:ascii="仿宋" w:eastAsia="仿宋" w:hAnsi="仿宋" w:cs="仿宋" w:hint="eastAsia"/>
          <w:lang w:eastAsia="zh-CN"/>
        </w:rPr>
      </w:pPr>
      <w:bookmarkStart w:id="10" w:name="_Toc805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辐射玻璃(采暖地区用)项目中，低辐射玻璃(采暖地区用)项目团队着眼于未来，明确了可持续发展的战略方向。制定的具体可持续发展目标包括降低资源使用、采用环保技术、最大化社会效益等。这一步骤不仅有助于低辐射玻璃(采暖地区用)项目在环保和社会责任方面达到最高标准，也为未来提供了明确的指引，确保低辐射玻璃(采暖地区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可持续实践的融入低辐射玻璃(采暖地区用)项目管理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低辐射玻璃(采暖地区用)项目管理周期。从低辐射玻璃(采暖地区用)项目规划开始，低辐射玻璃(采暖地区用)项目团队就考虑了环境和社会的因素。在执行阶段，低辐射玻璃(采暖地区用)项目团队积极推动绿色技术的应用，优化资源利用。此外，关注员工的社会责任，通过培训和沟通活动提高员工对可持续发展的认知，使他们能够在日常工作中践行可持续实践。这些举措不仅为低辐射玻璃(采暖地区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597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低辐射玻璃(采暖地区用)项目的可持续发展理念，我们深信环保与社会责任是低辐射玻璃(采暖地区用)项目成功的关键支柱。在低辐射玻璃(采暖地区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团队通过引入先进的环保技术、建立高效的废物处理系统以及推动能源节约措施，积极履行环保责任。定期的环保监测和评估确保低辐射玻璃(采暖地区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不仅致力于自身可持续发展，还注重对社会的回馈。通过支持社区低辐射玻璃(采暖地区用)项目、参与慈善事业、提供培训机会等方式，低辐射玻璃(采暖地区用)项目积极履行社会责任。与当地社区建立积极互动，关注员工的工作与生活平衡，以及员工的身心健康，是低辐射玻璃(采暖地区用)项目在社会责任层面的关键举措。这样的实践不仅增强了低辐射玻璃(采暖地区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927"/>
      <w:r>
        <w:rPr>
          <w:rFonts w:ascii="仿宋" w:eastAsia="仿宋" w:hAnsi="仿宋" w:cs="仿宋" w:hint="eastAsia"/>
          <w:sz w:val="28"/>
          <w:lang w:eastAsia="zh-CN"/>
        </w:rPr>
        <w:t>四、低辐射玻璃(采暖地区用)项目概论</w:t>
      </w:r>
      <w:bookmarkEnd w:id="12"/>
    </w:p>
    <w:p>
      <w:pPr>
        <w:pStyle w:val="Heading2"/>
        <w:rPr>
          <w:rFonts w:ascii="仿宋" w:eastAsia="仿宋" w:hAnsi="仿宋" w:cs="仿宋" w:hint="eastAsia"/>
          <w:lang w:eastAsia="zh-CN"/>
        </w:rPr>
      </w:pPr>
      <w:bookmarkStart w:id="13" w:name="_Toc11667"/>
      <w:r>
        <w:rPr>
          <w:rFonts w:ascii="仿宋" w:eastAsia="仿宋" w:hAnsi="仿宋" w:cs="仿宋" w:hint="eastAsia"/>
          <w:lang w:eastAsia="zh-CN"/>
        </w:rPr>
        <w:t>(一)、低辐射玻璃(采暖地区用)项目概况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起源追溯至对市场的深入洞察。市场的不断演变与变革为低辐射玻璃(采暖地区用)项目提供了难得的机遇。当前市场存在的需求缺口和变革的大环境共同构成了低辐射玻璃(采暖地区用)项目的背景。这个低辐射玻璃(采暖地区用)项目旨在充分利用市场机遇，填补行业中尚未满足的需求，为客户提供全新的解决方案。市场的变革和需求的增长使得这个低辐射玻璃(采暖地区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低辐射玻璃(采暖地区用)项目名称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正式命名为低辐射玻璃(采暖地区用)。这个名称不仅仅是一个标识，更代表了低辐射玻璃(采暖地区用)项目的核心理念和愿景。它蕴含着低辐射玻璃(采暖地区用)项目所要解决问题的关键字，具有强烈的表达和辨识度，为低辐射玻璃(采暖地区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低辐射玻璃(采暖地区用)项目目标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核心目标是提供一种全新、高效的解决方案，满足客户日益增长的需求。低辐射玻璃(采暖地区用)项目追求的不仅仅是满足市场需求，更是在市场中获得卓越的竞争优势。通过不断提升产品或服务的质量和创新水平，低辐射玻璃(采暖地区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低辐射玻璃(采暖地区用)项目范围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全面涵盖了产品研发、制造、市场推广和售后服务，确保从产品设计到最终用户体验的全方位关注。这一全面的低辐射玻璃(采暖地区用)项目范围是为了确保低辐射玻璃(采暖地区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低辐射玻璃(采暖地区用)项目时间表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计划在未来18个月内完成，包括研发、测试、市场试点和正式推出等不同阶段。这个时间表的合理设计是为了确保低辐射玻璃(采暖地区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低辐射玻璃(采暖地区用)项目预算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总预算估算为XX百万美元，主要分配在研发、市场推广、人员培训和运营等方面。这一充足的预算为低辐射玻璃(采暖地区用)项目提供了充足的资源，确保低辐射玻璃(采暖地区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低辐射玻璃(采暖地区用)项目风险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可能面临的风险包括市场接受度低、技术难题、竞争激烈等。低辐射玻璃(采暖地区用)项目团队已经制定了相应的风险应对计划，通过前瞻性的风险管理，确保低辐射玻璃(采暖地区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低辐射玻璃(采暖地区用)项目团队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汇聚了一支经验丰富、多领域专业素养的核心团队，确保低辐射玻璃(采暖地区用)项目在各个方面都能拥有高水平的执行力。团队的协同作战是低辐射玻璃(采暖地区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低辐射玻璃(采暖地区用)项目背景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低辐射玻璃(采暖地区用)项目的背景根植于市场对更高效、创新产品的渴望，同时也受到科技发展对行业格局的深刻改变的影响。这为低辐射玻璃(采暖地区用)项目提供了广阔的发展空间和市场需求。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低辐射玻璃(采暖地区用)项目现状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截至目前，低辐射玻璃(采暖地区用)项目已完成市场调研和技术验证，取得了初步的成功。这为低辐射玻璃(采暖地区用)项目在未来的发展奠定了坚实的基础，为更远大的目标打下了坚实的基石。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934"/>
      <w:r>
        <w:rPr>
          <w:rFonts w:ascii="仿宋" w:eastAsia="仿宋" w:hAnsi="仿宋" w:cs="仿宋" w:hint="eastAsia"/>
          <w:sz w:val="28"/>
          <w:lang w:eastAsia="zh-CN"/>
        </w:rPr>
        <w:t>(二)、低辐射玻璃(采暖地区用)项目目标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低辐射玻璃(采暖地区用)项目首要业务目标是在市场中占据有利地位，实现产品/服务的成功推广和销售。通过不断提升产品质量、创新性，低辐射玻璃(采暖地区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在科技迅速发展的时代，低辐射玻璃(采暖地区用)项目着眼于技术创新。通过持续的研发和技术升级，低辐射玻璃(采暖地区用)项目旨在推出更具创新性的产品或服务，以满足市场对新鲜、先进解决方案的需求。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低辐射玻璃(采暖地区用)项目设定了客户满意度目标。通过提供卓越的产品质量和优质的客户服务，低辐射玻璃(采暖地区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注重社会责任和可持续发展。通过实施环保、社会责任低辐射玻璃(采暖地区用)项目，低辐射玻璃(采暖地区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低辐射玻璃(采暖地区用)项目的团队是实现目标的核心驱动力。因此，低辐射玻璃(采暖地区用)项目设定了团队发展目标，包括提升团队成员的专业技能、培养领导力，以及搭建协同高效的团队工作氛围。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717"/>
      <w:r>
        <w:rPr>
          <w:rFonts w:ascii="仿宋" w:eastAsia="仿宋" w:hAnsi="仿宋" w:cs="仿宋" w:hint="eastAsia"/>
          <w:sz w:val="28"/>
          <w:lang w:eastAsia="zh-CN"/>
        </w:rPr>
        <w:t>(三)、低辐射玻璃(采暖地区用)项目提出的理由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低辐射玻璃(采暖地区用)项目提出的理由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提出源于对市场机遇的深刻洞察。当前市场中存在的需求缺口和行业发展趋势表明，有巨大的商业机会等待被开发。通过准确捕捉市场机遇，低辐射玻璃(采暖地区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理念基于对技术创新的信仰。通过持续的研发和技术投入，低辐射玻璃(采暖地区用)项目有望推出更具创新性的产品或服务。在科技飞速发展的当下，低辐射玻璃(采暖地区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提出是为了增强企业的行业竞争力。通过提升产品或服务的质量和独特性，低辐射玻璃(采暖地区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响应了消费者需求的变化。随着社会和科技的不断发展，消费者对产品和服务的需求也在发生变化。通过深入了解并及时回应消费者的新需求，低辐射玻璃(采暖地区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提出是企业战略发展规划的一部分。在面对日益激烈的市场竞争和不断变化的商业环境中，低辐射玻璃(采暖地区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低辐射玻璃(采暖地区用)项目的提出不仅仅是基于商业考量，还注重社会责任。通过推出环保、社会责任等方面的低辐射玻璃(采暖地区用)项目，低辐射玻璃(采暖地区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https://d.book118.com/118136060124006037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低辐射玻璃(采暖地区用)项目规划设计纲要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81483"/>
    <w:rsid w:val="3BE814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3606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2024-02-17T04:06:00Z</dcterms:created>
  <dcterms:modified xsi:type="dcterms:W3CDTF">2024-02-17T04:06:46Z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21D6FA0ABB944B33BEF2273F87C4DED8_11</vt:lpwstr>
  </property>
  <property fmtid="{D5CDD505-2E9C-101B-9397-08002B2CF9AE}" pid="3" name="KSOProductBuildVer">
    <vt:lpwstr>2052-12.1.0.16250</vt:lpwstr>
  </property>
</Properties>
</file>