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抗真菌药竞争策略分析报告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503" w:history="1">
        <w:r>
          <w:rPr>
            <w:rFonts w:ascii="仿宋" w:eastAsia="仿宋" w:hAnsi="仿宋" w:cs="仿宋" w:hint="eastAsia"/>
            <w:lang w:val="en-GB"/>
          </w:rPr>
          <w:t>序言</w:t>
        </w:r>
        <w:r>
          <w:tab/>
        </w:r>
        <w:r>
          <w:fldChar w:fldCharType="begin"/>
        </w:r>
        <w:r>
          <w:instrText xml:space="preserve"> PAGEREF _Toc7503 \h </w:instrText>
        </w:r>
        <w:r>
          <w:fldChar w:fldCharType="separate"/>
        </w:r>
        <w:r>
          <w:t>3</w:t>
        </w:r>
        <w:r>
          <w:fldChar w:fldCharType="end"/>
        </w:r>
      </w:hyperlink>
    </w:p>
    <w:p>
      <w:pPr>
        <w:pStyle w:val="TOC1"/>
        <w:tabs>
          <w:tab w:val="right" w:leader="dot" w:pos="8306"/>
        </w:tabs>
      </w:pPr>
      <w:hyperlink w:anchor="_Toc31029" w:history="1">
        <w:r>
          <w:rPr>
            <w:rFonts w:ascii="仿宋" w:eastAsia="仿宋" w:hAnsi="仿宋" w:cs="仿宋" w:hint="eastAsia"/>
            <w:lang w:val="en-GB"/>
          </w:rPr>
          <w:t>一、抗真菌药行业发展现状</w:t>
        </w:r>
        <w:r>
          <w:tab/>
        </w:r>
        <w:r>
          <w:fldChar w:fldCharType="begin"/>
        </w:r>
        <w:r>
          <w:instrText xml:space="preserve"> PAGEREF _Toc31029 \h </w:instrText>
        </w:r>
        <w:r>
          <w:fldChar w:fldCharType="separate"/>
        </w:r>
        <w:r>
          <w:t>3</w:t>
        </w:r>
        <w:r>
          <w:fldChar w:fldCharType="end"/>
        </w:r>
      </w:hyperlink>
    </w:p>
    <w:p>
      <w:pPr>
        <w:pStyle w:val="TOC2"/>
        <w:tabs>
          <w:tab w:val="right" w:leader="dot" w:pos="8306"/>
        </w:tabs>
      </w:pPr>
      <w:hyperlink w:anchor="_Toc21681" w:history="1">
        <w:r>
          <w:rPr>
            <w:rFonts w:ascii="仿宋" w:eastAsia="仿宋" w:hAnsi="仿宋" w:cs="仿宋" w:hint="eastAsia"/>
            <w:lang w:val="en-GB"/>
          </w:rPr>
          <w:t>(一)、抗真菌药行业整体概况</w:t>
        </w:r>
        <w:r>
          <w:tab/>
        </w:r>
        <w:r>
          <w:fldChar w:fldCharType="begin"/>
        </w:r>
        <w:r>
          <w:instrText xml:space="preserve"> PAGEREF _Toc21681 \h </w:instrText>
        </w:r>
        <w:r>
          <w:fldChar w:fldCharType="separate"/>
        </w:r>
        <w:r>
          <w:t>3</w:t>
        </w:r>
        <w:r>
          <w:fldChar w:fldCharType="end"/>
        </w:r>
      </w:hyperlink>
    </w:p>
    <w:p>
      <w:pPr>
        <w:pStyle w:val="TOC2"/>
        <w:tabs>
          <w:tab w:val="right" w:leader="dot" w:pos="8306"/>
        </w:tabs>
      </w:pPr>
      <w:hyperlink w:anchor="_Toc19488" w:history="1">
        <w:r>
          <w:rPr>
            <w:rFonts w:ascii="仿宋" w:eastAsia="仿宋" w:hAnsi="仿宋" w:cs="仿宋" w:hint="eastAsia"/>
            <w:lang w:val="en-GB"/>
          </w:rPr>
          <w:t>(二)、技术创新与发展</w:t>
        </w:r>
        <w:r>
          <w:tab/>
        </w:r>
        <w:r>
          <w:fldChar w:fldCharType="begin"/>
        </w:r>
        <w:r>
          <w:instrText xml:space="preserve"> PAGEREF _Toc19488 \h </w:instrText>
        </w:r>
        <w:r>
          <w:fldChar w:fldCharType="separate"/>
        </w:r>
        <w:r>
          <w:t>4</w:t>
        </w:r>
        <w:r>
          <w:fldChar w:fldCharType="end"/>
        </w:r>
      </w:hyperlink>
    </w:p>
    <w:p>
      <w:pPr>
        <w:pStyle w:val="TOC2"/>
        <w:tabs>
          <w:tab w:val="right" w:leader="dot" w:pos="8306"/>
        </w:tabs>
      </w:pPr>
      <w:hyperlink w:anchor="_Toc475" w:history="1">
        <w:r>
          <w:rPr>
            <w:rFonts w:ascii="仿宋" w:eastAsia="仿宋" w:hAnsi="仿宋" w:cs="仿宋" w:hint="eastAsia"/>
            <w:lang w:val="en-GB"/>
          </w:rPr>
          <w:t>(三)、政策与法规</w:t>
        </w:r>
        <w:r>
          <w:tab/>
        </w:r>
        <w:r>
          <w:fldChar w:fldCharType="begin"/>
        </w:r>
        <w:r>
          <w:instrText xml:space="preserve"> PAGEREF _Toc475 \h </w:instrText>
        </w:r>
        <w:r>
          <w:fldChar w:fldCharType="separate"/>
        </w:r>
        <w:r>
          <w:t>5</w:t>
        </w:r>
        <w:r>
          <w:fldChar w:fldCharType="end"/>
        </w:r>
      </w:hyperlink>
    </w:p>
    <w:p>
      <w:pPr>
        <w:pStyle w:val="TOC2"/>
        <w:tabs>
          <w:tab w:val="right" w:leader="dot" w:pos="8306"/>
        </w:tabs>
      </w:pPr>
      <w:hyperlink w:anchor="_Toc8067" w:history="1">
        <w:r>
          <w:rPr>
            <w:rFonts w:ascii="仿宋" w:eastAsia="仿宋" w:hAnsi="仿宋" w:cs="仿宋" w:hint="eastAsia"/>
            <w:lang w:val="en-GB"/>
          </w:rPr>
          <w:t>(四)、消费者需求变化</w:t>
        </w:r>
        <w:r>
          <w:tab/>
        </w:r>
        <w:r>
          <w:fldChar w:fldCharType="begin"/>
        </w:r>
        <w:r>
          <w:instrText xml:space="preserve"> PAGEREF _Toc8067 \h </w:instrText>
        </w:r>
        <w:r>
          <w:fldChar w:fldCharType="separate"/>
        </w:r>
        <w:r>
          <w:t>6</w:t>
        </w:r>
        <w:r>
          <w:fldChar w:fldCharType="end"/>
        </w:r>
      </w:hyperlink>
    </w:p>
    <w:p>
      <w:pPr>
        <w:pStyle w:val="TOC1"/>
        <w:tabs>
          <w:tab w:val="right" w:leader="dot" w:pos="8306"/>
        </w:tabs>
      </w:pPr>
      <w:hyperlink w:anchor="_Toc4404" w:history="1">
        <w:r>
          <w:rPr>
            <w:rFonts w:ascii="仿宋" w:eastAsia="仿宋" w:hAnsi="仿宋" w:cs="仿宋" w:hint="eastAsia"/>
            <w:lang w:val="en-GB"/>
          </w:rPr>
          <w:t>二、抗真菌药行业前景</w:t>
        </w:r>
        <w:r>
          <w:tab/>
        </w:r>
        <w:r>
          <w:fldChar w:fldCharType="begin"/>
        </w:r>
        <w:r>
          <w:instrText xml:space="preserve"> PAGEREF _Toc4404 \h </w:instrText>
        </w:r>
        <w:r>
          <w:fldChar w:fldCharType="separate"/>
        </w:r>
        <w:r>
          <w:t>7</w:t>
        </w:r>
        <w:r>
          <w:fldChar w:fldCharType="end"/>
        </w:r>
      </w:hyperlink>
    </w:p>
    <w:p>
      <w:pPr>
        <w:pStyle w:val="TOC2"/>
        <w:tabs>
          <w:tab w:val="right" w:leader="dot" w:pos="8306"/>
        </w:tabs>
      </w:pPr>
      <w:hyperlink w:anchor="_Toc1688" w:history="1">
        <w:r>
          <w:rPr>
            <w:rFonts w:ascii="仿宋" w:eastAsia="仿宋" w:hAnsi="仿宋" w:cs="仿宋" w:hint="eastAsia"/>
            <w:lang w:val="en-GB"/>
          </w:rPr>
          <w:t>(一)、市场增长预测</w:t>
        </w:r>
        <w:r>
          <w:tab/>
        </w:r>
        <w:r>
          <w:fldChar w:fldCharType="begin"/>
        </w:r>
        <w:r>
          <w:instrText xml:space="preserve"> PAGEREF _Toc1688 \h </w:instrText>
        </w:r>
        <w:r>
          <w:fldChar w:fldCharType="separate"/>
        </w:r>
        <w:r>
          <w:t>7</w:t>
        </w:r>
        <w:r>
          <w:fldChar w:fldCharType="end"/>
        </w:r>
      </w:hyperlink>
    </w:p>
    <w:p>
      <w:pPr>
        <w:pStyle w:val="TOC2"/>
        <w:tabs>
          <w:tab w:val="right" w:leader="dot" w:pos="8306"/>
        </w:tabs>
      </w:pPr>
      <w:hyperlink w:anchor="_Toc1971" w:history="1">
        <w:r>
          <w:rPr>
            <w:rFonts w:ascii="仿宋" w:eastAsia="仿宋" w:hAnsi="仿宋" w:cs="仿宋" w:hint="eastAsia"/>
            <w:lang w:val="en-GB"/>
          </w:rPr>
          <w:t>(二)、新兴市场机会</w:t>
        </w:r>
        <w:r>
          <w:tab/>
        </w:r>
        <w:r>
          <w:fldChar w:fldCharType="begin"/>
        </w:r>
        <w:r>
          <w:instrText xml:space="preserve"> PAGEREF _Toc1971 \h </w:instrText>
        </w:r>
        <w:r>
          <w:fldChar w:fldCharType="separate"/>
        </w:r>
        <w:r>
          <w:t>8</w:t>
        </w:r>
        <w:r>
          <w:fldChar w:fldCharType="end"/>
        </w:r>
      </w:hyperlink>
    </w:p>
    <w:p>
      <w:pPr>
        <w:pStyle w:val="TOC2"/>
        <w:tabs>
          <w:tab w:val="right" w:leader="dot" w:pos="8306"/>
        </w:tabs>
      </w:pPr>
      <w:hyperlink w:anchor="_Toc24189" w:history="1">
        <w:r>
          <w:rPr>
            <w:rFonts w:ascii="仿宋" w:eastAsia="仿宋" w:hAnsi="仿宋" w:cs="仿宋" w:hint="eastAsia"/>
            <w:lang w:val="en-GB"/>
          </w:rPr>
          <w:t>(三)、技术前景展望</w:t>
        </w:r>
        <w:r>
          <w:tab/>
        </w:r>
        <w:r>
          <w:fldChar w:fldCharType="begin"/>
        </w:r>
        <w:r>
          <w:instrText xml:space="preserve"> PAGEREF _Toc24189 \h </w:instrText>
        </w:r>
        <w:r>
          <w:fldChar w:fldCharType="separate"/>
        </w:r>
        <w:r>
          <w:t>9</w:t>
        </w:r>
        <w:r>
          <w:fldChar w:fldCharType="end"/>
        </w:r>
      </w:hyperlink>
    </w:p>
    <w:p>
      <w:pPr>
        <w:pStyle w:val="TOC2"/>
        <w:tabs>
          <w:tab w:val="right" w:leader="dot" w:pos="8306"/>
        </w:tabs>
      </w:pPr>
      <w:hyperlink w:anchor="_Toc4604" w:history="1">
        <w:r>
          <w:rPr>
            <w:rFonts w:ascii="仿宋" w:eastAsia="仿宋" w:hAnsi="仿宋" w:cs="仿宋" w:hint="eastAsia"/>
            <w:lang w:val="en-GB"/>
          </w:rPr>
          <w:t>(四)、政策环境变化</w:t>
        </w:r>
        <w:r>
          <w:tab/>
        </w:r>
        <w:r>
          <w:fldChar w:fldCharType="begin"/>
        </w:r>
        <w:r>
          <w:instrText xml:space="preserve"> PAGEREF _Toc4604 \h </w:instrText>
        </w:r>
        <w:r>
          <w:fldChar w:fldCharType="separate"/>
        </w:r>
        <w:r>
          <w:t>10</w:t>
        </w:r>
        <w:r>
          <w:fldChar w:fldCharType="end"/>
        </w:r>
      </w:hyperlink>
    </w:p>
    <w:p>
      <w:pPr>
        <w:pStyle w:val="TOC1"/>
        <w:tabs>
          <w:tab w:val="right" w:leader="dot" w:pos="8306"/>
        </w:tabs>
      </w:pPr>
      <w:hyperlink w:anchor="_Toc15704" w:history="1">
        <w:r>
          <w:rPr>
            <w:rFonts w:ascii="仿宋" w:eastAsia="仿宋" w:hAnsi="仿宋" w:cs="仿宋" w:hint="eastAsia"/>
            <w:lang w:val="en-GB"/>
          </w:rPr>
          <w:t>三、发展规划分析</w:t>
        </w:r>
        <w:r>
          <w:tab/>
        </w:r>
        <w:r>
          <w:fldChar w:fldCharType="begin"/>
        </w:r>
        <w:r>
          <w:instrText xml:space="preserve"> PAGEREF _Toc15704 \h </w:instrText>
        </w:r>
        <w:r>
          <w:fldChar w:fldCharType="separate"/>
        </w:r>
        <w:r>
          <w:t>11</w:t>
        </w:r>
        <w:r>
          <w:fldChar w:fldCharType="end"/>
        </w:r>
      </w:hyperlink>
    </w:p>
    <w:p>
      <w:pPr>
        <w:pStyle w:val="TOC2"/>
        <w:tabs>
          <w:tab w:val="right" w:leader="dot" w:pos="8306"/>
        </w:tabs>
      </w:pPr>
      <w:hyperlink w:anchor="_Toc24934" w:history="1">
        <w:r>
          <w:rPr>
            <w:rFonts w:ascii="仿宋" w:eastAsia="仿宋" w:hAnsi="仿宋" w:cs="仿宋" w:hint="eastAsia"/>
            <w:lang w:val="en-GB"/>
          </w:rPr>
          <w:t>(一)、公司发展规划</w:t>
        </w:r>
        <w:r>
          <w:tab/>
        </w:r>
        <w:r>
          <w:fldChar w:fldCharType="begin"/>
        </w:r>
        <w:r>
          <w:instrText xml:space="preserve"> PAGEREF _Toc24934 \h </w:instrText>
        </w:r>
        <w:r>
          <w:fldChar w:fldCharType="separate"/>
        </w:r>
        <w:r>
          <w:t>11</w:t>
        </w:r>
        <w:r>
          <w:fldChar w:fldCharType="end"/>
        </w:r>
      </w:hyperlink>
    </w:p>
    <w:p>
      <w:pPr>
        <w:pStyle w:val="TOC2"/>
        <w:tabs>
          <w:tab w:val="right" w:leader="dot" w:pos="8306"/>
        </w:tabs>
      </w:pPr>
      <w:hyperlink w:anchor="_Toc23495" w:history="1">
        <w:r>
          <w:rPr>
            <w:rFonts w:ascii="仿宋" w:eastAsia="仿宋" w:hAnsi="仿宋" w:cs="仿宋" w:hint="eastAsia"/>
            <w:lang w:val="en-GB"/>
          </w:rPr>
          <w:t>(二)、保障措施</w:t>
        </w:r>
        <w:r>
          <w:tab/>
        </w:r>
        <w:r>
          <w:fldChar w:fldCharType="begin"/>
        </w:r>
        <w:r>
          <w:instrText xml:space="preserve"> PAGEREF _Toc23495 \h </w:instrText>
        </w:r>
        <w:r>
          <w:fldChar w:fldCharType="separate"/>
        </w:r>
        <w:r>
          <w:t>12</w:t>
        </w:r>
        <w:r>
          <w:fldChar w:fldCharType="end"/>
        </w:r>
      </w:hyperlink>
    </w:p>
    <w:p>
      <w:pPr>
        <w:pStyle w:val="TOC1"/>
        <w:tabs>
          <w:tab w:val="right" w:leader="dot" w:pos="8306"/>
        </w:tabs>
      </w:pPr>
      <w:hyperlink w:anchor="_Toc28210" w:history="1">
        <w:r>
          <w:rPr>
            <w:rFonts w:ascii="仿宋" w:eastAsia="仿宋" w:hAnsi="仿宋" w:cs="仿宋" w:hint="eastAsia"/>
            <w:lang w:val="en-GB"/>
          </w:rPr>
          <w:t>四、人力资源分析</w:t>
        </w:r>
        <w:r>
          <w:tab/>
        </w:r>
        <w:r>
          <w:fldChar w:fldCharType="begin"/>
        </w:r>
        <w:r>
          <w:instrText xml:space="preserve"> PAGEREF _Toc28210 \h </w:instrText>
        </w:r>
        <w:r>
          <w:fldChar w:fldCharType="separate"/>
        </w:r>
        <w:r>
          <w:t>14</w:t>
        </w:r>
        <w:r>
          <w:fldChar w:fldCharType="end"/>
        </w:r>
      </w:hyperlink>
    </w:p>
    <w:p>
      <w:pPr>
        <w:pStyle w:val="TOC2"/>
        <w:tabs>
          <w:tab w:val="right" w:leader="dot" w:pos="8306"/>
        </w:tabs>
      </w:pPr>
      <w:hyperlink w:anchor="_Toc21178" w:history="1">
        <w:r>
          <w:rPr>
            <w:rFonts w:ascii="仿宋" w:eastAsia="仿宋" w:hAnsi="仿宋" w:cs="仿宋" w:hint="eastAsia"/>
            <w:lang w:val="en-GB"/>
          </w:rPr>
          <w:t>(一)、人力资源配置</w:t>
        </w:r>
        <w:r>
          <w:tab/>
        </w:r>
        <w:r>
          <w:fldChar w:fldCharType="begin"/>
        </w:r>
        <w:r>
          <w:instrText xml:space="preserve"> PAGEREF _Toc21178 \h </w:instrText>
        </w:r>
        <w:r>
          <w:fldChar w:fldCharType="separate"/>
        </w:r>
        <w:r>
          <w:t>14</w:t>
        </w:r>
        <w:r>
          <w:fldChar w:fldCharType="end"/>
        </w:r>
      </w:hyperlink>
    </w:p>
    <w:p>
      <w:pPr>
        <w:pStyle w:val="TOC2"/>
        <w:tabs>
          <w:tab w:val="right" w:leader="dot" w:pos="8306"/>
        </w:tabs>
      </w:pPr>
      <w:hyperlink w:anchor="_Toc12410" w:history="1">
        <w:r>
          <w:rPr>
            <w:rFonts w:ascii="仿宋" w:eastAsia="仿宋" w:hAnsi="仿宋" w:cs="仿宋" w:hint="eastAsia"/>
            <w:lang w:val="en-GB"/>
          </w:rPr>
          <w:t>(二)、员工技能培训</w:t>
        </w:r>
        <w:r>
          <w:tab/>
        </w:r>
        <w:r>
          <w:fldChar w:fldCharType="begin"/>
        </w:r>
        <w:r>
          <w:instrText xml:space="preserve"> PAGEREF _Toc12410 \h </w:instrText>
        </w:r>
        <w:r>
          <w:fldChar w:fldCharType="separate"/>
        </w:r>
        <w:r>
          <w:t>16</w:t>
        </w:r>
        <w:r>
          <w:fldChar w:fldCharType="end"/>
        </w:r>
      </w:hyperlink>
    </w:p>
    <w:p>
      <w:pPr>
        <w:pStyle w:val="TOC1"/>
        <w:tabs>
          <w:tab w:val="right" w:leader="dot" w:pos="8306"/>
        </w:tabs>
      </w:pPr>
      <w:hyperlink w:anchor="_Toc6434" w:history="1">
        <w:r>
          <w:rPr>
            <w:rFonts w:ascii="仿宋" w:eastAsia="仿宋" w:hAnsi="仿宋" w:cs="仿宋" w:hint="eastAsia"/>
            <w:lang w:val="en-GB"/>
          </w:rPr>
          <w:t>五、SWOT分析说明</w:t>
        </w:r>
        <w:r>
          <w:tab/>
        </w:r>
        <w:r>
          <w:fldChar w:fldCharType="begin"/>
        </w:r>
        <w:r>
          <w:instrText xml:space="preserve"> PAGEREF _Toc6434 \h </w:instrText>
        </w:r>
        <w:r>
          <w:fldChar w:fldCharType="separate"/>
        </w:r>
        <w:r>
          <w:t>18</w:t>
        </w:r>
        <w:r>
          <w:fldChar w:fldCharType="end"/>
        </w:r>
      </w:hyperlink>
    </w:p>
    <w:p>
      <w:pPr>
        <w:pStyle w:val="TOC2"/>
        <w:tabs>
          <w:tab w:val="right" w:leader="dot" w:pos="8306"/>
        </w:tabs>
      </w:pPr>
      <w:hyperlink w:anchor="_Toc11684" w:history="1">
        <w:r>
          <w:rPr>
            <w:rFonts w:ascii="仿宋" w:eastAsia="仿宋" w:hAnsi="仿宋" w:cs="仿宋" w:hint="eastAsia"/>
            <w:lang w:val="en-GB"/>
          </w:rPr>
          <w:t>(一)、优势分析(S)</w:t>
        </w:r>
        <w:r>
          <w:tab/>
        </w:r>
        <w:r>
          <w:fldChar w:fldCharType="begin"/>
        </w:r>
        <w:r>
          <w:instrText xml:space="preserve"> PAGEREF _Toc11684 \h </w:instrText>
        </w:r>
        <w:r>
          <w:fldChar w:fldCharType="separate"/>
        </w:r>
        <w:r>
          <w:t>18</w:t>
        </w:r>
        <w:r>
          <w:fldChar w:fldCharType="end"/>
        </w:r>
      </w:hyperlink>
    </w:p>
    <w:p>
      <w:pPr>
        <w:pStyle w:val="TOC2"/>
        <w:tabs>
          <w:tab w:val="right" w:leader="dot" w:pos="8306"/>
        </w:tabs>
      </w:pPr>
      <w:hyperlink w:anchor="_Toc18462" w:history="1">
        <w:r>
          <w:rPr>
            <w:rFonts w:ascii="仿宋" w:eastAsia="仿宋" w:hAnsi="仿宋" w:cs="仿宋" w:hint="eastAsia"/>
            <w:lang w:val="en-GB"/>
          </w:rPr>
          <w:t>(二)、劣势分析(W)</w:t>
        </w:r>
        <w:r>
          <w:tab/>
        </w:r>
        <w:r>
          <w:fldChar w:fldCharType="begin"/>
        </w:r>
        <w:r>
          <w:instrText xml:space="preserve"> PAGEREF _Toc18462 \h </w:instrText>
        </w:r>
        <w:r>
          <w:fldChar w:fldCharType="separate"/>
        </w:r>
        <w:r>
          <w:t>19</w:t>
        </w:r>
        <w:r>
          <w:fldChar w:fldCharType="end"/>
        </w:r>
      </w:hyperlink>
    </w:p>
    <w:p>
      <w:pPr>
        <w:pStyle w:val="TOC2"/>
        <w:tabs>
          <w:tab w:val="right" w:leader="dot" w:pos="8306"/>
        </w:tabs>
      </w:pPr>
      <w:hyperlink w:anchor="_Toc26205" w:history="1">
        <w:r>
          <w:rPr>
            <w:rFonts w:ascii="仿宋" w:eastAsia="仿宋" w:hAnsi="仿宋" w:cs="仿宋" w:hint="eastAsia"/>
            <w:lang w:val="en-GB"/>
          </w:rPr>
          <w:t>(三)、机会分析(O)</w:t>
        </w:r>
        <w:r>
          <w:tab/>
        </w:r>
        <w:r>
          <w:fldChar w:fldCharType="begin"/>
        </w:r>
        <w:r>
          <w:instrText xml:space="preserve"> PAGEREF _Toc26205 \h </w:instrText>
        </w:r>
        <w:r>
          <w:fldChar w:fldCharType="separate"/>
        </w:r>
        <w:r>
          <w:t>20</w:t>
        </w:r>
        <w:r>
          <w:fldChar w:fldCharType="end"/>
        </w:r>
      </w:hyperlink>
    </w:p>
    <w:p>
      <w:pPr>
        <w:pStyle w:val="TOC2"/>
        <w:tabs>
          <w:tab w:val="right" w:leader="dot" w:pos="8306"/>
        </w:tabs>
      </w:pPr>
      <w:hyperlink w:anchor="_Toc8589" w:history="1">
        <w:r>
          <w:rPr>
            <w:rFonts w:ascii="仿宋" w:eastAsia="仿宋" w:hAnsi="仿宋" w:cs="仿宋" w:hint="eastAsia"/>
            <w:lang w:val="en-GB"/>
          </w:rPr>
          <w:t>(四)、威胁分析(T)</w:t>
        </w:r>
        <w:r>
          <w:tab/>
        </w:r>
        <w:r>
          <w:fldChar w:fldCharType="begin"/>
        </w:r>
        <w:r>
          <w:instrText xml:space="preserve"> PAGEREF _Toc8589 \h </w:instrText>
        </w:r>
        <w:r>
          <w:fldChar w:fldCharType="separate"/>
        </w:r>
        <w:r>
          <w:t>22</w:t>
        </w:r>
        <w:r>
          <w:fldChar w:fldCharType="end"/>
        </w:r>
      </w:hyperlink>
    </w:p>
    <w:p>
      <w:pPr>
        <w:pStyle w:val="TOC1"/>
        <w:tabs>
          <w:tab w:val="right" w:leader="dot" w:pos="8306"/>
        </w:tabs>
      </w:pPr>
      <w:hyperlink w:anchor="_Toc20832" w:history="1">
        <w:r>
          <w:rPr>
            <w:rFonts w:ascii="仿宋" w:eastAsia="仿宋" w:hAnsi="仿宋" w:cs="仿宋" w:hint="eastAsia"/>
            <w:lang w:val="en-GB"/>
          </w:rPr>
          <w:t>六、抗真菌药定价策略</w:t>
        </w:r>
        <w:r>
          <w:tab/>
        </w:r>
        <w:r>
          <w:fldChar w:fldCharType="begin"/>
        </w:r>
        <w:r>
          <w:instrText xml:space="preserve"> PAGEREF _Toc20832 \h </w:instrText>
        </w:r>
        <w:r>
          <w:fldChar w:fldCharType="separate"/>
        </w:r>
        <w:r>
          <w:t>24</w:t>
        </w:r>
        <w:r>
          <w:fldChar w:fldCharType="end"/>
        </w:r>
      </w:hyperlink>
    </w:p>
    <w:p>
      <w:pPr>
        <w:pStyle w:val="TOC2"/>
        <w:tabs>
          <w:tab w:val="right" w:leader="dot" w:pos="8306"/>
        </w:tabs>
      </w:pPr>
      <w:hyperlink w:anchor="_Toc29742" w:history="1">
        <w:r>
          <w:rPr>
            <w:rFonts w:ascii="仿宋" w:eastAsia="仿宋" w:hAnsi="仿宋" w:cs="仿宋" w:hint="eastAsia"/>
            <w:lang w:val="en-GB"/>
          </w:rPr>
          <w:t>(一)、定价策略概述</w:t>
        </w:r>
        <w:r>
          <w:tab/>
        </w:r>
        <w:r>
          <w:fldChar w:fldCharType="begin"/>
        </w:r>
        <w:r>
          <w:instrText xml:space="preserve"> PAGEREF _Toc29742 \h </w:instrText>
        </w:r>
        <w:r>
          <w:fldChar w:fldCharType="separate"/>
        </w:r>
        <w:r>
          <w:t>24</w:t>
        </w:r>
        <w:r>
          <w:fldChar w:fldCharType="end"/>
        </w:r>
      </w:hyperlink>
    </w:p>
    <w:p>
      <w:pPr>
        <w:pStyle w:val="TOC2"/>
        <w:tabs>
          <w:tab w:val="right" w:leader="dot" w:pos="8306"/>
        </w:tabs>
      </w:pPr>
      <w:hyperlink w:anchor="_Toc12702" w:history="1">
        <w:r>
          <w:rPr>
            <w:rFonts w:ascii="仿宋" w:eastAsia="仿宋" w:hAnsi="仿宋" w:cs="仿宋" w:hint="eastAsia"/>
            <w:lang w:val="en-GB"/>
          </w:rPr>
          <w:t>(二)、成本分析</w:t>
        </w:r>
        <w:r>
          <w:tab/>
        </w:r>
        <w:r>
          <w:fldChar w:fldCharType="begin"/>
        </w:r>
        <w:r>
          <w:instrText xml:space="preserve"> PAGEREF _Toc12702 \h </w:instrText>
        </w:r>
        <w:r>
          <w:fldChar w:fldCharType="separate"/>
        </w:r>
        <w:r>
          <w:t>26</w:t>
        </w:r>
        <w:r>
          <w:fldChar w:fldCharType="end"/>
        </w:r>
      </w:hyperlink>
    </w:p>
    <w:p>
      <w:pPr>
        <w:pStyle w:val="TOC2"/>
        <w:tabs>
          <w:tab w:val="right" w:leader="dot" w:pos="8306"/>
        </w:tabs>
      </w:pPr>
      <w:hyperlink w:anchor="_Toc4528" w:history="1">
        <w:r>
          <w:rPr>
            <w:rFonts w:ascii="仿宋" w:eastAsia="仿宋" w:hAnsi="仿宋" w:cs="仿宋" w:hint="eastAsia"/>
            <w:lang w:val="en-GB"/>
          </w:rPr>
          <w:t>(三)、市场需求与弹性</w:t>
        </w:r>
        <w:r>
          <w:tab/>
        </w:r>
        <w:r>
          <w:fldChar w:fldCharType="begin"/>
        </w:r>
        <w:r>
          <w:instrText xml:space="preserve"> PAGEREF _Toc4528 \h </w:instrText>
        </w:r>
        <w:r>
          <w:fldChar w:fldCharType="separate"/>
        </w:r>
        <w:r>
          <w:t>28</w:t>
        </w:r>
        <w:r>
          <w:fldChar w:fldCharType="end"/>
        </w:r>
      </w:hyperlink>
    </w:p>
    <w:p>
      <w:pPr>
        <w:pStyle w:val="TOC2"/>
        <w:tabs>
          <w:tab w:val="right" w:leader="dot" w:pos="8306"/>
        </w:tabs>
      </w:pPr>
      <w:hyperlink w:anchor="_Toc19074" w:history="1">
        <w:r>
          <w:rPr>
            <w:rFonts w:ascii="仿宋" w:eastAsia="仿宋" w:hAnsi="仿宋" w:cs="仿宋" w:hint="eastAsia"/>
            <w:lang w:val="en-GB"/>
          </w:rPr>
          <w:t>(四)、竞争对手定价</w:t>
        </w:r>
        <w:r>
          <w:tab/>
        </w:r>
        <w:r>
          <w:fldChar w:fldCharType="begin"/>
        </w:r>
        <w:r>
          <w:instrText xml:space="preserve"> PAGEREF _Toc19074 \h </w:instrText>
        </w:r>
        <w:r>
          <w:fldChar w:fldCharType="separate"/>
        </w:r>
        <w:r>
          <w:t>29</w:t>
        </w:r>
        <w:r>
          <w:fldChar w:fldCharType="end"/>
        </w:r>
      </w:hyperlink>
    </w:p>
    <w:p>
      <w:pPr>
        <w:pStyle w:val="TOC1"/>
        <w:tabs>
          <w:tab w:val="right" w:leader="dot" w:pos="8306"/>
        </w:tabs>
      </w:pPr>
      <w:hyperlink w:anchor="_Toc28263" w:history="1">
        <w:r>
          <w:rPr>
            <w:rFonts w:ascii="仿宋" w:eastAsia="仿宋" w:hAnsi="仿宋" w:cs="仿宋" w:hint="eastAsia"/>
            <w:lang w:val="en-GB"/>
          </w:rPr>
          <w:t>七、抗真菌药市场地位与竞争战略</w:t>
        </w:r>
        <w:r>
          <w:tab/>
        </w:r>
        <w:r>
          <w:fldChar w:fldCharType="begin"/>
        </w:r>
        <w:r>
          <w:instrText xml:space="preserve"> PAGEREF _Toc28263 \h </w:instrText>
        </w:r>
        <w:r>
          <w:fldChar w:fldCharType="separate"/>
        </w:r>
        <w:r>
          <w:t>30</w:t>
        </w:r>
        <w:r>
          <w:fldChar w:fldCharType="end"/>
        </w:r>
      </w:hyperlink>
    </w:p>
    <w:p>
      <w:pPr>
        <w:pStyle w:val="TOC2"/>
        <w:tabs>
          <w:tab w:val="right" w:leader="dot" w:pos="8306"/>
        </w:tabs>
      </w:pPr>
      <w:hyperlink w:anchor="_Toc19293" w:history="1">
        <w:r>
          <w:rPr>
            <w:rFonts w:ascii="仿宋" w:eastAsia="仿宋" w:hAnsi="仿宋" w:cs="仿宋" w:hint="eastAsia"/>
            <w:lang w:val="en-GB"/>
          </w:rPr>
          <w:t>(一)、公司市场地位</w:t>
        </w:r>
        <w:r>
          <w:tab/>
        </w:r>
        <w:r>
          <w:fldChar w:fldCharType="begin"/>
        </w:r>
        <w:r>
          <w:instrText xml:space="preserve"> PAGEREF _Toc19293 \h </w:instrText>
        </w:r>
        <w:r>
          <w:fldChar w:fldCharType="separate"/>
        </w:r>
        <w:r>
          <w:t>30</w:t>
        </w:r>
        <w:r>
          <w:fldChar w:fldCharType="end"/>
        </w:r>
      </w:hyperlink>
    </w:p>
    <w:p>
      <w:pPr>
        <w:pStyle w:val="TOC2"/>
        <w:tabs>
          <w:tab w:val="right" w:leader="dot" w:pos="8306"/>
        </w:tabs>
      </w:pPr>
      <w:hyperlink w:anchor="_Toc32635" w:history="1">
        <w:r>
          <w:rPr>
            <w:rFonts w:ascii="仿宋" w:eastAsia="仿宋" w:hAnsi="仿宋" w:cs="仿宋" w:hint="eastAsia"/>
            <w:lang w:val="en-GB"/>
          </w:rPr>
          <w:t>(二)、竞争对手分析</w:t>
        </w:r>
        <w:r>
          <w:tab/>
        </w:r>
        <w:r>
          <w:fldChar w:fldCharType="begin"/>
        </w:r>
        <w:r>
          <w:instrText xml:space="preserve"> PAGEREF _Toc32635 \h </w:instrText>
        </w:r>
        <w:r>
          <w:fldChar w:fldCharType="separate"/>
        </w:r>
        <w:r>
          <w:t>31</w:t>
        </w:r>
        <w:r>
          <w:fldChar w:fldCharType="end"/>
        </w:r>
      </w:hyperlink>
    </w:p>
    <w:p>
      <w:pPr>
        <w:pStyle w:val="TOC2"/>
        <w:tabs>
          <w:tab w:val="right" w:leader="dot" w:pos="8306"/>
        </w:tabs>
      </w:pPr>
      <w:hyperlink w:anchor="_Toc21322" w:history="1">
        <w:r>
          <w:rPr>
            <w:rFonts w:ascii="仿宋" w:eastAsia="仿宋" w:hAnsi="仿宋" w:cs="仿宋" w:hint="eastAsia"/>
            <w:lang w:val="en-GB"/>
          </w:rPr>
          <w:t>(三)、竞争战略</w:t>
        </w:r>
        <w:r>
          <w:tab/>
        </w:r>
        <w:r>
          <w:fldChar w:fldCharType="begin"/>
        </w:r>
        <w:r>
          <w:instrText xml:space="preserve"> PAGEREF _Toc21322 \h </w:instrText>
        </w:r>
        <w:r>
          <w:fldChar w:fldCharType="separate"/>
        </w:r>
        <w:r>
          <w:t>32</w:t>
        </w:r>
        <w:r>
          <w:fldChar w:fldCharType="end"/>
        </w:r>
      </w:hyperlink>
    </w:p>
    <w:p>
      <w:pPr>
        <w:pStyle w:val="TOC2"/>
        <w:tabs>
          <w:tab w:val="right" w:leader="dot" w:pos="8306"/>
        </w:tabs>
      </w:pPr>
      <w:hyperlink w:anchor="_Toc21461" w:history="1">
        <w:r>
          <w:rPr>
            <w:rFonts w:ascii="仿宋" w:eastAsia="仿宋" w:hAnsi="仿宋" w:cs="仿宋" w:hint="eastAsia"/>
            <w:lang w:val="en-GB"/>
          </w:rPr>
          <w:t>(四)、市场定位</w:t>
        </w:r>
        <w:r>
          <w:tab/>
        </w:r>
        <w:r>
          <w:fldChar w:fldCharType="begin"/>
        </w:r>
        <w:r>
          <w:instrText xml:space="preserve"> PAGEREF _Toc21461 \h </w:instrText>
        </w:r>
        <w:r>
          <w:fldChar w:fldCharType="separate"/>
        </w:r>
        <w:r>
          <w:t>33</w:t>
        </w:r>
        <w:r>
          <w:fldChar w:fldCharType="end"/>
        </w:r>
      </w:hyperlink>
    </w:p>
    <w:p>
      <w:pPr>
        <w:pStyle w:val="TOC1"/>
        <w:tabs>
          <w:tab w:val="right" w:leader="dot" w:pos="8306"/>
        </w:tabs>
      </w:pPr>
      <w:hyperlink w:anchor="_Toc14593" w:history="1">
        <w:r>
          <w:rPr>
            <w:rFonts w:ascii="仿宋" w:eastAsia="仿宋" w:hAnsi="仿宋" w:cs="仿宋" w:hint="eastAsia"/>
            <w:lang w:val="en-GB"/>
          </w:rPr>
          <w:t>八、抗真菌药行业竞争对选址的影响</w:t>
        </w:r>
        <w:r>
          <w:tab/>
        </w:r>
        <w:r>
          <w:fldChar w:fldCharType="begin"/>
        </w:r>
        <w:r>
          <w:instrText xml:space="preserve"> PAGEREF _Toc14593 \h </w:instrText>
        </w:r>
        <w:r>
          <w:fldChar w:fldCharType="separate"/>
        </w:r>
        <w:r>
          <w:t>34</w:t>
        </w:r>
        <w:r>
          <w:fldChar w:fldCharType="end"/>
        </w:r>
      </w:hyperlink>
    </w:p>
    <w:p>
      <w:pPr>
        <w:pStyle w:val="TOC2"/>
        <w:tabs>
          <w:tab w:val="right" w:leader="dot" w:pos="8306"/>
        </w:tabs>
      </w:pPr>
      <w:hyperlink w:anchor="_Toc1291" w:history="1">
        <w:r>
          <w:rPr>
            <w:rFonts w:ascii="仿宋" w:eastAsia="仿宋" w:hAnsi="仿宋" w:cs="仿宋" w:hint="eastAsia"/>
            <w:lang w:val="en-GB"/>
          </w:rPr>
          <w:t>(一)、地理位置分析</w:t>
        </w:r>
        <w:r>
          <w:tab/>
        </w:r>
        <w:r>
          <w:fldChar w:fldCharType="begin"/>
        </w:r>
        <w:r>
          <w:instrText xml:space="preserve"> PAGEREF _Toc1291 \h </w:instrText>
        </w:r>
        <w:r>
          <w:fldChar w:fldCharType="separate"/>
        </w:r>
        <w:r>
          <w:t>34</w:t>
        </w:r>
        <w:r>
          <w:fldChar w:fldCharType="end"/>
        </w:r>
      </w:hyperlink>
    </w:p>
    <w:p>
      <w:pPr>
        <w:pStyle w:val="TOC2"/>
        <w:tabs>
          <w:tab w:val="right" w:leader="dot" w:pos="8306"/>
        </w:tabs>
      </w:pPr>
      <w:hyperlink w:anchor="_Toc24178" w:history="1">
        <w:r>
          <w:rPr>
            <w:rFonts w:ascii="仿宋" w:eastAsia="仿宋" w:hAnsi="仿宋" w:cs="仿宋" w:hint="eastAsia"/>
            <w:lang w:val="en-GB"/>
          </w:rPr>
          <w:t>(二)、供应链优势</w:t>
        </w:r>
        <w:r>
          <w:tab/>
        </w:r>
        <w:r>
          <w:fldChar w:fldCharType="begin"/>
        </w:r>
        <w:r>
          <w:instrText xml:space="preserve"> PAGEREF _Toc24178 \h </w:instrText>
        </w:r>
        <w:r>
          <w:fldChar w:fldCharType="separate"/>
        </w:r>
        <w:r>
          <w:t>35</w:t>
        </w:r>
        <w:r>
          <w:fldChar w:fldCharType="end"/>
        </w:r>
      </w:hyperlink>
    </w:p>
    <w:p>
      <w:pPr>
        <w:pStyle w:val="TOC2"/>
        <w:tabs>
          <w:tab w:val="right" w:leader="dot" w:pos="8306"/>
        </w:tabs>
      </w:pPr>
      <w:hyperlink w:anchor="_Toc18717" w:history="1">
        <w:r>
          <w:rPr>
            <w:rFonts w:ascii="仿宋" w:eastAsia="仿宋" w:hAnsi="仿宋" w:cs="仿宋" w:hint="eastAsia"/>
            <w:lang w:val="en-GB"/>
          </w:rPr>
          <w:t>(三)、人才资源</w:t>
        </w:r>
        <w:r>
          <w:tab/>
        </w:r>
        <w:r>
          <w:fldChar w:fldCharType="begin"/>
        </w:r>
        <w:r>
          <w:instrText xml:space="preserve"> PAGEREF _Toc18717 \h </w:instrText>
        </w:r>
        <w:r>
          <w:fldChar w:fldCharType="separate"/>
        </w:r>
        <w:r>
          <w:t>36</w:t>
        </w:r>
        <w:r>
          <w:fldChar w:fldCharType="end"/>
        </w:r>
      </w:hyperlink>
    </w:p>
    <w:p>
      <w:pPr>
        <w:pStyle w:val="TOC2"/>
        <w:tabs>
          <w:tab w:val="right" w:leader="dot" w:pos="8306"/>
        </w:tabs>
      </w:pPr>
      <w:hyperlink w:anchor="_Toc22057" w:history="1">
        <w:r>
          <w:rPr>
            <w:rFonts w:ascii="仿宋" w:eastAsia="仿宋" w:hAnsi="仿宋" w:cs="仿宋" w:hint="eastAsia"/>
            <w:lang w:val="en-GB"/>
          </w:rPr>
          <w:t>(四)、政策支持</w:t>
        </w:r>
        <w:r>
          <w:tab/>
        </w:r>
        <w:r>
          <w:fldChar w:fldCharType="begin"/>
        </w:r>
        <w:r>
          <w:instrText xml:space="preserve"> PAGEREF _Toc22057 \h </w:instrText>
        </w:r>
        <w:r>
          <w:fldChar w:fldCharType="separate"/>
        </w:r>
        <w:r>
          <w:t>37</w:t>
        </w:r>
        <w:r>
          <w:fldChar w:fldCharType="end"/>
        </w:r>
      </w:hyperlink>
    </w:p>
    <w:p>
      <w:pPr>
        <w:pStyle w:val="TOC1"/>
        <w:tabs>
          <w:tab w:val="right" w:leader="dot" w:pos="8306"/>
        </w:tabs>
      </w:pPr>
      <w:hyperlink w:anchor="_Toc29389" w:history="1">
        <w:r>
          <w:rPr>
            <w:rFonts w:ascii="仿宋" w:eastAsia="仿宋" w:hAnsi="仿宋" w:cs="仿宋" w:hint="eastAsia"/>
            <w:lang w:val="en-GB"/>
          </w:rPr>
          <w:t>九、抗真菌药组织市场分析</w:t>
        </w:r>
        <w:r>
          <w:tab/>
        </w:r>
        <w:r>
          <w:fldChar w:fldCharType="begin"/>
        </w:r>
        <w:r>
          <w:instrText xml:space="preserve"> PAGEREF _Toc29389 \h </w:instrText>
        </w:r>
        <w:r>
          <w:fldChar w:fldCharType="separate"/>
        </w:r>
        <w:r>
          <w:t>38</w:t>
        </w:r>
        <w:r>
          <w:fldChar w:fldCharType="end"/>
        </w:r>
      </w:hyperlink>
    </w:p>
    <w:p>
      <w:pPr>
        <w:pStyle w:val="TOC2"/>
        <w:tabs>
          <w:tab w:val="right" w:leader="dot" w:pos="8306"/>
        </w:tabs>
      </w:pPr>
      <w:hyperlink w:anchor="_Toc4286" w:history="1">
        <w:r>
          <w:rPr>
            <w:rFonts w:ascii="仿宋" w:eastAsia="仿宋" w:hAnsi="仿宋" w:cs="仿宋" w:hint="eastAsia"/>
            <w:lang w:val="en-GB"/>
          </w:rPr>
          <w:t>(一)、组织结构</w:t>
        </w:r>
        <w:r>
          <w:tab/>
        </w:r>
        <w:r>
          <w:fldChar w:fldCharType="begin"/>
        </w:r>
        <w:r>
          <w:instrText xml:space="preserve"> PAGEREF _Toc4286 \h </w:instrText>
        </w:r>
        <w:r>
          <w:fldChar w:fldCharType="separate"/>
        </w:r>
        <w:r>
          <w:t>38</w:t>
        </w:r>
        <w:r>
          <w:fldChar w:fldCharType="end"/>
        </w:r>
      </w:hyperlink>
    </w:p>
    <w:p>
      <w:pPr>
        <w:pStyle w:val="TOC2"/>
        <w:tabs>
          <w:tab w:val="right" w:leader="dot" w:pos="8306"/>
        </w:tabs>
      </w:pPr>
      <w:hyperlink w:anchor="_Toc24001" w:history="1">
        <w:r>
          <w:rPr>
            <w:rFonts w:ascii="仿宋" w:eastAsia="仿宋" w:hAnsi="仿宋" w:cs="仿宋" w:hint="eastAsia"/>
            <w:lang w:val="en-GB"/>
          </w:rPr>
          <w:t>(二)、决策机制</w:t>
        </w:r>
        <w:r>
          <w:tab/>
        </w:r>
        <w:r>
          <w:fldChar w:fldCharType="begin"/>
        </w:r>
        <w:r>
          <w:instrText xml:space="preserve"> PAGEREF _Toc24001 \h </w:instrText>
        </w:r>
        <w:r>
          <w:fldChar w:fldCharType="separate"/>
        </w:r>
        <w:r>
          <w:t>40</w:t>
        </w:r>
        <w:r>
          <w:fldChar w:fldCharType="end"/>
        </w:r>
      </w:hyperlink>
    </w:p>
    <w:p>
      <w:pPr>
        <w:pStyle w:val="TOC2"/>
        <w:tabs>
          <w:tab w:val="right" w:leader="dot" w:pos="8306"/>
        </w:tabs>
      </w:pPr>
      <w:hyperlink w:anchor="_Toc15076" w:history="1">
        <w:r>
          <w:rPr>
            <w:rFonts w:ascii="仿宋" w:eastAsia="仿宋" w:hAnsi="仿宋" w:cs="仿宋" w:hint="eastAsia"/>
            <w:lang w:val="en-GB"/>
          </w:rPr>
          <w:t>(三)、企业文化</w:t>
        </w:r>
        <w:r>
          <w:tab/>
        </w:r>
        <w:r>
          <w:fldChar w:fldCharType="begin"/>
        </w:r>
        <w:r>
          <w:instrText xml:space="preserve"> PAGEREF _Toc15076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7" w:history="1">
        <w:r>
          <w:rPr>
            <w:rFonts w:ascii="仿宋" w:eastAsia="仿宋" w:hAnsi="仿宋" w:cs="仿宋" w:hint="eastAsia"/>
            <w:lang w:val="en-GB"/>
          </w:rPr>
          <w:t>(四)、供应商关系</w:t>
        </w:r>
        <w:r>
          <w:tab/>
        </w:r>
        <w:r>
          <w:fldChar w:fldCharType="begin"/>
        </w:r>
        <w:r>
          <w:instrText xml:space="preserve"> PAGEREF _Toc27877 \h </w:instrText>
        </w:r>
        <w:r>
          <w:fldChar w:fldCharType="separate"/>
        </w:r>
        <w:r>
          <w:t>42</w:t>
        </w:r>
        <w:r>
          <w:fldChar w:fldCharType="end"/>
        </w:r>
      </w:hyperlink>
    </w:p>
    <w:p>
      <w:pPr>
        <w:pStyle w:val="TOC1"/>
        <w:tabs>
          <w:tab w:val="right" w:leader="dot" w:pos="8306"/>
        </w:tabs>
      </w:pPr>
      <w:hyperlink w:anchor="_Toc30932" w:history="1">
        <w:r>
          <w:rPr>
            <w:rFonts w:ascii="仿宋" w:eastAsia="仿宋" w:hAnsi="仿宋" w:cs="仿宋" w:hint="eastAsia"/>
            <w:lang w:val="en-GB"/>
          </w:rPr>
          <w:t>十、抗真菌药促销策略</w:t>
        </w:r>
        <w:r>
          <w:tab/>
        </w:r>
        <w:r>
          <w:fldChar w:fldCharType="begin"/>
        </w:r>
        <w:r>
          <w:instrText xml:space="preserve"> PAGEREF _Toc30932 \h </w:instrText>
        </w:r>
        <w:r>
          <w:fldChar w:fldCharType="separate"/>
        </w:r>
        <w:r>
          <w:t>44</w:t>
        </w:r>
        <w:r>
          <w:fldChar w:fldCharType="end"/>
        </w:r>
      </w:hyperlink>
    </w:p>
    <w:p>
      <w:pPr>
        <w:pStyle w:val="TOC2"/>
        <w:tabs>
          <w:tab w:val="right" w:leader="dot" w:pos="8306"/>
        </w:tabs>
      </w:pPr>
      <w:hyperlink w:anchor="_Toc13472" w:history="1">
        <w:r>
          <w:rPr>
            <w:rFonts w:ascii="仿宋" w:eastAsia="仿宋" w:hAnsi="仿宋" w:cs="仿宋" w:hint="eastAsia"/>
            <w:lang w:val="en-GB"/>
          </w:rPr>
          <w:t>(一)、广告与宣传</w:t>
        </w:r>
        <w:r>
          <w:tab/>
        </w:r>
        <w:r>
          <w:fldChar w:fldCharType="begin"/>
        </w:r>
        <w:r>
          <w:instrText xml:space="preserve"> PAGEREF _Toc13472 \h </w:instrText>
        </w:r>
        <w:r>
          <w:fldChar w:fldCharType="separate"/>
        </w:r>
        <w:r>
          <w:t>44</w:t>
        </w:r>
        <w:r>
          <w:fldChar w:fldCharType="end"/>
        </w:r>
      </w:hyperlink>
    </w:p>
    <w:p>
      <w:pPr>
        <w:pStyle w:val="TOC2"/>
        <w:tabs>
          <w:tab w:val="right" w:leader="dot" w:pos="8306"/>
        </w:tabs>
      </w:pPr>
      <w:hyperlink w:anchor="_Toc21028" w:history="1">
        <w:r>
          <w:rPr>
            <w:rFonts w:ascii="仿宋" w:eastAsia="仿宋" w:hAnsi="仿宋" w:cs="仿宋" w:hint="eastAsia"/>
            <w:lang w:val="en-GB"/>
          </w:rPr>
          <w:t>(二)、促销活动</w:t>
        </w:r>
        <w:r>
          <w:tab/>
        </w:r>
        <w:r>
          <w:fldChar w:fldCharType="begin"/>
        </w:r>
        <w:r>
          <w:instrText xml:space="preserve"> PAGEREF _Toc21028 \h </w:instrText>
        </w:r>
        <w:r>
          <w:fldChar w:fldCharType="separate"/>
        </w:r>
        <w:r>
          <w:t>45</w:t>
        </w:r>
        <w:r>
          <w:fldChar w:fldCharType="end"/>
        </w:r>
      </w:hyperlink>
    </w:p>
    <w:p>
      <w:pPr>
        <w:pStyle w:val="TOC2"/>
        <w:tabs>
          <w:tab w:val="right" w:leader="dot" w:pos="8306"/>
        </w:tabs>
      </w:pPr>
      <w:hyperlink w:anchor="_Toc30673" w:history="1">
        <w:r>
          <w:rPr>
            <w:rFonts w:ascii="仿宋" w:eastAsia="仿宋" w:hAnsi="仿宋" w:cs="仿宋" w:hint="eastAsia"/>
            <w:lang w:val="en-GB"/>
          </w:rPr>
          <w:t>(三)、品牌推广</w:t>
        </w:r>
        <w:r>
          <w:tab/>
        </w:r>
        <w:r>
          <w:fldChar w:fldCharType="begin"/>
        </w:r>
        <w:r>
          <w:instrText xml:space="preserve"> PAGEREF _Toc30673 \h </w:instrText>
        </w:r>
        <w:r>
          <w:fldChar w:fldCharType="separate"/>
        </w:r>
        <w:r>
          <w:t>46</w:t>
        </w:r>
        <w:r>
          <w:fldChar w:fldCharType="end"/>
        </w:r>
      </w:hyperlink>
    </w:p>
    <w:p>
      <w:pPr>
        <w:pStyle w:val="TOC2"/>
        <w:tabs>
          <w:tab w:val="right" w:leader="dot" w:pos="8306"/>
        </w:tabs>
      </w:pPr>
      <w:hyperlink w:anchor="_Toc31054" w:history="1">
        <w:r>
          <w:rPr>
            <w:rFonts w:ascii="仿宋" w:eastAsia="仿宋" w:hAnsi="仿宋" w:cs="仿宋" w:hint="eastAsia"/>
            <w:lang w:val="en-GB"/>
          </w:rPr>
          <w:t>(四)、数字营销</w:t>
        </w:r>
        <w:r>
          <w:tab/>
        </w:r>
        <w:r>
          <w:fldChar w:fldCharType="begin"/>
        </w:r>
        <w:r>
          <w:instrText xml:space="preserve"> PAGEREF _Toc31054 \h </w:instrText>
        </w:r>
        <w:r>
          <w:fldChar w:fldCharType="separate"/>
        </w:r>
        <w:r>
          <w:t>48</w:t>
        </w:r>
        <w:r>
          <w:fldChar w:fldCharType="end"/>
        </w:r>
      </w:hyperlink>
    </w:p>
    <w:p>
      <w:pPr>
        <w:pStyle w:val="TOC1"/>
        <w:tabs>
          <w:tab w:val="right" w:leader="dot" w:pos="8306"/>
        </w:tabs>
      </w:pPr>
      <w:hyperlink w:anchor="_Toc5564" w:history="1">
        <w:r>
          <w:rPr>
            <w:rFonts w:ascii="仿宋" w:eastAsia="仿宋" w:hAnsi="仿宋" w:cs="仿宋" w:hint="eastAsia"/>
            <w:lang w:val="en-GB"/>
          </w:rPr>
          <w:t>十一、抗真菌药可持续发展战略</w:t>
        </w:r>
        <w:r>
          <w:tab/>
        </w:r>
        <w:r>
          <w:fldChar w:fldCharType="begin"/>
        </w:r>
        <w:r>
          <w:instrText xml:space="preserve"> PAGEREF _Toc5564 \h </w:instrText>
        </w:r>
        <w:r>
          <w:fldChar w:fldCharType="separate"/>
        </w:r>
        <w:r>
          <w:t>50</w:t>
        </w:r>
        <w:r>
          <w:fldChar w:fldCharType="end"/>
        </w:r>
      </w:hyperlink>
    </w:p>
    <w:p>
      <w:pPr>
        <w:pStyle w:val="TOC2"/>
        <w:tabs>
          <w:tab w:val="right" w:leader="dot" w:pos="8306"/>
        </w:tabs>
      </w:pPr>
      <w:hyperlink w:anchor="_Toc13424" w:history="1">
        <w:r>
          <w:rPr>
            <w:rFonts w:ascii="仿宋" w:eastAsia="仿宋" w:hAnsi="仿宋" w:cs="仿宋" w:hint="eastAsia"/>
            <w:lang w:val="en-GB"/>
          </w:rPr>
          <w:t>(一)、环保与社会责任</w:t>
        </w:r>
        <w:r>
          <w:tab/>
        </w:r>
        <w:r>
          <w:fldChar w:fldCharType="begin"/>
        </w:r>
        <w:r>
          <w:instrText xml:space="preserve"> PAGEREF _Toc13424 \h </w:instrText>
        </w:r>
        <w:r>
          <w:fldChar w:fldCharType="separate"/>
        </w:r>
        <w:r>
          <w:t>50</w:t>
        </w:r>
        <w:r>
          <w:fldChar w:fldCharType="end"/>
        </w:r>
      </w:hyperlink>
    </w:p>
    <w:p>
      <w:pPr>
        <w:pStyle w:val="TOC2"/>
        <w:tabs>
          <w:tab w:val="right" w:leader="dot" w:pos="8306"/>
        </w:tabs>
      </w:pPr>
      <w:hyperlink w:anchor="_Toc14409" w:history="1">
        <w:r>
          <w:rPr>
            <w:rFonts w:ascii="仿宋" w:eastAsia="仿宋" w:hAnsi="仿宋" w:cs="仿宋" w:hint="eastAsia"/>
            <w:lang w:val="en-GB"/>
          </w:rPr>
          <w:t>(二)、资源有效利用与循环经济</w:t>
        </w:r>
        <w:r>
          <w:tab/>
        </w:r>
        <w:r>
          <w:fldChar w:fldCharType="begin"/>
        </w:r>
        <w:r>
          <w:instrText xml:space="preserve"> PAGEREF _Toc14409 \h </w:instrText>
        </w:r>
        <w:r>
          <w:fldChar w:fldCharType="separate"/>
        </w:r>
        <w:r>
          <w:t>51</w:t>
        </w:r>
        <w:r>
          <w:fldChar w:fldCharType="end"/>
        </w:r>
      </w:hyperlink>
    </w:p>
    <w:p>
      <w:pPr>
        <w:pStyle w:val="TOC2"/>
        <w:tabs>
          <w:tab w:val="right" w:leader="dot" w:pos="8306"/>
        </w:tabs>
      </w:pPr>
      <w:hyperlink w:anchor="_Toc6414" w:history="1">
        <w:r>
          <w:rPr>
            <w:rFonts w:ascii="仿宋" w:eastAsia="仿宋" w:hAnsi="仿宋" w:cs="仿宋" w:hint="eastAsia"/>
            <w:lang w:val="en-GB"/>
          </w:rPr>
          <w:t>(三)、社会影响与公益活动</w:t>
        </w:r>
        <w:r>
          <w:tab/>
        </w:r>
        <w:r>
          <w:fldChar w:fldCharType="begin"/>
        </w:r>
        <w:r>
          <w:instrText xml:space="preserve"> PAGEREF _Toc6414 \h </w:instrText>
        </w:r>
        <w:r>
          <w:fldChar w:fldCharType="separate"/>
        </w:r>
        <w:r>
          <w:t>53</w:t>
        </w:r>
        <w:r>
          <w:fldChar w:fldCharType="end"/>
        </w:r>
      </w:hyperlink>
    </w:p>
    <w:p>
      <w:pPr>
        <w:pStyle w:val="TOC2"/>
        <w:tabs>
          <w:tab w:val="right" w:leader="dot" w:pos="8306"/>
        </w:tabs>
      </w:pPr>
      <w:hyperlink w:anchor="_Toc19776" w:history="1">
        <w:r>
          <w:rPr>
            <w:rFonts w:ascii="仿宋" w:eastAsia="仿宋" w:hAnsi="仿宋" w:cs="仿宋" w:hint="eastAsia"/>
            <w:lang w:val="en-GB"/>
          </w:rPr>
          <w:t>(四)、可持续供应链与生产模式</w:t>
        </w:r>
        <w:r>
          <w:tab/>
        </w:r>
        <w:r>
          <w:fldChar w:fldCharType="begin"/>
        </w:r>
        <w:r>
          <w:instrText xml:space="preserve"> PAGEREF _Toc19776 \h </w:instrText>
        </w:r>
        <w:r>
          <w:fldChar w:fldCharType="separate"/>
        </w:r>
        <w:r>
          <w:t>54</w:t>
        </w:r>
        <w:r>
          <w:fldChar w:fldCharType="end"/>
        </w:r>
      </w:hyperlink>
    </w:p>
    <w:p>
      <w:pPr>
        <w:pStyle w:val="TOC1"/>
        <w:tabs>
          <w:tab w:val="right" w:leader="dot" w:pos="8306"/>
        </w:tabs>
      </w:pPr>
      <w:hyperlink w:anchor="_Toc6874" w:history="1">
        <w:r>
          <w:rPr>
            <w:rFonts w:ascii="仿宋" w:eastAsia="仿宋" w:hAnsi="仿宋" w:cs="仿宋" w:hint="eastAsia"/>
            <w:lang w:val="en-GB"/>
          </w:rPr>
          <w:t>十二、抗真菌药行业发展方向</w:t>
        </w:r>
        <w:r>
          <w:tab/>
        </w:r>
        <w:r>
          <w:fldChar w:fldCharType="begin"/>
        </w:r>
        <w:r>
          <w:instrText xml:space="preserve"> PAGEREF _Toc6874 \h </w:instrText>
        </w:r>
        <w:r>
          <w:fldChar w:fldCharType="separate"/>
        </w:r>
        <w:r>
          <w:t>55</w:t>
        </w:r>
        <w:r>
          <w:fldChar w:fldCharType="end"/>
        </w:r>
      </w:hyperlink>
    </w:p>
    <w:p>
      <w:pPr>
        <w:pStyle w:val="TOC2"/>
        <w:tabs>
          <w:tab w:val="right" w:leader="dot" w:pos="8306"/>
        </w:tabs>
      </w:pPr>
      <w:hyperlink w:anchor="_Toc27242" w:history="1">
        <w:r>
          <w:rPr>
            <w:rFonts w:ascii="仿宋" w:eastAsia="仿宋" w:hAnsi="仿宋" w:cs="仿宋" w:hint="eastAsia"/>
            <w:lang w:val="en-GB"/>
          </w:rPr>
          <w:t>(一)、未来趋势与预测</w:t>
        </w:r>
        <w:r>
          <w:tab/>
        </w:r>
        <w:r>
          <w:fldChar w:fldCharType="begin"/>
        </w:r>
        <w:r>
          <w:instrText xml:space="preserve"> PAGEREF _Toc27242 \h </w:instrText>
        </w:r>
        <w:r>
          <w:fldChar w:fldCharType="separate"/>
        </w:r>
        <w:r>
          <w:t>55</w:t>
        </w:r>
        <w:r>
          <w:fldChar w:fldCharType="end"/>
        </w:r>
      </w:hyperlink>
    </w:p>
    <w:p>
      <w:pPr>
        <w:pStyle w:val="TOC2"/>
        <w:tabs>
          <w:tab w:val="right" w:leader="dot" w:pos="8306"/>
        </w:tabs>
      </w:pPr>
      <w:hyperlink w:anchor="_Toc11729" w:history="1">
        <w:r>
          <w:rPr>
            <w:rFonts w:ascii="仿宋" w:eastAsia="仿宋" w:hAnsi="仿宋" w:cs="仿宋" w:hint="eastAsia"/>
            <w:lang w:val="en-GB"/>
          </w:rPr>
          <w:t>(二)、新兴技术应用</w:t>
        </w:r>
        <w:r>
          <w:tab/>
        </w:r>
        <w:r>
          <w:fldChar w:fldCharType="begin"/>
        </w:r>
        <w:r>
          <w:instrText xml:space="preserve"> PAGEREF _Toc11729 \h </w:instrText>
        </w:r>
        <w:r>
          <w:fldChar w:fldCharType="separate"/>
        </w:r>
        <w:r>
          <w:t>56</w:t>
        </w:r>
        <w:r>
          <w:fldChar w:fldCharType="end"/>
        </w:r>
      </w:hyperlink>
    </w:p>
    <w:p>
      <w:pPr>
        <w:pStyle w:val="TOC2"/>
        <w:tabs>
          <w:tab w:val="right" w:leader="dot" w:pos="8306"/>
        </w:tabs>
      </w:pPr>
      <w:hyperlink w:anchor="_Toc31682" w:history="1">
        <w:r>
          <w:rPr>
            <w:rFonts w:ascii="仿宋" w:eastAsia="仿宋" w:hAnsi="仿宋" w:cs="仿宋" w:hint="eastAsia"/>
            <w:lang w:val="en-GB"/>
          </w:rPr>
          <w:t>(三)、抗真菌药行业生态系统构建</w:t>
        </w:r>
        <w:r>
          <w:tab/>
        </w:r>
        <w:r>
          <w:fldChar w:fldCharType="begin"/>
        </w:r>
        <w:r>
          <w:instrText xml:space="preserve"> PAGEREF _Toc31682 \h </w:instrText>
        </w:r>
        <w:r>
          <w:fldChar w:fldCharType="separate"/>
        </w:r>
        <w:r>
          <w:t>58</w:t>
        </w:r>
        <w:r>
          <w:fldChar w:fldCharType="end"/>
        </w:r>
      </w:hyperlink>
    </w:p>
    <w:p>
      <w:pPr>
        <w:pStyle w:val="TOC2"/>
        <w:tabs>
          <w:tab w:val="right" w:leader="dot" w:pos="8306"/>
        </w:tabs>
      </w:pPr>
      <w:hyperlink w:anchor="_Toc32305" w:history="1">
        <w:r>
          <w:rPr>
            <w:rFonts w:ascii="仿宋" w:eastAsia="仿宋" w:hAnsi="仿宋" w:cs="仿宋" w:hint="eastAsia"/>
            <w:lang w:val="en-GB"/>
          </w:rPr>
          <w:t>(四)、国际市场拓展策略</w:t>
        </w:r>
        <w:r>
          <w:tab/>
        </w:r>
        <w:r>
          <w:fldChar w:fldCharType="begin"/>
        </w:r>
        <w:r>
          <w:instrText xml:space="preserve"> PAGEREF _Toc32305 \h </w:instrText>
        </w:r>
        <w:r>
          <w:fldChar w:fldCharType="separate"/>
        </w:r>
        <w:r>
          <w:t>59</w:t>
        </w:r>
        <w:r>
          <w:fldChar w:fldCharType="end"/>
        </w:r>
      </w:hyperlink>
    </w:p>
    <w:p>
      <w:pPr>
        <w:pStyle w:val="TOC1"/>
        <w:tabs>
          <w:tab w:val="right" w:leader="dot" w:pos="8306"/>
        </w:tabs>
      </w:pPr>
      <w:hyperlink w:anchor="_Toc21524" w:history="1">
        <w:r>
          <w:rPr>
            <w:rFonts w:ascii="仿宋" w:eastAsia="仿宋" w:hAnsi="仿宋" w:cs="仿宋" w:hint="eastAsia"/>
            <w:lang w:val="en-GB"/>
          </w:rPr>
          <w:t>十三、抗真菌药数字化发展方案</w:t>
        </w:r>
        <w:r>
          <w:tab/>
        </w:r>
        <w:r>
          <w:fldChar w:fldCharType="begin"/>
        </w:r>
        <w:r>
          <w:instrText xml:space="preserve"> PAGEREF _Toc21524 \h </w:instrText>
        </w:r>
        <w:r>
          <w:fldChar w:fldCharType="separate"/>
        </w:r>
        <w:r>
          <w:t>61</w:t>
        </w:r>
        <w:r>
          <w:fldChar w:fldCharType="end"/>
        </w:r>
      </w:hyperlink>
    </w:p>
    <w:p>
      <w:pPr>
        <w:pStyle w:val="TOC2"/>
        <w:tabs>
          <w:tab w:val="right" w:leader="dot" w:pos="8306"/>
        </w:tabs>
      </w:pPr>
      <w:hyperlink w:anchor="_Toc5383" w:history="1">
        <w:r>
          <w:rPr>
            <w:rFonts w:ascii="仿宋" w:eastAsia="仿宋" w:hAnsi="仿宋" w:cs="仿宋" w:hint="eastAsia"/>
            <w:lang w:val="en-GB"/>
          </w:rPr>
          <w:t>(一)、数字化战略规划</w:t>
        </w:r>
        <w:r>
          <w:tab/>
        </w:r>
        <w:r>
          <w:fldChar w:fldCharType="begin"/>
        </w:r>
        <w:r>
          <w:instrText xml:space="preserve"> PAGEREF _Toc5383 \h </w:instrText>
        </w:r>
        <w:r>
          <w:fldChar w:fldCharType="separate"/>
        </w:r>
        <w:r>
          <w:t>61</w:t>
        </w:r>
        <w:r>
          <w:fldChar w:fldCharType="end"/>
        </w:r>
      </w:hyperlink>
    </w:p>
    <w:p>
      <w:pPr>
        <w:pStyle w:val="TOC2"/>
        <w:tabs>
          <w:tab w:val="right" w:leader="dot" w:pos="8306"/>
        </w:tabs>
      </w:pPr>
      <w:hyperlink w:anchor="_Toc15301" w:history="1">
        <w:r>
          <w:rPr>
            <w:rFonts w:ascii="仿宋" w:eastAsia="仿宋" w:hAnsi="仿宋" w:cs="仿宋" w:hint="eastAsia"/>
            <w:lang w:val="en-GB"/>
          </w:rPr>
          <w:t>(二)、数据安全与隐私保护</w:t>
        </w:r>
        <w:r>
          <w:tab/>
        </w:r>
        <w:r>
          <w:fldChar w:fldCharType="begin"/>
        </w:r>
        <w:r>
          <w:instrText xml:space="preserve"> PAGEREF _Toc15301 \h </w:instrText>
        </w:r>
        <w:r>
          <w:fldChar w:fldCharType="separate"/>
        </w:r>
        <w:r>
          <w:t>62</w:t>
        </w:r>
        <w:r>
          <w:fldChar w:fldCharType="end"/>
        </w:r>
      </w:hyperlink>
    </w:p>
    <w:p>
      <w:pPr>
        <w:pStyle w:val="TOC2"/>
        <w:tabs>
          <w:tab w:val="right" w:leader="dot" w:pos="8306"/>
        </w:tabs>
      </w:pPr>
      <w:hyperlink w:anchor="_Toc13943" w:history="1">
        <w:r>
          <w:rPr>
            <w:rFonts w:ascii="仿宋" w:eastAsia="仿宋" w:hAnsi="仿宋" w:cs="仿宋" w:hint="eastAsia"/>
            <w:lang w:val="en-GB"/>
          </w:rPr>
          <w:t>(三)、人工智能与大数据应用</w:t>
        </w:r>
        <w:r>
          <w:tab/>
        </w:r>
        <w:r>
          <w:fldChar w:fldCharType="begin"/>
        </w:r>
        <w:r>
          <w:instrText xml:space="preserve"> PAGEREF _Toc13943 \h </w:instrText>
        </w:r>
        <w:r>
          <w:fldChar w:fldCharType="separate"/>
        </w:r>
        <w:r>
          <w:t>63</w:t>
        </w:r>
        <w:r>
          <w:fldChar w:fldCharType="end"/>
        </w:r>
      </w:hyperlink>
    </w:p>
    <w:p>
      <w:pPr>
        <w:pStyle w:val="TOC2"/>
        <w:tabs>
          <w:tab w:val="right" w:leader="dot" w:pos="8306"/>
        </w:tabs>
      </w:pPr>
      <w:hyperlink w:anchor="_Toc13969" w:history="1">
        <w:r>
          <w:rPr>
            <w:rFonts w:ascii="仿宋" w:eastAsia="仿宋" w:hAnsi="仿宋" w:cs="仿宋" w:hint="eastAsia"/>
            <w:lang w:val="en-GB"/>
          </w:rPr>
          <w:t>(四)、信息技术基础设施建设</w:t>
        </w:r>
        <w:r>
          <w:tab/>
        </w:r>
        <w:r>
          <w:fldChar w:fldCharType="begin"/>
        </w:r>
        <w:r>
          <w:instrText xml:space="preserve"> PAGEREF _Toc13969 \h </w:instrText>
        </w:r>
        <w:r>
          <w:fldChar w:fldCharType="separate"/>
        </w:r>
        <w:r>
          <w:t>64</w:t>
        </w:r>
        <w:r>
          <w:fldChar w:fldCharType="end"/>
        </w:r>
      </w:hyperlink>
    </w:p>
    <w:p>
      <w:pPr>
        <w:pStyle w:val="TOC1"/>
        <w:tabs>
          <w:tab w:val="right" w:leader="dot" w:pos="8306"/>
        </w:tabs>
      </w:pPr>
      <w:hyperlink w:anchor="_Toc28387" w:history="1">
        <w:r>
          <w:rPr>
            <w:rFonts w:ascii="仿宋" w:eastAsia="仿宋" w:hAnsi="仿宋" w:cs="仿宋" w:hint="eastAsia"/>
            <w:lang w:val="en-GB"/>
          </w:rPr>
          <w:t>十四、抗真菌药风险管理与合规</w:t>
        </w:r>
        <w:r>
          <w:tab/>
        </w:r>
        <w:r>
          <w:fldChar w:fldCharType="begin"/>
        </w:r>
        <w:r>
          <w:instrText xml:space="preserve"> PAGEREF _Toc28387 \h </w:instrText>
        </w:r>
        <w:r>
          <w:fldChar w:fldCharType="separate"/>
        </w:r>
        <w:r>
          <w:t>66</w:t>
        </w:r>
        <w:r>
          <w:fldChar w:fldCharType="end"/>
        </w:r>
      </w:hyperlink>
    </w:p>
    <w:p>
      <w:pPr>
        <w:pStyle w:val="TOC2"/>
        <w:tabs>
          <w:tab w:val="right" w:leader="dot" w:pos="8306"/>
        </w:tabs>
      </w:pPr>
      <w:hyperlink w:anchor="_Toc16514" w:history="1">
        <w:r>
          <w:rPr>
            <w:rFonts w:ascii="仿宋" w:eastAsia="仿宋" w:hAnsi="仿宋" w:cs="仿宋" w:hint="eastAsia"/>
            <w:lang w:val="en-GB"/>
          </w:rPr>
          <w:t>(一)、风险评估与监测体系</w:t>
        </w:r>
        <w:r>
          <w:tab/>
        </w:r>
        <w:r>
          <w:fldChar w:fldCharType="begin"/>
        </w:r>
        <w:r>
          <w:instrText xml:space="preserve"> PAGEREF _Toc16514 \h </w:instrText>
        </w:r>
        <w:r>
          <w:fldChar w:fldCharType="separate"/>
        </w:r>
        <w:r>
          <w:t>66</w:t>
        </w:r>
        <w:r>
          <w:fldChar w:fldCharType="end"/>
        </w:r>
      </w:hyperlink>
    </w:p>
    <w:p>
      <w:pPr>
        <w:pStyle w:val="TOC2"/>
        <w:tabs>
          <w:tab w:val="right" w:leader="dot" w:pos="8306"/>
        </w:tabs>
      </w:pPr>
      <w:hyperlink w:anchor="_Toc11925" w:history="1">
        <w:r>
          <w:rPr>
            <w:rFonts w:ascii="仿宋" w:eastAsia="仿宋" w:hAnsi="仿宋" w:cs="仿宋" w:hint="eastAsia"/>
            <w:lang w:val="en-GB"/>
          </w:rPr>
          <w:t>(二)、合规政策制定与执行</w:t>
        </w:r>
        <w:r>
          <w:tab/>
        </w:r>
        <w:r>
          <w:fldChar w:fldCharType="begin"/>
        </w:r>
        <w:r>
          <w:instrText xml:space="preserve"> PAGEREF _Toc11925 \h </w:instrText>
        </w:r>
        <w:r>
          <w:fldChar w:fldCharType="separate"/>
        </w:r>
        <w:r>
          <w:t>67</w:t>
        </w:r>
        <w:r>
          <w:fldChar w:fldCharType="end"/>
        </w:r>
      </w:hyperlink>
    </w:p>
    <w:p>
      <w:pPr>
        <w:pStyle w:val="TOC2"/>
        <w:tabs>
          <w:tab w:val="right" w:leader="dot" w:pos="8306"/>
        </w:tabs>
      </w:pPr>
      <w:hyperlink w:anchor="_Toc887" w:history="1">
        <w:r>
          <w:rPr>
            <w:rFonts w:ascii="仿宋" w:eastAsia="仿宋" w:hAnsi="仿宋" w:cs="仿宋" w:hint="eastAsia"/>
            <w:lang w:val="en-GB"/>
          </w:rPr>
          <w:t>(三)、危机管理与灾备计划</w:t>
        </w:r>
        <w:r>
          <w:tab/>
        </w:r>
        <w:r>
          <w:fldChar w:fldCharType="begin"/>
        </w:r>
        <w:r>
          <w:instrText xml:space="preserve"> PAGEREF _Toc887 \h </w:instrText>
        </w:r>
        <w:r>
          <w:fldChar w:fldCharType="separate"/>
        </w:r>
        <w:r>
          <w:t>68</w:t>
        </w:r>
        <w:r>
          <w:fldChar w:fldCharType="end"/>
        </w:r>
      </w:hyperlink>
    </w:p>
    <w:p>
      <w:pPr>
        <w:pStyle w:val="TOC2"/>
        <w:tabs>
          <w:tab w:val="right" w:leader="dot" w:pos="8306"/>
        </w:tabs>
      </w:pPr>
      <w:hyperlink w:anchor="_Toc4014" w:history="1">
        <w:r>
          <w:rPr>
            <w:rFonts w:ascii="仿宋" w:eastAsia="仿宋" w:hAnsi="仿宋" w:cs="仿宋" w:hint="eastAsia"/>
            <w:lang w:val="en-GB"/>
          </w:rPr>
          <w:t>(四)、法律事务与法规遵从</w:t>
        </w:r>
        <w:r>
          <w:tab/>
        </w:r>
        <w:r>
          <w:fldChar w:fldCharType="begin"/>
        </w:r>
        <w:r>
          <w:instrText xml:space="preserve"> PAGEREF _Toc4014 \h </w:instrText>
        </w:r>
        <w:r>
          <w:fldChar w:fldCharType="separate"/>
        </w:r>
        <w:r>
          <w:t>70</w:t>
        </w:r>
        <w:r>
          <w:fldChar w:fldCharType="end"/>
        </w:r>
      </w:hyperlink>
    </w:p>
    <w:p>
      <w:pPr>
        <w:pStyle w:val="TOC1"/>
        <w:tabs>
          <w:tab w:val="right" w:leader="dot" w:pos="8306"/>
        </w:tabs>
      </w:pPr>
      <w:hyperlink w:anchor="_Toc20968" w:history="1">
        <w:r>
          <w:rPr>
            <w:rFonts w:ascii="仿宋" w:eastAsia="仿宋" w:hAnsi="仿宋" w:cs="仿宋" w:hint="eastAsia"/>
            <w:lang w:val="en-GB"/>
          </w:rPr>
          <w:t>十五、抗真菌药国际化战略</w:t>
        </w:r>
        <w:r>
          <w:tab/>
        </w:r>
        <w:r>
          <w:fldChar w:fldCharType="begin"/>
        </w:r>
        <w:r>
          <w:instrText xml:space="preserve"> PAGEREF _Toc20968 \h </w:instrText>
        </w:r>
        <w:r>
          <w:fldChar w:fldCharType="separate"/>
        </w:r>
        <w:r>
          <w:t>71</w:t>
        </w:r>
        <w:r>
          <w:fldChar w:fldCharType="end"/>
        </w:r>
      </w:hyperlink>
    </w:p>
    <w:p>
      <w:pPr>
        <w:pStyle w:val="TOC2"/>
        <w:tabs>
          <w:tab w:val="right" w:leader="dot" w:pos="8306"/>
        </w:tabs>
      </w:pPr>
      <w:hyperlink w:anchor="_Toc78" w:history="1">
        <w:r>
          <w:rPr>
            <w:rFonts w:ascii="仿宋" w:eastAsia="仿宋" w:hAnsi="仿宋" w:cs="仿宋" w:hint="eastAsia"/>
            <w:lang w:val="en-GB"/>
          </w:rPr>
          <w:t>(一)、海外市场分析与选择</w:t>
        </w:r>
        <w:r>
          <w:tab/>
        </w:r>
        <w:r>
          <w:fldChar w:fldCharType="begin"/>
        </w:r>
        <w:r>
          <w:instrText xml:space="preserve"> PAGEREF _Toc78 \h </w:instrText>
        </w:r>
        <w:r>
          <w:fldChar w:fldCharType="separate"/>
        </w:r>
        <w:r>
          <w:t>71</w:t>
        </w:r>
        <w:r>
          <w:fldChar w:fldCharType="end"/>
        </w:r>
      </w:hyperlink>
    </w:p>
    <w:p>
      <w:pPr>
        <w:pStyle w:val="TOC2"/>
        <w:tabs>
          <w:tab w:val="right" w:leader="dot" w:pos="8306"/>
        </w:tabs>
      </w:pPr>
      <w:hyperlink w:anchor="_Toc22735" w:history="1">
        <w:r>
          <w:rPr>
            <w:rFonts w:ascii="仿宋" w:eastAsia="仿宋" w:hAnsi="仿宋" w:cs="仿宋" w:hint="eastAsia"/>
            <w:lang w:val="en-GB"/>
          </w:rPr>
          <w:t>(二)、跨国合作伙伴关系</w:t>
        </w:r>
        <w:r>
          <w:tab/>
        </w:r>
        <w:r>
          <w:fldChar w:fldCharType="begin"/>
        </w:r>
        <w:r>
          <w:instrText xml:space="preserve"> PAGEREF _Toc22735 \h </w:instrText>
        </w:r>
        <w:r>
          <w:fldChar w:fldCharType="separate"/>
        </w:r>
        <w:r>
          <w:t>72</w:t>
        </w:r>
        <w:r>
          <w:fldChar w:fldCharType="end"/>
        </w:r>
      </w:hyperlink>
    </w:p>
    <w:p>
      <w:pPr>
        <w:pStyle w:val="TOC2"/>
        <w:tabs>
          <w:tab w:val="right" w:leader="dot" w:pos="8306"/>
        </w:tabs>
      </w:pPr>
      <w:hyperlink w:anchor="_Toc7008" w:history="1">
        <w:r>
          <w:rPr>
            <w:rFonts w:ascii="仿宋" w:eastAsia="仿宋" w:hAnsi="仿宋" w:cs="仿宋" w:hint="eastAsia"/>
            <w:lang w:val="en-GB"/>
          </w:rPr>
          <w:t>(三)、国际市场营销与品牌推广</w:t>
        </w:r>
        <w:r>
          <w:tab/>
        </w:r>
        <w:r>
          <w:fldChar w:fldCharType="begin"/>
        </w:r>
        <w:r>
          <w:instrText xml:space="preserve"> PAGEREF _Toc7008 \h </w:instrText>
        </w:r>
        <w:r>
          <w:fldChar w:fldCharType="separate"/>
        </w:r>
        <w:r>
          <w:t>73</w:t>
        </w:r>
        <w:r>
          <w:fldChar w:fldCharType="end"/>
        </w:r>
      </w:hyperlink>
    </w:p>
    <w:p>
      <w:pPr>
        <w:pStyle w:val="TOC2"/>
        <w:tabs>
          <w:tab w:val="right" w:leader="dot" w:pos="8306"/>
        </w:tabs>
      </w:pPr>
      <w:hyperlink w:anchor="_Toc18913" w:history="1">
        <w:r>
          <w:rPr>
            <w:rFonts w:ascii="仿宋" w:eastAsia="仿宋" w:hAnsi="仿宋" w:cs="仿宋" w:hint="eastAsia"/>
            <w:lang w:val="en-GB"/>
          </w:rPr>
          <w:t>(四)、国际贸易与风险管理</w:t>
        </w:r>
        <w:r>
          <w:tab/>
        </w:r>
        <w:r>
          <w:fldChar w:fldCharType="begin"/>
        </w:r>
        <w:r>
          <w:instrText xml:space="preserve"> PAGEREF _Toc18913 \h </w:instrText>
        </w:r>
        <w:r>
          <w:fldChar w:fldCharType="separate"/>
        </w:r>
        <w:r>
          <w:t>75</w:t>
        </w:r>
        <w:r>
          <w:fldChar w:fldCharType="end"/>
        </w:r>
      </w:hyperlink>
    </w:p>
    <w:p>
      <w:pPr>
        <w:pStyle w:val="TOC1"/>
        <w:tabs>
          <w:tab w:val="right" w:leader="dot" w:pos="8306"/>
        </w:tabs>
      </w:pPr>
      <w:hyperlink w:anchor="_Toc3186" w:history="1">
        <w:r>
          <w:rPr>
            <w:rFonts w:ascii="仿宋" w:eastAsia="仿宋" w:hAnsi="仿宋" w:cs="仿宋" w:hint="eastAsia"/>
            <w:lang w:val="en-GB"/>
          </w:rPr>
          <w:t>十六、抗真菌药行业高质量发展</w:t>
        </w:r>
        <w:r>
          <w:tab/>
        </w:r>
        <w:r>
          <w:fldChar w:fldCharType="begin"/>
        </w:r>
        <w:r>
          <w:instrText xml:space="preserve"> PAGEREF _Toc3186 \h </w:instrText>
        </w:r>
        <w:r>
          <w:fldChar w:fldCharType="separate"/>
        </w:r>
        <w:r>
          <w:t>76</w:t>
        </w:r>
        <w:r>
          <w:fldChar w:fldCharType="end"/>
        </w:r>
      </w:hyperlink>
    </w:p>
    <w:p>
      <w:pPr>
        <w:pStyle w:val="TOC2"/>
        <w:tabs>
          <w:tab w:val="right" w:leader="dot" w:pos="8306"/>
        </w:tabs>
      </w:pPr>
      <w:hyperlink w:anchor="_Toc2166" w:history="1">
        <w:r>
          <w:rPr>
            <w:rFonts w:ascii="仿宋" w:eastAsia="仿宋" w:hAnsi="仿宋" w:cs="仿宋" w:hint="eastAsia"/>
            <w:lang w:val="en-GB"/>
          </w:rPr>
          <w:t>(一)、质量管理体系</w:t>
        </w:r>
        <w:r>
          <w:tab/>
        </w:r>
        <w:r>
          <w:fldChar w:fldCharType="begin"/>
        </w:r>
        <w:r>
          <w:instrText xml:space="preserve"> PAGEREF _Toc2166 \h </w:instrText>
        </w:r>
        <w:r>
          <w:fldChar w:fldCharType="separate"/>
        </w:r>
        <w:r>
          <w:t>76</w:t>
        </w:r>
        <w:r>
          <w:fldChar w:fldCharType="end"/>
        </w:r>
      </w:hyperlink>
    </w:p>
    <w:p>
      <w:pPr>
        <w:pStyle w:val="TOC2"/>
        <w:tabs>
          <w:tab w:val="right" w:leader="dot" w:pos="8306"/>
        </w:tabs>
      </w:pPr>
      <w:hyperlink w:anchor="_Toc32625" w:history="1">
        <w:r>
          <w:rPr>
            <w:rFonts w:ascii="仿宋" w:eastAsia="仿宋" w:hAnsi="仿宋" w:cs="仿宋" w:hint="eastAsia"/>
            <w:lang w:val="en-GB"/>
          </w:rPr>
          <w:t>(二)、创新与研发投入</w:t>
        </w:r>
        <w:r>
          <w:tab/>
        </w:r>
        <w:r>
          <w:fldChar w:fldCharType="begin"/>
        </w:r>
        <w:r>
          <w:instrText xml:space="preserve"> PAGEREF _Toc32625 \h </w:instrText>
        </w:r>
        <w:r>
          <w:fldChar w:fldCharType="separate"/>
        </w:r>
        <w:r>
          <w:t>78</w:t>
        </w:r>
        <w:r>
          <w:fldChar w:fldCharType="end"/>
        </w:r>
      </w:hyperlink>
    </w:p>
    <w:p>
      <w:pPr>
        <w:pStyle w:val="TOC2"/>
        <w:tabs>
          <w:tab w:val="right" w:leader="dot" w:pos="8306"/>
        </w:tabs>
      </w:pPr>
      <w:hyperlink w:anchor="_Toc30423" w:history="1">
        <w:r>
          <w:rPr>
            <w:rFonts w:ascii="仿宋" w:eastAsia="仿宋" w:hAnsi="仿宋" w:cs="仿宋" w:hint="eastAsia"/>
            <w:lang w:val="en-GB"/>
          </w:rPr>
          <w:t>(三)、生产效率提升</w:t>
        </w:r>
        <w:r>
          <w:tab/>
        </w:r>
        <w:r>
          <w:fldChar w:fldCharType="begin"/>
        </w:r>
        <w:r>
          <w:instrText xml:space="preserve"> PAGEREF _Toc30423 \h </w:instrText>
        </w:r>
        <w:r>
          <w:fldChar w:fldCharType="separate"/>
        </w:r>
        <w:r>
          <w:t>79</w:t>
        </w:r>
        <w:r>
          <w:fldChar w:fldCharType="end"/>
        </w:r>
      </w:hyperlink>
    </w:p>
    <w:p>
      <w:pPr>
        <w:pStyle w:val="TOC2"/>
        <w:tabs>
          <w:tab w:val="right" w:leader="dot" w:pos="8306"/>
        </w:tabs>
      </w:pPr>
      <w:hyperlink w:anchor="_Toc25428" w:history="1">
        <w:r>
          <w:rPr>
            <w:rFonts w:ascii="仿宋" w:eastAsia="仿宋" w:hAnsi="仿宋" w:cs="仿宋" w:hint="eastAsia"/>
            <w:lang w:val="en-GB"/>
          </w:rPr>
          <w:t>(四)、环保与可持续发展</w:t>
        </w:r>
        <w:r>
          <w:tab/>
        </w:r>
        <w:r>
          <w:fldChar w:fldCharType="begin"/>
        </w:r>
        <w:r>
          <w:instrText xml:space="preserve"> PAGEREF _Toc25428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50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抗真菌药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31029"/>
      <w:r>
        <w:rPr>
          <w:rFonts w:ascii="仿宋" w:eastAsia="仿宋" w:hAnsi="仿宋" w:cs="仿宋" w:hint="eastAsia"/>
          <w:sz w:val="28"/>
          <w:lang w:val="en-GB"/>
        </w:rPr>
        <w:t>一、抗真菌药行业发展现状</w:t>
      </w:r>
      <w:bookmarkEnd w:id="2"/>
    </w:p>
    <w:p>
      <w:pPr>
        <w:pStyle w:val="Heading2"/>
        <w:rPr>
          <w:rFonts w:ascii="仿宋" w:eastAsia="仿宋" w:hAnsi="仿宋" w:cs="仿宋" w:hint="eastAsia"/>
          <w:lang w:val="en-GB"/>
        </w:rPr>
      </w:pPr>
      <w:bookmarkStart w:id="3" w:name="_Toc21681"/>
      <w:r>
        <w:rPr>
          <w:rFonts w:ascii="仿宋" w:eastAsia="仿宋" w:hAnsi="仿宋" w:cs="仿宋" w:hint="eastAsia"/>
          <w:lang w:val="en-GB"/>
        </w:rPr>
        <w:t>(一)、抗真菌药行业整体概况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了解新兴市场的发展潜力，是否存在尚未开发的抗真菌药市场领域，以确定未来的市场扩张方向。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9488"/>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调查抗真菌药行业内是否采用了先进的制造技术，例如3D打印、机器人技术，以提高生产效率和产品质量。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检视生物技术在抗真菌药行业中的应用，例如基因编辑、生物医学工程等，了解其在产品创新和治疗方面的潜在影响。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分析抗真菌药行业内公司是否增加了研发预算，以确定其对创新的承诺程度，并评估未来技术进步的潜力。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检视物联网在抗真菌药行业内的应用，例如智能传感器、连接设备，以提高生产、管理和服务的智能化水平。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475"/>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抗真菌药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抗真菌药行业监管的动态。与专业法律团队合作，进行法规解读和趋势预测，以便公司在法规调整前能够提前做好准备。同时，公司将积极参与抗真菌药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8067"/>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https://d.book118.com/118141010051006027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抗真菌药竞争策略分析报告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抗真菌药竞争策略分析报告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抗真菌药竞争策略分析报告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抗真菌药竞争策略分析报告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抗真菌药竞争策略分析报告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抗真菌药竞争策略分析报告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抗真菌药竞争策略分析报告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10A9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C310A99"/>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8141010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2024-01-08T16:03:00Z</dcterms:created>
  <dcterms:modified xsi:type="dcterms:W3CDTF">2024-01-08T16:03:35Z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5D8E5DCB6C4A4639AA9037AEDC5BF6EE_11</vt:lpwstr>
  </property>
  <property fmtid="{D5CDD505-2E9C-101B-9397-08002B2CF9AE}" pid="3" name="KSOProductBuildVer">
    <vt:lpwstr>2052-12.1.0.16120</vt:lpwstr>
  </property>
</Properties>
</file>