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A6BF0" w14:paraId="217CBF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6BF0" w14:paraId="212FBA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6BF0" w14:paraId="32BEB3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6BF0" w:rsidRPr="00CA6BF0" w14:paraId="0A0ED1F7" w14:textId="22695D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A6BF0">
        <w:rPr>
          <w:rFonts w:ascii="宋体" w:eastAsia="宋体" w:hAnsi="宋体" w:hint="eastAsia"/>
          <w:b/>
          <w:sz w:val="60"/>
        </w:rPr>
        <w:t>沼气集中供气系统项目效益评估报告</w:t>
      </w:r>
    </w:p>
    <w:p w:rsidR="00CA6BF0" w:rsidP="00CA6BF0" w14:paraId="411EDF17" w14:textId="5535BFE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A6BF0">
        <w:rPr>
          <w:rFonts w:ascii="仿宋" w:eastAsia="仿宋" w:hAnsi="仿宋" w:hint="eastAsia"/>
          <w:b/>
          <w:sz w:val="40"/>
        </w:rPr>
        <w:t>目录</w:t>
      </w:r>
    </w:p>
    <w:p w:rsidR="00CA6BF0" w14:paraId="0FC33F91" w14:textId="7E44727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A6BF0" w14:paraId="506A612F" w14:textId="6775D7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一、沼气集中供气系统项目承办单位基本情况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6BF0" w14:paraId="1C1F3B2B" w14:textId="6369B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6BF0" w14:paraId="752D9418" w14:textId="035EF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6BF0" w14:paraId="709754C0" w14:textId="646A3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A6BF0" w14:paraId="789B49A6" w14:textId="6C52A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A6BF0" w14:paraId="786567E7" w14:textId="22B728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6BF0" w14:paraId="654FF9D5" w14:textId="63638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6BF0" w14:paraId="48305664" w14:textId="5D8D0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(二)、沼气集中供气系统项目技术工艺简要分析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6BF0" w14:paraId="016F1765" w14:textId="18D81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A6BF0" w14:paraId="1DE121BC" w14:textId="1F8D7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(四)、沼气集中供气系统项目技术流程简述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_Toc153786499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A6BF0" w14:paraId="60D7EAEF" w14:textId="57D7D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6BF0" w14:paraId="565CBCA9" w14:textId="69BCD5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6BF0" w14:paraId="3EBE7BDB" w14:textId="2BE8A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6BF0" w14:paraId="2CA25FF2" w14:textId="6BB3A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6BF0" w14:paraId="6C478327" w14:textId="27917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A6BF0" w14:paraId="0E7F70DF" w14:textId="01812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A6BF0" w14:paraId="4A19DEAC" w14:textId="6DF769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A6BF0" w14:paraId="5D804725" w14:textId="1892A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A6BF0" w14:paraId="1D364E67" w14:textId="72EC2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A6BF0" w14:paraId="476A97D7" w14:textId="4627B60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A6BF0" w14:paraId="5F4FE573" w14:textId="39C5DC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A6BF0" w14:paraId="17225E85" w14:textId="4842E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A6BF0" w14:paraId="1C90E3D1" w14:textId="2AA59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A6BF0" w14:paraId="7D80980C" w14:textId="2F53D5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6BF0" w14:paraId="4955FD5E" w14:textId="2A116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6BF0" w14:paraId="02E5E67B" w14:textId="57554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6BF0" w14:paraId="48C79C4E" w14:textId="70E27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6BF0" w14:paraId="2CC428D7" w14:textId="4D331E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A6BF0" w14:paraId="7C5F9C0A" w14:textId="3049C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A6BF0" w14:paraId="7AF226F6" w14:textId="11E6C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A6BF0" w14:paraId="36CDAAF9" w14:textId="7FE04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(三)、沼气集中供气系统项目盈利能力分析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A6BF0" w14:paraId="0B24D2D3" w14:textId="3F8E1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A6BF0" w14:paraId="1EB89D41" w14:textId="054EC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A6BF0" w14:paraId="2B758DB9" w14:textId="11CAA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A6BF0" w14:paraId="57CAB425" w14:textId="4A7328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A6BF0" w14:paraId="166DC34A" w14:textId="0ED98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A6BF0" w14:paraId="0BE9AB2D" w14:textId="3CFAA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A6BF0" w14:paraId="1E58A728" w14:textId="722F2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A6BF0" w14:paraId="4A1159C9" w14:textId="5E2FD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A6BF0" w14:paraId="16AE4CF6" w14:textId="3483C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A6BF0" w14:paraId="37CB4425" w14:textId="71AFD8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6BF0" w14:paraId="0C0223EC" w14:textId="0311F53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6BF0" w14:paraId="4928DE77" w14:textId="6CCC7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6BF0" w14:paraId="3FEB4AE1" w14:textId="2096D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6BF0" w14:paraId="40A476CD" w14:textId="282D7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6BF0" w14:paraId="006E60E1" w14:textId="6DE9B0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6BF0" w14:paraId="25875961" w14:textId="65ED6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6BF0" w14:paraId="547C9636" w14:textId="04988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A6BF0" w14:paraId="4A9B6EE5" w14:textId="60FB3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A6BF0" w14:paraId="47FA1E1C" w14:textId="2DF2DA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6BF0" w14:paraId="6161E69F" w14:textId="4E1EE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6BF0" w14:paraId="03D9426C" w14:textId="4952D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6BF0" w14:paraId="40D5E8D9" w14:textId="56618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_Toc153786542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6BF0" w14:paraId="6952AED6" w14:textId="188BF6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A6BF0" w14:paraId="240A3810" w14:textId="39ADB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_Toc153786544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A6BF0" w14:paraId="37157C01" w14:textId="2E05D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A6BF0" w14:paraId="4E43030F" w14:textId="2CCB2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A6BF0" w14:paraId="7BD94856" w14:textId="2B0641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A6BF0" w14:paraId="59B90F0A" w14:textId="18B29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A6BF0" w14:paraId="2B82DFF4" w14:textId="41D8C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A6BF0" w14:paraId="56D66E01" w14:textId="41704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A6BF0" w14:paraId="7B46F872" w14:textId="234709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A6BF0" w14:paraId="6CB636AE" w14:textId="22202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A6BF0" w14:paraId="255CA86C" w14:textId="78348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_Toc153786553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https://d.book118.com/118142036013006025</w:t>
        </w:r>
      </w:hyperlink>
    </w:p>
    <w:p w:rsidR="00CA6BF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P="005F6392" w14:paraId="14D534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6BF0" w14:paraId="6CCD870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P="005F6392" w14:paraId="5253F7D1" w14:textId="74F386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A6BF0" w14:paraId="0B26D8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paraId="6914F8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P="005F63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6BF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P="005F6392" w14:textId="74F386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A6BF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P="005F63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6BF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P="005F6392" w14:textId="74F386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A6BF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P="005F63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6BF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P="005F6392" w14:textId="74F386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A6BF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paraId="08911B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RPr="00CA6BF0" w:rsidP="00CA6BF0" w14:paraId="2D187CE3" w14:textId="64849BF8">
    <w:pPr>
      <w:pStyle w:val="Header"/>
      <w:rPr>
        <w:rFonts w:ascii="仿宋" w:eastAsia="仿宋" w:hAnsi="仿宋"/>
      </w:rPr>
    </w:pPr>
    <w:r w:rsidRPr="00CA6BF0">
      <w:rPr>
        <w:rFonts w:ascii="仿宋" w:eastAsia="仿宋" w:hAnsi="仿宋" w:hint="eastAsia"/>
      </w:rPr>
      <w:t>沼气集中供气系统项目效益评估报告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paraId="4A7527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RPr="00CA6BF0" w:rsidP="00CA6BF0" w14:textId="64849BF8">
    <w:pPr>
      <w:pStyle w:val="Header"/>
      <w:rPr>
        <w:rFonts w:ascii="仿宋" w:eastAsia="仿宋" w:hAnsi="仿宋"/>
      </w:rPr>
    </w:pPr>
    <w:r w:rsidRPr="00CA6BF0">
      <w:rPr>
        <w:rFonts w:ascii="仿宋" w:eastAsia="仿宋" w:hAnsi="仿宋" w:hint="eastAsia"/>
      </w:rPr>
      <w:t>沼气集中供气系统项目效益评估报告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RPr="00CA6BF0" w:rsidP="00CA6BF0" w14:textId="64849BF8">
    <w:pPr>
      <w:pStyle w:val="Header"/>
      <w:rPr>
        <w:rFonts w:ascii="仿宋" w:eastAsia="仿宋" w:hAnsi="仿宋"/>
      </w:rPr>
    </w:pPr>
    <w:r w:rsidRPr="00CA6BF0">
      <w:rPr>
        <w:rFonts w:ascii="仿宋" w:eastAsia="仿宋" w:hAnsi="仿宋" w:hint="eastAsia"/>
      </w:rPr>
      <w:t>沼气集中供气系统项目效益评估报告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:rsidRPr="00CA6BF0" w:rsidP="00CA6BF0" w14:textId="64849BF8">
    <w:pPr>
      <w:pStyle w:val="Header"/>
      <w:rPr>
        <w:rFonts w:ascii="仿宋" w:eastAsia="仿宋" w:hAnsi="仿宋"/>
      </w:rPr>
    </w:pPr>
    <w:r w:rsidRPr="00CA6BF0">
      <w:rPr>
        <w:rFonts w:ascii="仿宋" w:eastAsia="仿宋" w:hAnsi="仿宋" w:hint="eastAsia"/>
      </w:rPr>
      <w:t>沼气集中供气系统项目效益评估报告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6B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F0"/>
    <w:rsid w:val="002427C5"/>
    <w:rsid w:val="005F6392"/>
    <w:rsid w:val="00CA6B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57B8FD"/>
  <w15:chartTrackingRefBased/>
  <w15:docId w15:val="{86E63F49-D106-4FDA-BF24-DC0D341F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A6B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A6B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A6BF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A6BF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A6B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A6BF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A6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A6BF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A6BF0"/>
  </w:style>
  <w:style w:type="paragraph" w:styleId="TOC1">
    <w:name w:val="toc 1"/>
    <w:basedOn w:val="Normal"/>
    <w:next w:val="Normal"/>
    <w:autoRedefine/>
    <w:uiPriority w:val="39"/>
    <w:unhideWhenUsed/>
    <w:rsid w:val="00CA6BF0"/>
  </w:style>
  <w:style w:type="paragraph" w:styleId="TOC2">
    <w:name w:val="toc 2"/>
    <w:basedOn w:val="Normal"/>
    <w:next w:val="Normal"/>
    <w:autoRedefine/>
    <w:uiPriority w:val="39"/>
    <w:unhideWhenUsed/>
    <w:rsid w:val="00CA6BF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8142036013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3406</Words>
  <Characters>19417</Characters>
  <Application>Microsoft Office Word</Application>
  <DocSecurity>0</DocSecurity>
  <Lines>161</Lines>
  <Paragraphs>45</Paragraphs>
  <ScaleCrop>false</ScaleCrop>
  <Company/>
  <LinksUpToDate>false</LinksUpToDate>
  <CharactersWithSpaces>22778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2023-12-18T02:07:00Z</dcterms:created>
  <dcterms:modified xsi:type="dcterms:W3CDTF">2023-12-18T02:07:00Z</dcterms:modified>
</cp:coreProperties>
</file>