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网络特性测试仪器项目规划设计纲要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230" w:history="1">
        <w:r>
          <w:rPr>
            <w:rFonts w:ascii="仿宋" w:eastAsia="仿宋" w:hAnsi="仿宋" w:cs="仿宋" w:hint="eastAsia"/>
            <w:lang w:eastAsia="zh-CN"/>
          </w:rPr>
          <w:t>序言</w:t>
        </w:r>
        <w:r>
          <w:tab/>
        </w:r>
        <w:r>
          <w:fldChar w:fldCharType="begin"/>
        </w:r>
        <w:r>
          <w:instrText xml:space="preserve"> PAGEREF _Toc12230 \h </w:instrText>
        </w:r>
        <w:r>
          <w:fldChar w:fldCharType="separate"/>
        </w:r>
        <w:r>
          <w:t>3</w:t>
        </w:r>
        <w:r>
          <w:fldChar w:fldCharType="end"/>
        </w:r>
      </w:hyperlink>
    </w:p>
    <w:p>
      <w:pPr>
        <w:pStyle w:val="TOC1"/>
        <w:tabs>
          <w:tab w:val="right" w:leader="dot" w:pos="8306"/>
        </w:tabs>
      </w:pPr>
      <w:hyperlink w:anchor="_Toc13918" w:history="1">
        <w:r>
          <w:rPr>
            <w:rFonts w:ascii="仿宋" w:eastAsia="仿宋" w:hAnsi="仿宋" w:cs="仿宋" w:hint="eastAsia"/>
            <w:lang w:eastAsia="zh-CN"/>
          </w:rPr>
          <w:t>一、网络特性测试仪器项目选址可行性分析</w:t>
        </w:r>
        <w:r>
          <w:tab/>
        </w:r>
        <w:r>
          <w:fldChar w:fldCharType="begin"/>
        </w:r>
        <w:r>
          <w:instrText xml:space="preserve"> PAGEREF _Toc13918 \h </w:instrText>
        </w:r>
        <w:r>
          <w:fldChar w:fldCharType="separate"/>
        </w:r>
        <w:r>
          <w:t>3</w:t>
        </w:r>
        <w:r>
          <w:fldChar w:fldCharType="end"/>
        </w:r>
      </w:hyperlink>
    </w:p>
    <w:p>
      <w:pPr>
        <w:pStyle w:val="TOC2"/>
        <w:tabs>
          <w:tab w:val="right" w:leader="dot" w:pos="8306"/>
        </w:tabs>
      </w:pPr>
      <w:hyperlink w:anchor="_Toc31963" w:history="1">
        <w:r>
          <w:rPr>
            <w:rFonts w:ascii="仿宋" w:eastAsia="仿宋" w:hAnsi="仿宋" w:cs="仿宋" w:hint="eastAsia"/>
            <w:lang w:eastAsia="zh-CN"/>
          </w:rPr>
          <w:t>(一)、网络特性测试仪器项目选址</w:t>
        </w:r>
        <w:r>
          <w:tab/>
        </w:r>
        <w:r>
          <w:fldChar w:fldCharType="begin"/>
        </w:r>
        <w:r>
          <w:instrText xml:space="preserve"> PAGEREF _Toc31963 \h </w:instrText>
        </w:r>
        <w:r>
          <w:fldChar w:fldCharType="separate"/>
        </w:r>
        <w:r>
          <w:t>3</w:t>
        </w:r>
        <w:r>
          <w:fldChar w:fldCharType="end"/>
        </w:r>
      </w:hyperlink>
    </w:p>
    <w:p>
      <w:pPr>
        <w:pStyle w:val="TOC2"/>
        <w:tabs>
          <w:tab w:val="right" w:leader="dot" w:pos="8306"/>
        </w:tabs>
      </w:pPr>
      <w:hyperlink w:anchor="_Toc15563" w:history="1">
        <w:r>
          <w:rPr>
            <w:rFonts w:ascii="仿宋" w:eastAsia="仿宋" w:hAnsi="仿宋" w:cs="仿宋" w:hint="eastAsia"/>
            <w:lang w:eastAsia="zh-CN"/>
          </w:rPr>
          <w:t>(二)、用地控制指标</w:t>
        </w:r>
        <w:r>
          <w:tab/>
        </w:r>
        <w:r>
          <w:fldChar w:fldCharType="begin"/>
        </w:r>
        <w:r>
          <w:instrText xml:space="preserve"> PAGEREF _Toc15563 \h </w:instrText>
        </w:r>
        <w:r>
          <w:fldChar w:fldCharType="separate"/>
        </w:r>
        <w:r>
          <w:t>3</w:t>
        </w:r>
        <w:r>
          <w:fldChar w:fldCharType="end"/>
        </w:r>
      </w:hyperlink>
    </w:p>
    <w:p>
      <w:pPr>
        <w:pStyle w:val="TOC2"/>
        <w:tabs>
          <w:tab w:val="right" w:leader="dot" w:pos="8306"/>
        </w:tabs>
      </w:pPr>
      <w:hyperlink w:anchor="_Toc7219" w:history="1">
        <w:r>
          <w:rPr>
            <w:rFonts w:ascii="仿宋" w:eastAsia="仿宋" w:hAnsi="仿宋" w:cs="仿宋" w:hint="eastAsia"/>
            <w:lang w:eastAsia="zh-CN"/>
          </w:rPr>
          <w:t>(三)、节约用地措施</w:t>
        </w:r>
        <w:r>
          <w:tab/>
        </w:r>
        <w:r>
          <w:fldChar w:fldCharType="begin"/>
        </w:r>
        <w:r>
          <w:instrText xml:space="preserve"> PAGEREF _Toc7219 \h </w:instrText>
        </w:r>
        <w:r>
          <w:fldChar w:fldCharType="separate"/>
        </w:r>
        <w:r>
          <w:t>5</w:t>
        </w:r>
        <w:r>
          <w:fldChar w:fldCharType="end"/>
        </w:r>
      </w:hyperlink>
    </w:p>
    <w:p>
      <w:pPr>
        <w:pStyle w:val="TOC2"/>
        <w:tabs>
          <w:tab w:val="right" w:leader="dot" w:pos="8306"/>
        </w:tabs>
      </w:pPr>
      <w:hyperlink w:anchor="_Toc21503" w:history="1">
        <w:r>
          <w:rPr>
            <w:rFonts w:ascii="仿宋" w:eastAsia="仿宋" w:hAnsi="仿宋" w:cs="仿宋" w:hint="eastAsia"/>
            <w:lang w:eastAsia="zh-CN"/>
          </w:rPr>
          <w:t>(四)、总图布置方案</w:t>
        </w:r>
        <w:r>
          <w:tab/>
        </w:r>
        <w:r>
          <w:fldChar w:fldCharType="begin"/>
        </w:r>
        <w:r>
          <w:instrText xml:space="preserve"> PAGEREF _Toc21503 \h </w:instrText>
        </w:r>
        <w:r>
          <w:fldChar w:fldCharType="separate"/>
        </w:r>
        <w:r>
          <w:t>6</w:t>
        </w:r>
        <w:r>
          <w:fldChar w:fldCharType="end"/>
        </w:r>
      </w:hyperlink>
    </w:p>
    <w:p>
      <w:pPr>
        <w:pStyle w:val="TOC2"/>
        <w:tabs>
          <w:tab w:val="right" w:leader="dot" w:pos="8306"/>
        </w:tabs>
      </w:pPr>
      <w:hyperlink w:anchor="_Toc20351" w:history="1">
        <w:r>
          <w:rPr>
            <w:rFonts w:ascii="仿宋" w:eastAsia="仿宋" w:hAnsi="仿宋" w:cs="仿宋" w:hint="eastAsia"/>
            <w:lang w:eastAsia="zh-CN"/>
          </w:rPr>
          <w:t>(五)、选址综合评价</w:t>
        </w:r>
        <w:r>
          <w:tab/>
        </w:r>
        <w:r>
          <w:fldChar w:fldCharType="begin"/>
        </w:r>
        <w:r>
          <w:instrText xml:space="preserve"> PAGEREF _Toc20351 \h </w:instrText>
        </w:r>
        <w:r>
          <w:fldChar w:fldCharType="separate"/>
        </w:r>
        <w:r>
          <w:t>7</w:t>
        </w:r>
        <w:r>
          <w:fldChar w:fldCharType="end"/>
        </w:r>
      </w:hyperlink>
    </w:p>
    <w:p>
      <w:pPr>
        <w:pStyle w:val="TOC1"/>
        <w:tabs>
          <w:tab w:val="right" w:leader="dot" w:pos="8306"/>
        </w:tabs>
      </w:pPr>
      <w:hyperlink w:anchor="_Toc17798" w:history="1">
        <w:r>
          <w:rPr>
            <w:rFonts w:ascii="仿宋" w:eastAsia="仿宋" w:hAnsi="仿宋" w:cs="仿宋" w:hint="eastAsia"/>
            <w:lang w:eastAsia="zh-CN"/>
          </w:rPr>
          <w:t>二、网络特性测试仪器项目建设背景及必要性分析</w:t>
        </w:r>
        <w:r>
          <w:tab/>
        </w:r>
        <w:r>
          <w:fldChar w:fldCharType="begin"/>
        </w:r>
        <w:r>
          <w:instrText xml:space="preserve"> PAGEREF _Toc17798 \h </w:instrText>
        </w:r>
        <w:r>
          <w:fldChar w:fldCharType="separate"/>
        </w:r>
        <w:r>
          <w:t>9</w:t>
        </w:r>
        <w:r>
          <w:fldChar w:fldCharType="end"/>
        </w:r>
      </w:hyperlink>
    </w:p>
    <w:p>
      <w:pPr>
        <w:pStyle w:val="TOC2"/>
        <w:tabs>
          <w:tab w:val="right" w:leader="dot" w:pos="8306"/>
        </w:tabs>
      </w:pPr>
      <w:hyperlink w:anchor="_Toc30280" w:history="1">
        <w:r>
          <w:rPr>
            <w:rFonts w:ascii="仿宋" w:eastAsia="仿宋" w:hAnsi="仿宋" w:cs="仿宋" w:hint="eastAsia"/>
            <w:lang w:eastAsia="zh-CN"/>
          </w:rPr>
          <w:t>(一)、网络特性测试仪器项目背景分析</w:t>
        </w:r>
        <w:r>
          <w:tab/>
        </w:r>
        <w:r>
          <w:fldChar w:fldCharType="begin"/>
        </w:r>
        <w:r>
          <w:instrText xml:space="preserve"> PAGEREF _Toc30280 \h </w:instrText>
        </w:r>
        <w:r>
          <w:fldChar w:fldCharType="separate"/>
        </w:r>
        <w:r>
          <w:t>9</w:t>
        </w:r>
        <w:r>
          <w:fldChar w:fldCharType="end"/>
        </w:r>
      </w:hyperlink>
    </w:p>
    <w:p>
      <w:pPr>
        <w:pStyle w:val="TOC2"/>
        <w:tabs>
          <w:tab w:val="right" w:leader="dot" w:pos="8306"/>
        </w:tabs>
      </w:pPr>
      <w:hyperlink w:anchor="_Toc1582" w:history="1">
        <w:r>
          <w:rPr>
            <w:rFonts w:ascii="仿宋" w:eastAsia="仿宋" w:hAnsi="仿宋" w:cs="仿宋" w:hint="eastAsia"/>
            <w:lang w:eastAsia="zh-CN"/>
          </w:rPr>
          <w:t>(二)、网络特性测试仪器项目建设必要性分析</w:t>
        </w:r>
        <w:r>
          <w:tab/>
        </w:r>
        <w:r>
          <w:fldChar w:fldCharType="begin"/>
        </w:r>
        <w:r>
          <w:instrText xml:space="preserve"> PAGEREF _Toc1582 \h </w:instrText>
        </w:r>
        <w:r>
          <w:fldChar w:fldCharType="separate"/>
        </w:r>
        <w:r>
          <w:t>10</w:t>
        </w:r>
        <w:r>
          <w:fldChar w:fldCharType="end"/>
        </w:r>
      </w:hyperlink>
    </w:p>
    <w:p>
      <w:pPr>
        <w:pStyle w:val="TOC1"/>
        <w:tabs>
          <w:tab w:val="right" w:leader="dot" w:pos="8306"/>
        </w:tabs>
      </w:pPr>
      <w:hyperlink w:anchor="_Toc8170" w:history="1">
        <w:r>
          <w:rPr>
            <w:rFonts w:ascii="仿宋" w:eastAsia="仿宋" w:hAnsi="仿宋" w:cs="仿宋" w:hint="eastAsia"/>
            <w:lang w:eastAsia="zh-CN"/>
          </w:rPr>
          <w:t>三、网络特性测试仪器项目绩效评估</w:t>
        </w:r>
        <w:r>
          <w:tab/>
        </w:r>
        <w:r>
          <w:fldChar w:fldCharType="begin"/>
        </w:r>
        <w:r>
          <w:instrText xml:space="preserve"> PAGEREF _Toc8170 \h </w:instrText>
        </w:r>
        <w:r>
          <w:fldChar w:fldCharType="separate"/>
        </w:r>
        <w:r>
          <w:t>12</w:t>
        </w:r>
        <w:r>
          <w:fldChar w:fldCharType="end"/>
        </w:r>
      </w:hyperlink>
    </w:p>
    <w:p>
      <w:pPr>
        <w:pStyle w:val="TOC2"/>
        <w:tabs>
          <w:tab w:val="right" w:leader="dot" w:pos="8306"/>
        </w:tabs>
      </w:pPr>
      <w:hyperlink w:anchor="_Toc9883" w:history="1">
        <w:r>
          <w:rPr>
            <w:rFonts w:ascii="仿宋" w:eastAsia="仿宋" w:hAnsi="仿宋" w:cs="仿宋" w:hint="eastAsia"/>
            <w:lang w:eastAsia="zh-CN"/>
          </w:rPr>
          <w:t>(一)、绩效评估指标</w:t>
        </w:r>
        <w:r>
          <w:tab/>
        </w:r>
        <w:r>
          <w:fldChar w:fldCharType="begin"/>
        </w:r>
        <w:r>
          <w:instrText xml:space="preserve"> PAGEREF _Toc9883 \h </w:instrText>
        </w:r>
        <w:r>
          <w:fldChar w:fldCharType="separate"/>
        </w:r>
        <w:r>
          <w:t>12</w:t>
        </w:r>
        <w:r>
          <w:fldChar w:fldCharType="end"/>
        </w:r>
      </w:hyperlink>
    </w:p>
    <w:p>
      <w:pPr>
        <w:pStyle w:val="TOC2"/>
        <w:tabs>
          <w:tab w:val="right" w:leader="dot" w:pos="8306"/>
        </w:tabs>
      </w:pPr>
      <w:hyperlink w:anchor="_Toc17993" w:history="1">
        <w:r>
          <w:rPr>
            <w:rFonts w:ascii="仿宋" w:eastAsia="仿宋" w:hAnsi="仿宋" w:cs="仿宋" w:hint="eastAsia"/>
            <w:lang w:eastAsia="zh-CN"/>
          </w:rPr>
          <w:t>(二)、绩效评估方法</w:t>
        </w:r>
        <w:r>
          <w:tab/>
        </w:r>
        <w:r>
          <w:fldChar w:fldCharType="begin"/>
        </w:r>
        <w:r>
          <w:instrText xml:space="preserve"> PAGEREF _Toc17993 \h </w:instrText>
        </w:r>
        <w:r>
          <w:fldChar w:fldCharType="separate"/>
        </w:r>
        <w:r>
          <w:t>13</w:t>
        </w:r>
        <w:r>
          <w:fldChar w:fldCharType="end"/>
        </w:r>
      </w:hyperlink>
    </w:p>
    <w:p>
      <w:pPr>
        <w:pStyle w:val="TOC2"/>
        <w:tabs>
          <w:tab w:val="right" w:leader="dot" w:pos="8306"/>
        </w:tabs>
      </w:pPr>
      <w:hyperlink w:anchor="_Toc32172" w:history="1">
        <w:r>
          <w:rPr>
            <w:rFonts w:ascii="仿宋" w:eastAsia="仿宋" w:hAnsi="仿宋" w:cs="仿宋" w:hint="eastAsia"/>
            <w:lang w:eastAsia="zh-CN"/>
          </w:rPr>
          <w:t>(三)、绩效评估周期</w:t>
        </w:r>
        <w:r>
          <w:tab/>
        </w:r>
        <w:r>
          <w:fldChar w:fldCharType="begin"/>
        </w:r>
        <w:r>
          <w:instrText xml:space="preserve"> PAGEREF _Toc32172 \h </w:instrText>
        </w:r>
        <w:r>
          <w:fldChar w:fldCharType="separate"/>
        </w:r>
        <w:r>
          <w:t>14</w:t>
        </w:r>
        <w:r>
          <w:fldChar w:fldCharType="end"/>
        </w:r>
      </w:hyperlink>
    </w:p>
    <w:p>
      <w:pPr>
        <w:pStyle w:val="TOC1"/>
        <w:tabs>
          <w:tab w:val="right" w:leader="dot" w:pos="8306"/>
        </w:tabs>
      </w:pPr>
      <w:hyperlink w:anchor="_Toc16170" w:history="1">
        <w:r>
          <w:rPr>
            <w:rFonts w:ascii="仿宋" w:eastAsia="仿宋" w:hAnsi="仿宋" w:cs="仿宋" w:hint="eastAsia"/>
            <w:lang w:eastAsia="zh-CN"/>
          </w:rPr>
          <w:t>四、网络特性测试仪器项目建设单位说明</w:t>
        </w:r>
        <w:r>
          <w:tab/>
        </w:r>
        <w:r>
          <w:fldChar w:fldCharType="begin"/>
        </w:r>
        <w:r>
          <w:instrText xml:space="preserve"> PAGEREF _Toc16170 \h </w:instrText>
        </w:r>
        <w:r>
          <w:fldChar w:fldCharType="separate"/>
        </w:r>
        <w:r>
          <w:t>15</w:t>
        </w:r>
        <w:r>
          <w:fldChar w:fldCharType="end"/>
        </w:r>
      </w:hyperlink>
    </w:p>
    <w:p>
      <w:pPr>
        <w:pStyle w:val="TOC2"/>
        <w:tabs>
          <w:tab w:val="right" w:leader="dot" w:pos="8306"/>
        </w:tabs>
      </w:pPr>
      <w:hyperlink w:anchor="_Toc750" w:history="1">
        <w:r>
          <w:rPr>
            <w:rFonts w:ascii="仿宋" w:eastAsia="仿宋" w:hAnsi="仿宋" w:cs="仿宋" w:hint="eastAsia"/>
            <w:lang w:eastAsia="zh-CN"/>
          </w:rPr>
          <w:t>(一)、网络特性测试仪器项目承办单位基本情况</w:t>
        </w:r>
        <w:r>
          <w:tab/>
        </w:r>
        <w:r>
          <w:fldChar w:fldCharType="begin"/>
        </w:r>
        <w:r>
          <w:instrText xml:space="preserve"> PAGEREF _Toc750 \h </w:instrText>
        </w:r>
        <w:r>
          <w:fldChar w:fldCharType="separate"/>
        </w:r>
        <w:r>
          <w:t>15</w:t>
        </w:r>
        <w:r>
          <w:fldChar w:fldCharType="end"/>
        </w:r>
      </w:hyperlink>
    </w:p>
    <w:p>
      <w:pPr>
        <w:pStyle w:val="TOC2"/>
        <w:tabs>
          <w:tab w:val="right" w:leader="dot" w:pos="8306"/>
        </w:tabs>
      </w:pPr>
      <w:hyperlink w:anchor="_Toc8536" w:history="1">
        <w:r>
          <w:rPr>
            <w:rFonts w:ascii="仿宋" w:eastAsia="仿宋" w:hAnsi="仿宋" w:cs="仿宋" w:hint="eastAsia"/>
            <w:lang w:eastAsia="zh-CN"/>
          </w:rPr>
          <w:t>(二)、公司经济效益分析</w:t>
        </w:r>
        <w:r>
          <w:tab/>
        </w:r>
        <w:r>
          <w:fldChar w:fldCharType="begin"/>
        </w:r>
        <w:r>
          <w:instrText xml:space="preserve"> PAGEREF _Toc8536 \h </w:instrText>
        </w:r>
        <w:r>
          <w:fldChar w:fldCharType="separate"/>
        </w:r>
        <w:r>
          <w:t>16</w:t>
        </w:r>
        <w:r>
          <w:fldChar w:fldCharType="end"/>
        </w:r>
      </w:hyperlink>
    </w:p>
    <w:p>
      <w:pPr>
        <w:pStyle w:val="TOC1"/>
        <w:tabs>
          <w:tab w:val="right" w:leader="dot" w:pos="8306"/>
        </w:tabs>
      </w:pPr>
      <w:hyperlink w:anchor="_Toc16808" w:history="1">
        <w:r>
          <w:rPr>
            <w:rFonts w:ascii="仿宋" w:eastAsia="仿宋" w:hAnsi="仿宋" w:cs="仿宋" w:hint="eastAsia"/>
            <w:lang w:eastAsia="zh-CN"/>
          </w:rPr>
          <w:t>五、市场分析、调研</w:t>
        </w:r>
        <w:r>
          <w:tab/>
        </w:r>
        <w:r>
          <w:fldChar w:fldCharType="begin"/>
        </w:r>
        <w:r>
          <w:instrText xml:space="preserve"> PAGEREF _Toc16808 \h </w:instrText>
        </w:r>
        <w:r>
          <w:fldChar w:fldCharType="separate"/>
        </w:r>
        <w:r>
          <w:t>17</w:t>
        </w:r>
        <w:r>
          <w:fldChar w:fldCharType="end"/>
        </w:r>
      </w:hyperlink>
    </w:p>
    <w:p>
      <w:pPr>
        <w:pStyle w:val="TOC2"/>
        <w:tabs>
          <w:tab w:val="right" w:leader="dot" w:pos="8306"/>
        </w:tabs>
      </w:pPr>
      <w:hyperlink w:anchor="_Toc1026" w:history="1">
        <w:r>
          <w:rPr>
            <w:rFonts w:ascii="仿宋" w:eastAsia="仿宋" w:hAnsi="仿宋" w:cs="仿宋" w:hint="eastAsia"/>
            <w:lang w:eastAsia="zh-CN"/>
          </w:rPr>
          <w:t>(一)、网络特性测试仪器行业分析</w:t>
        </w:r>
        <w:r>
          <w:tab/>
        </w:r>
        <w:r>
          <w:fldChar w:fldCharType="begin"/>
        </w:r>
        <w:r>
          <w:instrText xml:space="preserve"> PAGEREF _Toc1026 \h </w:instrText>
        </w:r>
        <w:r>
          <w:fldChar w:fldCharType="separate"/>
        </w:r>
        <w:r>
          <w:t>17</w:t>
        </w:r>
        <w:r>
          <w:fldChar w:fldCharType="end"/>
        </w:r>
      </w:hyperlink>
    </w:p>
    <w:p>
      <w:pPr>
        <w:pStyle w:val="TOC2"/>
        <w:tabs>
          <w:tab w:val="right" w:leader="dot" w:pos="8306"/>
        </w:tabs>
      </w:pPr>
      <w:hyperlink w:anchor="_Toc20806" w:history="1">
        <w:r>
          <w:rPr>
            <w:rFonts w:ascii="仿宋" w:eastAsia="仿宋" w:hAnsi="仿宋" w:cs="仿宋" w:hint="eastAsia"/>
            <w:lang w:eastAsia="zh-CN"/>
          </w:rPr>
          <w:t>(二)、网络特性测试仪器市场分析预测</w:t>
        </w:r>
        <w:r>
          <w:tab/>
        </w:r>
        <w:r>
          <w:fldChar w:fldCharType="begin"/>
        </w:r>
        <w:r>
          <w:instrText xml:space="preserve"> PAGEREF _Toc20806 \h </w:instrText>
        </w:r>
        <w:r>
          <w:fldChar w:fldCharType="separate"/>
        </w:r>
        <w:r>
          <w:t>17</w:t>
        </w:r>
        <w:r>
          <w:fldChar w:fldCharType="end"/>
        </w:r>
      </w:hyperlink>
    </w:p>
    <w:p>
      <w:pPr>
        <w:pStyle w:val="TOC1"/>
        <w:tabs>
          <w:tab w:val="right" w:leader="dot" w:pos="8306"/>
        </w:tabs>
      </w:pPr>
      <w:hyperlink w:anchor="_Toc29171" w:history="1">
        <w:r>
          <w:rPr>
            <w:rFonts w:ascii="仿宋" w:eastAsia="仿宋" w:hAnsi="仿宋" w:cs="仿宋" w:hint="eastAsia"/>
            <w:lang w:eastAsia="zh-CN"/>
          </w:rPr>
          <w:t>六、工艺说明</w:t>
        </w:r>
        <w:r>
          <w:tab/>
        </w:r>
        <w:r>
          <w:fldChar w:fldCharType="begin"/>
        </w:r>
        <w:r>
          <w:instrText xml:space="preserve"> PAGEREF _Toc29171 \h </w:instrText>
        </w:r>
        <w:r>
          <w:fldChar w:fldCharType="separate"/>
        </w:r>
        <w:r>
          <w:t>18</w:t>
        </w:r>
        <w:r>
          <w:fldChar w:fldCharType="end"/>
        </w:r>
      </w:hyperlink>
    </w:p>
    <w:p>
      <w:pPr>
        <w:pStyle w:val="TOC2"/>
        <w:tabs>
          <w:tab w:val="right" w:leader="dot" w:pos="8306"/>
        </w:tabs>
      </w:pPr>
      <w:hyperlink w:anchor="_Toc26162" w:history="1">
        <w:r>
          <w:rPr>
            <w:rFonts w:ascii="仿宋" w:eastAsia="仿宋" w:hAnsi="仿宋" w:cs="仿宋" w:hint="eastAsia"/>
            <w:lang w:eastAsia="zh-CN"/>
          </w:rPr>
          <w:t>(一)、技术管理特点</w:t>
        </w:r>
        <w:r>
          <w:tab/>
        </w:r>
        <w:r>
          <w:fldChar w:fldCharType="begin"/>
        </w:r>
        <w:r>
          <w:instrText xml:space="preserve"> PAGEREF _Toc26162 \h </w:instrText>
        </w:r>
        <w:r>
          <w:fldChar w:fldCharType="separate"/>
        </w:r>
        <w:r>
          <w:t>18</w:t>
        </w:r>
        <w:r>
          <w:fldChar w:fldCharType="end"/>
        </w:r>
      </w:hyperlink>
    </w:p>
    <w:p>
      <w:pPr>
        <w:pStyle w:val="TOC2"/>
        <w:tabs>
          <w:tab w:val="right" w:leader="dot" w:pos="8306"/>
        </w:tabs>
      </w:pPr>
      <w:hyperlink w:anchor="_Toc30607" w:history="1">
        <w:r>
          <w:rPr>
            <w:rFonts w:ascii="仿宋" w:eastAsia="仿宋" w:hAnsi="仿宋" w:cs="仿宋" w:hint="eastAsia"/>
            <w:lang w:eastAsia="zh-CN"/>
          </w:rPr>
          <w:t>(二)、网络特性测试仪器项目工艺技术设计方案</w:t>
        </w:r>
        <w:r>
          <w:tab/>
        </w:r>
        <w:r>
          <w:fldChar w:fldCharType="begin"/>
        </w:r>
        <w:r>
          <w:instrText xml:space="preserve"> PAGEREF _Toc30607 \h </w:instrText>
        </w:r>
        <w:r>
          <w:fldChar w:fldCharType="separate"/>
        </w:r>
        <w:r>
          <w:t>19</w:t>
        </w:r>
        <w:r>
          <w:fldChar w:fldCharType="end"/>
        </w:r>
      </w:hyperlink>
    </w:p>
    <w:p>
      <w:pPr>
        <w:pStyle w:val="TOC2"/>
        <w:tabs>
          <w:tab w:val="right" w:leader="dot" w:pos="8306"/>
        </w:tabs>
      </w:pPr>
      <w:hyperlink w:anchor="_Toc26203" w:history="1">
        <w:r>
          <w:rPr>
            <w:rFonts w:ascii="仿宋" w:eastAsia="仿宋" w:hAnsi="仿宋" w:cs="仿宋" w:hint="eastAsia"/>
            <w:lang w:eastAsia="zh-CN"/>
          </w:rPr>
          <w:t>(三)、设备选型方案</w:t>
        </w:r>
        <w:r>
          <w:tab/>
        </w:r>
        <w:r>
          <w:fldChar w:fldCharType="begin"/>
        </w:r>
        <w:r>
          <w:instrText xml:space="preserve"> PAGEREF _Toc26203 \h </w:instrText>
        </w:r>
        <w:r>
          <w:fldChar w:fldCharType="separate"/>
        </w:r>
        <w:r>
          <w:t>21</w:t>
        </w:r>
        <w:r>
          <w:fldChar w:fldCharType="end"/>
        </w:r>
      </w:hyperlink>
    </w:p>
    <w:p>
      <w:pPr>
        <w:pStyle w:val="TOC1"/>
        <w:tabs>
          <w:tab w:val="right" w:leader="dot" w:pos="8306"/>
        </w:tabs>
      </w:pPr>
      <w:hyperlink w:anchor="_Toc10686" w:history="1">
        <w:r>
          <w:rPr>
            <w:rFonts w:ascii="仿宋" w:eastAsia="仿宋" w:hAnsi="仿宋" w:cs="仿宋" w:hint="eastAsia"/>
            <w:lang w:eastAsia="zh-CN"/>
          </w:rPr>
          <w:t>七、网络特性测试仪器项目计划安排</w:t>
        </w:r>
        <w:r>
          <w:tab/>
        </w:r>
        <w:r>
          <w:fldChar w:fldCharType="begin"/>
        </w:r>
        <w:r>
          <w:instrText xml:space="preserve"> PAGEREF _Toc10686 \h </w:instrText>
        </w:r>
        <w:r>
          <w:fldChar w:fldCharType="separate"/>
        </w:r>
        <w:r>
          <w:t>22</w:t>
        </w:r>
        <w:r>
          <w:fldChar w:fldCharType="end"/>
        </w:r>
      </w:hyperlink>
    </w:p>
    <w:p>
      <w:pPr>
        <w:pStyle w:val="TOC2"/>
        <w:tabs>
          <w:tab w:val="right" w:leader="dot" w:pos="8306"/>
        </w:tabs>
      </w:pPr>
      <w:hyperlink w:anchor="_Toc1778" w:history="1">
        <w:r>
          <w:rPr>
            <w:rFonts w:ascii="仿宋" w:eastAsia="仿宋" w:hAnsi="仿宋" w:cs="仿宋" w:hint="eastAsia"/>
            <w:lang w:eastAsia="zh-CN"/>
          </w:rPr>
          <w:t>(一)、建设周期</w:t>
        </w:r>
        <w:r>
          <w:tab/>
        </w:r>
        <w:r>
          <w:fldChar w:fldCharType="begin"/>
        </w:r>
        <w:r>
          <w:instrText xml:space="preserve"> PAGEREF _Toc1778 \h </w:instrText>
        </w:r>
        <w:r>
          <w:fldChar w:fldCharType="separate"/>
        </w:r>
        <w:r>
          <w:t>22</w:t>
        </w:r>
        <w:r>
          <w:fldChar w:fldCharType="end"/>
        </w:r>
      </w:hyperlink>
    </w:p>
    <w:p>
      <w:pPr>
        <w:pStyle w:val="TOC2"/>
        <w:tabs>
          <w:tab w:val="right" w:leader="dot" w:pos="8306"/>
        </w:tabs>
      </w:pPr>
      <w:hyperlink w:anchor="_Toc13611" w:history="1">
        <w:r>
          <w:rPr>
            <w:rFonts w:ascii="仿宋" w:eastAsia="仿宋" w:hAnsi="仿宋" w:cs="仿宋" w:hint="eastAsia"/>
            <w:lang w:eastAsia="zh-CN"/>
          </w:rPr>
          <w:t>(二)、建设进度</w:t>
        </w:r>
        <w:r>
          <w:tab/>
        </w:r>
        <w:r>
          <w:fldChar w:fldCharType="begin"/>
        </w:r>
        <w:r>
          <w:instrText xml:space="preserve"> PAGEREF _Toc13611 \h </w:instrText>
        </w:r>
        <w:r>
          <w:fldChar w:fldCharType="separate"/>
        </w:r>
        <w:r>
          <w:t>23</w:t>
        </w:r>
        <w:r>
          <w:fldChar w:fldCharType="end"/>
        </w:r>
      </w:hyperlink>
    </w:p>
    <w:p>
      <w:pPr>
        <w:pStyle w:val="TOC2"/>
        <w:tabs>
          <w:tab w:val="right" w:leader="dot" w:pos="8306"/>
        </w:tabs>
      </w:pPr>
      <w:hyperlink w:anchor="_Toc25904" w:history="1">
        <w:r>
          <w:rPr>
            <w:rFonts w:ascii="仿宋" w:eastAsia="仿宋" w:hAnsi="仿宋" w:cs="仿宋" w:hint="eastAsia"/>
            <w:lang w:eastAsia="zh-CN"/>
          </w:rPr>
          <w:t>(三)、进度安排注意事项</w:t>
        </w:r>
        <w:r>
          <w:tab/>
        </w:r>
        <w:r>
          <w:fldChar w:fldCharType="begin"/>
        </w:r>
        <w:r>
          <w:instrText xml:space="preserve"> PAGEREF _Toc25904 \h </w:instrText>
        </w:r>
        <w:r>
          <w:fldChar w:fldCharType="separate"/>
        </w:r>
        <w:r>
          <w:t>24</w:t>
        </w:r>
        <w:r>
          <w:fldChar w:fldCharType="end"/>
        </w:r>
      </w:hyperlink>
    </w:p>
    <w:p>
      <w:pPr>
        <w:pStyle w:val="TOC2"/>
        <w:tabs>
          <w:tab w:val="right" w:leader="dot" w:pos="8306"/>
        </w:tabs>
      </w:pPr>
      <w:hyperlink w:anchor="_Toc16515" w:history="1">
        <w:r>
          <w:rPr>
            <w:rFonts w:ascii="仿宋" w:eastAsia="仿宋" w:hAnsi="仿宋" w:cs="仿宋" w:hint="eastAsia"/>
            <w:lang w:eastAsia="zh-CN"/>
          </w:rPr>
          <w:t>(四)、人力资源配置</w:t>
        </w:r>
        <w:r>
          <w:tab/>
        </w:r>
        <w:r>
          <w:fldChar w:fldCharType="begin"/>
        </w:r>
        <w:r>
          <w:instrText xml:space="preserve"> PAGEREF _Toc16515 \h </w:instrText>
        </w:r>
        <w:r>
          <w:fldChar w:fldCharType="separate"/>
        </w:r>
        <w:r>
          <w:t>26</w:t>
        </w:r>
        <w:r>
          <w:fldChar w:fldCharType="end"/>
        </w:r>
      </w:hyperlink>
    </w:p>
    <w:p>
      <w:pPr>
        <w:pStyle w:val="TOC1"/>
        <w:tabs>
          <w:tab w:val="right" w:leader="dot" w:pos="8306"/>
        </w:tabs>
      </w:pPr>
      <w:hyperlink w:anchor="_Toc23066" w:history="1">
        <w:r>
          <w:rPr>
            <w:rFonts w:ascii="仿宋" w:eastAsia="仿宋" w:hAnsi="仿宋" w:cs="仿宋" w:hint="eastAsia"/>
            <w:lang w:eastAsia="zh-CN"/>
          </w:rPr>
          <w:t>八、网络特性测试仪器项目社会影响</w:t>
        </w:r>
        <w:r>
          <w:tab/>
        </w:r>
        <w:r>
          <w:fldChar w:fldCharType="begin"/>
        </w:r>
        <w:r>
          <w:instrText xml:space="preserve"> PAGEREF _Toc23066 \h </w:instrText>
        </w:r>
        <w:r>
          <w:fldChar w:fldCharType="separate"/>
        </w:r>
        <w:r>
          <w:t>26</w:t>
        </w:r>
        <w:r>
          <w:fldChar w:fldCharType="end"/>
        </w:r>
      </w:hyperlink>
    </w:p>
    <w:p>
      <w:pPr>
        <w:pStyle w:val="TOC2"/>
        <w:tabs>
          <w:tab w:val="right" w:leader="dot" w:pos="8306"/>
        </w:tabs>
      </w:pPr>
      <w:hyperlink w:anchor="_Toc402" w:history="1">
        <w:r>
          <w:rPr>
            <w:rFonts w:ascii="仿宋" w:eastAsia="仿宋" w:hAnsi="仿宋" w:cs="仿宋" w:hint="eastAsia"/>
            <w:lang w:eastAsia="zh-CN"/>
          </w:rPr>
          <w:t>(一)、社会责任与义务</w:t>
        </w:r>
        <w:r>
          <w:tab/>
        </w:r>
        <w:r>
          <w:fldChar w:fldCharType="begin"/>
        </w:r>
        <w:r>
          <w:instrText xml:space="preserve"> PAGEREF _Toc402 \h </w:instrText>
        </w:r>
        <w:r>
          <w:fldChar w:fldCharType="separate"/>
        </w:r>
        <w:r>
          <w:t>26</w:t>
        </w:r>
        <w:r>
          <w:fldChar w:fldCharType="end"/>
        </w:r>
      </w:hyperlink>
    </w:p>
    <w:p>
      <w:pPr>
        <w:pStyle w:val="TOC2"/>
        <w:tabs>
          <w:tab w:val="right" w:leader="dot" w:pos="8306"/>
        </w:tabs>
      </w:pPr>
      <w:hyperlink w:anchor="_Toc2466" w:history="1">
        <w:r>
          <w:rPr>
            <w:rFonts w:ascii="仿宋" w:eastAsia="仿宋" w:hAnsi="仿宋" w:cs="仿宋" w:hint="eastAsia"/>
            <w:lang w:eastAsia="zh-CN"/>
          </w:rPr>
          <w:t>(二)、社会参与与沟通</w:t>
        </w:r>
        <w:r>
          <w:tab/>
        </w:r>
        <w:r>
          <w:fldChar w:fldCharType="begin"/>
        </w:r>
        <w:r>
          <w:instrText xml:space="preserve"> PAGEREF _Toc2466 \h </w:instrText>
        </w:r>
        <w:r>
          <w:fldChar w:fldCharType="separate"/>
        </w:r>
        <w:r>
          <w:t>27</w:t>
        </w:r>
        <w:r>
          <w:fldChar w:fldCharType="end"/>
        </w:r>
      </w:hyperlink>
    </w:p>
    <w:p>
      <w:pPr>
        <w:pStyle w:val="TOC1"/>
        <w:tabs>
          <w:tab w:val="right" w:leader="dot" w:pos="8306"/>
        </w:tabs>
      </w:pPr>
      <w:hyperlink w:anchor="_Toc9335" w:history="1">
        <w:r>
          <w:rPr>
            <w:rFonts w:ascii="仿宋" w:eastAsia="仿宋" w:hAnsi="仿宋" w:cs="仿宋" w:hint="eastAsia"/>
            <w:lang w:eastAsia="zh-CN"/>
          </w:rPr>
          <w:t>九、网络特性测试仪器项目经营效益</w:t>
        </w:r>
        <w:r>
          <w:tab/>
        </w:r>
        <w:r>
          <w:fldChar w:fldCharType="begin"/>
        </w:r>
        <w:r>
          <w:instrText xml:space="preserve"> PAGEREF _Toc9335 \h </w:instrText>
        </w:r>
        <w:r>
          <w:fldChar w:fldCharType="separate"/>
        </w:r>
        <w:r>
          <w:t>28</w:t>
        </w:r>
        <w:r>
          <w:fldChar w:fldCharType="end"/>
        </w:r>
      </w:hyperlink>
    </w:p>
    <w:p>
      <w:pPr>
        <w:pStyle w:val="TOC2"/>
        <w:tabs>
          <w:tab w:val="right" w:leader="dot" w:pos="8306"/>
        </w:tabs>
      </w:pPr>
      <w:hyperlink w:anchor="_Toc28569" w:history="1">
        <w:r>
          <w:rPr>
            <w:rFonts w:ascii="仿宋" w:eastAsia="仿宋" w:hAnsi="仿宋" w:cs="仿宋" w:hint="eastAsia"/>
            <w:lang w:eastAsia="zh-CN"/>
          </w:rPr>
          <w:t>(一)、经济评价财务测算</w:t>
        </w:r>
        <w:r>
          <w:tab/>
        </w:r>
        <w:r>
          <w:fldChar w:fldCharType="begin"/>
        </w:r>
        <w:r>
          <w:instrText xml:space="preserve"> PAGEREF _Toc28569 \h </w:instrText>
        </w:r>
        <w:r>
          <w:fldChar w:fldCharType="separate"/>
        </w:r>
        <w:r>
          <w:t>28</w:t>
        </w:r>
        <w:r>
          <w:fldChar w:fldCharType="end"/>
        </w:r>
      </w:hyperlink>
    </w:p>
    <w:p>
      <w:pPr>
        <w:pStyle w:val="TOC2"/>
        <w:tabs>
          <w:tab w:val="right" w:leader="dot" w:pos="8306"/>
        </w:tabs>
      </w:pPr>
      <w:hyperlink w:anchor="_Toc23876" w:history="1">
        <w:r>
          <w:rPr>
            <w:rFonts w:ascii="仿宋" w:eastAsia="仿宋" w:hAnsi="仿宋" w:cs="仿宋" w:hint="eastAsia"/>
            <w:lang w:eastAsia="zh-CN"/>
          </w:rPr>
          <w:t>(二)、网络特性测试仪器项目盈利能力分析</w:t>
        </w:r>
        <w:r>
          <w:tab/>
        </w:r>
        <w:r>
          <w:fldChar w:fldCharType="begin"/>
        </w:r>
        <w:r>
          <w:instrText xml:space="preserve"> PAGEREF _Toc23876 \h </w:instrText>
        </w:r>
        <w:r>
          <w:fldChar w:fldCharType="separate"/>
        </w:r>
        <w:r>
          <w:t>29</w:t>
        </w:r>
        <w:r>
          <w:fldChar w:fldCharType="end"/>
        </w:r>
      </w:hyperlink>
    </w:p>
    <w:p>
      <w:pPr>
        <w:pStyle w:val="TOC1"/>
        <w:tabs>
          <w:tab w:val="right" w:leader="dot" w:pos="8306"/>
        </w:tabs>
      </w:pPr>
      <w:hyperlink w:anchor="_Toc321" w:history="1">
        <w:r>
          <w:rPr>
            <w:rFonts w:ascii="仿宋" w:eastAsia="仿宋" w:hAnsi="仿宋" w:cs="仿宋" w:hint="eastAsia"/>
            <w:lang w:eastAsia="zh-CN"/>
          </w:rPr>
          <w:t>十、网络特性测试仪器项目风险管理</w:t>
        </w:r>
        <w:r>
          <w:tab/>
        </w:r>
        <w:r>
          <w:fldChar w:fldCharType="begin"/>
        </w:r>
        <w:r>
          <w:instrText xml:space="preserve"> PAGEREF _Toc321 \h </w:instrText>
        </w:r>
        <w:r>
          <w:fldChar w:fldCharType="separate"/>
        </w:r>
        <w:r>
          <w:t>30</w:t>
        </w:r>
        <w:r>
          <w:fldChar w:fldCharType="end"/>
        </w:r>
      </w:hyperlink>
    </w:p>
    <w:p>
      <w:pPr>
        <w:pStyle w:val="TOC2"/>
        <w:tabs>
          <w:tab w:val="right" w:leader="dot" w:pos="8306"/>
        </w:tabs>
      </w:pPr>
      <w:hyperlink w:anchor="_Toc32703" w:history="1">
        <w:r>
          <w:rPr>
            <w:rFonts w:ascii="仿宋" w:eastAsia="仿宋" w:hAnsi="仿宋" w:cs="仿宋" w:hint="eastAsia"/>
            <w:lang w:eastAsia="zh-CN"/>
          </w:rPr>
          <w:t>(一)、风险识别与评估</w:t>
        </w:r>
        <w:r>
          <w:tab/>
        </w:r>
        <w:r>
          <w:fldChar w:fldCharType="begin"/>
        </w:r>
        <w:r>
          <w:instrText xml:space="preserve"> PAGEREF _Toc32703 \h </w:instrText>
        </w:r>
        <w:r>
          <w:fldChar w:fldCharType="separate"/>
        </w:r>
        <w:r>
          <w:t>30</w:t>
        </w:r>
        <w:r>
          <w:fldChar w:fldCharType="end"/>
        </w:r>
      </w:hyperlink>
    </w:p>
    <w:p>
      <w:pPr>
        <w:pStyle w:val="TOC2"/>
        <w:tabs>
          <w:tab w:val="right" w:leader="dot" w:pos="8306"/>
        </w:tabs>
      </w:pPr>
      <w:hyperlink w:anchor="_Toc28818" w:history="1">
        <w:r>
          <w:rPr>
            <w:rFonts w:ascii="仿宋" w:eastAsia="仿宋" w:hAnsi="仿宋" w:cs="仿宋" w:hint="eastAsia"/>
            <w:lang w:eastAsia="zh-CN"/>
          </w:rPr>
          <w:t>(二)、风险应对策略</w:t>
        </w:r>
        <w:r>
          <w:tab/>
        </w:r>
        <w:r>
          <w:fldChar w:fldCharType="begin"/>
        </w:r>
        <w:r>
          <w:instrText xml:space="preserve"> PAGEREF _Toc28818 \h </w:instrText>
        </w:r>
        <w:r>
          <w:fldChar w:fldCharType="separate"/>
        </w:r>
        <w:r>
          <w:t>31</w:t>
        </w:r>
        <w:r>
          <w:fldChar w:fldCharType="end"/>
        </w:r>
      </w:hyperlink>
    </w:p>
    <w:p>
      <w:pPr>
        <w:pStyle w:val="TOC2"/>
        <w:tabs>
          <w:tab w:val="right" w:leader="dot" w:pos="8306"/>
        </w:tabs>
      </w:pPr>
      <w:hyperlink w:anchor="_Toc5674" w:history="1">
        <w:r>
          <w:rPr>
            <w:rFonts w:ascii="仿宋" w:eastAsia="仿宋" w:hAnsi="仿宋" w:cs="仿宋" w:hint="eastAsia"/>
            <w:lang w:eastAsia="zh-CN"/>
          </w:rPr>
          <w:t>(三)、风险监控与控制</w:t>
        </w:r>
        <w:r>
          <w:tab/>
        </w:r>
        <w:r>
          <w:fldChar w:fldCharType="begin"/>
        </w:r>
        <w:r>
          <w:instrText xml:space="preserve"> PAGEREF _Toc5674 \h </w:instrText>
        </w:r>
        <w:r>
          <w:fldChar w:fldCharType="separate"/>
        </w:r>
        <w:r>
          <w:t>33</w:t>
        </w:r>
        <w:r>
          <w:fldChar w:fldCharType="end"/>
        </w:r>
      </w:hyperlink>
    </w:p>
    <w:p>
      <w:pPr>
        <w:pStyle w:val="TOC1"/>
        <w:tabs>
          <w:tab w:val="right" w:leader="dot" w:pos="8306"/>
        </w:tabs>
      </w:pPr>
      <w:hyperlink w:anchor="_Toc18016" w:history="1">
        <w:r>
          <w:rPr>
            <w:rFonts w:ascii="仿宋" w:eastAsia="仿宋" w:hAnsi="仿宋" w:cs="仿宋" w:hint="eastAsia"/>
            <w:lang w:eastAsia="zh-CN"/>
          </w:rPr>
          <w:t>十一、网络特性测试仪器项目财务管理</w:t>
        </w:r>
        <w:r>
          <w:tab/>
        </w:r>
        <w:r>
          <w:fldChar w:fldCharType="begin"/>
        </w:r>
        <w:r>
          <w:instrText xml:space="preserve"> PAGEREF _Toc18016 \h </w:instrText>
        </w:r>
        <w:r>
          <w:fldChar w:fldCharType="separate"/>
        </w:r>
        <w:r>
          <w:t>34</w:t>
        </w:r>
        <w:r>
          <w:fldChar w:fldCharType="end"/>
        </w:r>
      </w:hyperlink>
    </w:p>
    <w:p>
      <w:pPr>
        <w:pStyle w:val="TOC2"/>
        <w:tabs>
          <w:tab w:val="right" w:leader="dot" w:pos="8306"/>
        </w:tabs>
      </w:pPr>
      <w:hyperlink w:anchor="_Toc30514" w:history="1">
        <w:r>
          <w:rPr>
            <w:rFonts w:ascii="仿宋" w:eastAsia="仿宋" w:hAnsi="仿宋" w:cs="仿宋" w:hint="eastAsia"/>
            <w:lang w:eastAsia="zh-CN"/>
          </w:rPr>
          <w:t>(一)、资金需求大</w:t>
        </w:r>
        <w:r>
          <w:tab/>
        </w:r>
        <w:r>
          <w:fldChar w:fldCharType="begin"/>
        </w:r>
        <w:r>
          <w:instrText xml:space="preserve"> PAGEREF _Toc30514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52" w:history="1">
        <w:r>
          <w:rPr>
            <w:rFonts w:ascii="仿宋" w:eastAsia="仿宋" w:hAnsi="仿宋" w:cs="仿宋" w:hint="eastAsia"/>
            <w:lang w:eastAsia="zh-CN"/>
          </w:rPr>
          <w:t>(二)、研发周期长</w:t>
        </w:r>
        <w:r>
          <w:tab/>
        </w:r>
        <w:r>
          <w:fldChar w:fldCharType="begin"/>
        </w:r>
        <w:r>
          <w:instrText xml:space="preserve"> PAGEREF _Toc29452 \h </w:instrText>
        </w:r>
        <w:r>
          <w:fldChar w:fldCharType="separate"/>
        </w:r>
        <w:r>
          <w:t>35</w:t>
        </w:r>
        <w:r>
          <w:fldChar w:fldCharType="end"/>
        </w:r>
      </w:hyperlink>
    </w:p>
    <w:p>
      <w:pPr>
        <w:pStyle w:val="TOC2"/>
        <w:tabs>
          <w:tab w:val="right" w:leader="dot" w:pos="8306"/>
        </w:tabs>
      </w:pPr>
      <w:hyperlink w:anchor="_Toc7291" w:history="1">
        <w:r>
          <w:rPr>
            <w:rFonts w:ascii="仿宋" w:eastAsia="仿宋" w:hAnsi="仿宋" w:cs="仿宋" w:hint="eastAsia"/>
            <w:lang w:eastAsia="zh-CN"/>
          </w:rPr>
          <w:t>(三)、市场风险大</w:t>
        </w:r>
        <w:r>
          <w:tab/>
        </w:r>
        <w:r>
          <w:fldChar w:fldCharType="begin"/>
        </w:r>
        <w:r>
          <w:instrText xml:space="preserve"> PAGEREF _Toc7291 \h </w:instrText>
        </w:r>
        <w:r>
          <w:fldChar w:fldCharType="separate"/>
        </w:r>
        <w:r>
          <w:t>37</w:t>
        </w:r>
        <w:r>
          <w:fldChar w:fldCharType="end"/>
        </w:r>
      </w:hyperlink>
    </w:p>
    <w:p>
      <w:pPr>
        <w:pStyle w:val="TOC2"/>
        <w:tabs>
          <w:tab w:val="right" w:leader="dot" w:pos="8306"/>
        </w:tabs>
      </w:pPr>
      <w:hyperlink w:anchor="_Toc12648" w:history="1">
        <w:r>
          <w:rPr>
            <w:rFonts w:ascii="仿宋" w:eastAsia="仿宋" w:hAnsi="仿宋" w:cs="仿宋" w:hint="eastAsia"/>
            <w:lang w:eastAsia="zh-CN"/>
          </w:rPr>
          <w:t>(四)、利润率高</w:t>
        </w:r>
        <w:r>
          <w:tab/>
        </w:r>
        <w:r>
          <w:fldChar w:fldCharType="begin"/>
        </w:r>
        <w:r>
          <w:instrText xml:space="preserve"> PAGEREF _Toc12648 \h </w:instrText>
        </w:r>
        <w:r>
          <w:fldChar w:fldCharType="separate"/>
        </w:r>
        <w:r>
          <w:t>39</w:t>
        </w:r>
        <w:r>
          <w:fldChar w:fldCharType="end"/>
        </w:r>
      </w:hyperlink>
    </w:p>
    <w:p>
      <w:pPr>
        <w:pStyle w:val="TOC1"/>
        <w:tabs>
          <w:tab w:val="right" w:leader="dot" w:pos="8306"/>
        </w:tabs>
      </w:pPr>
      <w:hyperlink w:anchor="_Toc18017" w:history="1">
        <w:r>
          <w:rPr>
            <w:rFonts w:ascii="仿宋" w:eastAsia="仿宋" w:hAnsi="仿宋" w:cs="仿宋" w:hint="eastAsia"/>
            <w:lang w:eastAsia="zh-CN"/>
          </w:rPr>
          <w:t>十二、网络特性测试仪器项目投资规划</w:t>
        </w:r>
        <w:r>
          <w:tab/>
        </w:r>
        <w:r>
          <w:fldChar w:fldCharType="begin"/>
        </w:r>
        <w:r>
          <w:instrText xml:space="preserve"> PAGEREF _Toc18017 \h </w:instrText>
        </w:r>
        <w:r>
          <w:fldChar w:fldCharType="separate"/>
        </w:r>
        <w:r>
          <w:t>42</w:t>
        </w:r>
        <w:r>
          <w:fldChar w:fldCharType="end"/>
        </w:r>
      </w:hyperlink>
    </w:p>
    <w:p>
      <w:pPr>
        <w:pStyle w:val="TOC2"/>
        <w:tabs>
          <w:tab w:val="right" w:leader="dot" w:pos="8306"/>
        </w:tabs>
      </w:pPr>
      <w:hyperlink w:anchor="_Toc13803" w:history="1">
        <w:r>
          <w:rPr>
            <w:rFonts w:ascii="仿宋" w:eastAsia="仿宋" w:hAnsi="仿宋" w:cs="仿宋" w:hint="eastAsia"/>
            <w:lang w:eastAsia="zh-CN"/>
          </w:rPr>
          <w:t>(一)、网络特性测试仪器项目总投资估算</w:t>
        </w:r>
        <w:r>
          <w:tab/>
        </w:r>
        <w:r>
          <w:fldChar w:fldCharType="begin"/>
        </w:r>
        <w:r>
          <w:instrText xml:space="preserve"> PAGEREF _Toc13803 \h </w:instrText>
        </w:r>
        <w:r>
          <w:fldChar w:fldCharType="separate"/>
        </w:r>
        <w:r>
          <w:t>42</w:t>
        </w:r>
        <w:r>
          <w:fldChar w:fldCharType="end"/>
        </w:r>
      </w:hyperlink>
    </w:p>
    <w:p>
      <w:pPr>
        <w:pStyle w:val="TOC2"/>
        <w:tabs>
          <w:tab w:val="right" w:leader="dot" w:pos="8306"/>
        </w:tabs>
      </w:pPr>
      <w:hyperlink w:anchor="_Toc7905" w:history="1">
        <w:r>
          <w:rPr>
            <w:rFonts w:ascii="仿宋" w:eastAsia="仿宋" w:hAnsi="仿宋" w:cs="仿宋" w:hint="eastAsia"/>
            <w:lang w:eastAsia="zh-CN"/>
          </w:rPr>
          <w:t>(二)、资金筹措</w:t>
        </w:r>
        <w:r>
          <w:tab/>
        </w:r>
        <w:r>
          <w:fldChar w:fldCharType="begin"/>
        </w:r>
        <w:r>
          <w:instrText xml:space="preserve"> PAGEREF _Toc7905 \h </w:instrText>
        </w:r>
        <w:r>
          <w:fldChar w:fldCharType="separate"/>
        </w:r>
        <w:r>
          <w:t>43</w:t>
        </w:r>
        <w:r>
          <w:fldChar w:fldCharType="end"/>
        </w:r>
      </w:hyperlink>
    </w:p>
    <w:p>
      <w:pPr>
        <w:pStyle w:val="TOC1"/>
        <w:tabs>
          <w:tab w:val="right" w:leader="dot" w:pos="8306"/>
        </w:tabs>
      </w:pPr>
      <w:hyperlink w:anchor="_Toc13426" w:history="1">
        <w:r>
          <w:rPr>
            <w:rFonts w:ascii="仿宋" w:eastAsia="仿宋" w:hAnsi="仿宋" w:cs="仿宋" w:hint="eastAsia"/>
            <w:lang w:eastAsia="zh-CN"/>
          </w:rPr>
          <w:t>十三、营销与推广策略</w:t>
        </w:r>
        <w:r>
          <w:tab/>
        </w:r>
        <w:r>
          <w:fldChar w:fldCharType="begin"/>
        </w:r>
        <w:r>
          <w:instrText xml:space="preserve"> PAGEREF _Toc13426 \h </w:instrText>
        </w:r>
        <w:r>
          <w:fldChar w:fldCharType="separate"/>
        </w:r>
        <w:r>
          <w:t>44</w:t>
        </w:r>
        <w:r>
          <w:fldChar w:fldCharType="end"/>
        </w:r>
      </w:hyperlink>
    </w:p>
    <w:p>
      <w:pPr>
        <w:pStyle w:val="TOC2"/>
        <w:tabs>
          <w:tab w:val="right" w:leader="dot" w:pos="8306"/>
        </w:tabs>
      </w:pPr>
      <w:hyperlink w:anchor="_Toc23764" w:history="1">
        <w:r>
          <w:rPr>
            <w:rFonts w:ascii="仿宋" w:eastAsia="仿宋" w:hAnsi="仿宋" w:cs="仿宋" w:hint="eastAsia"/>
            <w:lang w:eastAsia="zh-CN"/>
          </w:rPr>
          <w:t>(一)、产品/服务定位与特点</w:t>
        </w:r>
        <w:r>
          <w:tab/>
        </w:r>
        <w:r>
          <w:fldChar w:fldCharType="begin"/>
        </w:r>
        <w:r>
          <w:instrText xml:space="preserve"> PAGEREF _Toc23764 \h </w:instrText>
        </w:r>
        <w:r>
          <w:fldChar w:fldCharType="separate"/>
        </w:r>
        <w:r>
          <w:t>44</w:t>
        </w:r>
        <w:r>
          <w:fldChar w:fldCharType="end"/>
        </w:r>
      </w:hyperlink>
    </w:p>
    <w:p>
      <w:pPr>
        <w:pStyle w:val="TOC2"/>
        <w:tabs>
          <w:tab w:val="right" w:leader="dot" w:pos="8306"/>
        </w:tabs>
      </w:pPr>
      <w:hyperlink w:anchor="_Toc22815" w:history="1">
        <w:r>
          <w:rPr>
            <w:rFonts w:ascii="仿宋" w:eastAsia="仿宋" w:hAnsi="仿宋" w:cs="仿宋" w:hint="eastAsia"/>
            <w:lang w:eastAsia="zh-CN"/>
          </w:rPr>
          <w:t>(二)、市场定位与竞争分析</w:t>
        </w:r>
        <w:r>
          <w:tab/>
        </w:r>
        <w:r>
          <w:fldChar w:fldCharType="begin"/>
        </w:r>
        <w:r>
          <w:instrText xml:space="preserve"> PAGEREF _Toc22815 \h </w:instrText>
        </w:r>
        <w:r>
          <w:fldChar w:fldCharType="separate"/>
        </w:r>
        <w:r>
          <w:t>45</w:t>
        </w:r>
        <w:r>
          <w:fldChar w:fldCharType="end"/>
        </w:r>
      </w:hyperlink>
    </w:p>
    <w:p>
      <w:pPr>
        <w:pStyle w:val="TOC2"/>
        <w:tabs>
          <w:tab w:val="right" w:leader="dot" w:pos="8306"/>
        </w:tabs>
      </w:pPr>
      <w:hyperlink w:anchor="_Toc12760" w:history="1">
        <w:r>
          <w:rPr>
            <w:rFonts w:ascii="仿宋" w:eastAsia="仿宋" w:hAnsi="仿宋" w:cs="仿宋" w:hint="eastAsia"/>
            <w:lang w:eastAsia="zh-CN"/>
          </w:rPr>
          <w:t>(三)、营销渠道与策略</w:t>
        </w:r>
        <w:r>
          <w:tab/>
        </w:r>
        <w:r>
          <w:fldChar w:fldCharType="begin"/>
        </w:r>
        <w:r>
          <w:instrText xml:space="preserve"> PAGEREF _Toc12760 \h </w:instrText>
        </w:r>
        <w:r>
          <w:fldChar w:fldCharType="separate"/>
        </w:r>
        <w:r>
          <w:t>46</w:t>
        </w:r>
        <w:r>
          <w:fldChar w:fldCharType="end"/>
        </w:r>
      </w:hyperlink>
    </w:p>
    <w:p>
      <w:pPr>
        <w:pStyle w:val="TOC2"/>
        <w:tabs>
          <w:tab w:val="right" w:leader="dot" w:pos="8306"/>
        </w:tabs>
      </w:pPr>
      <w:hyperlink w:anchor="_Toc29972" w:history="1">
        <w:r>
          <w:rPr>
            <w:rFonts w:ascii="仿宋" w:eastAsia="仿宋" w:hAnsi="仿宋" w:cs="仿宋" w:hint="eastAsia"/>
            <w:lang w:eastAsia="zh-CN"/>
          </w:rPr>
          <w:t>(四)、推广与宣传活动</w:t>
        </w:r>
        <w:r>
          <w:tab/>
        </w:r>
        <w:r>
          <w:fldChar w:fldCharType="begin"/>
        </w:r>
        <w:r>
          <w:instrText xml:space="preserve"> PAGEREF _Toc29972 \h </w:instrText>
        </w:r>
        <w:r>
          <w:fldChar w:fldCharType="separate"/>
        </w:r>
        <w:r>
          <w:t>47</w:t>
        </w:r>
        <w:r>
          <w:fldChar w:fldCharType="end"/>
        </w:r>
      </w:hyperlink>
    </w:p>
    <w:p>
      <w:pPr>
        <w:pStyle w:val="TOC1"/>
        <w:tabs>
          <w:tab w:val="right" w:leader="dot" w:pos="8306"/>
        </w:tabs>
      </w:pPr>
      <w:hyperlink w:anchor="_Toc24727" w:history="1">
        <w:r>
          <w:rPr>
            <w:rFonts w:ascii="仿宋" w:eastAsia="仿宋" w:hAnsi="仿宋" w:cs="仿宋" w:hint="eastAsia"/>
            <w:lang w:eastAsia="zh-CN"/>
          </w:rPr>
          <w:t>十四、网络特性测试仪器项目工程方案分析</w:t>
        </w:r>
        <w:r>
          <w:tab/>
        </w:r>
        <w:r>
          <w:fldChar w:fldCharType="begin"/>
        </w:r>
        <w:r>
          <w:instrText xml:space="preserve"> PAGEREF _Toc24727 \h </w:instrText>
        </w:r>
        <w:r>
          <w:fldChar w:fldCharType="separate"/>
        </w:r>
        <w:r>
          <w:t>53</w:t>
        </w:r>
        <w:r>
          <w:fldChar w:fldCharType="end"/>
        </w:r>
      </w:hyperlink>
    </w:p>
    <w:p>
      <w:pPr>
        <w:pStyle w:val="TOC2"/>
        <w:tabs>
          <w:tab w:val="right" w:leader="dot" w:pos="8306"/>
        </w:tabs>
      </w:pPr>
      <w:hyperlink w:anchor="_Toc26139" w:history="1">
        <w:r>
          <w:rPr>
            <w:rFonts w:ascii="仿宋" w:eastAsia="仿宋" w:hAnsi="仿宋" w:cs="仿宋" w:hint="eastAsia"/>
            <w:lang w:eastAsia="zh-CN"/>
          </w:rPr>
          <w:t>(一)、建筑工程设计原则</w:t>
        </w:r>
        <w:r>
          <w:tab/>
        </w:r>
        <w:r>
          <w:fldChar w:fldCharType="begin"/>
        </w:r>
        <w:r>
          <w:instrText xml:space="preserve"> PAGEREF _Toc26139 \h </w:instrText>
        </w:r>
        <w:r>
          <w:fldChar w:fldCharType="separate"/>
        </w:r>
        <w:r>
          <w:t>53</w:t>
        </w:r>
        <w:r>
          <w:fldChar w:fldCharType="end"/>
        </w:r>
      </w:hyperlink>
    </w:p>
    <w:p>
      <w:pPr>
        <w:pStyle w:val="TOC2"/>
        <w:tabs>
          <w:tab w:val="right" w:leader="dot" w:pos="8306"/>
        </w:tabs>
      </w:pPr>
      <w:hyperlink w:anchor="_Toc1623" w:history="1">
        <w:r>
          <w:rPr>
            <w:rFonts w:ascii="仿宋" w:eastAsia="仿宋" w:hAnsi="仿宋" w:cs="仿宋" w:hint="eastAsia"/>
            <w:lang w:eastAsia="zh-CN"/>
          </w:rPr>
          <w:t>(二)、土建工程建设指标</w:t>
        </w:r>
        <w:r>
          <w:tab/>
        </w:r>
        <w:r>
          <w:fldChar w:fldCharType="begin"/>
        </w:r>
        <w:r>
          <w:instrText xml:space="preserve"> PAGEREF _Toc1623 \h </w:instrText>
        </w:r>
        <w:r>
          <w:fldChar w:fldCharType="separate"/>
        </w:r>
        <w:r>
          <w:t>56</w:t>
        </w:r>
        <w:r>
          <w:fldChar w:fldCharType="end"/>
        </w:r>
      </w:hyperlink>
    </w:p>
    <w:p>
      <w:pPr>
        <w:pStyle w:val="TOC1"/>
        <w:tabs>
          <w:tab w:val="right" w:leader="dot" w:pos="8306"/>
        </w:tabs>
      </w:pPr>
      <w:hyperlink w:anchor="_Toc14458" w:history="1">
        <w:r>
          <w:rPr>
            <w:rFonts w:ascii="仿宋" w:eastAsia="仿宋" w:hAnsi="仿宋" w:cs="仿宋" w:hint="eastAsia"/>
            <w:lang w:eastAsia="zh-CN"/>
          </w:rPr>
          <w:t>十五、质量管理体系</w:t>
        </w:r>
        <w:r>
          <w:tab/>
        </w:r>
        <w:r>
          <w:fldChar w:fldCharType="begin"/>
        </w:r>
        <w:r>
          <w:instrText xml:space="preserve"> PAGEREF _Toc14458 \h </w:instrText>
        </w:r>
        <w:r>
          <w:fldChar w:fldCharType="separate"/>
        </w:r>
        <w:r>
          <w:t>58</w:t>
        </w:r>
        <w:r>
          <w:fldChar w:fldCharType="end"/>
        </w:r>
      </w:hyperlink>
    </w:p>
    <w:p>
      <w:pPr>
        <w:pStyle w:val="TOC2"/>
        <w:tabs>
          <w:tab w:val="right" w:leader="dot" w:pos="8306"/>
        </w:tabs>
      </w:pPr>
      <w:hyperlink w:anchor="_Toc14838" w:history="1">
        <w:r>
          <w:rPr>
            <w:rFonts w:ascii="仿宋" w:eastAsia="仿宋" w:hAnsi="仿宋" w:cs="仿宋" w:hint="eastAsia"/>
            <w:lang w:eastAsia="zh-CN"/>
          </w:rPr>
          <w:t>(一)、质量目标与方针</w:t>
        </w:r>
        <w:r>
          <w:tab/>
        </w:r>
        <w:r>
          <w:fldChar w:fldCharType="begin"/>
        </w:r>
        <w:r>
          <w:instrText xml:space="preserve"> PAGEREF _Toc14838 \h </w:instrText>
        </w:r>
        <w:r>
          <w:fldChar w:fldCharType="separate"/>
        </w:r>
        <w:r>
          <w:t>58</w:t>
        </w:r>
        <w:r>
          <w:fldChar w:fldCharType="end"/>
        </w:r>
      </w:hyperlink>
    </w:p>
    <w:p>
      <w:pPr>
        <w:pStyle w:val="TOC2"/>
        <w:tabs>
          <w:tab w:val="right" w:leader="dot" w:pos="8306"/>
        </w:tabs>
      </w:pPr>
      <w:hyperlink w:anchor="_Toc15496" w:history="1">
        <w:r>
          <w:rPr>
            <w:rFonts w:ascii="仿宋" w:eastAsia="仿宋" w:hAnsi="仿宋" w:cs="仿宋" w:hint="eastAsia"/>
            <w:lang w:eastAsia="zh-CN"/>
          </w:rPr>
          <w:t>(二)、质量管理责任</w:t>
        </w:r>
        <w:r>
          <w:tab/>
        </w:r>
        <w:r>
          <w:fldChar w:fldCharType="begin"/>
        </w:r>
        <w:r>
          <w:instrText xml:space="preserve"> PAGEREF _Toc15496 \h </w:instrText>
        </w:r>
        <w:r>
          <w:fldChar w:fldCharType="separate"/>
        </w:r>
        <w:r>
          <w:t>59</w:t>
        </w:r>
        <w:r>
          <w:fldChar w:fldCharType="end"/>
        </w:r>
      </w:hyperlink>
    </w:p>
    <w:p>
      <w:pPr>
        <w:pStyle w:val="TOC2"/>
        <w:tabs>
          <w:tab w:val="right" w:leader="dot" w:pos="8306"/>
        </w:tabs>
      </w:pPr>
      <w:hyperlink w:anchor="_Toc29619" w:history="1">
        <w:r>
          <w:rPr>
            <w:rFonts w:ascii="仿宋" w:eastAsia="仿宋" w:hAnsi="仿宋" w:cs="仿宋" w:hint="eastAsia"/>
            <w:lang w:eastAsia="zh-CN"/>
          </w:rPr>
          <w:t>(三)、质量管理体系文件</w:t>
        </w:r>
        <w:r>
          <w:tab/>
        </w:r>
        <w:r>
          <w:fldChar w:fldCharType="begin"/>
        </w:r>
        <w:r>
          <w:instrText xml:space="preserve"> PAGEREF _Toc29619 \h </w:instrText>
        </w:r>
        <w:r>
          <w:fldChar w:fldCharType="separate"/>
        </w:r>
        <w:r>
          <w:t>60</w:t>
        </w:r>
        <w:r>
          <w:fldChar w:fldCharType="end"/>
        </w:r>
      </w:hyperlink>
    </w:p>
    <w:p>
      <w:pPr>
        <w:pStyle w:val="TOC2"/>
        <w:tabs>
          <w:tab w:val="right" w:leader="dot" w:pos="8306"/>
        </w:tabs>
      </w:pPr>
      <w:hyperlink w:anchor="_Toc21945" w:history="1">
        <w:r>
          <w:rPr>
            <w:rFonts w:ascii="仿宋" w:eastAsia="仿宋" w:hAnsi="仿宋" w:cs="仿宋" w:hint="eastAsia"/>
            <w:lang w:eastAsia="zh-CN"/>
          </w:rPr>
          <w:t>(四)、质量培训与教育</w:t>
        </w:r>
        <w:r>
          <w:tab/>
        </w:r>
        <w:r>
          <w:fldChar w:fldCharType="begin"/>
        </w:r>
        <w:r>
          <w:instrText xml:space="preserve"> PAGEREF _Toc21945 \h </w:instrText>
        </w:r>
        <w:r>
          <w:fldChar w:fldCharType="separate"/>
        </w:r>
        <w:r>
          <w:t>62</w:t>
        </w:r>
        <w:r>
          <w:fldChar w:fldCharType="end"/>
        </w:r>
      </w:hyperlink>
    </w:p>
    <w:p>
      <w:pPr>
        <w:pStyle w:val="TOC2"/>
        <w:tabs>
          <w:tab w:val="right" w:leader="dot" w:pos="8306"/>
        </w:tabs>
      </w:pPr>
      <w:hyperlink w:anchor="_Toc3204" w:history="1">
        <w:r>
          <w:rPr>
            <w:rFonts w:ascii="仿宋" w:eastAsia="仿宋" w:hAnsi="仿宋" w:cs="仿宋" w:hint="eastAsia"/>
            <w:lang w:eastAsia="zh-CN"/>
          </w:rPr>
          <w:t>(五)、质量审核与评价</w:t>
        </w:r>
        <w:r>
          <w:tab/>
        </w:r>
        <w:r>
          <w:fldChar w:fldCharType="begin"/>
        </w:r>
        <w:r>
          <w:instrText xml:space="preserve"> PAGEREF _Toc3204 \h </w:instrText>
        </w:r>
        <w:r>
          <w:fldChar w:fldCharType="separate"/>
        </w:r>
        <w:r>
          <w:t>64</w:t>
        </w:r>
        <w:r>
          <w:fldChar w:fldCharType="end"/>
        </w:r>
      </w:hyperlink>
    </w:p>
    <w:p>
      <w:pPr>
        <w:pStyle w:val="TOC2"/>
        <w:tabs>
          <w:tab w:val="right" w:leader="dot" w:pos="8306"/>
        </w:tabs>
      </w:pPr>
      <w:hyperlink w:anchor="_Toc14139" w:history="1">
        <w:r>
          <w:rPr>
            <w:rFonts w:ascii="仿宋" w:eastAsia="仿宋" w:hAnsi="仿宋" w:cs="仿宋" w:hint="eastAsia"/>
            <w:lang w:eastAsia="zh-CN"/>
          </w:rPr>
          <w:t>(六)、不符合与纠正措施</w:t>
        </w:r>
        <w:r>
          <w:tab/>
        </w:r>
        <w:r>
          <w:fldChar w:fldCharType="begin"/>
        </w:r>
        <w:r>
          <w:instrText xml:space="preserve"> PAGEREF _Toc14139 \h </w:instrText>
        </w:r>
        <w:r>
          <w:fldChar w:fldCharType="separate"/>
        </w:r>
        <w:r>
          <w:t>65</w:t>
        </w:r>
        <w:r>
          <w:fldChar w:fldCharType="end"/>
        </w:r>
      </w:hyperlink>
    </w:p>
    <w:p>
      <w:pPr>
        <w:pStyle w:val="TOC1"/>
        <w:tabs>
          <w:tab w:val="right" w:leader="dot" w:pos="8306"/>
        </w:tabs>
      </w:pPr>
      <w:hyperlink w:anchor="_Toc22720" w:history="1">
        <w:r>
          <w:rPr>
            <w:rFonts w:ascii="仿宋" w:eastAsia="仿宋" w:hAnsi="仿宋" w:cs="仿宋" w:hint="eastAsia"/>
            <w:lang w:eastAsia="zh-CN"/>
          </w:rPr>
          <w:t>十六、网络特性测试仪器项目变更管理</w:t>
        </w:r>
        <w:r>
          <w:tab/>
        </w:r>
        <w:r>
          <w:fldChar w:fldCharType="begin"/>
        </w:r>
        <w:r>
          <w:instrText xml:space="preserve"> PAGEREF _Toc22720 \h </w:instrText>
        </w:r>
        <w:r>
          <w:fldChar w:fldCharType="separate"/>
        </w:r>
        <w:r>
          <w:t>66</w:t>
        </w:r>
        <w:r>
          <w:fldChar w:fldCharType="end"/>
        </w:r>
      </w:hyperlink>
    </w:p>
    <w:p>
      <w:pPr>
        <w:pStyle w:val="TOC2"/>
        <w:tabs>
          <w:tab w:val="right" w:leader="dot" w:pos="8306"/>
        </w:tabs>
      </w:pPr>
      <w:hyperlink w:anchor="_Toc8801" w:history="1">
        <w:r>
          <w:rPr>
            <w:rFonts w:ascii="仿宋" w:eastAsia="仿宋" w:hAnsi="仿宋" w:cs="仿宋" w:hint="eastAsia"/>
            <w:lang w:eastAsia="zh-CN"/>
          </w:rPr>
          <w:t>(一)、变更申请与评估</w:t>
        </w:r>
        <w:r>
          <w:tab/>
        </w:r>
        <w:r>
          <w:fldChar w:fldCharType="begin"/>
        </w:r>
        <w:r>
          <w:instrText xml:space="preserve"> PAGEREF _Toc8801 \h </w:instrText>
        </w:r>
        <w:r>
          <w:fldChar w:fldCharType="separate"/>
        </w:r>
        <w:r>
          <w:t>66</w:t>
        </w:r>
        <w:r>
          <w:fldChar w:fldCharType="end"/>
        </w:r>
      </w:hyperlink>
    </w:p>
    <w:p>
      <w:pPr>
        <w:pStyle w:val="TOC2"/>
        <w:tabs>
          <w:tab w:val="right" w:leader="dot" w:pos="8306"/>
        </w:tabs>
      </w:pPr>
      <w:hyperlink w:anchor="_Toc16738" w:history="1">
        <w:r>
          <w:rPr>
            <w:rFonts w:ascii="仿宋" w:eastAsia="仿宋" w:hAnsi="仿宋" w:cs="仿宋" w:hint="eastAsia"/>
            <w:lang w:eastAsia="zh-CN"/>
          </w:rPr>
          <w:t>(二)、变更实施与控制</w:t>
        </w:r>
        <w:r>
          <w:tab/>
        </w:r>
        <w:r>
          <w:fldChar w:fldCharType="begin"/>
        </w:r>
        <w:r>
          <w:instrText xml:space="preserve"> PAGEREF _Toc16738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2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18"/>
      <w:r>
        <w:rPr>
          <w:rFonts w:ascii="仿宋" w:eastAsia="仿宋" w:hAnsi="仿宋" w:cs="仿宋" w:hint="eastAsia"/>
          <w:sz w:val="28"/>
          <w:lang w:eastAsia="zh-CN"/>
        </w:rPr>
        <w:t>一、网络特性测试仪器项目选址可行性分析</w:t>
      </w:r>
      <w:bookmarkEnd w:id="2"/>
    </w:p>
    <w:p>
      <w:pPr>
        <w:pStyle w:val="Heading2"/>
        <w:rPr>
          <w:rFonts w:ascii="仿宋" w:eastAsia="仿宋" w:hAnsi="仿宋" w:cs="仿宋" w:hint="eastAsia"/>
          <w:lang w:eastAsia="zh-CN"/>
        </w:rPr>
      </w:pPr>
      <w:bookmarkStart w:id="3" w:name="_Toc31963"/>
      <w:r>
        <w:rPr>
          <w:rFonts w:ascii="仿宋" w:eastAsia="仿宋" w:hAnsi="仿宋" w:cs="仿宋" w:hint="eastAsia"/>
          <w:lang w:eastAsia="zh-CN"/>
        </w:rPr>
        <w:t>(一)、网络特性测试仪器项目选址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该网络特性测试仪器项目选址位于XX省XX市XX区XXX街道</w:t>
      </w:r>
    </w:p>
    <w:p>
      <w:pPr>
        <w:pStyle w:val="Heading2"/>
        <w:ind w:firstLine="560" w:firstLineChars="200"/>
        <w:rPr>
          <w:rFonts w:ascii="仿宋" w:eastAsia="仿宋" w:hAnsi="仿宋" w:cs="仿宋" w:hint="eastAsia"/>
          <w:sz w:val="28"/>
          <w:lang w:eastAsia="zh-CN"/>
        </w:rPr>
      </w:pPr>
      <w:bookmarkStart w:id="4" w:name="_Toc155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网络特性测试仪器项目的征地面积将根据网络特性测试仪器项目的实际规模和需求进行精确规划。具体面积XXX平方米，旨在确保网络特性测试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净用地面积是在征地面积基础上去除不可利用面积后的实际可开发用地。具体面积XXX平方米，考虑到环保、交通、安全等多方面因素，以确保网络特性测试仪器项目在整体利用效率上达到最优。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网络特性测试仪器项目计划建设的建筑总规模具体面积XXX平方米。这一规模的确定综合考虑了网络特性测试仪器项目的性质、规模，以及城市规划的相关要求，确保建筑布局与周边环境协调一致。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绿地率是网络特性测试仪器项目用地中被规划为绿地的比例。具体面积XXX平方米，旨在通过合理规划绿地，改善网络特性测试仪器项目周边环境，提升居民生活质量，并符合城市整体绿化规划。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容积率是用地上可以建设的建筑总体积与用地面积之比。具体面积XXX，通过合理的容积率规划，确保网络特性测试仪器项目建筑规模与周边环境和谐共生。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网络特性测试仪器项目选址与当地城市规划相一致，具体面积XXX平方米。通过与城市规划部门深入沟通，确保网络特性测试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网络特性测试仪器项目选址符合当地产业政策，具体面积XXX平方米。这包括网络特性测试仪器项目对当地经济的促进作用，以及对相关产业的带动效应，确保网络特性测试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用地总体要求必须符合环保和可持续发展的原则，具体面积XXX平方米。通过采用绿色建筑设计、节能减排等措施，确保网络特性测试仪器项目在建设和运营过程中对环境的影响最小化，达到可持续发展的要求。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确保网络特性测试仪器项目选址具备必要的公共设施配套，具体面积XXX平方米。这包括交通便利性、教育、医疗等基础设施，以提高居民生活品质，使得网络特性测试仪器项目选址更具吸引力。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考虑用地总体要求对当地社会稳定性的影响，具体面积XXX平方米。通过深入了解当地社区反馈，确保网络特性测试仪器项目的选址和建设过程对当地社会和谐稳定产生积极作用。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网络特性测试仪器项目选址不仅符合法规和规划，还在实际操作中具有可行性。这一全面规划将为网络特性测试仪器项目的成功实施提供坚实的基础，确保网络特性测试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2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特性测试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网络特性测试仪器项目的设备规划和空间设计中，我们将采取灵活设备布局的措施。设备布局将根据实际需求进行灵活设计，避免不必要的浪费。通过合理规划设备摆放位置，我们将提高设备的利用率，减少设备间距，以确保网络特性测试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网络特性测试仪器项目内部引入共享设施的概念，例如共享会议室、办公区等。通过这种方式，我们可以减少对资源的重复建设，提高资源共享效率，从而减小网络特性测试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5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网络特性测试仪器项目的总图布置中，我们将不同功能区域进行明确的规划，以最大程度满足网络特性测试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3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网络特性测试仪器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网络特性测试仪器项目对环境的影响是综合评价的重要因素之一。我们将详细考虑选址周边的自然环境、生态保护区、水源地等情况，确保网络特性测试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对选址的评价还需充分考虑当地政府的产业政策和法规。我们将详细了解网络特性测试仪器项目所在地的相关政策，确保网络特性测试仪器项目的规划和运营与当地法规相符，降低不必要的法律风险。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考虑到社会稳定性对企业运营的重要性，我们将评估选址地区的社会安全情况、劳工关系、社区反馈等方面，以确保网络特性测试仪器项目的建设和运营不会受到社会稳定性的负面影响。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最后，我们将综合考虑用地成本，包括土地购置费用、土地开发成本等。通过对用地成本的详细评估，我们能够做出更为精确的经济效益分析，为网络特性测试仪器项目的投资决策提供有力支持。</w:t>
      </w:r>
    </w:p>
    <w:p>
      <w:pPr>
        <w:pStyle w:val="Heading1"/>
        <w:ind w:firstLine="560" w:firstLineChars="200"/>
        <w:rPr>
          <w:rFonts w:ascii="仿宋" w:eastAsia="仿宋" w:hAnsi="仿宋" w:cs="仿宋" w:hint="eastAsia"/>
          <w:sz w:val="28"/>
          <w:lang w:eastAsia="zh-CN"/>
        </w:rPr>
      </w:pPr>
      <w:bookmarkStart w:id="8" w:name="_Toc17798"/>
      <w:r>
        <w:rPr>
          <w:rFonts w:ascii="仿宋" w:eastAsia="仿宋" w:hAnsi="仿宋" w:cs="仿宋" w:hint="eastAsia"/>
          <w:sz w:val="28"/>
          <w:lang w:eastAsia="zh-CN"/>
        </w:rPr>
        <w:t>二、网络特性测试仪器项目建设背景及必要性分析</w:t>
      </w:r>
      <w:bookmarkEnd w:id="8"/>
    </w:p>
    <w:p>
      <w:pPr>
        <w:pStyle w:val="Heading2"/>
        <w:rPr>
          <w:rFonts w:ascii="仿宋" w:eastAsia="仿宋" w:hAnsi="仿宋" w:cs="仿宋" w:hint="eastAsia"/>
          <w:lang w:eastAsia="zh-CN"/>
        </w:rPr>
      </w:pPr>
      <w:bookmarkStart w:id="9" w:name="_Toc30280"/>
      <w:r>
        <w:rPr>
          <w:rFonts w:ascii="仿宋" w:eastAsia="仿宋" w:hAnsi="仿宋" w:cs="仿宋" w:hint="eastAsia"/>
          <w:lang w:eastAsia="zh-CN"/>
        </w:rPr>
        <w:t>(一)、网络特性测试仪器项目背景分析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网络特性测试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网络特性测试仪器项目在这个潮流中的定位。同时，我们将关注行业内涌现的新兴机遇，以便网络特性测试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网络特性测试仪器项目提供了强大的发展动力。我们将聚焦于行业内最新的技术发展趋势，包括但不限于人工智能、大数据分析、物联网等领域。通过深度的技术研究，我们将确保网络特性测试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网络特性测试仪器项目发展的源泉。我们将投入更多的精力对市场需求进行深入剖析，超越表面的需求，深入挖掘潜在的市场痛点和机遇。通过对市场需求的细致了解，网络特性测试仪器项目将更有针对性地设计解决方案，满足市场的多样化需求，从而更好地促进网络特性测试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网络特性测试仪器项目战略至关重要。我们将对竞争态势进行更为深入的分析，包括但不限于市场份额、产品特点、客户满意度等多个维度。通过深度的竞争分析，网络特性测试仪器项目将能够更准确地把握市场脉搏，制定具有竞争力的网络特性测试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网络特性测试仪器项目的发展具有直接的影响。我们将进行更为全面的法规和政策分析，了解行业发展中的潜在法律风险和合规挑战。通过充分了解和遵守相关法规，网络特性测试仪器项目将确保在法律框架内合法合规运营，为网络特性测试仪器项目的稳健发展提供有力支持。</w:t>
      </w:r>
    </w:p>
    <w:p>
      <w:pPr>
        <w:pStyle w:val="Heading2"/>
        <w:ind w:firstLine="560" w:firstLineChars="200"/>
        <w:rPr>
          <w:rFonts w:ascii="仿宋" w:eastAsia="仿宋" w:hAnsi="仿宋" w:cs="仿宋" w:hint="eastAsia"/>
          <w:sz w:val="28"/>
          <w:lang w:eastAsia="zh-CN"/>
        </w:rPr>
      </w:pPr>
      <w:bookmarkStart w:id="10" w:name="_Toc1582"/>
      <w:r>
        <w:rPr>
          <w:rFonts w:ascii="仿宋" w:eastAsia="仿宋" w:hAnsi="仿宋" w:cs="仿宋" w:hint="eastAsia"/>
          <w:sz w:val="28"/>
          <w:lang w:eastAsia="zh-CN"/>
        </w:rPr>
        <w:t>(二)、网络特性测试仪器项目建设必要性分析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建设的迫切性源于对行业发展趋势的深刻洞察。我们正处于一个行业变革的时代，科技创新、数字化转型成为企业发展的关键动力。网络特性测试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建设不仅仅是为了跟上潮流，更是为了通过技术创新推动企业的持续发展。通过引入先进的技术和解决方案，网络特性测试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网络特性测试仪器项目的建设成为必然选择，通过提高产品质量、拓展服务领域，从而在竞争中获得更多的机会。网络特性测试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网络特性测试仪器项目建设的必要性体现在对客户需求更精准的满足。通过网络特性测试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建设的背后是对企业持续创新的追求。只有通过不断创新，企业才能在竞争中立于不败之地。网络特性测试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170"/>
      <w:r>
        <w:rPr>
          <w:rFonts w:ascii="仿宋" w:eastAsia="仿宋" w:hAnsi="仿宋" w:cs="仿宋" w:hint="eastAsia"/>
          <w:sz w:val="28"/>
          <w:lang w:eastAsia="zh-CN"/>
        </w:rPr>
        <w:t>三、网络特性测试仪器项目绩效评估</w:t>
      </w:r>
      <w:bookmarkEnd w:id="11"/>
    </w:p>
    <w:p>
      <w:pPr>
        <w:pStyle w:val="Heading2"/>
        <w:rPr>
          <w:rFonts w:ascii="仿宋" w:eastAsia="仿宋" w:hAnsi="仿宋" w:cs="仿宋" w:hint="eastAsia"/>
          <w:lang w:eastAsia="zh-CN"/>
        </w:rPr>
      </w:pPr>
      <w:bookmarkStart w:id="12" w:name="_Toc988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特性测试仪器项目中，我们设计了一套全面的绩效评估指标，以确保网络特性测试仪器项目的可控和成功交付。这些指标跨足网络特性测试仪器项目目标、成本、进度和质量等多个维度，为我们提供了全面洞察网络特性测试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特性测试仪器项目目标达成率是我们关注的首要指标。我们设定了明确的目标，并通过定期监测和评估，迅速发现并应对潜在的目标偏差。这为网络特性测试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成本绩效是另一个核心关注点。通过实际成本与预算成本的对比分析，我们深入了解成本差异的原因，及时调整资源分配，保持网络特性测试仪器项目在经济效益方面的合理水平。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网络特性测试仪器项目进度作为关键的绩效指标之一，得到了精心的关注。我们制定了详细的网络特性测试仪器项目进度计划，并设立了进度符合度指标，确保实际进度与计划进度保持一致。这使我们能够快速发现和解决潜在的进度问题，保持网络特性测试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络特性测试仪器项目绩效的不可或缺的一环。我们引入了一系列的质量标准和客户满意度指标，以确保网络特性测试仪器项目交付的成果在质量上达到或超越预期水平。通过持续监测这些指标，我们努力提升网络特性测试仪器项目整体质量水平，为网络特性测试仪器项目的成功交付提供有力保障。通过这些科学且全面的绩效评估，我们能够更好地引导网络特性测试仪器项目的持续改进，确保网络特性测试仪器项目目标的顺利达成。</w:t>
      </w:r>
    </w:p>
    <w:p>
      <w:pPr>
        <w:pStyle w:val="Heading2"/>
        <w:ind w:firstLine="560" w:firstLineChars="200"/>
        <w:rPr>
          <w:rFonts w:ascii="仿宋" w:eastAsia="仿宋" w:hAnsi="仿宋" w:cs="仿宋" w:hint="eastAsia"/>
          <w:sz w:val="28"/>
          <w:lang w:eastAsia="zh-CN"/>
        </w:rPr>
      </w:pPr>
      <w:bookmarkStart w:id="13" w:name="_Toc179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绩效评估是网络特性测试仪器项目中的关键环节，为确保网络特性测试仪器项目达到预期目标，我们采用了多层次、多维度的绩效评估方法。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络特性测试仪器项目的战略目标对齐，确保每个决策和行动都与网络特性测试仪器项目整体目标保持一致。团队会定期召开战略对齐会议，审视当前工作与网络特性测试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络特性测试仪器项目进度、质量、成本和风险等方面。这些指标通过数据收集和分析，为网络特性测试仪器项目管理团队提供了客观的评估依据。例如，我们通过网络特性测试仪器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络特性测试仪器项目内部，还考虑了网络特性测试仪器项目对外部环境的影响。我们定期进行干系人满意度调查，以了解各利益相关方对网络特性测试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这种多层次、多角度的绩效评估方法，使得我们能够全面了解网络特性测试仪器项目的运行状态，及时做出调整，确保网络特性测试仪器项目在不断变化的环境中保持稳健前行。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3217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为了确保网络特性测试仪器项目的有效管理和不断优化，我们采用了精心设计的绩效评估周期。这个周期旨在实现灵活、实时和全面的评估，以适应网络特性测试仪器项目执行中的各种挑战。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络特性测试仪器项目的不同需求，分为短期、中期和长期。短期评估关注每个迭代或工作周期，以及时发现和解决当前任务中的问题。中期评估涵盖几个迭代，深入了解整体网络特性测试仪器项目的趋势和性能。长期评估则着眼于整个网络特性测试仪器项目阶段，确保网络特性测试仪器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络特性测试仪器项目管理工具和协作平台，团队成员能够随时更新和分享网络特性测试仪器项目数据。这种实时性的反馈机制使我们能够及时察觉潜在问题，快速调整，保持网络特性测试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网络特性测试仪器项目的决策制定密不可分。每个周期的网络特性测试仪器项目回顾会议成为集体总结经验、识别问题深层次原因并找到创新解决方案的平台。这种定期的反思与调整机制使网络特性测试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170"/>
      <w:r>
        <w:rPr>
          <w:rFonts w:ascii="仿宋" w:eastAsia="仿宋" w:hAnsi="仿宋" w:cs="仿宋" w:hint="eastAsia"/>
          <w:sz w:val="28"/>
          <w:lang w:eastAsia="zh-CN"/>
        </w:rPr>
        <w:t>四、网络特性测试仪器项目建设单位说明</w:t>
      </w:r>
      <w:bookmarkEnd w:id="15"/>
    </w:p>
    <w:p>
      <w:pPr>
        <w:pStyle w:val="Heading2"/>
        <w:rPr>
          <w:rFonts w:ascii="仿宋" w:eastAsia="仿宋" w:hAnsi="仿宋" w:cs="仿宋" w:hint="eastAsia"/>
          <w:lang w:eastAsia="zh-CN"/>
        </w:rPr>
      </w:pPr>
      <w:bookmarkStart w:id="16" w:name="_Toc750"/>
      <w:r>
        <w:rPr>
          <w:rFonts w:ascii="仿宋" w:eastAsia="仿宋" w:hAnsi="仿宋" w:cs="仿宋" w:hint="eastAsia"/>
          <w:lang w:eastAsia="zh-CN"/>
        </w:rPr>
        <w:t>(一)、网络特性测试仪器项目承办单位基本情况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53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网络特性测试仪器项目承办单位的XXXX，我们着眼于实现可持续的经济效益。通过技术创新和解决方案的提供，公司预计在网络特性测试仪器项目执行期间将获得可观的收入增长。这一收入来源主要包括网络特性测试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同时，我们注重成本控制和效率提升，以确保网络特性测试仪器项目的可持续盈利。透过精细的管理和资源优化，公司期望实现网络特性测试仪器项目利润最大化。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网络特性测试仪器项目实施进行全面的投资评估，包括网络特性测试仪器项目启动阶段的资金投入和后续运营成本。通过对网络特性测试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https://d.book118.com/125001344240011033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网络特性测试仪器项目规划设计纲要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5048B"/>
    <w:rsid w:val="1C2504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001344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2023-12-31T02:11:00Z</dcterms:created>
  <dcterms:modified xsi:type="dcterms:W3CDTF">2023-12-31T02:11:59Z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FA527D96443E4A93963F0DB8344E42C0_11</vt:lpwstr>
  </property>
  <property fmtid="{D5CDD505-2E9C-101B-9397-08002B2CF9AE}" pid="3" name="KSOProductBuildVer">
    <vt:lpwstr>2052-12.1.0.16120</vt:lpwstr>
  </property>
</Properties>
</file>