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napToGrid w:val="0"/>
      </w:pPr>
    </w:p>
    <w:p>
      <w:pPr>
        <w:snapToGrid w:val="0"/>
      </w:pPr>
    </w:p>
    <w:p>
      <w:pPr>
        <w:snapToGrid w:val="0"/>
      </w:pPr>
    </w:p>
    <w:p>
      <w:pPr>
        <w:snapToGrid w:val="0"/>
      </w:pPr>
    </w:p>
    <w:p>
      <w:pPr>
        <w:snapToGrid w:val="0"/>
      </w:pPr>
    </w:p>
    <w:p>
      <w:pPr>
        <w:snapToGrid w:val="0"/>
      </w:pPr>
    </w:p>
    <w:p>
      <w:pPr>
        <w:snapToGrid w:val="0"/>
      </w:pPr>
    </w:p>
    <w:p>
      <w:pPr>
        <w:spacing w:line="0" w:lineRule="atLeast"/>
        <w:jc w:val="center"/>
        <w:rPr>
          <w:sz w:val="44"/>
          <w:szCs w:val="44"/>
        </w:rPr>
      </w:pPr>
    </w:p>
    <w:p>
      <w:pPr>
        <w:jc w:val="center"/>
        <w:rPr>
          <w:rFonts w:ascii="Times New Roman" w:eastAsia="黑体" w:hAnsi="Times New Roman" w:cs="Times New Roman"/>
          <w:b/>
          <w:sz w:val="32"/>
          <w:szCs w:val="32"/>
        </w:rPr>
      </w:pPr>
      <w:bookmarkStart w:id="0" w:name="_GoBack"/>
      <w:r>
        <w:rPr>
          <w:rFonts w:ascii="Times New Roman" w:eastAsia="黑体" w:hAnsi="Times New Roman" w:cs="Times New Roman" w:hint="eastAsia"/>
          <w:b/>
          <w:sz w:val="32"/>
          <w:szCs w:val="32"/>
        </w:rPr>
        <w:t>网上零食销售系统的设计与实现</w:t>
      </w:r>
    </w:p>
    <w:bookmarkEnd w:id="0"/>
    <w:p>
      <w:pPr>
        <w:snapToGrid w:val="0"/>
        <w:jc w:val="center"/>
        <w:rPr>
          <w:rFonts w:ascii="黑体" w:eastAsia="黑体"/>
          <w:sz w:val="32"/>
          <w:szCs w:val="32"/>
        </w:rPr>
      </w:pPr>
    </w:p>
    <w:p>
      <w:pPr>
        <w:snapToGrid w:val="0"/>
        <w:jc w:val="center"/>
        <w:rPr>
          <w:rFonts w:ascii="黑体" w:eastAsia="黑体"/>
          <w:sz w:val="32"/>
          <w:szCs w:val="32"/>
        </w:rPr>
      </w:pPr>
    </w:p>
    <w:p>
      <w:pPr>
        <w:snapToGrid w:val="0"/>
        <w:jc w:val="center"/>
        <w:rPr>
          <w:rFonts w:ascii="黑体" w:eastAsia="黑体"/>
          <w:sz w:val="32"/>
          <w:szCs w:val="32"/>
        </w:rPr>
      </w:pPr>
    </w:p>
    <w:p>
      <w:pPr>
        <w:snapToGrid w:val="0"/>
        <w:jc w:val="center"/>
        <w:rPr>
          <w:rFonts w:ascii="黑体" w:eastAsia="黑体"/>
          <w:sz w:val="32"/>
          <w:szCs w:val="32"/>
        </w:rPr>
      </w:pPr>
    </w:p>
    <w:p>
      <w:pPr>
        <w:snapToGrid w:val="0"/>
        <w:jc w:val="center"/>
        <w:rPr>
          <w:rFonts w:ascii="黑体" w:eastAsia="黑体"/>
          <w:sz w:val="32"/>
          <w:szCs w:val="32"/>
        </w:rPr>
      </w:pPr>
    </w:p>
    <w:p>
      <w:pPr>
        <w:pStyle w:val="Heading1"/>
        <w:spacing w:before="156" w:beforeLines="50" w:after="156" w:afterLines="50" w:line="360" w:lineRule="auto"/>
        <w:rPr>
          <w:b/>
          <w:szCs w:val="30"/>
        </w:rPr>
      </w:pPr>
      <w:bookmarkStart w:id="1" w:name="_Toc32470"/>
      <w:bookmarkStart w:id="2" w:name="_Toc6417651"/>
      <w:r>
        <w:rPr>
          <w:rFonts w:hint="eastAsia"/>
          <w:b/>
          <w:szCs w:val="30"/>
        </w:rPr>
        <w:t>摘  要</w:t>
      </w:r>
      <w:bookmarkEnd w:id="1"/>
      <w:bookmarkEnd w:id="2"/>
    </w:p>
    <w:p>
      <w:pPr>
        <w:spacing w:line="360" w:lineRule="auto"/>
        <w:ind w:firstLine="480" w:firstLineChars="200"/>
        <w:rPr>
          <w:sz w:val="24"/>
        </w:rPr>
      </w:pPr>
      <w:r>
        <w:rPr>
          <w:rFonts w:asciiTheme="minorEastAsia" w:hAnsiTheme="minorEastAsia" w:cs="宋体" w:hint="eastAsia"/>
          <w:sz w:val="24"/>
        </w:rPr>
        <w:t>本文阐述了网上零食销售系统完整的开发过程，采用国内认证的</w:t>
      </w:r>
      <w:r>
        <w:rPr>
          <w:rFonts w:asciiTheme="minorEastAsia" w:hAnsiTheme="minorEastAsia" w:cs="Times New Roman" w:hint="eastAsia"/>
          <w:sz w:val="24"/>
          <w:szCs w:val="28"/>
        </w:rPr>
        <w:t>B2C</w:t>
      </w:r>
      <w:r>
        <w:rPr>
          <w:rFonts w:asciiTheme="minorEastAsia" w:hAnsiTheme="minorEastAsia" w:cs="宋体" w:hint="eastAsia"/>
          <w:sz w:val="24"/>
        </w:rPr>
        <w:t>商城的建站系统模式，并且依照现有的网络系统建设网络平台，实现买卖功能。随着互联网的兴起，</w:t>
      </w:r>
      <w:r>
        <w:rPr>
          <w:rFonts w:hint="eastAsia"/>
          <w:sz w:val="24"/>
        </w:rPr>
        <w:t>网络已经成为了生活中无法替代的部分，越来愈多的人感受到了互联网所带来的方便和快乐，也有越来愈多的人喜欢通过互联网购物来丰富自己的生活，所以创建网上零食系统的想法也应付诸实践。</w:t>
      </w:r>
    </w:p>
    <w:p>
      <w:pPr>
        <w:spacing w:line="360" w:lineRule="auto"/>
        <w:ind w:firstLine="480" w:firstLineChars="200"/>
        <w:rPr>
          <w:rFonts w:asciiTheme="minorEastAsia" w:hAnsiTheme="minorEastAsia" w:cs="黑体"/>
          <w:b/>
          <w:sz w:val="24"/>
        </w:rPr>
      </w:pPr>
      <w:r>
        <w:rPr>
          <w:rFonts w:asciiTheme="minorEastAsia" w:hAnsiTheme="minorEastAsia" w:cs="宋体" w:hint="eastAsia"/>
          <w:sz w:val="24"/>
        </w:rPr>
        <w:t>网上零食销售系统是以</w:t>
      </w:r>
      <w:r>
        <w:rPr>
          <w:rFonts w:asciiTheme="minorEastAsia" w:hAnsiTheme="minorEastAsia" w:cs="Times New Roman" w:hint="eastAsia"/>
          <w:sz w:val="24"/>
          <w:szCs w:val="28"/>
        </w:rPr>
        <w:t>JSP</w:t>
      </w:r>
      <w:r>
        <w:rPr>
          <w:rFonts w:asciiTheme="minorEastAsia" w:hAnsiTheme="minorEastAsia" w:cs="宋体" w:hint="eastAsia"/>
          <w:sz w:val="24"/>
        </w:rPr>
        <w:t>为主要的网页开发技术。利用</w:t>
      </w:r>
      <w:r>
        <w:rPr>
          <w:rFonts w:asciiTheme="minorEastAsia" w:hAnsiTheme="minorEastAsia" w:cs="Times New Roman" w:hint="eastAsia"/>
          <w:sz w:val="24"/>
          <w:szCs w:val="28"/>
        </w:rPr>
        <w:t>B/S</w:t>
      </w:r>
      <w:r>
        <w:rPr>
          <w:rFonts w:asciiTheme="minorEastAsia" w:hAnsiTheme="minorEastAsia" w:cs="宋体" w:hint="eastAsia"/>
          <w:sz w:val="24"/>
        </w:rPr>
        <w:t>三层架构作为开发的基础框架，出于对系统的维护性、耦合性和安全性的考虑，利用</w:t>
      </w:r>
      <w:r>
        <w:rPr>
          <w:rFonts w:asciiTheme="minorEastAsia" w:hAnsiTheme="minorEastAsia" w:cs="Times New Roman" w:hint="eastAsia"/>
          <w:sz w:val="24"/>
          <w:szCs w:val="28"/>
        </w:rPr>
        <w:t>JavaBean</w:t>
      </w:r>
      <w:r>
        <w:rPr>
          <w:rFonts w:asciiTheme="minorEastAsia" w:hAnsiTheme="minorEastAsia" w:cs="宋体" w:hint="eastAsia"/>
          <w:sz w:val="24"/>
        </w:rPr>
        <w:t>对项目中关键部分进行封装处理。数据库采用后期维护十分便捷的</w:t>
      </w:r>
      <w:r>
        <w:rPr>
          <w:rFonts w:asciiTheme="minorEastAsia" w:hAnsiTheme="minorEastAsia" w:cs="Times New Roman" w:hint="eastAsia"/>
          <w:sz w:val="24"/>
          <w:szCs w:val="28"/>
        </w:rPr>
        <w:t>MYSQL5.0</w:t>
      </w:r>
      <w:r>
        <w:rPr>
          <w:rFonts w:asciiTheme="minorEastAsia" w:hAnsiTheme="minorEastAsia" w:cs="宋体" w:hint="eastAsia"/>
          <w:sz w:val="24"/>
        </w:rPr>
        <w:t>数据库技术，其中的可视化工具可对字段进行快速且准确的修改。</w:t>
      </w:r>
    </w:p>
    <w:p>
      <w:pPr>
        <w:spacing w:line="360" w:lineRule="auto"/>
        <w:ind w:firstLine="480" w:firstLineChars="200"/>
        <w:rPr>
          <w:rFonts w:asciiTheme="minorEastAsia" w:hAnsiTheme="minorEastAsia" w:cs="宋体"/>
          <w:sz w:val="24"/>
        </w:rPr>
      </w:pPr>
      <w:r>
        <w:rPr>
          <w:rFonts w:asciiTheme="minorEastAsia" w:hAnsiTheme="minorEastAsia" w:cs="宋体" w:hint="eastAsia"/>
          <w:sz w:val="24"/>
        </w:rPr>
        <w:t>本文主要阐述了整个系统运行的完成过程，模拟了一个具有卖家、买家和平台管理员的模拟网上交易系统。而本平台对于不同的用户进行了细致的划分，同时对各个模块进行了功能实现上的丰富和优化。利用这些模块之间的交互完成整个食品的交易过程，为消费者和注册商家提供更加方便快捷的商务体验。说明书中引述了电子商务的历史和现状，同时也介绍了该系统需要完成的功能，对整个项目的完成流程和进行时间进行了详细的规划。最后，对网上的零食销售系统的应用软件进行了一些简介。</w:t>
      </w:r>
    </w:p>
    <w:p>
      <w:pPr>
        <w:spacing w:line="360" w:lineRule="auto"/>
        <w:ind w:firstLine="480" w:firstLineChars="200"/>
        <w:rPr>
          <w:rFonts w:asciiTheme="minorEastAsia" w:hAnsiTheme="minorEastAsia" w:cs="黑体"/>
          <w:b/>
          <w:sz w:val="24"/>
        </w:rPr>
      </w:pPr>
    </w:p>
    <w:p>
      <w:pPr>
        <w:spacing w:line="360" w:lineRule="auto"/>
        <w:rPr>
          <w:rFonts w:ascii="Times New Roman" w:hAnsi="Times New Roman" w:cs="宋体"/>
          <w:sz w:val="24"/>
        </w:rPr>
        <w:sectPr>
          <w:footerReference w:type="default" r:id="rId5"/>
          <w:pgSz w:w="11906" w:h="16838"/>
          <w:pgMar w:top="1134" w:right="1134" w:bottom="1134" w:left="1134" w:header="567" w:footer="992" w:gutter="851"/>
          <w:pgNumType w:fmt="upperRoman" w:start="1"/>
          <w:cols w:num="1" w:space="0"/>
          <w:docGrid w:type="linesAndChars" w:linePitch="312" w:charSpace="0"/>
        </w:sectPr>
      </w:pPr>
      <w:r>
        <w:rPr>
          <w:rFonts w:ascii="Times New Roman" w:hAnsi="Times New Roman" w:cs="黑体" w:hint="eastAsia"/>
          <w:b/>
          <w:sz w:val="24"/>
        </w:rPr>
        <w:t>关键词: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>JSP</w:t>
      </w:r>
      <w:r>
        <w:rPr>
          <w:rFonts w:ascii="Times New Roman" w:hAnsi="Times New Roman" w:cs="宋体" w:hint="eastAsia"/>
          <w:sz w:val="24"/>
        </w:rPr>
        <w:t>；</w:t>
      </w:r>
      <w:r>
        <w:rPr>
          <w:rFonts w:ascii="Times New Roman" w:hAnsi="Times New Roman" w:cs="Times New Roman" w:hint="eastAsia"/>
          <w:sz w:val="24"/>
          <w:szCs w:val="28"/>
        </w:rPr>
        <w:t>B/S</w:t>
      </w:r>
      <w:r>
        <w:rPr>
          <w:rFonts w:ascii="Times New Roman" w:hAnsi="Times New Roman" w:cs="宋体" w:hint="eastAsia"/>
          <w:sz w:val="24"/>
        </w:rPr>
        <w:t>架构；</w:t>
      </w:r>
      <w:r>
        <w:rPr>
          <w:rFonts w:ascii="Times New Roman" w:hAnsi="Times New Roman" w:cs="Times New Roman" w:hint="eastAsia"/>
          <w:sz w:val="24"/>
          <w:szCs w:val="28"/>
        </w:rPr>
        <w:t>JavaBean</w:t>
      </w:r>
      <w:r>
        <w:rPr>
          <w:rFonts w:ascii="Times New Roman" w:hAnsi="Times New Roman" w:cs="宋体" w:hint="eastAsia"/>
          <w:sz w:val="24"/>
        </w:rPr>
        <w:t>；</w:t>
      </w:r>
      <w:r>
        <w:rPr>
          <w:rFonts w:ascii="Times New Roman" w:hAnsi="Times New Roman" w:cs="Times New Roman" w:hint="eastAsia"/>
          <w:sz w:val="24"/>
          <w:szCs w:val="28"/>
        </w:rPr>
        <w:t>MYSQL5.0；网络交易</w:t>
      </w:r>
      <w:r>
        <w:rPr>
          <w:rFonts w:ascii="Times New Roman" w:hAnsi="Times New Roman" w:cs="宋体" w:hint="eastAsia"/>
          <w:sz w:val="24"/>
        </w:rPr>
        <w:t xml:space="preserve"> </w:t>
      </w:r>
    </w:p>
    <w:p>
      <w:pPr>
        <w:sectPr>
          <w:footerReference w:type="default" r:id="rId6"/>
          <w:pgSz w:w="11906" w:h="16838"/>
          <w:pgMar w:top="1134" w:right="1134" w:bottom="1134" w:left="1134" w:header="567" w:footer="992" w:gutter="851"/>
          <w:pgNumType w:start="1"/>
          <w:cols w:num="1" w:space="0"/>
          <w:docGrid w:type="linesAndChars" w:linePitch="312" w:charSpace="0"/>
        </w:sectPr>
      </w:pPr>
    </w:p>
    <w:p>
      <w:pPr>
        <w:widowControl/>
        <w:jc w:val="left"/>
        <w:rPr>
          <w:rFonts w:eastAsia="黑体"/>
          <w:b/>
          <w:sz w:val="30"/>
          <w:szCs w:val="30"/>
        </w:rPr>
        <w:sectPr>
          <w:footerReference w:type="default" r:id="rId7"/>
          <w:type w:val="nextPage"/>
          <w:pgSz w:w="11906" w:h="16838"/>
          <w:pgMar w:top="1134" w:right="1134" w:bottom="1134" w:left="1134" w:header="567" w:footer="992" w:gutter="851"/>
          <w:pgNumType w:fmt="upperRoman" w:start="2"/>
          <w:cols w:num="1" w:space="0"/>
          <w:titlePg w:val="0"/>
          <w:docGrid w:type="linesAndChars" w:linePitch="312" w:charSpace="0"/>
        </w:sectPr>
      </w:pPr>
    </w:p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https://d.book118.com/125011020144011113</w:t>
        </w:r>
      </w:hyperlink>
    </w:p>
    <w:p/>
    <w:sectPr>
      <w:footerReference w:type="default" r:id="rId9"/>
      <w:pgSz w:w="11906" w:h="16838"/>
      <w:pgMar w:top="1134" w:right="1134" w:bottom="1134" w:left="1134" w:header="567" w:footer="992" w:gutter="851"/>
      <w:pgNumType w:start="1"/>
      <w:cols w:num="1" w:space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09287357"/>
      <w:docPartObj>
        <w:docPartGallery w:val="AutoText"/>
      </w:docPartObj>
    </w:sdtPr>
    <w:sdtContent>
      <w:p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I</w:t>
        </w:r>
        <w:r>
          <w:rPr>
            <w:lang w:val="zh-CN"/>
          </w:rPr>
          <w:fldChar w:fldCharType="end"/>
        </w:r>
      </w:p>
    </w:sdtContent>
  </w:sdt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118141562"/>
      <w:docPartObj>
        <w:docPartGallery w:val="AutoText"/>
      </w:docPartObj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568070902"/>
      <w:docPartObj>
        <w:docPartGallery w:val="AutoText"/>
      </w:docPartObj>
    </w:sdtPr>
    <w:sdtContent>
      <w:p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II</w:t>
        </w:r>
        <w:r>
          <w:rPr>
            <w:lang w:val="zh-CN"/>
          </w:rPr>
          <w:fldChar w:fldCharType="end"/>
        </w:r>
      </w:p>
    </w:sdtContent>
  </w:sdt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171173641"/>
      <w:docPartObj>
        <w:docPartGallery w:val="AutoText"/>
      </w:docPartObj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3195C86"/>
    <w:multiLevelType w:val="multilevel"/>
    <w:tmpl w:val="43195C86"/>
    <w:lvl w:ilvl="0">
      <w:start w:val="2"/>
      <w:numFmt w:val="decimal"/>
      <w:lvlText w:val="%1"/>
      <w:lvlJc w:val="left"/>
      <w:pPr>
        <w:ind w:left="600" w:hanging="600"/>
      </w:pPr>
      <w:rPr>
        <w:rFonts w:ascii="Times New Roman" w:hAnsi="Times New Roman" w:eastAsiaTheme="minorEastAsia" w:cs="Times New Roman" w:hint="default"/>
        <w:sz w:val="28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ascii="Times New Roman" w:hAnsi="Times New Roman" w:eastAsiaTheme="minorEastAsia" w:cs="Times New Roman" w:hint="default"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eastAsiaTheme="minorEastAsia" w:cs="Times New Roman" w:hint="default"/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hAnsi="Times New Roman" w:eastAsiaTheme="minorEastAsia" w:cs="Times New Roman" w:hint="default"/>
        <w:sz w:val="2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hAnsi="Times New Roman" w:eastAsiaTheme="minorEastAsia" w:cs="Times New Roman" w:hint="default"/>
        <w:sz w:val="28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hAnsi="Times New Roman" w:eastAsiaTheme="minorEastAsia" w:cs="Times New Roman" w:hint="default"/>
        <w:sz w:val="28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Times New Roman" w:hAnsi="Times New Roman" w:eastAsiaTheme="minorEastAsia" w:cs="Times New Roman" w:hint="default"/>
        <w:sz w:val="28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hAnsi="Times New Roman" w:eastAsiaTheme="minorEastAsia" w:cs="Times New Roman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Times New Roman" w:hAnsi="Times New Roman" w:eastAsiaTheme="minorEastAsia" w:cs="Times New Roman" w:hint="default"/>
        <w:sz w:val="2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A7B"/>
    <w:rsid w:val="00000827"/>
    <w:rsid w:val="00003019"/>
    <w:rsid w:val="000125C7"/>
    <w:rsid w:val="00013248"/>
    <w:rsid w:val="00021F5D"/>
    <w:rsid w:val="00036C00"/>
    <w:rsid w:val="000379DC"/>
    <w:rsid w:val="00040609"/>
    <w:rsid w:val="00045630"/>
    <w:rsid w:val="00055DC6"/>
    <w:rsid w:val="0006188F"/>
    <w:rsid w:val="00067905"/>
    <w:rsid w:val="0007186B"/>
    <w:rsid w:val="000730B6"/>
    <w:rsid w:val="00074A37"/>
    <w:rsid w:val="00076F1B"/>
    <w:rsid w:val="00084EDD"/>
    <w:rsid w:val="000876CE"/>
    <w:rsid w:val="000915D0"/>
    <w:rsid w:val="000A594B"/>
    <w:rsid w:val="000C45E9"/>
    <w:rsid w:val="000C4793"/>
    <w:rsid w:val="000C6B45"/>
    <w:rsid w:val="000E354A"/>
    <w:rsid w:val="000F08DF"/>
    <w:rsid w:val="000F4070"/>
    <w:rsid w:val="000F585D"/>
    <w:rsid w:val="000F62D3"/>
    <w:rsid w:val="00102ECA"/>
    <w:rsid w:val="001037B1"/>
    <w:rsid w:val="0011353B"/>
    <w:rsid w:val="00116F5A"/>
    <w:rsid w:val="00124811"/>
    <w:rsid w:val="0012548C"/>
    <w:rsid w:val="00126747"/>
    <w:rsid w:val="00127C38"/>
    <w:rsid w:val="001405F7"/>
    <w:rsid w:val="00152415"/>
    <w:rsid w:val="00161E06"/>
    <w:rsid w:val="00163BE5"/>
    <w:rsid w:val="001652F5"/>
    <w:rsid w:val="00177372"/>
    <w:rsid w:val="00187659"/>
    <w:rsid w:val="00190A2E"/>
    <w:rsid w:val="001A49B5"/>
    <w:rsid w:val="001A6D1D"/>
    <w:rsid w:val="001A6E14"/>
    <w:rsid w:val="001B01F9"/>
    <w:rsid w:val="001D2BB4"/>
    <w:rsid w:val="001D537E"/>
    <w:rsid w:val="001D63EF"/>
    <w:rsid w:val="001D70D0"/>
    <w:rsid w:val="001F23DA"/>
    <w:rsid w:val="00220A66"/>
    <w:rsid w:val="00231DD8"/>
    <w:rsid w:val="00231F7B"/>
    <w:rsid w:val="00237608"/>
    <w:rsid w:val="00247E9E"/>
    <w:rsid w:val="00252E4D"/>
    <w:rsid w:val="00261840"/>
    <w:rsid w:val="00261E2A"/>
    <w:rsid w:val="00262526"/>
    <w:rsid w:val="00262753"/>
    <w:rsid w:val="00294A80"/>
    <w:rsid w:val="002A0D24"/>
    <w:rsid w:val="002A33EB"/>
    <w:rsid w:val="002A6E1D"/>
    <w:rsid w:val="002A7AD0"/>
    <w:rsid w:val="002B1BEA"/>
    <w:rsid w:val="002B7E93"/>
    <w:rsid w:val="002C176D"/>
    <w:rsid w:val="002E0E8F"/>
    <w:rsid w:val="002E3329"/>
    <w:rsid w:val="002F5673"/>
    <w:rsid w:val="002F59C1"/>
    <w:rsid w:val="002F7A9F"/>
    <w:rsid w:val="003057C3"/>
    <w:rsid w:val="00315DE0"/>
    <w:rsid w:val="00317384"/>
    <w:rsid w:val="00342B44"/>
    <w:rsid w:val="003634ED"/>
    <w:rsid w:val="00366240"/>
    <w:rsid w:val="00367B1C"/>
    <w:rsid w:val="00367C2F"/>
    <w:rsid w:val="00380B2C"/>
    <w:rsid w:val="00383763"/>
    <w:rsid w:val="00384635"/>
    <w:rsid w:val="0039225E"/>
    <w:rsid w:val="00394F11"/>
    <w:rsid w:val="003978EC"/>
    <w:rsid w:val="003A2814"/>
    <w:rsid w:val="003A73A5"/>
    <w:rsid w:val="003B0E15"/>
    <w:rsid w:val="003B4AE7"/>
    <w:rsid w:val="003B797E"/>
    <w:rsid w:val="003C1EF7"/>
    <w:rsid w:val="003D37CA"/>
    <w:rsid w:val="003E1918"/>
    <w:rsid w:val="003F1F79"/>
    <w:rsid w:val="003F7076"/>
    <w:rsid w:val="003F7337"/>
    <w:rsid w:val="004004D0"/>
    <w:rsid w:val="00401FAB"/>
    <w:rsid w:val="00402050"/>
    <w:rsid w:val="004048A5"/>
    <w:rsid w:val="0041108F"/>
    <w:rsid w:val="0042134B"/>
    <w:rsid w:val="004266E4"/>
    <w:rsid w:val="004404AB"/>
    <w:rsid w:val="00442167"/>
    <w:rsid w:val="00443272"/>
    <w:rsid w:val="00461175"/>
    <w:rsid w:val="00474BFF"/>
    <w:rsid w:val="00480A7B"/>
    <w:rsid w:val="00480ED6"/>
    <w:rsid w:val="004926E8"/>
    <w:rsid w:val="004A057B"/>
    <w:rsid w:val="004A5AFE"/>
    <w:rsid w:val="004B2C45"/>
    <w:rsid w:val="004B3FC5"/>
    <w:rsid w:val="004D51F7"/>
    <w:rsid w:val="004D7083"/>
    <w:rsid w:val="004E1566"/>
    <w:rsid w:val="004E68A5"/>
    <w:rsid w:val="0050556D"/>
    <w:rsid w:val="005063BF"/>
    <w:rsid w:val="0054637C"/>
    <w:rsid w:val="00564030"/>
    <w:rsid w:val="0056632F"/>
    <w:rsid w:val="005902A5"/>
    <w:rsid w:val="00592BC7"/>
    <w:rsid w:val="00592C55"/>
    <w:rsid w:val="00593EAA"/>
    <w:rsid w:val="005A0454"/>
    <w:rsid w:val="005A0EA1"/>
    <w:rsid w:val="005B4A88"/>
    <w:rsid w:val="005C1C6E"/>
    <w:rsid w:val="005C3A85"/>
    <w:rsid w:val="005C6ED8"/>
    <w:rsid w:val="005D76E0"/>
    <w:rsid w:val="005D7F72"/>
    <w:rsid w:val="005E5588"/>
    <w:rsid w:val="005F0B5E"/>
    <w:rsid w:val="006012F0"/>
    <w:rsid w:val="0061524F"/>
    <w:rsid w:val="00620E83"/>
    <w:rsid w:val="00627319"/>
    <w:rsid w:val="00643B96"/>
    <w:rsid w:val="00643F0E"/>
    <w:rsid w:val="00644698"/>
    <w:rsid w:val="00656213"/>
    <w:rsid w:val="00661E6B"/>
    <w:rsid w:val="00665ECD"/>
    <w:rsid w:val="00681734"/>
    <w:rsid w:val="00682D4A"/>
    <w:rsid w:val="00695017"/>
    <w:rsid w:val="006A1ECF"/>
    <w:rsid w:val="006A285B"/>
    <w:rsid w:val="006A3667"/>
    <w:rsid w:val="006B2707"/>
    <w:rsid w:val="006C22EC"/>
    <w:rsid w:val="006D4210"/>
    <w:rsid w:val="006E39D7"/>
    <w:rsid w:val="006E3A27"/>
    <w:rsid w:val="006E478F"/>
    <w:rsid w:val="006E6D4F"/>
    <w:rsid w:val="0070619E"/>
    <w:rsid w:val="00707E66"/>
    <w:rsid w:val="00723586"/>
    <w:rsid w:val="0072493E"/>
    <w:rsid w:val="00725ED8"/>
    <w:rsid w:val="00732EA5"/>
    <w:rsid w:val="007346CD"/>
    <w:rsid w:val="007419FD"/>
    <w:rsid w:val="00743667"/>
    <w:rsid w:val="007472E0"/>
    <w:rsid w:val="0075209A"/>
    <w:rsid w:val="007577BE"/>
    <w:rsid w:val="0077010C"/>
    <w:rsid w:val="00776652"/>
    <w:rsid w:val="00782A6D"/>
    <w:rsid w:val="007950EA"/>
    <w:rsid w:val="007A614B"/>
    <w:rsid w:val="007B3CA9"/>
    <w:rsid w:val="007D0D76"/>
    <w:rsid w:val="007D7E0C"/>
    <w:rsid w:val="007E297A"/>
    <w:rsid w:val="00823A54"/>
    <w:rsid w:val="00834E70"/>
    <w:rsid w:val="0084478F"/>
    <w:rsid w:val="008535E7"/>
    <w:rsid w:val="008558DE"/>
    <w:rsid w:val="00855C2C"/>
    <w:rsid w:val="00862926"/>
    <w:rsid w:val="00866CF4"/>
    <w:rsid w:val="00890C74"/>
    <w:rsid w:val="008A1299"/>
    <w:rsid w:val="008B1997"/>
    <w:rsid w:val="008B49B7"/>
    <w:rsid w:val="008B61F3"/>
    <w:rsid w:val="008D51BF"/>
    <w:rsid w:val="008E032F"/>
    <w:rsid w:val="008E0BDC"/>
    <w:rsid w:val="008F5095"/>
    <w:rsid w:val="008F747F"/>
    <w:rsid w:val="00913B7A"/>
    <w:rsid w:val="009162F3"/>
    <w:rsid w:val="00920070"/>
    <w:rsid w:val="009212F4"/>
    <w:rsid w:val="009314EE"/>
    <w:rsid w:val="009429C5"/>
    <w:rsid w:val="009450CD"/>
    <w:rsid w:val="0095075B"/>
    <w:rsid w:val="00952411"/>
    <w:rsid w:val="00973E4A"/>
    <w:rsid w:val="00976E4C"/>
    <w:rsid w:val="009B023F"/>
    <w:rsid w:val="009C798F"/>
    <w:rsid w:val="009D3762"/>
    <w:rsid w:val="009D7436"/>
    <w:rsid w:val="009E5CAC"/>
    <w:rsid w:val="009F0784"/>
    <w:rsid w:val="009F407B"/>
    <w:rsid w:val="00A04E53"/>
    <w:rsid w:val="00A20836"/>
    <w:rsid w:val="00A24182"/>
    <w:rsid w:val="00A24FEE"/>
    <w:rsid w:val="00A25AE3"/>
    <w:rsid w:val="00A37502"/>
    <w:rsid w:val="00A37899"/>
    <w:rsid w:val="00A40BBB"/>
    <w:rsid w:val="00A41EF5"/>
    <w:rsid w:val="00A43974"/>
    <w:rsid w:val="00A569C3"/>
    <w:rsid w:val="00A67EFB"/>
    <w:rsid w:val="00A85010"/>
    <w:rsid w:val="00AA0466"/>
    <w:rsid w:val="00AA322B"/>
    <w:rsid w:val="00AA39C9"/>
    <w:rsid w:val="00AB578A"/>
    <w:rsid w:val="00AB6D64"/>
    <w:rsid w:val="00AB6E66"/>
    <w:rsid w:val="00AB7035"/>
    <w:rsid w:val="00AC2E24"/>
    <w:rsid w:val="00AC76AF"/>
    <w:rsid w:val="00AD0896"/>
    <w:rsid w:val="00AD1EBA"/>
    <w:rsid w:val="00AD286F"/>
    <w:rsid w:val="00AD2CFF"/>
    <w:rsid w:val="00AD6579"/>
    <w:rsid w:val="00AF4FED"/>
    <w:rsid w:val="00B01271"/>
    <w:rsid w:val="00B10E48"/>
    <w:rsid w:val="00B1392D"/>
    <w:rsid w:val="00B20897"/>
    <w:rsid w:val="00B20D81"/>
    <w:rsid w:val="00B30C63"/>
    <w:rsid w:val="00B42A05"/>
    <w:rsid w:val="00B44051"/>
    <w:rsid w:val="00B44C53"/>
    <w:rsid w:val="00B46991"/>
    <w:rsid w:val="00B648A3"/>
    <w:rsid w:val="00B66CAD"/>
    <w:rsid w:val="00B673B8"/>
    <w:rsid w:val="00B67565"/>
    <w:rsid w:val="00B67E5B"/>
    <w:rsid w:val="00B754AF"/>
    <w:rsid w:val="00B76BBB"/>
    <w:rsid w:val="00B80A4C"/>
    <w:rsid w:val="00B84828"/>
    <w:rsid w:val="00B8734D"/>
    <w:rsid w:val="00BA1438"/>
    <w:rsid w:val="00BB2A8F"/>
    <w:rsid w:val="00BC12D2"/>
    <w:rsid w:val="00BC3B88"/>
    <w:rsid w:val="00BC486D"/>
    <w:rsid w:val="00BC5C26"/>
    <w:rsid w:val="00BD4EA8"/>
    <w:rsid w:val="00BE0C47"/>
    <w:rsid w:val="00BE282A"/>
    <w:rsid w:val="00BF0F01"/>
    <w:rsid w:val="00BF4BD8"/>
    <w:rsid w:val="00BF4ED2"/>
    <w:rsid w:val="00C01FF9"/>
    <w:rsid w:val="00C027E3"/>
    <w:rsid w:val="00C074B4"/>
    <w:rsid w:val="00C3395F"/>
    <w:rsid w:val="00C33EA7"/>
    <w:rsid w:val="00C37766"/>
    <w:rsid w:val="00C548AC"/>
    <w:rsid w:val="00C566CB"/>
    <w:rsid w:val="00C576BE"/>
    <w:rsid w:val="00C66A43"/>
    <w:rsid w:val="00C66ED0"/>
    <w:rsid w:val="00C70CA9"/>
    <w:rsid w:val="00C7532E"/>
    <w:rsid w:val="00C76462"/>
    <w:rsid w:val="00C76A30"/>
    <w:rsid w:val="00C76D3C"/>
    <w:rsid w:val="00C832DD"/>
    <w:rsid w:val="00C83F4D"/>
    <w:rsid w:val="00C87381"/>
    <w:rsid w:val="00C933E5"/>
    <w:rsid w:val="00C9476A"/>
    <w:rsid w:val="00CA3F1B"/>
    <w:rsid w:val="00CA40AE"/>
    <w:rsid w:val="00CA4F33"/>
    <w:rsid w:val="00CA5672"/>
    <w:rsid w:val="00CB1672"/>
    <w:rsid w:val="00CB41BE"/>
    <w:rsid w:val="00CB5431"/>
    <w:rsid w:val="00CB58CE"/>
    <w:rsid w:val="00CC6363"/>
    <w:rsid w:val="00CE3395"/>
    <w:rsid w:val="00CE4373"/>
    <w:rsid w:val="00CE5AE2"/>
    <w:rsid w:val="00CF3E2E"/>
    <w:rsid w:val="00CF47E9"/>
    <w:rsid w:val="00D042E7"/>
    <w:rsid w:val="00D115E5"/>
    <w:rsid w:val="00D27388"/>
    <w:rsid w:val="00D369AD"/>
    <w:rsid w:val="00D463D6"/>
    <w:rsid w:val="00D53BB3"/>
    <w:rsid w:val="00D55366"/>
    <w:rsid w:val="00D6657D"/>
    <w:rsid w:val="00D7132A"/>
    <w:rsid w:val="00D7145C"/>
    <w:rsid w:val="00D85AB3"/>
    <w:rsid w:val="00D87928"/>
    <w:rsid w:val="00DA1658"/>
    <w:rsid w:val="00DA535D"/>
    <w:rsid w:val="00DB0C14"/>
    <w:rsid w:val="00DC4A4B"/>
    <w:rsid w:val="00DD5BEB"/>
    <w:rsid w:val="00DE22A5"/>
    <w:rsid w:val="00E00282"/>
    <w:rsid w:val="00E241AC"/>
    <w:rsid w:val="00E30EAF"/>
    <w:rsid w:val="00E430FC"/>
    <w:rsid w:val="00E5705B"/>
    <w:rsid w:val="00E57EAF"/>
    <w:rsid w:val="00E6242C"/>
    <w:rsid w:val="00E83EF8"/>
    <w:rsid w:val="00E9303C"/>
    <w:rsid w:val="00E95B77"/>
    <w:rsid w:val="00E95BB0"/>
    <w:rsid w:val="00EA67D1"/>
    <w:rsid w:val="00EB6063"/>
    <w:rsid w:val="00EC5D65"/>
    <w:rsid w:val="00EC6FB3"/>
    <w:rsid w:val="00ED22A3"/>
    <w:rsid w:val="00ED6E05"/>
    <w:rsid w:val="00EE10E9"/>
    <w:rsid w:val="00EE4BCE"/>
    <w:rsid w:val="00EF17E2"/>
    <w:rsid w:val="00EF2972"/>
    <w:rsid w:val="00F02AEE"/>
    <w:rsid w:val="00F038A1"/>
    <w:rsid w:val="00F110A6"/>
    <w:rsid w:val="00F15697"/>
    <w:rsid w:val="00F20576"/>
    <w:rsid w:val="00F2558B"/>
    <w:rsid w:val="00F31C82"/>
    <w:rsid w:val="00F32327"/>
    <w:rsid w:val="00F34013"/>
    <w:rsid w:val="00F41C3A"/>
    <w:rsid w:val="00F424F1"/>
    <w:rsid w:val="00F526EB"/>
    <w:rsid w:val="00F563A8"/>
    <w:rsid w:val="00F61F92"/>
    <w:rsid w:val="00F64FA2"/>
    <w:rsid w:val="00F67BC7"/>
    <w:rsid w:val="00F7156C"/>
    <w:rsid w:val="00F72D98"/>
    <w:rsid w:val="00F75C80"/>
    <w:rsid w:val="00F76D50"/>
    <w:rsid w:val="00F84C00"/>
    <w:rsid w:val="00F972FF"/>
    <w:rsid w:val="00FA691B"/>
    <w:rsid w:val="00FA7E9F"/>
    <w:rsid w:val="00FB61F0"/>
    <w:rsid w:val="00FC3FFC"/>
    <w:rsid w:val="00FC65ED"/>
    <w:rsid w:val="00FE5124"/>
    <w:rsid w:val="00FF0A11"/>
    <w:rsid w:val="01934A9E"/>
    <w:rsid w:val="02233E86"/>
    <w:rsid w:val="036638D5"/>
    <w:rsid w:val="049D681D"/>
    <w:rsid w:val="055F649B"/>
    <w:rsid w:val="071B4AD8"/>
    <w:rsid w:val="08A873A1"/>
    <w:rsid w:val="09231C09"/>
    <w:rsid w:val="096518BF"/>
    <w:rsid w:val="0C0F5D1C"/>
    <w:rsid w:val="0DD51BF2"/>
    <w:rsid w:val="12617717"/>
    <w:rsid w:val="1381194C"/>
    <w:rsid w:val="14014857"/>
    <w:rsid w:val="178B5CC7"/>
    <w:rsid w:val="17E37325"/>
    <w:rsid w:val="19AE6883"/>
    <w:rsid w:val="1A6541BB"/>
    <w:rsid w:val="1B3804D3"/>
    <w:rsid w:val="1D516BD3"/>
    <w:rsid w:val="1FCC7899"/>
    <w:rsid w:val="2054182A"/>
    <w:rsid w:val="21AC76BE"/>
    <w:rsid w:val="245E1613"/>
    <w:rsid w:val="24686B29"/>
    <w:rsid w:val="276D0B0A"/>
    <w:rsid w:val="27A54408"/>
    <w:rsid w:val="285434E8"/>
    <w:rsid w:val="2B362B1A"/>
    <w:rsid w:val="2EE7297F"/>
    <w:rsid w:val="319E4926"/>
    <w:rsid w:val="334D6C07"/>
    <w:rsid w:val="33E5698C"/>
    <w:rsid w:val="3403588C"/>
    <w:rsid w:val="38466A56"/>
    <w:rsid w:val="399F5D8E"/>
    <w:rsid w:val="3A7D27D1"/>
    <w:rsid w:val="3D5D1793"/>
    <w:rsid w:val="414E3170"/>
    <w:rsid w:val="41CE31D6"/>
    <w:rsid w:val="447D2E18"/>
    <w:rsid w:val="45F979C5"/>
    <w:rsid w:val="49BA465F"/>
    <w:rsid w:val="4C36441E"/>
    <w:rsid w:val="4C585E63"/>
    <w:rsid w:val="4CC34DF9"/>
    <w:rsid w:val="538A4BA6"/>
    <w:rsid w:val="543A2B50"/>
    <w:rsid w:val="55340A4E"/>
    <w:rsid w:val="56A96F2B"/>
    <w:rsid w:val="56DA2BC2"/>
    <w:rsid w:val="5B29371E"/>
    <w:rsid w:val="5B4C64B8"/>
    <w:rsid w:val="62362DE6"/>
    <w:rsid w:val="63FC4710"/>
    <w:rsid w:val="666B2286"/>
    <w:rsid w:val="68291C1B"/>
    <w:rsid w:val="684801E8"/>
    <w:rsid w:val="6A5E0132"/>
    <w:rsid w:val="6ABE1EA5"/>
    <w:rsid w:val="6B6443FB"/>
    <w:rsid w:val="6B915870"/>
    <w:rsid w:val="6D931613"/>
    <w:rsid w:val="6FF13A2B"/>
    <w:rsid w:val="700855EB"/>
    <w:rsid w:val="76230E24"/>
    <w:rsid w:val="777D042F"/>
    <w:rsid w:val="79166EA0"/>
    <w:rsid w:val="791A4406"/>
    <w:rsid w:val="79CC5C43"/>
    <w:rsid w:val="7F142AC5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39" w:unhideWhenUsed="0" w:qFormat="1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semiHidden="0" w:uiPriority="0" w:unhideWhenUsed="0" w:qFormat="1"/>
    <w:lsdException w:name="footnote text" w:uiPriority="0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semiHidden="0" w:uiPriority="0" w:unhideWhenUsed="0" w:qFormat="1"/>
    <w:lsdException w:name="line number" w:uiPriority="0"/>
    <w:lsdException w:name="page number" w:semiHidden="0" w:uiPriority="0" w:unhideWhenUsed="0" w:qFormat="1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uiPriority="0"/>
    <w:lsdException w:name="Body Text Indent" w:uiPriority="0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semiHidden="0" w:uiPriority="0" w:unhideWhenUsed="0" w:qFormat="1"/>
    <w:lsdException w:name="Body Text Indent 3" w:uiPriority="0"/>
    <w:lsdException w:name="Block Text" w:uiPriority="0"/>
    <w:lsdException w:name="Hyperlink" w:semiHidden="0" w:unhideWhenUsed="0" w:qFormat="1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uiPriority="0" w:unhideWhenUsed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semiHidden="0" w:uiPriority="0" w:unhideWhenUsed="0" w:qFormat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uiPriority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340" w:after="330" w:line="576" w:lineRule="auto"/>
      <w:jc w:val="center"/>
      <w:outlineLvl w:val="0"/>
    </w:pPr>
    <w:rPr>
      <w:rFonts w:eastAsia="黑体"/>
      <w:kern w:val="44"/>
      <w:sz w:val="30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after="260" w:line="415" w:lineRule="auto"/>
      <w:outlineLvl w:val="1"/>
    </w:pPr>
    <w:rPr>
      <w:rFonts w:ascii="宋体" w:eastAsia="黑体" w:hAnsi="宋体"/>
      <w:sz w:val="24"/>
    </w:rPr>
  </w:style>
  <w:style w:type="paragraph" w:styleId="Heading3">
    <w:name w:val="heading 3"/>
    <w:basedOn w:val="Normal"/>
    <w:next w:val="Normal"/>
    <w:link w:val="3"/>
    <w:unhideWhenUsed/>
    <w:qFormat/>
    <w:pPr>
      <w:keepNext/>
      <w:keepLines/>
      <w:spacing w:before="260" w:after="260" w:line="415" w:lineRule="auto"/>
      <w:outlineLvl w:val="2"/>
    </w:pPr>
    <w:rPr>
      <w:rFonts w:ascii="宋体" w:eastAsia="黑体" w:hAnsi="宋体"/>
      <w:sz w:val="24"/>
    </w:rPr>
  </w:style>
  <w:style w:type="paragraph" w:styleId="Heading4">
    <w:name w:val="heading 4"/>
    <w:basedOn w:val="Normal"/>
    <w:next w:val="Normal"/>
    <w:unhideWhenUsed/>
    <w:qFormat/>
    <w:pPr>
      <w:keepNext/>
      <w:keepLines/>
      <w:adjustRightInd w:val="0"/>
      <w:spacing w:before="60" w:after="60" w:line="300" w:lineRule="exact"/>
      <w:ind w:firstLine="200" w:firstLineChars="200"/>
      <w:jc w:val="left"/>
      <w:outlineLvl w:val="3"/>
    </w:pPr>
    <w:rPr>
      <w:rFonts w:eastAsia="黑体"/>
      <w:kern w:val="24"/>
      <w:sz w:val="2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Indent">
    <w:name w:val="Normal Indent"/>
    <w:basedOn w:val="Normal"/>
    <w:qFormat/>
    <w:pPr>
      <w:ind w:firstLine="420"/>
    </w:pPr>
  </w:style>
  <w:style w:type="paragraph" w:styleId="CommentText">
    <w:name w:val="annotation text"/>
    <w:basedOn w:val="Normal"/>
    <w:link w:val="a3"/>
    <w:qFormat/>
    <w:pPr>
      <w:jc w:val="left"/>
    </w:pPr>
  </w:style>
  <w:style w:type="paragraph" w:styleId="TOC3">
    <w:name w:val="toc 3"/>
    <w:basedOn w:val="Normal"/>
    <w:next w:val="Normal"/>
    <w:uiPriority w:val="39"/>
    <w:qFormat/>
    <w:pPr>
      <w:spacing w:line="360" w:lineRule="auto"/>
    </w:pPr>
    <w:rPr>
      <w:rFonts w:eastAsia="宋体"/>
      <w:sz w:val="24"/>
    </w:rPr>
  </w:style>
  <w:style w:type="paragraph" w:styleId="BodyTextIndent2">
    <w:name w:val="Body Text Indent 2"/>
    <w:basedOn w:val="Normal"/>
    <w:qFormat/>
    <w:pPr>
      <w:spacing w:line="300" w:lineRule="auto"/>
      <w:ind w:firstLine="480" w:firstLineChars="200"/>
    </w:pPr>
    <w:rPr>
      <w:rFonts w:ascii="宋体" w:hAnsi="宋体"/>
      <w:sz w:val="24"/>
    </w:rPr>
  </w:style>
  <w:style w:type="paragraph" w:styleId="BalloonText">
    <w:name w:val="Balloon Text"/>
    <w:basedOn w:val="Normal"/>
    <w:link w:val="a2"/>
    <w:qFormat/>
    <w:rPr>
      <w:sz w:val="18"/>
      <w:szCs w:val="18"/>
    </w:rPr>
  </w:style>
  <w:style w:type="paragraph" w:styleId="Footer">
    <w:name w:val="footer"/>
    <w:basedOn w:val="Normal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5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qFormat/>
    <w:pPr>
      <w:tabs>
        <w:tab w:val="right" w:leader="dot" w:pos="8171"/>
      </w:tabs>
    </w:pPr>
    <w:rPr>
      <w:rFonts w:eastAsia="宋体"/>
      <w:b/>
      <w:sz w:val="24"/>
    </w:rPr>
  </w:style>
  <w:style w:type="paragraph" w:styleId="TOC4">
    <w:name w:val="toc 4"/>
    <w:basedOn w:val="Normal"/>
    <w:next w:val="Normal"/>
    <w:uiPriority w:val="39"/>
    <w:qFormat/>
    <w:pPr>
      <w:ind w:left="1260" w:leftChars="600"/>
    </w:pPr>
    <w:rPr>
      <w:rFonts w:eastAsia="宋体"/>
      <w:sz w:val="24"/>
    </w:rPr>
  </w:style>
  <w:style w:type="paragraph" w:styleId="TOC2">
    <w:name w:val="toc 2"/>
    <w:basedOn w:val="Normal"/>
    <w:next w:val="Normal"/>
    <w:uiPriority w:val="39"/>
    <w:qFormat/>
    <w:pPr>
      <w:spacing w:line="360" w:lineRule="auto"/>
    </w:pPr>
    <w:rPr>
      <w:rFonts w:eastAsia="宋体"/>
      <w:sz w:val="24"/>
    </w:rPr>
  </w:style>
  <w:style w:type="paragraph" w:styleId="NormalWeb">
    <w:name w:val="Normal (Web)"/>
    <w:basedOn w:val="Normal"/>
    <w:qFormat/>
    <w:rPr>
      <w:sz w:val="24"/>
    </w:rPr>
  </w:style>
  <w:style w:type="paragraph" w:styleId="Title">
    <w:name w:val="Title"/>
    <w:basedOn w:val="Normal"/>
    <w:next w:val="Normal"/>
    <w:link w:val="a6"/>
    <w:qFormat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a4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Hyperlink">
    <w:name w:val="Hyperlink"/>
    <w:basedOn w:val="DefaultParagraphFont"/>
    <w:uiPriority w:val="99"/>
    <w:qFormat/>
    <w:rPr>
      <w:color w:val="0000FF"/>
      <w:u w:val="single"/>
    </w:rPr>
  </w:style>
  <w:style w:type="character" w:styleId="CommentReference">
    <w:name w:val="annotation reference"/>
    <w:qFormat/>
    <w:rPr>
      <w:sz w:val="21"/>
      <w:szCs w:val="21"/>
    </w:rPr>
  </w:style>
  <w:style w:type="paragraph" w:customStyle="1" w:styleId="a">
    <w:name w:val="论文正文"/>
    <w:basedOn w:val="Normal"/>
    <w:link w:val="CharChar"/>
    <w:qFormat/>
    <w:pPr>
      <w:widowControl/>
      <w:snapToGrid w:val="0"/>
      <w:spacing w:line="300" w:lineRule="auto"/>
      <w:ind w:firstLine="200" w:firstLineChars="200"/>
      <w:jc w:val="left"/>
    </w:pPr>
    <w:rPr>
      <w:rFonts w:ascii="宋体"/>
      <w:kern w:val="0"/>
      <w:sz w:val="24"/>
    </w:rPr>
  </w:style>
  <w:style w:type="paragraph" w:customStyle="1" w:styleId="a0">
    <w:name w:val="表题"/>
    <w:basedOn w:val="Normal"/>
    <w:next w:val="Normal"/>
    <w:qFormat/>
    <w:pPr>
      <w:keepNext/>
      <w:spacing w:before="120" w:after="80" w:line="240" w:lineRule="atLeast"/>
      <w:ind w:firstLine="425" w:firstLineChars="200"/>
    </w:pPr>
    <w:rPr>
      <w:rFonts w:eastAsia="黑体"/>
      <w:kern w:val="28"/>
      <w:sz w:val="18"/>
    </w:rPr>
  </w:style>
  <w:style w:type="paragraph" w:customStyle="1" w:styleId="a1">
    <w:name w:val="表格"/>
    <w:basedOn w:val="Normal"/>
    <w:next w:val="Normal"/>
    <w:qFormat/>
    <w:pPr>
      <w:adjustRightInd w:val="0"/>
      <w:spacing w:before="60" w:after="60" w:line="240" w:lineRule="atLeast"/>
      <w:ind w:firstLine="200" w:firstLineChars="200"/>
      <w:textAlignment w:val="baseline"/>
    </w:pPr>
    <w:rPr>
      <w:kern w:val="15"/>
      <w:sz w:val="18"/>
    </w:rPr>
  </w:style>
  <w:style w:type="paragraph" w:customStyle="1" w:styleId="-6">
    <w:name w:val="图题-6宋，居中"/>
    <w:basedOn w:val="Normal"/>
    <w:next w:val="Normal"/>
    <w:qFormat/>
    <w:pPr>
      <w:spacing w:before="60" w:after="60" w:line="240" w:lineRule="atLeast"/>
      <w:jc w:val="center"/>
    </w:pPr>
    <w:rPr>
      <w:sz w:val="18"/>
    </w:rPr>
  </w:style>
  <w:style w:type="paragraph" w:customStyle="1" w:styleId="-">
    <w:name w:val="图-居中"/>
    <w:qFormat/>
    <w:pPr>
      <w:widowControl w:val="0"/>
      <w:spacing w:before="120" w:after="80" w:line="240" w:lineRule="atLeast"/>
      <w:jc w:val="center"/>
      <w:textAlignment w:val="baseline"/>
    </w:pPr>
    <w:rPr>
      <w:rFonts w:asciiTheme="minorHAnsi" w:eastAsiaTheme="minorEastAsia" w:hAnsiTheme="minorHAnsi" w:cstheme="minorBidi"/>
      <w:sz w:val="15"/>
      <w:szCs w:val="22"/>
      <w:lang w:val="en-US" w:eastAsia="zh-CN" w:bidi="ar-SA"/>
    </w:rPr>
  </w:style>
  <w:style w:type="character" w:customStyle="1" w:styleId="3">
    <w:name w:val="标题 3 字符"/>
    <w:link w:val="Heading3"/>
    <w:qFormat/>
    <w:rPr>
      <w:rFonts w:ascii="宋体" w:eastAsia="黑体" w:hAnsi="宋体"/>
      <w:sz w:val="24"/>
    </w:rPr>
  </w:style>
  <w:style w:type="character" w:customStyle="1" w:styleId="a2">
    <w:name w:val="批注框文本 字符"/>
    <w:basedOn w:val="DefaultParagraphFont"/>
    <w:link w:val="BalloonText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标题 1 字符"/>
    <w:link w:val="Heading1"/>
    <w:qFormat/>
    <w:rPr>
      <w:rFonts w:eastAsia="黑体"/>
      <w:kern w:val="44"/>
      <w:sz w:val="30"/>
    </w:rPr>
  </w:style>
  <w:style w:type="character" w:customStyle="1" w:styleId="a3">
    <w:name w:val="批注文字 字符"/>
    <w:basedOn w:val="DefaultParagraphFont"/>
    <w:link w:val="CommentText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4">
    <w:name w:val="批注主题 字符"/>
    <w:basedOn w:val="a3"/>
    <w:link w:val="CommentSubject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a5">
    <w:name w:val="页眉 字符"/>
    <w:basedOn w:val="DefaultParagraphFont"/>
    <w:link w:val="Header"/>
    <w:uiPriority w:val="99"/>
    <w:qFormat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ListParagraph">
    <w:name w:val="List Paragraph"/>
    <w:basedOn w:val="Normal"/>
    <w:uiPriority w:val="99"/>
    <w:unhideWhenUsed/>
    <w:qFormat/>
    <w:pPr>
      <w:ind w:firstLine="420" w:firstLineChars="200"/>
    </w:pPr>
  </w:style>
  <w:style w:type="character" w:customStyle="1" w:styleId="a6">
    <w:name w:val="标题 字符"/>
    <w:basedOn w:val="DefaultParagraphFont"/>
    <w:link w:val="Title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TOCHeading">
    <w:name w:val="TOC Heading"/>
    <w:basedOn w:val="Heading1"/>
    <w:next w:val="Normal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2E75B6" w:themeColor="accent1" w:themeShade="BF"/>
      <w:kern w:val="0"/>
      <w:sz w:val="28"/>
      <w:szCs w:val="28"/>
    </w:rPr>
  </w:style>
  <w:style w:type="character" w:customStyle="1" w:styleId="a7">
    <w:name w:val="页脚 字符"/>
    <w:basedOn w:val="DefaultParagraphFont"/>
    <w:link w:val="Footer"/>
    <w:uiPriority w:val="99"/>
    <w:qFormat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CharChar">
    <w:name w:val="论文正文 Char Char"/>
    <w:link w:val="a"/>
    <w:qFormat/>
    <w:rPr>
      <w:rFonts w:ascii="宋体" w:eastAsiaTheme="minorEastAsia" w:hAnsiTheme="minorHAnsi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12501102014401111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227F0F-83EB-46CA-9F97-440235BCA1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2282</Words>
  <Characters>13014</Characters>
  <Application>Microsoft Office Word</Application>
  <DocSecurity>0</DocSecurity>
  <Lines>108</Lines>
  <Paragraphs>30</Paragraphs>
  <ScaleCrop>false</ScaleCrop>
  <Company>Sky123.Org</Company>
  <LinksUpToDate>false</LinksUpToDate>
  <CharactersWithSpaces>15266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张老师</cp:lastModifiedBy>
  <cp:revision>3</cp:revision>
  <cp:lastPrinted>2021-05-16T10:27:00Z</cp:lastPrinted>
  <dcterms:created xsi:type="dcterms:W3CDTF">2019-05-31T02:06:00Z</dcterms:created>
  <dcterms:modified xsi:type="dcterms:W3CDTF">2023-11-04T08:33:36Z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820291B5EAA7477192325D42B7D92A5C_12</vt:lpwstr>
  </property>
  <property fmtid="{D5CDD505-2E9C-101B-9397-08002B2CF9AE}" pid="3" name="KSOProductBuildVer">
    <vt:lpwstr>2052-12.1.0.15712</vt:lpwstr>
  </property>
</Properties>
</file>