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平衡机项目规划设计方案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4" w:history="1">
        <w:r>
          <w:rPr>
            <w:rFonts w:ascii="仿宋" w:eastAsia="仿宋" w:hAnsi="仿宋" w:cs="仿宋" w:hint="eastAsia"/>
            <w:lang w:eastAsia="zh-CN"/>
          </w:rPr>
          <w:t>概论</w:t>
        </w:r>
        <w:r>
          <w:tab/>
        </w:r>
        <w:r>
          <w:fldChar w:fldCharType="begin"/>
        </w:r>
        <w:r>
          <w:instrText xml:space="preserve"> PAGEREF _Toc7774 \h </w:instrText>
        </w:r>
        <w:r>
          <w:fldChar w:fldCharType="separate"/>
        </w:r>
        <w:r>
          <w:t>3</w:t>
        </w:r>
        <w:r>
          <w:fldChar w:fldCharType="end"/>
        </w:r>
      </w:hyperlink>
    </w:p>
    <w:p>
      <w:pPr>
        <w:pStyle w:val="TOC1"/>
        <w:tabs>
          <w:tab w:val="right" w:leader="dot" w:pos="8306"/>
        </w:tabs>
      </w:pPr>
      <w:hyperlink w:anchor="_Toc20431" w:history="1">
        <w:r>
          <w:rPr>
            <w:rFonts w:ascii="仿宋" w:eastAsia="仿宋" w:hAnsi="仿宋" w:cs="仿宋" w:hint="eastAsia"/>
            <w:lang w:eastAsia="zh-CN"/>
          </w:rPr>
          <w:t>一、产品规划分析</w:t>
        </w:r>
        <w:r>
          <w:tab/>
        </w:r>
        <w:r>
          <w:fldChar w:fldCharType="begin"/>
        </w:r>
        <w:r>
          <w:instrText xml:space="preserve"> PAGEREF _Toc20431 \h </w:instrText>
        </w:r>
        <w:r>
          <w:fldChar w:fldCharType="separate"/>
        </w:r>
        <w:r>
          <w:t>3</w:t>
        </w:r>
        <w:r>
          <w:fldChar w:fldCharType="end"/>
        </w:r>
      </w:hyperlink>
    </w:p>
    <w:p>
      <w:pPr>
        <w:pStyle w:val="TOC2"/>
        <w:tabs>
          <w:tab w:val="right" w:leader="dot" w:pos="8306"/>
        </w:tabs>
      </w:pPr>
      <w:hyperlink w:anchor="_Toc28130" w:history="1">
        <w:r>
          <w:rPr>
            <w:rFonts w:ascii="仿宋" w:eastAsia="仿宋" w:hAnsi="仿宋" w:cs="仿宋" w:hint="eastAsia"/>
            <w:lang w:eastAsia="zh-CN"/>
          </w:rPr>
          <w:t>(一)、产品规划</w:t>
        </w:r>
        <w:r>
          <w:tab/>
        </w:r>
        <w:r>
          <w:fldChar w:fldCharType="begin"/>
        </w:r>
        <w:r>
          <w:instrText xml:space="preserve"> PAGEREF _Toc28130 \h </w:instrText>
        </w:r>
        <w:r>
          <w:fldChar w:fldCharType="separate"/>
        </w:r>
        <w:r>
          <w:t>3</w:t>
        </w:r>
        <w:r>
          <w:fldChar w:fldCharType="end"/>
        </w:r>
      </w:hyperlink>
    </w:p>
    <w:p>
      <w:pPr>
        <w:pStyle w:val="TOC2"/>
        <w:tabs>
          <w:tab w:val="right" w:leader="dot" w:pos="8306"/>
        </w:tabs>
      </w:pPr>
      <w:hyperlink w:anchor="_Toc27303" w:history="1">
        <w:r>
          <w:rPr>
            <w:rFonts w:ascii="仿宋" w:eastAsia="仿宋" w:hAnsi="仿宋" w:cs="仿宋" w:hint="eastAsia"/>
            <w:lang w:eastAsia="zh-CN"/>
          </w:rPr>
          <w:t>(二)、建设规模</w:t>
        </w:r>
        <w:r>
          <w:tab/>
        </w:r>
        <w:r>
          <w:fldChar w:fldCharType="begin"/>
        </w:r>
        <w:r>
          <w:instrText xml:space="preserve"> PAGEREF _Toc27303 \h </w:instrText>
        </w:r>
        <w:r>
          <w:fldChar w:fldCharType="separate"/>
        </w:r>
        <w:r>
          <w:t>4</w:t>
        </w:r>
        <w:r>
          <w:fldChar w:fldCharType="end"/>
        </w:r>
      </w:hyperlink>
    </w:p>
    <w:p>
      <w:pPr>
        <w:pStyle w:val="TOC1"/>
        <w:tabs>
          <w:tab w:val="right" w:leader="dot" w:pos="8306"/>
        </w:tabs>
      </w:pPr>
      <w:hyperlink w:anchor="_Toc25803" w:history="1">
        <w:r>
          <w:rPr>
            <w:rFonts w:ascii="仿宋" w:eastAsia="仿宋" w:hAnsi="仿宋" w:cs="仿宋" w:hint="eastAsia"/>
            <w:lang w:eastAsia="zh-CN"/>
          </w:rPr>
          <w:t>二、平衡机项目绩效评估</w:t>
        </w:r>
        <w:r>
          <w:tab/>
        </w:r>
        <w:r>
          <w:fldChar w:fldCharType="begin"/>
        </w:r>
        <w:r>
          <w:instrText xml:space="preserve"> PAGEREF _Toc25803 \h </w:instrText>
        </w:r>
        <w:r>
          <w:fldChar w:fldCharType="separate"/>
        </w:r>
        <w:r>
          <w:t>5</w:t>
        </w:r>
        <w:r>
          <w:fldChar w:fldCharType="end"/>
        </w:r>
      </w:hyperlink>
    </w:p>
    <w:p>
      <w:pPr>
        <w:pStyle w:val="TOC2"/>
        <w:tabs>
          <w:tab w:val="right" w:leader="dot" w:pos="8306"/>
        </w:tabs>
      </w:pPr>
      <w:hyperlink w:anchor="_Toc1202" w:history="1">
        <w:r>
          <w:rPr>
            <w:rFonts w:ascii="仿宋" w:eastAsia="仿宋" w:hAnsi="仿宋" w:cs="仿宋" w:hint="eastAsia"/>
            <w:lang w:eastAsia="zh-CN"/>
          </w:rPr>
          <w:t>(一)、绩效评估指标</w:t>
        </w:r>
        <w:r>
          <w:tab/>
        </w:r>
        <w:r>
          <w:fldChar w:fldCharType="begin"/>
        </w:r>
        <w:r>
          <w:instrText xml:space="preserve"> PAGEREF _Toc1202 \h </w:instrText>
        </w:r>
        <w:r>
          <w:fldChar w:fldCharType="separate"/>
        </w:r>
        <w:r>
          <w:t>5</w:t>
        </w:r>
        <w:r>
          <w:fldChar w:fldCharType="end"/>
        </w:r>
      </w:hyperlink>
    </w:p>
    <w:p>
      <w:pPr>
        <w:pStyle w:val="TOC2"/>
        <w:tabs>
          <w:tab w:val="right" w:leader="dot" w:pos="8306"/>
        </w:tabs>
      </w:pPr>
      <w:hyperlink w:anchor="_Toc6899" w:history="1">
        <w:r>
          <w:rPr>
            <w:rFonts w:ascii="仿宋" w:eastAsia="仿宋" w:hAnsi="仿宋" w:cs="仿宋" w:hint="eastAsia"/>
            <w:lang w:eastAsia="zh-CN"/>
          </w:rPr>
          <w:t>(二)、绩效评估方法</w:t>
        </w:r>
        <w:r>
          <w:tab/>
        </w:r>
        <w:r>
          <w:fldChar w:fldCharType="begin"/>
        </w:r>
        <w:r>
          <w:instrText xml:space="preserve"> PAGEREF _Toc6899 \h </w:instrText>
        </w:r>
        <w:r>
          <w:fldChar w:fldCharType="separate"/>
        </w:r>
        <w:r>
          <w:t>6</w:t>
        </w:r>
        <w:r>
          <w:fldChar w:fldCharType="end"/>
        </w:r>
      </w:hyperlink>
    </w:p>
    <w:p>
      <w:pPr>
        <w:pStyle w:val="TOC2"/>
        <w:tabs>
          <w:tab w:val="right" w:leader="dot" w:pos="8306"/>
        </w:tabs>
      </w:pPr>
      <w:hyperlink w:anchor="_Toc21377" w:history="1">
        <w:r>
          <w:rPr>
            <w:rFonts w:ascii="仿宋" w:eastAsia="仿宋" w:hAnsi="仿宋" w:cs="仿宋" w:hint="eastAsia"/>
            <w:lang w:eastAsia="zh-CN"/>
          </w:rPr>
          <w:t>(三)、绩效评估周期</w:t>
        </w:r>
        <w:r>
          <w:tab/>
        </w:r>
        <w:r>
          <w:fldChar w:fldCharType="begin"/>
        </w:r>
        <w:r>
          <w:instrText xml:space="preserve"> PAGEREF _Toc21377 \h </w:instrText>
        </w:r>
        <w:r>
          <w:fldChar w:fldCharType="separate"/>
        </w:r>
        <w:r>
          <w:t>7</w:t>
        </w:r>
        <w:r>
          <w:fldChar w:fldCharType="end"/>
        </w:r>
      </w:hyperlink>
    </w:p>
    <w:p>
      <w:pPr>
        <w:pStyle w:val="TOC1"/>
        <w:tabs>
          <w:tab w:val="right" w:leader="dot" w:pos="8306"/>
        </w:tabs>
      </w:pPr>
      <w:hyperlink w:anchor="_Toc24665" w:history="1">
        <w:r>
          <w:rPr>
            <w:rFonts w:ascii="仿宋" w:eastAsia="仿宋" w:hAnsi="仿宋" w:cs="仿宋" w:hint="eastAsia"/>
            <w:lang w:eastAsia="zh-CN"/>
          </w:rPr>
          <w:t>三、平衡机项目文档管理</w:t>
        </w:r>
        <w:r>
          <w:tab/>
        </w:r>
        <w:r>
          <w:fldChar w:fldCharType="begin"/>
        </w:r>
        <w:r>
          <w:instrText xml:space="preserve"> PAGEREF _Toc24665 \h </w:instrText>
        </w:r>
        <w:r>
          <w:fldChar w:fldCharType="separate"/>
        </w:r>
        <w:r>
          <w:t>8</w:t>
        </w:r>
        <w:r>
          <w:fldChar w:fldCharType="end"/>
        </w:r>
      </w:hyperlink>
    </w:p>
    <w:p>
      <w:pPr>
        <w:pStyle w:val="TOC2"/>
        <w:tabs>
          <w:tab w:val="right" w:leader="dot" w:pos="8306"/>
        </w:tabs>
      </w:pPr>
      <w:hyperlink w:anchor="_Toc23803" w:history="1">
        <w:r>
          <w:rPr>
            <w:rFonts w:ascii="仿宋" w:eastAsia="仿宋" w:hAnsi="仿宋" w:cs="仿宋" w:hint="eastAsia"/>
            <w:lang w:eastAsia="zh-CN"/>
          </w:rPr>
          <w:t>(一)、文档编制与审查</w:t>
        </w:r>
        <w:r>
          <w:tab/>
        </w:r>
        <w:r>
          <w:fldChar w:fldCharType="begin"/>
        </w:r>
        <w:r>
          <w:instrText xml:space="preserve"> PAGEREF _Toc23803 \h </w:instrText>
        </w:r>
        <w:r>
          <w:fldChar w:fldCharType="separate"/>
        </w:r>
        <w:r>
          <w:t>8</w:t>
        </w:r>
        <w:r>
          <w:fldChar w:fldCharType="end"/>
        </w:r>
      </w:hyperlink>
    </w:p>
    <w:p>
      <w:pPr>
        <w:pStyle w:val="TOC2"/>
        <w:tabs>
          <w:tab w:val="right" w:leader="dot" w:pos="8306"/>
        </w:tabs>
      </w:pPr>
      <w:hyperlink w:anchor="_Toc27013" w:history="1">
        <w:r>
          <w:rPr>
            <w:rFonts w:ascii="仿宋" w:eastAsia="仿宋" w:hAnsi="仿宋" w:cs="仿宋" w:hint="eastAsia"/>
            <w:lang w:eastAsia="zh-CN"/>
          </w:rPr>
          <w:t>(二)、文档发布与分发</w:t>
        </w:r>
        <w:r>
          <w:tab/>
        </w:r>
        <w:r>
          <w:fldChar w:fldCharType="begin"/>
        </w:r>
        <w:r>
          <w:instrText xml:space="preserve"> PAGEREF _Toc27013 \h </w:instrText>
        </w:r>
        <w:r>
          <w:fldChar w:fldCharType="separate"/>
        </w:r>
        <w:r>
          <w:t>9</w:t>
        </w:r>
        <w:r>
          <w:fldChar w:fldCharType="end"/>
        </w:r>
      </w:hyperlink>
    </w:p>
    <w:p>
      <w:pPr>
        <w:pStyle w:val="TOC2"/>
        <w:tabs>
          <w:tab w:val="right" w:leader="dot" w:pos="8306"/>
        </w:tabs>
      </w:pPr>
      <w:hyperlink w:anchor="_Toc14531" w:history="1">
        <w:r>
          <w:rPr>
            <w:rFonts w:ascii="仿宋" w:eastAsia="仿宋" w:hAnsi="仿宋" w:cs="仿宋" w:hint="eastAsia"/>
            <w:lang w:eastAsia="zh-CN"/>
          </w:rPr>
          <w:t>(三)、文档存档与归档</w:t>
        </w:r>
        <w:r>
          <w:tab/>
        </w:r>
        <w:r>
          <w:fldChar w:fldCharType="begin"/>
        </w:r>
        <w:r>
          <w:instrText xml:space="preserve"> PAGEREF _Toc14531 \h </w:instrText>
        </w:r>
        <w:r>
          <w:fldChar w:fldCharType="separate"/>
        </w:r>
        <w:r>
          <w:t>10</w:t>
        </w:r>
        <w:r>
          <w:fldChar w:fldCharType="end"/>
        </w:r>
      </w:hyperlink>
    </w:p>
    <w:p>
      <w:pPr>
        <w:pStyle w:val="TOC1"/>
        <w:tabs>
          <w:tab w:val="right" w:leader="dot" w:pos="8306"/>
        </w:tabs>
      </w:pPr>
      <w:hyperlink w:anchor="_Toc14308" w:history="1">
        <w:r>
          <w:rPr>
            <w:rFonts w:ascii="仿宋" w:eastAsia="仿宋" w:hAnsi="仿宋" w:cs="仿宋" w:hint="eastAsia"/>
            <w:lang w:eastAsia="zh-CN"/>
          </w:rPr>
          <w:t>四、平衡机项目可持续发展</w:t>
        </w:r>
        <w:r>
          <w:tab/>
        </w:r>
        <w:r>
          <w:fldChar w:fldCharType="begin"/>
        </w:r>
        <w:r>
          <w:instrText xml:space="preserve"> PAGEREF _Toc14308 \h </w:instrText>
        </w:r>
        <w:r>
          <w:fldChar w:fldCharType="separate"/>
        </w:r>
        <w:r>
          <w:t>11</w:t>
        </w:r>
        <w:r>
          <w:fldChar w:fldCharType="end"/>
        </w:r>
      </w:hyperlink>
    </w:p>
    <w:p>
      <w:pPr>
        <w:pStyle w:val="TOC2"/>
        <w:tabs>
          <w:tab w:val="right" w:leader="dot" w:pos="8306"/>
        </w:tabs>
      </w:pPr>
      <w:hyperlink w:anchor="_Toc20895" w:history="1">
        <w:r>
          <w:rPr>
            <w:rFonts w:ascii="仿宋" w:eastAsia="仿宋" w:hAnsi="仿宋" w:cs="仿宋" w:hint="eastAsia"/>
            <w:lang w:eastAsia="zh-CN"/>
          </w:rPr>
          <w:t>(一)、可持续战略与实践</w:t>
        </w:r>
        <w:r>
          <w:tab/>
        </w:r>
        <w:r>
          <w:fldChar w:fldCharType="begin"/>
        </w:r>
        <w:r>
          <w:instrText xml:space="preserve"> PAGEREF _Toc20895 \h </w:instrText>
        </w:r>
        <w:r>
          <w:fldChar w:fldCharType="separate"/>
        </w:r>
        <w:r>
          <w:t>11</w:t>
        </w:r>
        <w:r>
          <w:fldChar w:fldCharType="end"/>
        </w:r>
      </w:hyperlink>
    </w:p>
    <w:p>
      <w:pPr>
        <w:pStyle w:val="TOC2"/>
        <w:tabs>
          <w:tab w:val="right" w:leader="dot" w:pos="8306"/>
        </w:tabs>
      </w:pPr>
      <w:hyperlink w:anchor="_Toc26120" w:history="1">
        <w:r>
          <w:rPr>
            <w:rFonts w:ascii="仿宋" w:eastAsia="仿宋" w:hAnsi="仿宋" w:cs="仿宋" w:hint="eastAsia"/>
            <w:lang w:eastAsia="zh-CN"/>
          </w:rPr>
          <w:t>(二)、环保与社会责任</w:t>
        </w:r>
        <w:r>
          <w:tab/>
        </w:r>
        <w:r>
          <w:fldChar w:fldCharType="begin"/>
        </w:r>
        <w:r>
          <w:instrText xml:space="preserve"> PAGEREF _Toc26120 \h </w:instrText>
        </w:r>
        <w:r>
          <w:fldChar w:fldCharType="separate"/>
        </w:r>
        <w:r>
          <w:t>12</w:t>
        </w:r>
        <w:r>
          <w:fldChar w:fldCharType="end"/>
        </w:r>
      </w:hyperlink>
    </w:p>
    <w:p>
      <w:pPr>
        <w:pStyle w:val="TOC1"/>
        <w:tabs>
          <w:tab w:val="right" w:leader="dot" w:pos="8306"/>
        </w:tabs>
      </w:pPr>
      <w:hyperlink w:anchor="_Toc20273" w:history="1">
        <w:r>
          <w:rPr>
            <w:rFonts w:ascii="仿宋" w:eastAsia="仿宋" w:hAnsi="仿宋" w:cs="仿宋" w:hint="eastAsia"/>
            <w:lang w:eastAsia="zh-CN"/>
          </w:rPr>
          <w:t>五、平衡机项目危机管理</w:t>
        </w:r>
        <w:r>
          <w:tab/>
        </w:r>
        <w:r>
          <w:fldChar w:fldCharType="begin"/>
        </w:r>
        <w:r>
          <w:instrText xml:space="preserve"> PAGEREF _Toc20273 \h </w:instrText>
        </w:r>
        <w:r>
          <w:fldChar w:fldCharType="separate"/>
        </w:r>
        <w:r>
          <w:t>13</w:t>
        </w:r>
        <w:r>
          <w:fldChar w:fldCharType="end"/>
        </w:r>
      </w:hyperlink>
    </w:p>
    <w:p>
      <w:pPr>
        <w:pStyle w:val="TOC2"/>
        <w:tabs>
          <w:tab w:val="right" w:leader="dot" w:pos="8306"/>
        </w:tabs>
      </w:pPr>
      <w:hyperlink w:anchor="_Toc32503" w:history="1">
        <w:r>
          <w:rPr>
            <w:rFonts w:ascii="仿宋" w:eastAsia="仿宋" w:hAnsi="仿宋" w:cs="仿宋" w:hint="eastAsia"/>
            <w:lang w:eastAsia="zh-CN"/>
          </w:rPr>
          <w:t>(一)、危机预警与识别</w:t>
        </w:r>
        <w:r>
          <w:tab/>
        </w:r>
        <w:r>
          <w:fldChar w:fldCharType="begin"/>
        </w:r>
        <w:r>
          <w:instrText xml:space="preserve"> PAGEREF _Toc32503 \h </w:instrText>
        </w:r>
        <w:r>
          <w:fldChar w:fldCharType="separate"/>
        </w:r>
        <w:r>
          <w:t>13</w:t>
        </w:r>
        <w:r>
          <w:fldChar w:fldCharType="end"/>
        </w:r>
      </w:hyperlink>
    </w:p>
    <w:p>
      <w:pPr>
        <w:pStyle w:val="TOC2"/>
        <w:tabs>
          <w:tab w:val="right" w:leader="dot" w:pos="8306"/>
        </w:tabs>
      </w:pPr>
      <w:hyperlink w:anchor="_Toc21137" w:history="1">
        <w:r>
          <w:rPr>
            <w:rFonts w:ascii="仿宋" w:eastAsia="仿宋" w:hAnsi="仿宋" w:cs="仿宋" w:hint="eastAsia"/>
            <w:lang w:eastAsia="zh-CN"/>
          </w:rPr>
          <w:t>(二)、危机应对与恢复</w:t>
        </w:r>
        <w:r>
          <w:tab/>
        </w:r>
        <w:r>
          <w:fldChar w:fldCharType="begin"/>
        </w:r>
        <w:r>
          <w:instrText xml:space="preserve"> PAGEREF _Toc21137 \h </w:instrText>
        </w:r>
        <w:r>
          <w:fldChar w:fldCharType="separate"/>
        </w:r>
        <w:r>
          <w:t>14</w:t>
        </w:r>
        <w:r>
          <w:fldChar w:fldCharType="end"/>
        </w:r>
      </w:hyperlink>
    </w:p>
    <w:p>
      <w:pPr>
        <w:pStyle w:val="TOC1"/>
        <w:tabs>
          <w:tab w:val="right" w:leader="dot" w:pos="8306"/>
        </w:tabs>
      </w:pPr>
      <w:hyperlink w:anchor="_Toc240" w:history="1">
        <w:r>
          <w:rPr>
            <w:rFonts w:ascii="仿宋" w:eastAsia="仿宋" w:hAnsi="仿宋" w:cs="仿宋" w:hint="eastAsia"/>
            <w:lang w:eastAsia="zh-CN"/>
          </w:rPr>
          <w:t>六、平衡机项目建设背景及必要性分析</w:t>
        </w:r>
        <w:r>
          <w:tab/>
        </w:r>
        <w:r>
          <w:fldChar w:fldCharType="begin"/>
        </w:r>
        <w:r>
          <w:instrText xml:space="preserve"> PAGEREF _Toc240 \h </w:instrText>
        </w:r>
        <w:r>
          <w:fldChar w:fldCharType="separate"/>
        </w:r>
        <w:r>
          <w:t>15</w:t>
        </w:r>
        <w:r>
          <w:fldChar w:fldCharType="end"/>
        </w:r>
      </w:hyperlink>
    </w:p>
    <w:p>
      <w:pPr>
        <w:pStyle w:val="TOC2"/>
        <w:tabs>
          <w:tab w:val="right" w:leader="dot" w:pos="8306"/>
        </w:tabs>
      </w:pPr>
      <w:hyperlink w:anchor="_Toc17533" w:history="1">
        <w:r>
          <w:rPr>
            <w:rFonts w:ascii="仿宋" w:eastAsia="仿宋" w:hAnsi="仿宋" w:cs="仿宋" w:hint="eastAsia"/>
            <w:lang w:eastAsia="zh-CN"/>
          </w:rPr>
          <w:t>(一)、平衡机项目背景分析</w:t>
        </w:r>
        <w:r>
          <w:tab/>
        </w:r>
        <w:r>
          <w:fldChar w:fldCharType="begin"/>
        </w:r>
        <w:r>
          <w:instrText xml:space="preserve"> PAGEREF _Toc17533 \h </w:instrText>
        </w:r>
        <w:r>
          <w:fldChar w:fldCharType="separate"/>
        </w:r>
        <w:r>
          <w:t>15</w:t>
        </w:r>
        <w:r>
          <w:fldChar w:fldCharType="end"/>
        </w:r>
      </w:hyperlink>
    </w:p>
    <w:p>
      <w:pPr>
        <w:pStyle w:val="TOC2"/>
        <w:tabs>
          <w:tab w:val="right" w:leader="dot" w:pos="8306"/>
        </w:tabs>
      </w:pPr>
      <w:hyperlink w:anchor="_Toc28490" w:history="1">
        <w:r>
          <w:rPr>
            <w:rFonts w:ascii="仿宋" w:eastAsia="仿宋" w:hAnsi="仿宋" w:cs="仿宋" w:hint="eastAsia"/>
            <w:lang w:eastAsia="zh-CN"/>
          </w:rPr>
          <w:t>(二)、平衡机项目建设必要性分析</w:t>
        </w:r>
        <w:r>
          <w:tab/>
        </w:r>
        <w:r>
          <w:fldChar w:fldCharType="begin"/>
        </w:r>
        <w:r>
          <w:instrText xml:space="preserve"> PAGEREF _Toc28490 \h </w:instrText>
        </w:r>
        <w:r>
          <w:fldChar w:fldCharType="separate"/>
        </w:r>
        <w:r>
          <w:t>17</w:t>
        </w:r>
        <w:r>
          <w:fldChar w:fldCharType="end"/>
        </w:r>
      </w:hyperlink>
    </w:p>
    <w:p>
      <w:pPr>
        <w:pStyle w:val="TOC1"/>
        <w:tabs>
          <w:tab w:val="right" w:leader="dot" w:pos="8306"/>
        </w:tabs>
      </w:pPr>
      <w:hyperlink w:anchor="_Toc10808" w:history="1">
        <w:r>
          <w:rPr>
            <w:rFonts w:ascii="仿宋" w:eastAsia="仿宋" w:hAnsi="仿宋" w:cs="仿宋" w:hint="eastAsia"/>
            <w:lang w:eastAsia="zh-CN"/>
          </w:rPr>
          <w:t>七、平衡机项目社会影响</w:t>
        </w:r>
        <w:r>
          <w:tab/>
        </w:r>
        <w:r>
          <w:fldChar w:fldCharType="begin"/>
        </w:r>
        <w:r>
          <w:instrText xml:space="preserve"> PAGEREF _Toc10808 \h </w:instrText>
        </w:r>
        <w:r>
          <w:fldChar w:fldCharType="separate"/>
        </w:r>
        <w:r>
          <w:t>18</w:t>
        </w:r>
        <w:r>
          <w:fldChar w:fldCharType="end"/>
        </w:r>
      </w:hyperlink>
    </w:p>
    <w:p>
      <w:pPr>
        <w:pStyle w:val="TOC2"/>
        <w:tabs>
          <w:tab w:val="right" w:leader="dot" w:pos="8306"/>
        </w:tabs>
      </w:pPr>
      <w:hyperlink w:anchor="_Toc13403" w:history="1">
        <w:r>
          <w:rPr>
            <w:rFonts w:ascii="仿宋" w:eastAsia="仿宋" w:hAnsi="仿宋" w:cs="仿宋" w:hint="eastAsia"/>
            <w:lang w:eastAsia="zh-CN"/>
          </w:rPr>
          <w:t>(一)、社会责任与义务</w:t>
        </w:r>
        <w:r>
          <w:tab/>
        </w:r>
        <w:r>
          <w:fldChar w:fldCharType="begin"/>
        </w:r>
        <w:r>
          <w:instrText xml:space="preserve"> PAGEREF _Toc13403 \h </w:instrText>
        </w:r>
        <w:r>
          <w:fldChar w:fldCharType="separate"/>
        </w:r>
        <w:r>
          <w:t>18</w:t>
        </w:r>
        <w:r>
          <w:fldChar w:fldCharType="end"/>
        </w:r>
      </w:hyperlink>
    </w:p>
    <w:p>
      <w:pPr>
        <w:pStyle w:val="TOC2"/>
        <w:tabs>
          <w:tab w:val="right" w:leader="dot" w:pos="8306"/>
        </w:tabs>
      </w:pPr>
      <w:hyperlink w:anchor="_Toc24156" w:history="1">
        <w:r>
          <w:rPr>
            <w:rFonts w:ascii="仿宋" w:eastAsia="仿宋" w:hAnsi="仿宋" w:cs="仿宋" w:hint="eastAsia"/>
            <w:lang w:eastAsia="zh-CN"/>
          </w:rPr>
          <w:t>(二)、社会参与与沟通</w:t>
        </w:r>
        <w:r>
          <w:tab/>
        </w:r>
        <w:r>
          <w:fldChar w:fldCharType="begin"/>
        </w:r>
        <w:r>
          <w:instrText xml:space="preserve"> PAGEREF _Toc24156 \h </w:instrText>
        </w:r>
        <w:r>
          <w:fldChar w:fldCharType="separate"/>
        </w:r>
        <w:r>
          <w:t>19</w:t>
        </w:r>
        <w:r>
          <w:fldChar w:fldCharType="end"/>
        </w:r>
      </w:hyperlink>
    </w:p>
    <w:p>
      <w:pPr>
        <w:pStyle w:val="TOC1"/>
        <w:tabs>
          <w:tab w:val="right" w:leader="dot" w:pos="8306"/>
        </w:tabs>
      </w:pPr>
      <w:hyperlink w:anchor="_Toc23433" w:history="1">
        <w:r>
          <w:rPr>
            <w:rFonts w:ascii="仿宋" w:eastAsia="仿宋" w:hAnsi="仿宋" w:cs="仿宋" w:hint="eastAsia"/>
            <w:lang w:eastAsia="zh-CN"/>
          </w:rPr>
          <w:t>八、平衡机项目人力资源培养与发展</w:t>
        </w:r>
        <w:r>
          <w:tab/>
        </w:r>
        <w:r>
          <w:fldChar w:fldCharType="begin"/>
        </w:r>
        <w:r>
          <w:instrText xml:space="preserve"> PAGEREF _Toc23433 \h </w:instrText>
        </w:r>
        <w:r>
          <w:fldChar w:fldCharType="separate"/>
        </w:r>
        <w:r>
          <w:t>20</w:t>
        </w:r>
        <w:r>
          <w:fldChar w:fldCharType="end"/>
        </w:r>
      </w:hyperlink>
    </w:p>
    <w:p>
      <w:pPr>
        <w:pStyle w:val="TOC2"/>
        <w:tabs>
          <w:tab w:val="right" w:leader="dot" w:pos="8306"/>
        </w:tabs>
      </w:pPr>
      <w:hyperlink w:anchor="_Toc13600" w:history="1">
        <w:r>
          <w:rPr>
            <w:rFonts w:ascii="仿宋" w:eastAsia="仿宋" w:hAnsi="仿宋" w:cs="仿宋" w:hint="eastAsia"/>
            <w:lang w:eastAsia="zh-CN"/>
          </w:rPr>
          <w:t>(一)、人才需求与规划</w:t>
        </w:r>
        <w:r>
          <w:tab/>
        </w:r>
        <w:r>
          <w:fldChar w:fldCharType="begin"/>
        </w:r>
        <w:r>
          <w:instrText xml:space="preserve"> PAGEREF _Toc13600 \h </w:instrText>
        </w:r>
        <w:r>
          <w:fldChar w:fldCharType="separate"/>
        </w:r>
        <w:r>
          <w:t>20</w:t>
        </w:r>
        <w:r>
          <w:fldChar w:fldCharType="end"/>
        </w:r>
      </w:hyperlink>
    </w:p>
    <w:p>
      <w:pPr>
        <w:pStyle w:val="TOC2"/>
        <w:tabs>
          <w:tab w:val="right" w:leader="dot" w:pos="8306"/>
        </w:tabs>
      </w:pPr>
      <w:hyperlink w:anchor="_Toc11508" w:history="1">
        <w:r>
          <w:rPr>
            <w:rFonts w:ascii="仿宋" w:eastAsia="仿宋" w:hAnsi="仿宋" w:cs="仿宋" w:hint="eastAsia"/>
            <w:lang w:eastAsia="zh-CN"/>
          </w:rPr>
          <w:t>(二)、培训与发展计划</w:t>
        </w:r>
        <w:r>
          <w:tab/>
        </w:r>
        <w:r>
          <w:fldChar w:fldCharType="begin"/>
        </w:r>
        <w:r>
          <w:instrText xml:space="preserve"> PAGEREF _Toc11508 \h </w:instrText>
        </w:r>
        <w:r>
          <w:fldChar w:fldCharType="separate"/>
        </w:r>
        <w:r>
          <w:t>20</w:t>
        </w:r>
        <w:r>
          <w:fldChar w:fldCharType="end"/>
        </w:r>
      </w:hyperlink>
    </w:p>
    <w:p>
      <w:pPr>
        <w:pStyle w:val="TOC1"/>
        <w:tabs>
          <w:tab w:val="right" w:leader="dot" w:pos="8306"/>
        </w:tabs>
      </w:pPr>
      <w:hyperlink w:anchor="_Toc4063" w:history="1">
        <w:r>
          <w:rPr>
            <w:rFonts w:ascii="仿宋" w:eastAsia="仿宋" w:hAnsi="仿宋" w:cs="仿宋" w:hint="eastAsia"/>
            <w:lang w:eastAsia="zh-CN"/>
          </w:rPr>
          <w:t>九、平衡机项目财务管理</w:t>
        </w:r>
        <w:r>
          <w:tab/>
        </w:r>
        <w:r>
          <w:fldChar w:fldCharType="begin"/>
        </w:r>
        <w:r>
          <w:instrText xml:space="preserve"> PAGEREF _Toc4063 \h </w:instrText>
        </w:r>
        <w:r>
          <w:fldChar w:fldCharType="separate"/>
        </w:r>
        <w:r>
          <w:t>21</w:t>
        </w:r>
        <w:r>
          <w:fldChar w:fldCharType="end"/>
        </w:r>
      </w:hyperlink>
    </w:p>
    <w:p>
      <w:pPr>
        <w:pStyle w:val="TOC2"/>
        <w:tabs>
          <w:tab w:val="right" w:leader="dot" w:pos="8306"/>
        </w:tabs>
      </w:pPr>
      <w:hyperlink w:anchor="_Toc16215" w:history="1">
        <w:r>
          <w:rPr>
            <w:rFonts w:ascii="仿宋" w:eastAsia="仿宋" w:hAnsi="仿宋" w:cs="仿宋" w:hint="eastAsia"/>
            <w:lang w:eastAsia="zh-CN"/>
          </w:rPr>
          <w:t>(一)、资金需求大</w:t>
        </w:r>
        <w:r>
          <w:tab/>
        </w:r>
        <w:r>
          <w:fldChar w:fldCharType="begin"/>
        </w:r>
        <w:r>
          <w:instrText xml:space="preserve"> PAGEREF _Toc16215 \h </w:instrText>
        </w:r>
        <w:r>
          <w:fldChar w:fldCharType="separate"/>
        </w:r>
        <w:r>
          <w:t>21</w:t>
        </w:r>
        <w:r>
          <w:fldChar w:fldCharType="end"/>
        </w:r>
      </w:hyperlink>
    </w:p>
    <w:p>
      <w:pPr>
        <w:pStyle w:val="TOC2"/>
        <w:tabs>
          <w:tab w:val="right" w:leader="dot" w:pos="8306"/>
        </w:tabs>
      </w:pPr>
      <w:hyperlink w:anchor="_Toc16880" w:history="1">
        <w:r>
          <w:rPr>
            <w:rFonts w:ascii="仿宋" w:eastAsia="仿宋" w:hAnsi="仿宋" w:cs="仿宋" w:hint="eastAsia"/>
            <w:lang w:eastAsia="zh-CN"/>
          </w:rPr>
          <w:t>(二)、研发周期长</w:t>
        </w:r>
        <w:r>
          <w:tab/>
        </w:r>
        <w:r>
          <w:fldChar w:fldCharType="begin"/>
        </w:r>
        <w:r>
          <w:instrText xml:space="preserve"> PAGEREF _Toc16880 \h </w:instrText>
        </w:r>
        <w:r>
          <w:fldChar w:fldCharType="separate"/>
        </w:r>
        <w:r>
          <w:t>22</w:t>
        </w:r>
        <w:r>
          <w:fldChar w:fldCharType="end"/>
        </w:r>
      </w:hyperlink>
    </w:p>
    <w:p>
      <w:pPr>
        <w:pStyle w:val="TOC2"/>
        <w:tabs>
          <w:tab w:val="right" w:leader="dot" w:pos="8306"/>
        </w:tabs>
      </w:pPr>
      <w:hyperlink w:anchor="_Toc31255" w:history="1">
        <w:r>
          <w:rPr>
            <w:rFonts w:ascii="仿宋" w:eastAsia="仿宋" w:hAnsi="仿宋" w:cs="仿宋" w:hint="eastAsia"/>
            <w:lang w:eastAsia="zh-CN"/>
          </w:rPr>
          <w:t>(三)、市场风险大</w:t>
        </w:r>
        <w:r>
          <w:tab/>
        </w:r>
        <w:r>
          <w:fldChar w:fldCharType="begin"/>
        </w:r>
        <w:r>
          <w:instrText xml:space="preserve"> PAGEREF _Toc31255 \h </w:instrText>
        </w:r>
        <w:r>
          <w:fldChar w:fldCharType="separate"/>
        </w:r>
        <w:r>
          <w:t>23</w:t>
        </w:r>
        <w:r>
          <w:fldChar w:fldCharType="end"/>
        </w:r>
      </w:hyperlink>
    </w:p>
    <w:p>
      <w:pPr>
        <w:pStyle w:val="TOC2"/>
        <w:tabs>
          <w:tab w:val="right" w:leader="dot" w:pos="8306"/>
        </w:tabs>
      </w:pPr>
      <w:hyperlink w:anchor="_Toc30977" w:history="1">
        <w:r>
          <w:rPr>
            <w:rFonts w:ascii="仿宋" w:eastAsia="仿宋" w:hAnsi="仿宋" w:cs="仿宋" w:hint="eastAsia"/>
            <w:lang w:eastAsia="zh-CN"/>
          </w:rPr>
          <w:t>(四)、利润率高</w:t>
        </w:r>
        <w:r>
          <w:tab/>
        </w:r>
        <w:r>
          <w:fldChar w:fldCharType="begin"/>
        </w:r>
        <w:r>
          <w:instrText xml:space="preserve"> PAGEREF _Toc30977 \h </w:instrText>
        </w:r>
        <w:r>
          <w:fldChar w:fldCharType="separate"/>
        </w:r>
        <w:r>
          <w:t>26</w:t>
        </w:r>
        <w:r>
          <w:fldChar w:fldCharType="end"/>
        </w:r>
      </w:hyperlink>
    </w:p>
    <w:p>
      <w:pPr>
        <w:pStyle w:val="TOC1"/>
        <w:tabs>
          <w:tab w:val="right" w:leader="dot" w:pos="8306"/>
        </w:tabs>
      </w:pPr>
      <w:hyperlink w:anchor="_Toc4243" w:history="1">
        <w:r>
          <w:rPr>
            <w:rFonts w:ascii="仿宋" w:eastAsia="仿宋" w:hAnsi="仿宋" w:cs="仿宋" w:hint="eastAsia"/>
            <w:lang w:eastAsia="zh-CN"/>
          </w:rPr>
          <w:t>十、平衡机项目环境影响分析</w:t>
        </w:r>
        <w:r>
          <w:tab/>
        </w:r>
        <w:r>
          <w:fldChar w:fldCharType="begin"/>
        </w:r>
        <w:r>
          <w:instrText xml:space="preserve"> PAGEREF _Toc4243 \h </w:instrText>
        </w:r>
        <w:r>
          <w:fldChar w:fldCharType="separate"/>
        </w:r>
        <w:r>
          <w:t>28</w:t>
        </w:r>
        <w:r>
          <w:fldChar w:fldCharType="end"/>
        </w:r>
      </w:hyperlink>
    </w:p>
    <w:p>
      <w:pPr>
        <w:pStyle w:val="TOC2"/>
        <w:tabs>
          <w:tab w:val="right" w:leader="dot" w:pos="8306"/>
        </w:tabs>
      </w:pPr>
      <w:hyperlink w:anchor="_Toc11676" w:history="1">
        <w:r>
          <w:rPr>
            <w:rFonts w:ascii="仿宋" w:eastAsia="仿宋" w:hAnsi="仿宋" w:cs="仿宋" w:hint="eastAsia"/>
            <w:lang w:eastAsia="zh-CN"/>
          </w:rPr>
          <w:t>(一)、建设区域环境质量现状</w:t>
        </w:r>
        <w:r>
          <w:tab/>
        </w:r>
        <w:r>
          <w:fldChar w:fldCharType="begin"/>
        </w:r>
        <w:r>
          <w:instrText xml:space="preserve"> PAGEREF _Toc11676 \h </w:instrText>
        </w:r>
        <w:r>
          <w:fldChar w:fldCharType="separate"/>
        </w:r>
        <w:r>
          <w:t>28</w:t>
        </w:r>
        <w:r>
          <w:fldChar w:fldCharType="end"/>
        </w:r>
      </w:hyperlink>
    </w:p>
    <w:p>
      <w:pPr>
        <w:pStyle w:val="TOC2"/>
        <w:tabs>
          <w:tab w:val="right" w:leader="dot" w:pos="8306"/>
        </w:tabs>
      </w:pPr>
      <w:hyperlink w:anchor="_Toc2358" w:history="1">
        <w:r>
          <w:rPr>
            <w:rFonts w:ascii="仿宋" w:eastAsia="仿宋" w:hAnsi="仿宋" w:cs="仿宋" w:hint="eastAsia"/>
            <w:lang w:eastAsia="zh-CN"/>
          </w:rPr>
          <w:t>(二)、建设期环境保护</w:t>
        </w:r>
        <w:r>
          <w:tab/>
        </w:r>
        <w:r>
          <w:fldChar w:fldCharType="begin"/>
        </w:r>
        <w:r>
          <w:instrText xml:space="preserve"> PAGEREF _Toc2358 \h </w:instrText>
        </w:r>
        <w:r>
          <w:fldChar w:fldCharType="separate"/>
        </w:r>
        <w:r>
          <w:t>29</w:t>
        </w:r>
        <w:r>
          <w:fldChar w:fldCharType="end"/>
        </w:r>
      </w:hyperlink>
    </w:p>
    <w:p>
      <w:pPr>
        <w:pStyle w:val="TOC2"/>
        <w:tabs>
          <w:tab w:val="right" w:leader="dot" w:pos="8306"/>
        </w:tabs>
      </w:pPr>
      <w:hyperlink w:anchor="_Toc1149" w:history="1">
        <w:r>
          <w:rPr>
            <w:rFonts w:ascii="仿宋" w:eastAsia="仿宋" w:hAnsi="仿宋" w:cs="仿宋" w:hint="eastAsia"/>
            <w:lang w:eastAsia="zh-CN"/>
          </w:rPr>
          <w:t>(三)、运营期环境保护</w:t>
        </w:r>
        <w:r>
          <w:tab/>
        </w:r>
        <w:r>
          <w:fldChar w:fldCharType="begin"/>
        </w:r>
        <w:r>
          <w:instrText xml:space="preserve"> PAGEREF _Toc1149 \h </w:instrText>
        </w:r>
        <w:r>
          <w:fldChar w:fldCharType="separate"/>
        </w:r>
        <w:r>
          <w:t>31</w:t>
        </w:r>
        <w:r>
          <w:fldChar w:fldCharType="end"/>
        </w:r>
      </w:hyperlink>
    </w:p>
    <w:p>
      <w:pPr>
        <w:pStyle w:val="TOC2"/>
        <w:tabs>
          <w:tab w:val="right" w:leader="dot" w:pos="8306"/>
        </w:tabs>
      </w:pPr>
      <w:hyperlink w:anchor="_Toc13786" w:history="1">
        <w:r>
          <w:rPr>
            <w:rFonts w:ascii="仿宋" w:eastAsia="仿宋" w:hAnsi="仿宋" w:cs="仿宋" w:hint="eastAsia"/>
            <w:lang w:eastAsia="zh-CN"/>
          </w:rPr>
          <w:t>(四)、平衡机项目建设对区域经济的影响</w:t>
        </w:r>
        <w:r>
          <w:tab/>
        </w:r>
        <w:r>
          <w:fldChar w:fldCharType="begin"/>
        </w:r>
        <w:r>
          <w:instrText xml:space="preserve"> PAGEREF _Toc13786 \h </w:instrText>
        </w:r>
        <w:r>
          <w:fldChar w:fldCharType="separate"/>
        </w:r>
        <w:r>
          <w:t>32</w:t>
        </w:r>
        <w:r>
          <w:fldChar w:fldCharType="end"/>
        </w:r>
      </w:hyperlink>
    </w:p>
    <w:p>
      <w:pPr>
        <w:pStyle w:val="TOC2"/>
        <w:tabs>
          <w:tab w:val="right" w:leader="dot" w:pos="8306"/>
        </w:tabs>
      </w:pPr>
      <w:hyperlink w:anchor="_Toc4059" w:history="1">
        <w:r>
          <w:rPr>
            <w:rFonts w:ascii="仿宋" w:eastAsia="仿宋" w:hAnsi="仿宋" w:cs="仿宋" w:hint="eastAsia"/>
            <w:lang w:eastAsia="zh-CN"/>
          </w:rPr>
          <w:t>(五)、废弃物处理</w:t>
        </w:r>
        <w:r>
          <w:tab/>
        </w:r>
        <w:r>
          <w:fldChar w:fldCharType="begin"/>
        </w:r>
        <w:r>
          <w:instrText xml:space="preserve"> PAGEREF _Toc4059 \h </w:instrText>
        </w:r>
        <w:r>
          <w:fldChar w:fldCharType="separate"/>
        </w:r>
        <w:r>
          <w:t>34</w:t>
        </w:r>
        <w:r>
          <w:fldChar w:fldCharType="end"/>
        </w:r>
      </w:hyperlink>
    </w:p>
    <w:p>
      <w:pPr>
        <w:pStyle w:val="TOC2"/>
        <w:tabs>
          <w:tab w:val="right" w:leader="dot" w:pos="8306"/>
        </w:tabs>
      </w:pPr>
      <w:hyperlink w:anchor="_Toc28795" w:history="1">
        <w:r>
          <w:rPr>
            <w:rFonts w:ascii="仿宋" w:eastAsia="仿宋" w:hAnsi="仿宋" w:cs="仿宋" w:hint="eastAsia"/>
            <w:lang w:eastAsia="zh-CN"/>
          </w:rPr>
          <w:t>(六)、特殊环境影响分析</w:t>
        </w:r>
        <w:r>
          <w:tab/>
        </w:r>
        <w:r>
          <w:fldChar w:fldCharType="begin"/>
        </w:r>
        <w:r>
          <w:instrText xml:space="preserve"> PAGEREF _Toc28795 \h </w:instrText>
        </w:r>
        <w:r>
          <w:fldChar w:fldCharType="separate"/>
        </w:r>
        <w:r>
          <w:t>35</w:t>
        </w:r>
        <w:r>
          <w:fldChar w:fldCharType="end"/>
        </w:r>
      </w:hyperlink>
    </w:p>
    <w:p>
      <w:pPr>
        <w:pStyle w:val="TOC2"/>
        <w:tabs>
          <w:tab w:val="right" w:leader="dot" w:pos="8306"/>
        </w:tabs>
      </w:pPr>
      <w:hyperlink w:anchor="_Toc6114" w:history="1">
        <w:r>
          <w:rPr>
            <w:rFonts w:ascii="仿宋" w:eastAsia="仿宋" w:hAnsi="仿宋" w:cs="仿宋" w:hint="eastAsia"/>
            <w:lang w:eastAsia="zh-CN"/>
          </w:rPr>
          <w:t>(七)、清洁生产</w:t>
        </w:r>
        <w:r>
          <w:tab/>
        </w:r>
        <w:r>
          <w:fldChar w:fldCharType="begin"/>
        </w:r>
        <w:r>
          <w:instrText xml:space="preserve"> PAGEREF _Toc6114 \h </w:instrText>
        </w:r>
        <w:r>
          <w:fldChar w:fldCharType="separate"/>
        </w:r>
        <w:r>
          <w:t>36</w:t>
        </w:r>
        <w:r>
          <w:fldChar w:fldCharType="end"/>
        </w:r>
      </w:hyperlink>
    </w:p>
    <w:p>
      <w:pPr>
        <w:pStyle w:val="TOC2"/>
        <w:tabs>
          <w:tab w:val="right" w:leader="dot" w:pos="8306"/>
        </w:tabs>
      </w:pPr>
      <w:hyperlink w:anchor="_Toc17997" w:history="1">
        <w:r>
          <w:rPr>
            <w:rFonts w:ascii="仿宋" w:eastAsia="仿宋" w:hAnsi="仿宋" w:cs="仿宋" w:hint="eastAsia"/>
            <w:lang w:eastAsia="zh-CN"/>
          </w:rPr>
          <w:t>(八)、环境保护综合评价</w:t>
        </w:r>
        <w:r>
          <w:tab/>
        </w:r>
        <w:r>
          <w:fldChar w:fldCharType="begin"/>
        </w:r>
        <w:r>
          <w:instrText xml:space="preserve"> PAGEREF _Toc17997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 w:history="1">
        <w:r>
          <w:rPr>
            <w:rFonts w:ascii="仿宋" w:eastAsia="仿宋" w:hAnsi="仿宋" w:cs="仿宋" w:hint="eastAsia"/>
            <w:lang w:eastAsia="zh-CN"/>
          </w:rPr>
          <w:t>十一、平衡机项目创新与研发</w:t>
        </w:r>
        <w:r>
          <w:tab/>
        </w:r>
        <w:r>
          <w:fldChar w:fldCharType="begin"/>
        </w:r>
        <w:r>
          <w:instrText xml:space="preserve"> PAGEREF _Toc3036 \h </w:instrText>
        </w:r>
        <w:r>
          <w:fldChar w:fldCharType="separate"/>
        </w:r>
        <w:r>
          <w:t>38</w:t>
        </w:r>
        <w:r>
          <w:fldChar w:fldCharType="end"/>
        </w:r>
      </w:hyperlink>
    </w:p>
    <w:p>
      <w:pPr>
        <w:pStyle w:val="TOC2"/>
        <w:tabs>
          <w:tab w:val="right" w:leader="dot" w:pos="8306"/>
        </w:tabs>
      </w:pPr>
      <w:hyperlink w:anchor="_Toc19630" w:history="1">
        <w:r>
          <w:rPr>
            <w:rFonts w:ascii="仿宋" w:eastAsia="仿宋" w:hAnsi="仿宋" w:cs="仿宋" w:hint="eastAsia"/>
            <w:lang w:eastAsia="zh-CN"/>
          </w:rPr>
          <w:t>(一)、创新策略与方向</w:t>
        </w:r>
        <w:r>
          <w:tab/>
        </w:r>
        <w:r>
          <w:fldChar w:fldCharType="begin"/>
        </w:r>
        <w:r>
          <w:instrText xml:space="preserve"> PAGEREF _Toc19630 \h </w:instrText>
        </w:r>
        <w:r>
          <w:fldChar w:fldCharType="separate"/>
        </w:r>
        <w:r>
          <w:t>38</w:t>
        </w:r>
        <w:r>
          <w:fldChar w:fldCharType="end"/>
        </w:r>
      </w:hyperlink>
    </w:p>
    <w:p>
      <w:pPr>
        <w:pStyle w:val="TOC2"/>
        <w:tabs>
          <w:tab w:val="right" w:leader="dot" w:pos="8306"/>
        </w:tabs>
      </w:pPr>
      <w:hyperlink w:anchor="_Toc2536" w:history="1">
        <w:r>
          <w:rPr>
            <w:rFonts w:ascii="仿宋" w:eastAsia="仿宋" w:hAnsi="仿宋" w:cs="仿宋" w:hint="eastAsia"/>
            <w:lang w:eastAsia="zh-CN"/>
          </w:rPr>
          <w:t>(二)、研发规划与投入</w:t>
        </w:r>
        <w:r>
          <w:tab/>
        </w:r>
        <w:r>
          <w:fldChar w:fldCharType="begin"/>
        </w:r>
        <w:r>
          <w:instrText xml:space="preserve"> PAGEREF _Toc2536 \h </w:instrText>
        </w:r>
        <w:r>
          <w:fldChar w:fldCharType="separate"/>
        </w:r>
        <w:r>
          <w:t>40</w:t>
        </w:r>
        <w:r>
          <w:fldChar w:fldCharType="end"/>
        </w:r>
      </w:hyperlink>
    </w:p>
    <w:p>
      <w:pPr>
        <w:pStyle w:val="TOC1"/>
        <w:tabs>
          <w:tab w:val="right" w:leader="dot" w:pos="8306"/>
        </w:tabs>
      </w:pPr>
      <w:hyperlink w:anchor="_Toc30356" w:history="1">
        <w:r>
          <w:rPr>
            <w:rFonts w:ascii="仿宋" w:eastAsia="仿宋" w:hAnsi="仿宋" w:cs="仿宋" w:hint="eastAsia"/>
            <w:lang w:eastAsia="zh-CN"/>
          </w:rPr>
          <w:t>十二、平衡机项目投资规划</w:t>
        </w:r>
        <w:r>
          <w:tab/>
        </w:r>
        <w:r>
          <w:fldChar w:fldCharType="begin"/>
        </w:r>
        <w:r>
          <w:instrText xml:space="preserve"> PAGEREF _Toc30356 \h </w:instrText>
        </w:r>
        <w:r>
          <w:fldChar w:fldCharType="separate"/>
        </w:r>
        <w:r>
          <w:t>41</w:t>
        </w:r>
        <w:r>
          <w:fldChar w:fldCharType="end"/>
        </w:r>
      </w:hyperlink>
    </w:p>
    <w:p>
      <w:pPr>
        <w:pStyle w:val="TOC2"/>
        <w:tabs>
          <w:tab w:val="right" w:leader="dot" w:pos="8306"/>
        </w:tabs>
      </w:pPr>
      <w:hyperlink w:anchor="_Toc6452" w:history="1">
        <w:r>
          <w:rPr>
            <w:rFonts w:ascii="仿宋" w:eastAsia="仿宋" w:hAnsi="仿宋" w:cs="仿宋" w:hint="eastAsia"/>
            <w:lang w:eastAsia="zh-CN"/>
          </w:rPr>
          <w:t>(一)、平衡机项目总投资估算</w:t>
        </w:r>
        <w:r>
          <w:tab/>
        </w:r>
        <w:r>
          <w:fldChar w:fldCharType="begin"/>
        </w:r>
        <w:r>
          <w:instrText xml:space="preserve"> PAGEREF _Toc6452 \h </w:instrText>
        </w:r>
        <w:r>
          <w:fldChar w:fldCharType="separate"/>
        </w:r>
        <w:r>
          <w:t>41</w:t>
        </w:r>
        <w:r>
          <w:fldChar w:fldCharType="end"/>
        </w:r>
      </w:hyperlink>
    </w:p>
    <w:p>
      <w:pPr>
        <w:pStyle w:val="TOC2"/>
        <w:tabs>
          <w:tab w:val="right" w:leader="dot" w:pos="8306"/>
        </w:tabs>
      </w:pPr>
      <w:hyperlink w:anchor="_Toc13914" w:history="1">
        <w:r>
          <w:rPr>
            <w:rFonts w:ascii="仿宋" w:eastAsia="仿宋" w:hAnsi="仿宋" w:cs="仿宋" w:hint="eastAsia"/>
            <w:lang w:eastAsia="zh-CN"/>
          </w:rPr>
          <w:t>(二)、资金筹措</w:t>
        </w:r>
        <w:r>
          <w:tab/>
        </w:r>
        <w:r>
          <w:fldChar w:fldCharType="begin"/>
        </w:r>
        <w:r>
          <w:instrText xml:space="preserve"> PAGEREF _Toc13914 \h </w:instrText>
        </w:r>
        <w:r>
          <w:fldChar w:fldCharType="separate"/>
        </w:r>
        <w:r>
          <w:t>43</w:t>
        </w:r>
        <w:r>
          <w:fldChar w:fldCharType="end"/>
        </w:r>
      </w:hyperlink>
    </w:p>
    <w:p>
      <w:pPr>
        <w:pStyle w:val="TOC1"/>
        <w:tabs>
          <w:tab w:val="right" w:leader="dot" w:pos="8306"/>
        </w:tabs>
      </w:pPr>
      <w:hyperlink w:anchor="_Toc21253" w:history="1">
        <w:r>
          <w:rPr>
            <w:rFonts w:ascii="仿宋" w:eastAsia="仿宋" w:hAnsi="仿宋" w:cs="仿宋" w:hint="eastAsia"/>
            <w:lang w:eastAsia="zh-CN"/>
          </w:rPr>
          <w:t>十三、质量管理体系</w:t>
        </w:r>
        <w:r>
          <w:tab/>
        </w:r>
        <w:r>
          <w:fldChar w:fldCharType="begin"/>
        </w:r>
        <w:r>
          <w:instrText xml:space="preserve"> PAGEREF _Toc21253 \h </w:instrText>
        </w:r>
        <w:r>
          <w:fldChar w:fldCharType="separate"/>
        </w:r>
        <w:r>
          <w:t>43</w:t>
        </w:r>
        <w:r>
          <w:fldChar w:fldCharType="end"/>
        </w:r>
      </w:hyperlink>
    </w:p>
    <w:p>
      <w:pPr>
        <w:pStyle w:val="TOC2"/>
        <w:tabs>
          <w:tab w:val="right" w:leader="dot" w:pos="8306"/>
        </w:tabs>
      </w:pPr>
      <w:hyperlink w:anchor="_Toc22307" w:history="1">
        <w:r>
          <w:rPr>
            <w:rFonts w:ascii="仿宋" w:eastAsia="仿宋" w:hAnsi="仿宋" w:cs="仿宋" w:hint="eastAsia"/>
            <w:lang w:eastAsia="zh-CN"/>
          </w:rPr>
          <w:t>(一)、质量目标与方针</w:t>
        </w:r>
        <w:r>
          <w:tab/>
        </w:r>
        <w:r>
          <w:fldChar w:fldCharType="begin"/>
        </w:r>
        <w:r>
          <w:instrText xml:space="preserve"> PAGEREF _Toc22307 \h </w:instrText>
        </w:r>
        <w:r>
          <w:fldChar w:fldCharType="separate"/>
        </w:r>
        <w:r>
          <w:t>43</w:t>
        </w:r>
        <w:r>
          <w:fldChar w:fldCharType="end"/>
        </w:r>
      </w:hyperlink>
    </w:p>
    <w:p>
      <w:pPr>
        <w:pStyle w:val="TOC2"/>
        <w:tabs>
          <w:tab w:val="right" w:leader="dot" w:pos="8306"/>
        </w:tabs>
      </w:pPr>
      <w:hyperlink w:anchor="_Toc22812" w:history="1">
        <w:r>
          <w:rPr>
            <w:rFonts w:ascii="仿宋" w:eastAsia="仿宋" w:hAnsi="仿宋" w:cs="仿宋" w:hint="eastAsia"/>
            <w:lang w:eastAsia="zh-CN"/>
          </w:rPr>
          <w:t>(二)、质量管理责任</w:t>
        </w:r>
        <w:r>
          <w:tab/>
        </w:r>
        <w:r>
          <w:fldChar w:fldCharType="begin"/>
        </w:r>
        <w:r>
          <w:instrText xml:space="preserve"> PAGEREF _Toc22812 \h </w:instrText>
        </w:r>
        <w:r>
          <w:fldChar w:fldCharType="separate"/>
        </w:r>
        <w:r>
          <w:t>44</w:t>
        </w:r>
        <w:r>
          <w:fldChar w:fldCharType="end"/>
        </w:r>
      </w:hyperlink>
    </w:p>
    <w:p>
      <w:pPr>
        <w:pStyle w:val="TOC2"/>
        <w:tabs>
          <w:tab w:val="right" w:leader="dot" w:pos="8306"/>
        </w:tabs>
      </w:pPr>
      <w:hyperlink w:anchor="_Toc4651" w:history="1">
        <w:r>
          <w:rPr>
            <w:rFonts w:ascii="仿宋" w:eastAsia="仿宋" w:hAnsi="仿宋" w:cs="仿宋" w:hint="eastAsia"/>
            <w:lang w:eastAsia="zh-CN"/>
          </w:rPr>
          <w:t>(三)、质量管理体系文件</w:t>
        </w:r>
        <w:r>
          <w:tab/>
        </w:r>
        <w:r>
          <w:fldChar w:fldCharType="begin"/>
        </w:r>
        <w:r>
          <w:instrText xml:space="preserve"> PAGEREF _Toc4651 \h </w:instrText>
        </w:r>
        <w:r>
          <w:fldChar w:fldCharType="separate"/>
        </w:r>
        <w:r>
          <w:t>46</w:t>
        </w:r>
        <w:r>
          <w:fldChar w:fldCharType="end"/>
        </w:r>
      </w:hyperlink>
    </w:p>
    <w:p>
      <w:pPr>
        <w:pStyle w:val="TOC2"/>
        <w:tabs>
          <w:tab w:val="right" w:leader="dot" w:pos="8306"/>
        </w:tabs>
      </w:pPr>
      <w:hyperlink w:anchor="_Toc11324" w:history="1">
        <w:r>
          <w:rPr>
            <w:rFonts w:ascii="仿宋" w:eastAsia="仿宋" w:hAnsi="仿宋" w:cs="仿宋" w:hint="eastAsia"/>
            <w:lang w:eastAsia="zh-CN"/>
          </w:rPr>
          <w:t>(四)、质量培训与教育</w:t>
        </w:r>
        <w:r>
          <w:tab/>
        </w:r>
        <w:r>
          <w:fldChar w:fldCharType="begin"/>
        </w:r>
        <w:r>
          <w:instrText xml:space="preserve"> PAGEREF _Toc11324 \h </w:instrText>
        </w:r>
        <w:r>
          <w:fldChar w:fldCharType="separate"/>
        </w:r>
        <w:r>
          <w:t>48</w:t>
        </w:r>
        <w:r>
          <w:fldChar w:fldCharType="end"/>
        </w:r>
      </w:hyperlink>
    </w:p>
    <w:p>
      <w:pPr>
        <w:pStyle w:val="TOC2"/>
        <w:tabs>
          <w:tab w:val="right" w:leader="dot" w:pos="8306"/>
        </w:tabs>
      </w:pPr>
      <w:hyperlink w:anchor="_Toc18363" w:history="1">
        <w:r>
          <w:rPr>
            <w:rFonts w:ascii="仿宋" w:eastAsia="仿宋" w:hAnsi="仿宋" w:cs="仿宋" w:hint="eastAsia"/>
            <w:lang w:eastAsia="zh-CN"/>
          </w:rPr>
          <w:t>(五)、质量审核与评价</w:t>
        </w:r>
        <w:r>
          <w:tab/>
        </w:r>
        <w:r>
          <w:fldChar w:fldCharType="begin"/>
        </w:r>
        <w:r>
          <w:instrText xml:space="preserve"> PAGEREF _Toc18363 \h </w:instrText>
        </w:r>
        <w:r>
          <w:fldChar w:fldCharType="separate"/>
        </w:r>
        <w:r>
          <w:t>49</w:t>
        </w:r>
        <w:r>
          <w:fldChar w:fldCharType="end"/>
        </w:r>
      </w:hyperlink>
    </w:p>
    <w:p>
      <w:pPr>
        <w:pStyle w:val="TOC2"/>
        <w:tabs>
          <w:tab w:val="right" w:leader="dot" w:pos="8306"/>
        </w:tabs>
      </w:pPr>
      <w:hyperlink w:anchor="_Toc19417" w:history="1">
        <w:r>
          <w:rPr>
            <w:rFonts w:ascii="仿宋" w:eastAsia="仿宋" w:hAnsi="仿宋" w:cs="仿宋" w:hint="eastAsia"/>
            <w:lang w:eastAsia="zh-CN"/>
          </w:rPr>
          <w:t>(六)、不符合与纠正措施</w:t>
        </w:r>
        <w:r>
          <w:tab/>
        </w:r>
        <w:r>
          <w:fldChar w:fldCharType="begin"/>
        </w:r>
        <w:r>
          <w:instrText xml:space="preserve"> PAGEREF _Toc19417 \h </w:instrText>
        </w:r>
        <w:r>
          <w:fldChar w:fldCharType="separate"/>
        </w:r>
        <w:r>
          <w:t>50</w:t>
        </w:r>
        <w:r>
          <w:fldChar w:fldCharType="end"/>
        </w:r>
      </w:hyperlink>
    </w:p>
    <w:p>
      <w:pPr>
        <w:pStyle w:val="TOC1"/>
        <w:tabs>
          <w:tab w:val="right" w:leader="dot" w:pos="8306"/>
        </w:tabs>
      </w:pPr>
      <w:hyperlink w:anchor="_Toc16539" w:history="1">
        <w:r>
          <w:rPr>
            <w:rFonts w:ascii="仿宋" w:eastAsia="仿宋" w:hAnsi="仿宋" w:cs="仿宋" w:hint="eastAsia"/>
            <w:lang w:eastAsia="zh-CN"/>
          </w:rPr>
          <w:t>十四、平衡机项目实施保障措施</w:t>
        </w:r>
        <w:r>
          <w:tab/>
        </w:r>
        <w:r>
          <w:fldChar w:fldCharType="begin"/>
        </w:r>
        <w:r>
          <w:instrText xml:space="preserve"> PAGEREF _Toc16539 \h </w:instrText>
        </w:r>
        <w:r>
          <w:fldChar w:fldCharType="separate"/>
        </w:r>
        <w:r>
          <w:t>51</w:t>
        </w:r>
        <w:r>
          <w:fldChar w:fldCharType="end"/>
        </w:r>
      </w:hyperlink>
    </w:p>
    <w:p>
      <w:pPr>
        <w:pStyle w:val="TOC2"/>
        <w:tabs>
          <w:tab w:val="right" w:leader="dot" w:pos="8306"/>
        </w:tabs>
      </w:pPr>
      <w:hyperlink w:anchor="_Toc4150" w:history="1">
        <w:r>
          <w:rPr>
            <w:rFonts w:ascii="仿宋" w:eastAsia="仿宋" w:hAnsi="仿宋" w:cs="仿宋" w:hint="eastAsia"/>
            <w:lang w:eastAsia="zh-CN"/>
          </w:rPr>
          <w:t>(一)、平衡机项目实施保障机制</w:t>
        </w:r>
        <w:r>
          <w:tab/>
        </w:r>
        <w:r>
          <w:fldChar w:fldCharType="begin"/>
        </w:r>
        <w:r>
          <w:instrText xml:space="preserve"> PAGEREF _Toc4150 \h </w:instrText>
        </w:r>
        <w:r>
          <w:fldChar w:fldCharType="separate"/>
        </w:r>
        <w:r>
          <w:t>51</w:t>
        </w:r>
        <w:r>
          <w:fldChar w:fldCharType="end"/>
        </w:r>
      </w:hyperlink>
    </w:p>
    <w:p>
      <w:pPr>
        <w:pStyle w:val="TOC2"/>
        <w:tabs>
          <w:tab w:val="right" w:leader="dot" w:pos="8306"/>
        </w:tabs>
      </w:pPr>
      <w:hyperlink w:anchor="_Toc17460" w:history="1">
        <w:r>
          <w:rPr>
            <w:rFonts w:ascii="仿宋" w:eastAsia="仿宋" w:hAnsi="仿宋" w:cs="仿宋" w:hint="eastAsia"/>
            <w:lang w:eastAsia="zh-CN"/>
          </w:rPr>
          <w:t>(二)、平衡机项目法律合规要求</w:t>
        </w:r>
        <w:r>
          <w:tab/>
        </w:r>
        <w:r>
          <w:fldChar w:fldCharType="begin"/>
        </w:r>
        <w:r>
          <w:instrText xml:space="preserve"> PAGEREF _Toc17460 \h </w:instrText>
        </w:r>
        <w:r>
          <w:fldChar w:fldCharType="separate"/>
        </w:r>
        <w:r>
          <w:t>54</w:t>
        </w:r>
        <w:r>
          <w:fldChar w:fldCharType="end"/>
        </w:r>
      </w:hyperlink>
    </w:p>
    <w:p>
      <w:pPr>
        <w:pStyle w:val="TOC2"/>
        <w:tabs>
          <w:tab w:val="right" w:leader="dot" w:pos="8306"/>
        </w:tabs>
      </w:pPr>
      <w:hyperlink w:anchor="_Toc31355" w:history="1">
        <w:r>
          <w:rPr>
            <w:rFonts w:ascii="仿宋" w:eastAsia="仿宋" w:hAnsi="仿宋" w:cs="仿宋" w:hint="eastAsia"/>
            <w:lang w:eastAsia="zh-CN"/>
          </w:rPr>
          <w:t>(三)、平衡机项目合同管理与法律事务</w:t>
        </w:r>
        <w:r>
          <w:tab/>
        </w:r>
        <w:r>
          <w:fldChar w:fldCharType="begin"/>
        </w:r>
        <w:r>
          <w:instrText xml:space="preserve"> PAGEREF _Toc31355 \h </w:instrText>
        </w:r>
        <w:r>
          <w:fldChar w:fldCharType="separate"/>
        </w:r>
        <w:r>
          <w:t>58</w:t>
        </w:r>
        <w:r>
          <w:fldChar w:fldCharType="end"/>
        </w:r>
      </w:hyperlink>
    </w:p>
    <w:p>
      <w:pPr>
        <w:pStyle w:val="TOC2"/>
        <w:tabs>
          <w:tab w:val="right" w:leader="dot" w:pos="8306"/>
        </w:tabs>
      </w:pPr>
      <w:hyperlink w:anchor="_Toc28877" w:history="1">
        <w:r>
          <w:rPr>
            <w:rFonts w:ascii="仿宋" w:eastAsia="仿宋" w:hAnsi="仿宋" w:cs="仿宋" w:hint="eastAsia"/>
            <w:lang w:eastAsia="zh-CN"/>
          </w:rPr>
          <w:t>(四)、平衡机项目知识产权保护策略</w:t>
        </w:r>
        <w:r>
          <w:tab/>
        </w:r>
        <w:r>
          <w:fldChar w:fldCharType="begin"/>
        </w:r>
        <w:r>
          <w:instrText xml:space="preserve"> PAGEREF _Toc28877 \h </w:instrText>
        </w:r>
        <w:r>
          <w:fldChar w:fldCharType="separate"/>
        </w:r>
        <w:r>
          <w:t>65</w:t>
        </w:r>
        <w:r>
          <w:fldChar w:fldCharType="end"/>
        </w:r>
      </w:hyperlink>
    </w:p>
    <w:p>
      <w:pPr>
        <w:pStyle w:val="TOC1"/>
        <w:tabs>
          <w:tab w:val="right" w:leader="dot" w:pos="8306"/>
        </w:tabs>
      </w:pPr>
      <w:hyperlink w:anchor="_Toc21139" w:history="1">
        <w:r>
          <w:rPr>
            <w:rFonts w:ascii="仿宋" w:eastAsia="仿宋" w:hAnsi="仿宋" w:cs="仿宋" w:hint="eastAsia"/>
            <w:lang w:eastAsia="zh-CN"/>
          </w:rPr>
          <w:t>十五、平衡机项目变更管理</w:t>
        </w:r>
        <w:r>
          <w:tab/>
        </w:r>
        <w:r>
          <w:fldChar w:fldCharType="begin"/>
        </w:r>
        <w:r>
          <w:instrText xml:space="preserve"> PAGEREF _Toc21139 \h </w:instrText>
        </w:r>
        <w:r>
          <w:fldChar w:fldCharType="separate"/>
        </w:r>
        <w:r>
          <w:t>67</w:t>
        </w:r>
        <w:r>
          <w:fldChar w:fldCharType="end"/>
        </w:r>
      </w:hyperlink>
    </w:p>
    <w:p>
      <w:pPr>
        <w:pStyle w:val="TOC2"/>
        <w:tabs>
          <w:tab w:val="right" w:leader="dot" w:pos="8306"/>
        </w:tabs>
      </w:pPr>
      <w:hyperlink w:anchor="_Toc28283" w:history="1">
        <w:r>
          <w:rPr>
            <w:rFonts w:ascii="仿宋" w:eastAsia="仿宋" w:hAnsi="仿宋" w:cs="仿宋" w:hint="eastAsia"/>
            <w:lang w:eastAsia="zh-CN"/>
          </w:rPr>
          <w:t>(一)、变更申请与评估</w:t>
        </w:r>
        <w:r>
          <w:tab/>
        </w:r>
        <w:r>
          <w:fldChar w:fldCharType="begin"/>
        </w:r>
        <w:r>
          <w:instrText xml:space="preserve"> PAGEREF _Toc28283 \h </w:instrText>
        </w:r>
        <w:r>
          <w:fldChar w:fldCharType="separate"/>
        </w:r>
        <w:r>
          <w:t>67</w:t>
        </w:r>
        <w:r>
          <w:fldChar w:fldCharType="end"/>
        </w:r>
      </w:hyperlink>
    </w:p>
    <w:p>
      <w:pPr>
        <w:pStyle w:val="TOC2"/>
        <w:tabs>
          <w:tab w:val="right" w:leader="dot" w:pos="8306"/>
        </w:tabs>
      </w:pPr>
      <w:hyperlink w:anchor="_Toc26826" w:history="1">
        <w:r>
          <w:rPr>
            <w:rFonts w:ascii="仿宋" w:eastAsia="仿宋" w:hAnsi="仿宋" w:cs="仿宋" w:hint="eastAsia"/>
            <w:lang w:eastAsia="zh-CN"/>
          </w:rPr>
          <w:t>(二)、变更实施与控制</w:t>
        </w:r>
        <w:r>
          <w:tab/>
        </w:r>
        <w:r>
          <w:fldChar w:fldCharType="begin"/>
        </w:r>
        <w:r>
          <w:instrText xml:space="preserve"> PAGEREF _Toc26826 \h </w:instrText>
        </w:r>
        <w:r>
          <w:fldChar w:fldCharType="separate"/>
        </w:r>
        <w:r>
          <w:t>68</w:t>
        </w:r>
        <w:r>
          <w:fldChar w:fldCharType="end"/>
        </w:r>
      </w:hyperlink>
    </w:p>
    <w:p>
      <w:pPr>
        <w:pStyle w:val="TOC1"/>
        <w:tabs>
          <w:tab w:val="right" w:leader="dot" w:pos="8306"/>
        </w:tabs>
      </w:pPr>
      <w:hyperlink w:anchor="_Toc6841" w:history="1">
        <w:r>
          <w:rPr>
            <w:rFonts w:ascii="仿宋" w:eastAsia="仿宋" w:hAnsi="仿宋" w:cs="仿宋" w:hint="eastAsia"/>
            <w:lang w:eastAsia="zh-CN"/>
          </w:rPr>
          <w:t>十六、平衡机项目治理与监督</w:t>
        </w:r>
        <w:r>
          <w:tab/>
        </w:r>
        <w:r>
          <w:fldChar w:fldCharType="begin"/>
        </w:r>
        <w:r>
          <w:instrText xml:space="preserve"> PAGEREF _Toc6841 \h </w:instrText>
        </w:r>
        <w:r>
          <w:fldChar w:fldCharType="separate"/>
        </w:r>
        <w:r>
          <w:t>68</w:t>
        </w:r>
        <w:r>
          <w:fldChar w:fldCharType="end"/>
        </w:r>
      </w:hyperlink>
    </w:p>
    <w:p>
      <w:pPr>
        <w:pStyle w:val="TOC2"/>
        <w:tabs>
          <w:tab w:val="right" w:leader="dot" w:pos="8306"/>
        </w:tabs>
      </w:pPr>
      <w:hyperlink w:anchor="_Toc16770" w:history="1">
        <w:r>
          <w:rPr>
            <w:rFonts w:ascii="仿宋" w:eastAsia="仿宋" w:hAnsi="仿宋" w:cs="仿宋" w:hint="eastAsia"/>
            <w:lang w:eastAsia="zh-CN"/>
          </w:rPr>
          <w:t>(一)、平衡机项目治理结构</w:t>
        </w:r>
        <w:r>
          <w:tab/>
        </w:r>
        <w:r>
          <w:fldChar w:fldCharType="begin"/>
        </w:r>
        <w:r>
          <w:instrText xml:space="preserve"> PAGEREF _Toc16770 \h </w:instrText>
        </w:r>
        <w:r>
          <w:fldChar w:fldCharType="separate"/>
        </w:r>
        <w:r>
          <w:t>68</w:t>
        </w:r>
        <w:r>
          <w:fldChar w:fldCharType="end"/>
        </w:r>
      </w:hyperlink>
    </w:p>
    <w:p>
      <w:pPr>
        <w:pStyle w:val="TOC2"/>
        <w:tabs>
          <w:tab w:val="right" w:leader="dot" w:pos="8306"/>
        </w:tabs>
      </w:pPr>
      <w:hyperlink w:anchor="_Toc31191" w:history="1">
        <w:r>
          <w:rPr>
            <w:rFonts w:ascii="仿宋" w:eastAsia="仿宋" w:hAnsi="仿宋" w:cs="仿宋" w:hint="eastAsia"/>
            <w:lang w:eastAsia="zh-CN"/>
          </w:rPr>
          <w:t>(二)、监督与审计</w:t>
        </w:r>
        <w:r>
          <w:tab/>
        </w:r>
        <w:r>
          <w:fldChar w:fldCharType="begin"/>
        </w:r>
        <w:r>
          <w:instrText xml:space="preserve"> PAGEREF _Toc31191 \h </w:instrText>
        </w:r>
        <w:r>
          <w:fldChar w:fldCharType="separate"/>
        </w:r>
        <w:r>
          <w:t>70</w:t>
        </w:r>
        <w:r>
          <w:fldChar w:fldCharType="end"/>
        </w:r>
      </w:hyperlink>
    </w:p>
    <w:p>
      <w:pPr>
        <w:pStyle w:val="TOC1"/>
        <w:tabs>
          <w:tab w:val="right" w:leader="dot" w:pos="8306"/>
        </w:tabs>
      </w:pPr>
      <w:hyperlink w:anchor="_Toc25470" w:history="1">
        <w:r>
          <w:rPr>
            <w:rFonts w:ascii="仿宋" w:eastAsia="仿宋" w:hAnsi="仿宋" w:cs="仿宋" w:hint="eastAsia"/>
            <w:lang w:eastAsia="zh-CN"/>
          </w:rPr>
          <w:t>十七、供应链管理</w:t>
        </w:r>
        <w:r>
          <w:tab/>
        </w:r>
        <w:r>
          <w:fldChar w:fldCharType="begin"/>
        </w:r>
        <w:r>
          <w:instrText xml:space="preserve"> PAGEREF _Toc25470 \h </w:instrText>
        </w:r>
        <w:r>
          <w:fldChar w:fldCharType="separate"/>
        </w:r>
        <w:r>
          <w:t>71</w:t>
        </w:r>
        <w:r>
          <w:fldChar w:fldCharType="end"/>
        </w:r>
      </w:hyperlink>
    </w:p>
    <w:p>
      <w:pPr>
        <w:pStyle w:val="TOC2"/>
        <w:tabs>
          <w:tab w:val="right" w:leader="dot" w:pos="8306"/>
        </w:tabs>
      </w:pPr>
      <w:hyperlink w:anchor="_Toc25738" w:history="1">
        <w:r>
          <w:rPr>
            <w:rFonts w:ascii="仿宋" w:eastAsia="仿宋" w:hAnsi="仿宋" w:cs="仿宋" w:hint="eastAsia"/>
            <w:lang w:eastAsia="zh-CN"/>
          </w:rPr>
          <w:t>(一)、供应链战略规划</w:t>
        </w:r>
        <w:r>
          <w:tab/>
        </w:r>
        <w:r>
          <w:fldChar w:fldCharType="begin"/>
        </w:r>
        <w:r>
          <w:instrText xml:space="preserve"> PAGEREF _Toc25738 \h </w:instrText>
        </w:r>
        <w:r>
          <w:fldChar w:fldCharType="separate"/>
        </w:r>
        <w:r>
          <w:t>71</w:t>
        </w:r>
        <w:r>
          <w:fldChar w:fldCharType="end"/>
        </w:r>
      </w:hyperlink>
    </w:p>
    <w:p>
      <w:pPr>
        <w:pStyle w:val="TOC2"/>
        <w:tabs>
          <w:tab w:val="right" w:leader="dot" w:pos="8306"/>
        </w:tabs>
      </w:pPr>
      <w:hyperlink w:anchor="_Toc1423" w:history="1">
        <w:r>
          <w:rPr>
            <w:rFonts w:ascii="仿宋" w:eastAsia="仿宋" w:hAnsi="仿宋" w:cs="仿宋" w:hint="eastAsia"/>
            <w:lang w:eastAsia="zh-CN"/>
          </w:rPr>
          <w:t>(二)、供应商选择与合作</w:t>
        </w:r>
        <w:r>
          <w:tab/>
        </w:r>
        <w:r>
          <w:fldChar w:fldCharType="begin"/>
        </w:r>
        <w:r>
          <w:instrText xml:space="preserve"> PAGEREF _Toc1423 \h </w:instrText>
        </w:r>
        <w:r>
          <w:fldChar w:fldCharType="separate"/>
        </w:r>
        <w:r>
          <w:t>72</w:t>
        </w:r>
        <w:r>
          <w:fldChar w:fldCharType="end"/>
        </w:r>
      </w:hyperlink>
    </w:p>
    <w:p>
      <w:pPr>
        <w:pStyle w:val="TOC2"/>
        <w:tabs>
          <w:tab w:val="right" w:leader="dot" w:pos="8306"/>
        </w:tabs>
      </w:pPr>
      <w:hyperlink w:anchor="_Toc23408" w:history="1">
        <w:r>
          <w:rPr>
            <w:rFonts w:ascii="仿宋" w:eastAsia="仿宋" w:hAnsi="仿宋" w:cs="仿宋" w:hint="eastAsia"/>
            <w:lang w:eastAsia="zh-CN"/>
          </w:rPr>
          <w:t>(三)、物流与库存管理</w:t>
        </w:r>
        <w:r>
          <w:tab/>
        </w:r>
        <w:r>
          <w:fldChar w:fldCharType="begin"/>
        </w:r>
        <w:r>
          <w:instrText xml:space="preserve"> PAGEREF _Toc23408 \h </w:instrText>
        </w:r>
        <w:r>
          <w:fldChar w:fldCharType="separate"/>
        </w:r>
        <w:r>
          <w:t>74</w:t>
        </w:r>
        <w:r>
          <w:fldChar w:fldCharType="end"/>
        </w:r>
      </w:hyperlink>
    </w:p>
    <w:p>
      <w:pPr>
        <w:pStyle w:val="TOC1"/>
        <w:tabs>
          <w:tab w:val="right" w:leader="dot" w:pos="8306"/>
        </w:tabs>
      </w:pPr>
      <w:hyperlink w:anchor="_Toc32430" w:history="1">
        <w:r>
          <w:rPr>
            <w:rFonts w:ascii="仿宋" w:eastAsia="仿宋" w:hAnsi="仿宋" w:cs="仿宋" w:hint="eastAsia"/>
            <w:lang w:eastAsia="zh-CN"/>
          </w:rPr>
          <w:t>十八、利益相关者分析与沟通计划</w:t>
        </w:r>
        <w:r>
          <w:tab/>
        </w:r>
        <w:r>
          <w:fldChar w:fldCharType="begin"/>
        </w:r>
        <w:r>
          <w:instrText xml:space="preserve"> PAGEREF _Toc32430 \h </w:instrText>
        </w:r>
        <w:r>
          <w:fldChar w:fldCharType="separate"/>
        </w:r>
        <w:r>
          <w:t>75</w:t>
        </w:r>
        <w:r>
          <w:fldChar w:fldCharType="end"/>
        </w:r>
      </w:hyperlink>
    </w:p>
    <w:p>
      <w:pPr>
        <w:pStyle w:val="TOC2"/>
        <w:tabs>
          <w:tab w:val="right" w:leader="dot" w:pos="8306"/>
        </w:tabs>
      </w:pPr>
      <w:hyperlink w:anchor="_Toc30532" w:history="1">
        <w:r>
          <w:rPr>
            <w:rFonts w:ascii="仿宋" w:eastAsia="仿宋" w:hAnsi="仿宋" w:cs="仿宋" w:hint="eastAsia"/>
            <w:lang w:eastAsia="zh-CN"/>
          </w:rPr>
          <w:t>(一)、利益相关者分析</w:t>
        </w:r>
        <w:r>
          <w:tab/>
        </w:r>
        <w:r>
          <w:fldChar w:fldCharType="begin"/>
        </w:r>
        <w:r>
          <w:instrText xml:space="preserve"> PAGEREF _Toc30532 \h </w:instrText>
        </w:r>
        <w:r>
          <w:fldChar w:fldCharType="separate"/>
        </w:r>
        <w:r>
          <w:t>75</w:t>
        </w:r>
        <w:r>
          <w:fldChar w:fldCharType="end"/>
        </w:r>
      </w:hyperlink>
    </w:p>
    <w:p>
      <w:pPr>
        <w:pStyle w:val="TOC2"/>
        <w:tabs>
          <w:tab w:val="right" w:leader="dot" w:pos="8306"/>
        </w:tabs>
      </w:pPr>
      <w:hyperlink w:anchor="_Toc13245" w:history="1">
        <w:r>
          <w:rPr>
            <w:rFonts w:ascii="仿宋" w:eastAsia="仿宋" w:hAnsi="仿宋" w:cs="仿宋" w:hint="eastAsia"/>
            <w:lang w:eastAsia="zh-CN"/>
          </w:rPr>
          <w:t>(二)、沟通计划</w:t>
        </w:r>
        <w:r>
          <w:tab/>
        </w:r>
        <w:r>
          <w:fldChar w:fldCharType="begin"/>
        </w:r>
        <w:r>
          <w:instrText xml:space="preserve"> PAGEREF _Toc13245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1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平衡机项目的主要产品是XXXX，预计年产值为XXX万元。这一产品在市场中占据着重要的地位，其广泛的应用范围使得该平衡机项目的市场前景非常广阔。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平衡机项目的xxx产品作为重要的原材料之一，将在多个领域发挥关键作用。其在建筑、交通、能源等方面的广泛应用将为整个产业链提供强大的支持，形成产业协同效应。平衡机项目的年产值XXX万XXX万XXX万万元不仅反映了其在市场上的巨大潜力，更预示着它对国民经济的积极贡献。这种关联度高、涉及面广的产业关系，使得该平衡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3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总征地面积为XXXX平方米，相当于约XX.XX亩，其中净用地面积为XXXX平方米，红线范围内相当于约XX.XX亩。这一用地规模充分考虑了平衡机项目的建设需求，保障了平衡机项目在合适的空间内得以充分发展。平衡机项目规划的总建筑面积为XXXX平方米，其中主体工程建设占XXXX平方米，计容建筑面积达XXXX平方米。预计建筑工程的投资将达到XXXX万元，为平衡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计划购置的设备共计XXXX台（套），设备购置费用为XXXX万元。这一设备购置计划充分考虑到平衡机项目的生产需求和技术要求，确保了平衡机项目在生产运营中具备先进的技术装备和高效的生产能力。设备的合理配置将为平衡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计划总投资为XXXX万元，预计年实现营业收入为XXXX万元。这一产能规模的设定旨在确保平衡机项目能够在投资与回报之间取得平衡，实现长期可持续的发展。平衡机项目的总投资充分考虑到各个方面的需求，包括用地建设、设备购置等多个环节，以确保平衡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803"/>
      <w:r>
        <w:rPr>
          <w:rFonts w:ascii="仿宋" w:eastAsia="仿宋" w:hAnsi="仿宋" w:cs="仿宋" w:hint="eastAsia"/>
          <w:sz w:val="28"/>
          <w:lang w:eastAsia="zh-CN"/>
        </w:rPr>
        <w:t>二、平衡机项目绩效评估</w:t>
      </w:r>
      <w:bookmarkEnd w:id="5"/>
    </w:p>
    <w:p>
      <w:pPr>
        <w:pStyle w:val="Heading2"/>
        <w:rPr>
          <w:rFonts w:ascii="仿宋" w:eastAsia="仿宋" w:hAnsi="仿宋" w:cs="仿宋" w:hint="eastAsia"/>
          <w:lang w:eastAsia="zh-CN"/>
        </w:rPr>
      </w:pPr>
      <w:bookmarkStart w:id="6" w:name="_Toc12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在平衡机项目中，我们设计了一套全面的绩效评估指标，以确保平衡机项目的可控和成功交付。这些指标跨足平衡机项目目标、成本、进度和质量等多个维度，为我们提供了全面洞察平衡机项目的健康状况。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目标达成率是我们关注的首要指标。我们设定了明确的目标，并通过定期监测和评估，迅速发现并应对潜在的目标偏差。这为平衡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成本绩效是另一个核心关注点。通过实际成本与预算成本的对比分析，我们深入了解成本差异的原因，及时调整资源分配，保持平衡机项目在经济效益方面的合理水平。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进度作为关键的绩效指标之一，得到了精心的关注。我们制定了详细的平衡机项目进度计划，并设立了进度符合度指标，确保实际进度与计划进度保持一致。这使我们能够快速发现和解决潜在的进度问题，保持平衡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衡机项目绩效的不可或缺的一环。我们引入了一系列的质量标准和客户满意度指标，以确保平衡机项目交付的成果在质量上达到或超越预期水平。通过持续监测这些指标，我们努力提升平衡机项目整体质量水平，为平衡机项目的成功交付提供有力保障。通过这些科学且全面的绩效评估，我们能够更好地引导平衡机项目的持续改进，确保平衡机项目目标的顺利达成。</w:t>
      </w:r>
    </w:p>
    <w:p>
      <w:pPr>
        <w:pStyle w:val="Heading2"/>
        <w:ind w:firstLine="560" w:firstLineChars="200"/>
        <w:rPr>
          <w:rFonts w:ascii="仿宋" w:eastAsia="仿宋" w:hAnsi="仿宋" w:cs="仿宋" w:hint="eastAsia"/>
          <w:sz w:val="28"/>
          <w:lang w:eastAsia="zh-CN"/>
        </w:rPr>
      </w:pPr>
      <w:bookmarkStart w:id="7" w:name="_Toc68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绩效评估是平衡机项目中的关键环节，为确保平衡机项目达到预期目标，我们采用了多层次、多维度的绩效评估方法。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衡机项目的战略目标对齐，确保每个决策和行动都与平衡机项目整体目标保持一致。团队会定期召开战略对齐会议，审视当前工作与平衡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衡机项目进度、质量、成本和风险等方面。这些指标通过数据收集和分析，为平衡机项目管理团队提供了客观的评估依据。例如，我们通过平衡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绩效评估不仅仅停留在平衡机项目内部，还考虑了平衡机项目对外部环境的影响。我们定期进行干系人满意度调查，以了解各利益相关方对平衡机项目的期望和满意度，并及时做出调整。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这种多层次、多角度的绩效评估方法，使得我们能够全面了解平衡机项目的运行状态，及时做出调整，确保平衡机项目在不断变化的环境中保持稳健前行。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13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为了确保平衡机项目的有效管理和不断优化，我们采用了精心设计的绩效评估周期。这个周期旨在实现灵活、实时和全面的评估，以适应平衡机项目执行中的各种挑战。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衡机项目的不同需求，分为短期、中期和长期。短期评估关注每个迭代或工作周期，以及时发现和解决当前任务中的问题。中期评估涵盖几个迭代，深入了解整体平衡机项目的趋势和性能。长期评估则着眼于整个平衡机项目阶段，确保平衡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衡机项目管理工具和协作平台，团队成员能够随时更新和分享平衡机项目数据。这种实时性的反馈机制使我们能够及时察觉潜在问题，快速调整，保持平衡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衡机项目的决策制定密不可分。每个周期的平衡机项目回顾会议成为集体总结经验、识别问题深层次原因并找到创新解决方案的平台。这种定期的反思与调整机制使平衡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665"/>
      <w:r>
        <w:rPr>
          <w:rFonts w:ascii="仿宋" w:eastAsia="仿宋" w:hAnsi="仿宋" w:cs="仿宋" w:hint="eastAsia"/>
          <w:sz w:val="28"/>
          <w:lang w:eastAsia="zh-CN"/>
        </w:rPr>
        <w:t>三、平衡机项目文档管理</w:t>
      </w:r>
      <w:bookmarkEnd w:id="9"/>
    </w:p>
    <w:p>
      <w:pPr>
        <w:pStyle w:val="Heading2"/>
        <w:rPr>
          <w:rFonts w:ascii="仿宋" w:eastAsia="仿宋" w:hAnsi="仿宋" w:cs="仿宋" w:hint="eastAsia"/>
          <w:lang w:eastAsia="zh-CN"/>
        </w:rPr>
      </w:pPr>
      <w:bookmarkStart w:id="10" w:name="_Toc2380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平衡机项目高度重视文档的质量和准确性，以支持平衡机项目的各项活动和决策。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文档的编制始于平衡机项目计划的初期，我们制定了详细的文档编制计划，明确了每个文档的内容、格式和编写责任人。在平衡机项目启动阶段，我们首先编制了平衡机项目章程，明确定义了平衡机项目的目标、范围、风险等关键要素。随后，平衡机项目团队根据计划陆续编制了需求文档、设计文档、测试文档等各类文档，确保平衡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衡机项目管理中的重要环节，旨在确保平衡机项目文档符合质量标准和平衡机项目需求。在平衡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除了内部审查，我们还进行了外部审查，邀请平衡机项目相关利益方和专业领域的专家对文档进行独立审查。这有助于获取更全面、客观的反馈，确保平衡机项目文档不仅符合内部标准，也满足外部需求。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平衡机项目在文档编制与审查方面建立了严格的管理机制，通过规范的流程和多维度的审查，确保平衡机项目文档的质量、准确性和可靠性，为平衡机项目的顺利推进提供了有力支持。</w:t>
      </w:r>
    </w:p>
    <w:p>
      <w:pPr>
        <w:pStyle w:val="Heading2"/>
        <w:ind w:firstLine="560" w:firstLineChars="200"/>
        <w:rPr>
          <w:rFonts w:ascii="仿宋" w:eastAsia="仿宋" w:hAnsi="仿宋" w:cs="仿宋" w:hint="eastAsia"/>
          <w:sz w:val="28"/>
          <w:lang w:eastAsia="zh-CN"/>
        </w:rPr>
      </w:pPr>
      <w:bookmarkStart w:id="11" w:name="_Toc2701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我们通过多渠道发布文档，包括电子邮件、平衡机项目管理平台、内部网站等，以满足不同团队成员的偏好和需求。多渠道发布确保了信息的全面覆盖。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我们采用了精细的权限控制，确保只有授权人员可以访问敏感信息。这种安全措施保护了平衡机项目文档的机密性，防止了未经授权的信息泄露。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53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文档存档与归档是平衡机项目生命周期中一个至关重要的环节，直接关系到平衡机项目信息的长期保存和历史记录的完整性。在平衡机项目中，我们实施了一系列有效的文档存档与归档管理策略：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308"/>
      <w:r>
        <w:rPr>
          <w:rFonts w:ascii="仿宋" w:eastAsia="仿宋" w:hAnsi="仿宋" w:cs="仿宋" w:hint="eastAsia"/>
          <w:sz w:val="28"/>
          <w:lang w:eastAsia="zh-CN"/>
        </w:rPr>
        <w:t>四、平衡机项目可持续发展</w:t>
      </w:r>
      <w:bookmarkEnd w:id="13"/>
    </w:p>
    <w:p>
      <w:pPr>
        <w:pStyle w:val="Heading2"/>
        <w:rPr>
          <w:rFonts w:ascii="仿宋" w:eastAsia="仿宋" w:hAnsi="仿宋" w:cs="仿宋" w:hint="eastAsia"/>
          <w:lang w:eastAsia="zh-CN"/>
        </w:rPr>
      </w:pPr>
      <w:bookmarkStart w:id="14" w:name="_Toc2089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中，平衡机项目团队着眼于未来，明确了可持续发展的战略方向。制定的具体可持续发展目标包括降低资源使用、采用环保技术、最大化社会效益等。这一步骤不仅有助于平衡机项目在环保和社会责任方面达到最高标准，也为未来提供了明确的指引，确保平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可持续实践的融入平衡机项目管理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衡机项目管理周期。从平衡机项目规划开始，平衡机项目团队就考虑了环境和社会的因素。在执行阶段，平衡机项目团队积极推动绿色技术的应用，优化资源利用。此外，关注员工的社会责任，通过培训和沟通活动提高员工对可持续发展的认知，使他们能够在日常工作中践行可持续实践。这些举措不仅为平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1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扎根于平衡机项目的可持续发展理念，我们深信环保与社会责任是平衡机项目成功的关键支柱。在平衡机项目的每一步，我们都致力于通过创新和实践，履行对环境和社会的坚定责任。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团队通过引入先进的环保技术、建立高效的废物处理系统以及推动能源节约措施，积极履行环保责任。定期的环保监测和评估确保平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不仅致力于自身可持续发展，还注重对社会的回馈。通过支持社区平衡机项目、参与慈善事业、提供培训机会等方式，平衡机项目积极履行社会责任。与当地社区建立积极互动，关注员工的工作与生活平衡，以及员工的身心健康，是平衡机项目在社会责任层面的关键举措。这样的实践不仅增强了平衡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273"/>
      <w:r>
        <w:rPr>
          <w:rFonts w:ascii="仿宋" w:eastAsia="仿宋" w:hAnsi="仿宋" w:cs="仿宋" w:hint="eastAsia"/>
          <w:sz w:val="28"/>
          <w:lang w:eastAsia="zh-CN"/>
        </w:rPr>
        <w:t>五、平衡机项目危机管理</w:t>
      </w:r>
      <w:bookmarkEnd w:id="16"/>
    </w:p>
    <w:p>
      <w:pPr>
        <w:pStyle w:val="Heading2"/>
        <w:rPr>
          <w:rFonts w:ascii="仿宋" w:eastAsia="仿宋" w:hAnsi="仿宋" w:cs="仿宋" w:hint="eastAsia"/>
          <w:lang w:eastAsia="zh-CN"/>
        </w:rPr>
      </w:pPr>
      <w:bookmarkStart w:id="17" w:name="_Toc3250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危机管理中，危机预警与识别是确保平衡机项目稳健运行的核心步骤。通过建立全面的监测机制，平衡机项目团队旨在及时发现和理解潜在的风险和危机因素，以便采取及时的预防和应对措施，确保平衡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首先，通过深入的风险评估，平衡机项目团队全面分析了整个平衡机项目和各个阶段可能存在的威胁。这包括准确评估每个潜在风险的发生概率和可能影响的程度，为后续危机预警提供了有力支持。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衡机项目团队着重于明确定义平衡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衡机项目进展的持续监控，团队能够及时发现潜在问题并作出迅速反应。平衡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在这一阶段，团队的专业素养和反应速度将发挥至关重要的作用，以确保潜在危机能够在初期得到有效的处理，最大程度地减轻负面影响。通过危机预警与识别，平衡机项目得以更有序、可控地推进。</w:t>
      </w:r>
    </w:p>
    <w:p>
      <w:pPr>
        <w:pStyle w:val="Heading2"/>
        <w:ind w:firstLine="560" w:firstLineChars="200"/>
        <w:rPr>
          <w:rFonts w:ascii="仿宋" w:eastAsia="仿宋" w:hAnsi="仿宋" w:cs="仿宋" w:hint="eastAsia"/>
          <w:sz w:val="28"/>
          <w:lang w:eastAsia="zh-CN"/>
        </w:rPr>
      </w:pPr>
      <w:bookmarkStart w:id="18" w:name="_Toc2113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在危机发生时，平衡机项目团队立即行动，成立了应急小组。该小组的任务是迅速制定并实施紧急应对措施，以最小化潜在损失。以下是采取的主要措施：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暂停平衡机项目进度：为遏制危机蔓延，平衡机项目暂时停止进行，以便全面评估当前状况。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资源重新分配：重新评估平衡机项目资源的分配，确保最大限度地减小损失。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实时沟通：与关键利益相关者建立实时沟通机制，向他们传递平衡机项目危机的实际状况，保障平衡机项目核心利益。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在紧急应对的同时，平衡机项目团队强调了团队协作和有效沟通的重要性。以下是团队协作的关键举措：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信息共享机制：建立了信息共享平台，确保团队成员能够及时获取平衡机项目危机的实时信息。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领导者沟通：平衡机项目领导者通过定期会议和即时沟通工具，指导团队应对危机，保持团队稳定运行。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随着危机得到初步控制，平衡机项目团队转向制定恢复计划，以确保平衡机项目能够从中迅速恢复。主要恢复计划包括：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修复受损的进度计划：重新评估平衡机项目进度，制定修复计划，确保平衡机项目尽快回归正常进程。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重新调整资源分配：优化资源分配，确保平衡机项目在有限资源下高效运转。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风险管理机制加强：对平衡机项目风险进行全面评估，制定更强化的风险管理策略，以预防未来可能的危机。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40"/>
      <w:r>
        <w:rPr>
          <w:rFonts w:ascii="仿宋" w:eastAsia="仿宋" w:hAnsi="仿宋" w:cs="仿宋" w:hint="eastAsia"/>
          <w:sz w:val="28"/>
          <w:lang w:eastAsia="zh-CN"/>
        </w:rPr>
        <w:t>六、平衡机项目建设背景及必要性分析</w:t>
      </w:r>
      <w:bookmarkEnd w:id="19"/>
    </w:p>
    <w:p>
      <w:pPr>
        <w:pStyle w:val="Heading2"/>
        <w:rPr>
          <w:rFonts w:ascii="仿宋" w:eastAsia="仿宋" w:hAnsi="仿宋" w:cs="仿宋" w:hint="eastAsia"/>
          <w:lang w:eastAsia="zh-CN"/>
        </w:rPr>
      </w:pPr>
      <w:bookmarkStart w:id="20" w:name="_Toc17533"/>
      <w:r>
        <w:rPr>
          <w:rFonts w:ascii="仿宋" w:eastAsia="仿宋" w:hAnsi="仿宋" w:cs="仿宋" w:hint="eastAsia"/>
          <w:lang w:eastAsia="zh-CN"/>
        </w:rPr>
        <w:t>(一)、平衡机项目背景分析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平衡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平衡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我们的背景分析将深入挖掘当前行业的发展趋势，通过对竞争态势的全面审视，找到平衡机项目在这个潮流中的定位。同时，我们将关注行业内涌现的新兴机遇，以便平衡机项目更好地融入行业发展的潮流中。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平衡机项目提供了强大的发展动力。我们将聚焦于行业内最新的技术发展趋势，包括但不限于人工智能、大数据分析、物联网等领域。通过深度的技术研究，我们将确保平衡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平衡机项目发展的源泉。我们将投入更多的精力对市场需求进行深入剖析，超越表面的需求，深入挖掘潜在的市场痛点和机遇。通过对市场需求的细致了解，平衡机项目将更有针对性地设计解决方案，满足市场的多样化需求，从而更好地促进平衡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平衡机项目战略至关重要。我们将对竞争态势进行更为深入的分析，包括但不限于市场份额、产品特点、客户满意度等多个维度。通过深度的竞争分析，平衡机项目将能够更准确地把握市场脉搏，制定具有竞争力的平衡机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https://d.book118.com/125023030240011033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03E0E"/>
    <w:rsid w:val="3EE03E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230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2023-12-31T07:23:00Z</dcterms:created>
  <dcterms:modified xsi:type="dcterms:W3CDTF">2023-12-31T07:23:47Z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B4E2711A043B43AA9DB1D8DD209F1192_11</vt:lpwstr>
  </property>
  <property fmtid="{D5CDD505-2E9C-101B-9397-08002B2CF9AE}" pid="3" name="KSOProductBuildVer">
    <vt:lpwstr>2052-12.1.0.16120</vt:lpwstr>
  </property>
</Properties>
</file>