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极限运动项目规划设计纲要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69" w:history="1">
        <w:r>
          <w:rPr>
            <w:rFonts w:ascii="仿宋" w:eastAsia="仿宋" w:hAnsi="仿宋" w:cs="仿宋" w:hint="eastAsia"/>
            <w:lang w:eastAsia="zh-CN"/>
          </w:rPr>
          <w:t>序言</w:t>
        </w:r>
        <w:r>
          <w:tab/>
        </w:r>
        <w:r>
          <w:fldChar w:fldCharType="begin"/>
        </w:r>
        <w:r>
          <w:instrText xml:space="preserve"> PAGEREF _Toc24469 \h </w:instrText>
        </w:r>
        <w:r>
          <w:fldChar w:fldCharType="separate"/>
        </w:r>
        <w:r>
          <w:t>3</w:t>
        </w:r>
        <w:r>
          <w:fldChar w:fldCharType="end"/>
        </w:r>
      </w:hyperlink>
    </w:p>
    <w:p>
      <w:pPr>
        <w:pStyle w:val="TOC1"/>
        <w:tabs>
          <w:tab w:val="right" w:leader="dot" w:pos="8306"/>
        </w:tabs>
      </w:pPr>
      <w:hyperlink w:anchor="_Toc28376" w:history="1">
        <w:r>
          <w:rPr>
            <w:rFonts w:ascii="仿宋" w:eastAsia="仿宋" w:hAnsi="仿宋" w:cs="仿宋" w:hint="eastAsia"/>
            <w:lang w:eastAsia="zh-CN"/>
          </w:rPr>
          <w:t>一、极限运动项目危机管理</w:t>
        </w:r>
        <w:r>
          <w:tab/>
        </w:r>
        <w:r>
          <w:fldChar w:fldCharType="begin"/>
        </w:r>
        <w:r>
          <w:instrText xml:space="preserve"> PAGEREF _Toc28376 \h </w:instrText>
        </w:r>
        <w:r>
          <w:fldChar w:fldCharType="separate"/>
        </w:r>
        <w:r>
          <w:t>3</w:t>
        </w:r>
        <w:r>
          <w:fldChar w:fldCharType="end"/>
        </w:r>
      </w:hyperlink>
    </w:p>
    <w:p>
      <w:pPr>
        <w:pStyle w:val="TOC2"/>
        <w:tabs>
          <w:tab w:val="right" w:leader="dot" w:pos="8306"/>
        </w:tabs>
      </w:pPr>
      <w:hyperlink w:anchor="_Toc29814" w:history="1">
        <w:r>
          <w:rPr>
            <w:rFonts w:ascii="仿宋" w:eastAsia="仿宋" w:hAnsi="仿宋" w:cs="仿宋" w:hint="eastAsia"/>
            <w:lang w:eastAsia="zh-CN"/>
          </w:rPr>
          <w:t>(一)、危机预警与识别</w:t>
        </w:r>
        <w:r>
          <w:tab/>
        </w:r>
        <w:r>
          <w:fldChar w:fldCharType="begin"/>
        </w:r>
        <w:r>
          <w:instrText xml:space="preserve"> PAGEREF _Toc29814 \h </w:instrText>
        </w:r>
        <w:r>
          <w:fldChar w:fldCharType="separate"/>
        </w:r>
        <w:r>
          <w:t>3</w:t>
        </w:r>
        <w:r>
          <w:fldChar w:fldCharType="end"/>
        </w:r>
      </w:hyperlink>
    </w:p>
    <w:p>
      <w:pPr>
        <w:pStyle w:val="TOC2"/>
        <w:tabs>
          <w:tab w:val="right" w:leader="dot" w:pos="8306"/>
        </w:tabs>
      </w:pPr>
      <w:hyperlink w:anchor="_Toc2202" w:history="1">
        <w:r>
          <w:rPr>
            <w:rFonts w:ascii="仿宋" w:eastAsia="仿宋" w:hAnsi="仿宋" w:cs="仿宋" w:hint="eastAsia"/>
            <w:lang w:eastAsia="zh-CN"/>
          </w:rPr>
          <w:t>(二)、危机应对与恢复</w:t>
        </w:r>
        <w:r>
          <w:tab/>
        </w:r>
        <w:r>
          <w:fldChar w:fldCharType="begin"/>
        </w:r>
        <w:r>
          <w:instrText xml:space="preserve"> PAGEREF _Toc2202 \h </w:instrText>
        </w:r>
        <w:r>
          <w:fldChar w:fldCharType="separate"/>
        </w:r>
        <w:r>
          <w:t>4</w:t>
        </w:r>
        <w:r>
          <w:fldChar w:fldCharType="end"/>
        </w:r>
      </w:hyperlink>
    </w:p>
    <w:p>
      <w:pPr>
        <w:pStyle w:val="TOC1"/>
        <w:tabs>
          <w:tab w:val="right" w:leader="dot" w:pos="8306"/>
        </w:tabs>
      </w:pPr>
      <w:hyperlink w:anchor="_Toc24485" w:history="1">
        <w:r>
          <w:rPr>
            <w:rFonts w:ascii="仿宋" w:eastAsia="仿宋" w:hAnsi="仿宋" w:cs="仿宋" w:hint="eastAsia"/>
            <w:lang w:eastAsia="zh-CN"/>
          </w:rPr>
          <w:t>二、极限运动项目概论</w:t>
        </w:r>
        <w:r>
          <w:tab/>
        </w:r>
        <w:r>
          <w:fldChar w:fldCharType="begin"/>
        </w:r>
        <w:r>
          <w:instrText xml:space="preserve"> PAGEREF _Toc24485 \h </w:instrText>
        </w:r>
        <w:r>
          <w:fldChar w:fldCharType="separate"/>
        </w:r>
        <w:r>
          <w:t>5</w:t>
        </w:r>
        <w:r>
          <w:fldChar w:fldCharType="end"/>
        </w:r>
      </w:hyperlink>
    </w:p>
    <w:p>
      <w:pPr>
        <w:pStyle w:val="TOC2"/>
        <w:tabs>
          <w:tab w:val="right" w:leader="dot" w:pos="8306"/>
        </w:tabs>
      </w:pPr>
      <w:hyperlink w:anchor="_Toc22736" w:history="1">
        <w:r>
          <w:rPr>
            <w:rFonts w:ascii="仿宋" w:eastAsia="仿宋" w:hAnsi="仿宋" w:cs="仿宋" w:hint="eastAsia"/>
            <w:lang w:eastAsia="zh-CN"/>
          </w:rPr>
          <w:t>(一)、极限运动项目概况</w:t>
        </w:r>
        <w:r>
          <w:tab/>
        </w:r>
        <w:r>
          <w:fldChar w:fldCharType="begin"/>
        </w:r>
        <w:r>
          <w:instrText xml:space="preserve"> PAGEREF _Toc22736 \h </w:instrText>
        </w:r>
        <w:r>
          <w:fldChar w:fldCharType="separate"/>
        </w:r>
        <w:r>
          <w:t>5</w:t>
        </w:r>
        <w:r>
          <w:fldChar w:fldCharType="end"/>
        </w:r>
      </w:hyperlink>
    </w:p>
    <w:p>
      <w:pPr>
        <w:pStyle w:val="TOC2"/>
        <w:tabs>
          <w:tab w:val="right" w:leader="dot" w:pos="8306"/>
        </w:tabs>
      </w:pPr>
      <w:hyperlink w:anchor="_Toc2137" w:history="1">
        <w:r>
          <w:rPr>
            <w:rFonts w:ascii="仿宋" w:eastAsia="仿宋" w:hAnsi="仿宋" w:cs="仿宋" w:hint="eastAsia"/>
            <w:lang w:eastAsia="zh-CN"/>
          </w:rPr>
          <w:t>(二)、极限运动项目目标</w:t>
        </w:r>
        <w:r>
          <w:tab/>
        </w:r>
        <w:r>
          <w:fldChar w:fldCharType="begin"/>
        </w:r>
        <w:r>
          <w:instrText xml:space="preserve"> PAGEREF _Toc2137 \h </w:instrText>
        </w:r>
        <w:r>
          <w:fldChar w:fldCharType="separate"/>
        </w:r>
        <w:r>
          <w:t>8</w:t>
        </w:r>
        <w:r>
          <w:fldChar w:fldCharType="end"/>
        </w:r>
      </w:hyperlink>
    </w:p>
    <w:p>
      <w:pPr>
        <w:pStyle w:val="TOC2"/>
        <w:tabs>
          <w:tab w:val="right" w:leader="dot" w:pos="8306"/>
        </w:tabs>
      </w:pPr>
      <w:hyperlink w:anchor="_Toc9935" w:history="1">
        <w:r>
          <w:rPr>
            <w:rFonts w:ascii="仿宋" w:eastAsia="仿宋" w:hAnsi="仿宋" w:cs="仿宋" w:hint="eastAsia"/>
            <w:lang w:eastAsia="zh-CN"/>
          </w:rPr>
          <w:t>(三)、极限运动项目提出的理由</w:t>
        </w:r>
        <w:r>
          <w:tab/>
        </w:r>
        <w:r>
          <w:fldChar w:fldCharType="begin"/>
        </w:r>
        <w:r>
          <w:instrText xml:space="preserve"> PAGEREF _Toc9935 \h </w:instrText>
        </w:r>
        <w:r>
          <w:fldChar w:fldCharType="separate"/>
        </w:r>
        <w:r>
          <w:t>8</w:t>
        </w:r>
        <w:r>
          <w:fldChar w:fldCharType="end"/>
        </w:r>
      </w:hyperlink>
    </w:p>
    <w:p>
      <w:pPr>
        <w:pStyle w:val="TOC2"/>
        <w:tabs>
          <w:tab w:val="right" w:leader="dot" w:pos="8306"/>
        </w:tabs>
      </w:pPr>
      <w:hyperlink w:anchor="_Toc2470" w:history="1">
        <w:r>
          <w:rPr>
            <w:rFonts w:ascii="仿宋" w:eastAsia="仿宋" w:hAnsi="仿宋" w:cs="仿宋" w:hint="eastAsia"/>
            <w:lang w:eastAsia="zh-CN"/>
          </w:rPr>
          <w:t>(四)、极限运动项目意义</w:t>
        </w:r>
        <w:r>
          <w:tab/>
        </w:r>
        <w:r>
          <w:fldChar w:fldCharType="begin"/>
        </w:r>
        <w:r>
          <w:instrText xml:space="preserve"> PAGEREF _Toc2470 \h </w:instrText>
        </w:r>
        <w:r>
          <w:fldChar w:fldCharType="separate"/>
        </w:r>
        <w:r>
          <w:t>10</w:t>
        </w:r>
        <w:r>
          <w:fldChar w:fldCharType="end"/>
        </w:r>
      </w:hyperlink>
    </w:p>
    <w:p>
      <w:pPr>
        <w:pStyle w:val="TOC2"/>
        <w:tabs>
          <w:tab w:val="right" w:leader="dot" w:pos="8306"/>
        </w:tabs>
      </w:pPr>
      <w:hyperlink w:anchor="_Toc5674" w:history="1">
        <w:r>
          <w:rPr>
            <w:rFonts w:ascii="仿宋" w:eastAsia="仿宋" w:hAnsi="仿宋" w:cs="仿宋" w:hint="eastAsia"/>
            <w:lang w:eastAsia="zh-CN"/>
          </w:rPr>
          <w:t>(五)、极限运动项目背景</w:t>
        </w:r>
        <w:r>
          <w:tab/>
        </w:r>
        <w:r>
          <w:fldChar w:fldCharType="begin"/>
        </w:r>
        <w:r>
          <w:instrText xml:space="preserve"> PAGEREF _Toc5674 \h </w:instrText>
        </w:r>
        <w:r>
          <w:fldChar w:fldCharType="separate"/>
        </w:r>
        <w:r>
          <w:t>11</w:t>
        </w:r>
        <w:r>
          <w:fldChar w:fldCharType="end"/>
        </w:r>
      </w:hyperlink>
    </w:p>
    <w:p>
      <w:pPr>
        <w:pStyle w:val="TOC1"/>
        <w:tabs>
          <w:tab w:val="right" w:leader="dot" w:pos="8306"/>
        </w:tabs>
      </w:pPr>
      <w:hyperlink w:anchor="_Toc17014" w:history="1">
        <w:r>
          <w:rPr>
            <w:rFonts w:ascii="仿宋" w:eastAsia="仿宋" w:hAnsi="仿宋" w:cs="仿宋" w:hint="eastAsia"/>
            <w:lang w:eastAsia="zh-CN"/>
          </w:rPr>
          <w:t>三、产品规划分析</w:t>
        </w:r>
        <w:r>
          <w:tab/>
        </w:r>
        <w:r>
          <w:fldChar w:fldCharType="begin"/>
        </w:r>
        <w:r>
          <w:instrText xml:space="preserve"> PAGEREF _Toc17014 \h </w:instrText>
        </w:r>
        <w:r>
          <w:fldChar w:fldCharType="separate"/>
        </w:r>
        <w:r>
          <w:t>12</w:t>
        </w:r>
        <w:r>
          <w:fldChar w:fldCharType="end"/>
        </w:r>
      </w:hyperlink>
    </w:p>
    <w:p>
      <w:pPr>
        <w:pStyle w:val="TOC2"/>
        <w:tabs>
          <w:tab w:val="right" w:leader="dot" w:pos="8306"/>
        </w:tabs>
      </w:pPr>
      <w:hyperlink w:anchor="_Toc13623" w:history="1">
        <w:r>
          <w:rPr>
            <w:rFonts w:ascii="仿宋" w:eastAsia="仿宋" w:hAnsi="仿宋" w:cs="仿宋" w:hint="eastAsia"/>
            <w:lang w:eastAsia="zh-CN"/>
          </w:rPr>
          <w:t>(一)、产品规划</w:t>
        </w:r>
        <w:r>
          <w:tab/>
        </w:r>
        <w:r>
          <w:fldChar w:fldCharType="begin"/>
        </w:r>
        <w:r>
          <w:instrText xml:space="preserve"> PAGEREF _Toc13623 \h </w:instrText>
        </w:r>
        <w:r>
          <w:fldChar w:fldCharType="separate"/>
        </w:r>
        <w:r>
          <w:t>12</w:t>
        </w:r>
        <w:r>
          <w:fldChar w:fldCharType="end"/>
        </w:r>
      </w:hyperlink>
    </w:p>
    <w:p>
      <w:pPr>
        <w:pStyle w:val="TOC2"/>
        <w:tabs>
          <w:tab w:val="right" w:leader="dot" w:pos="8306"/>
        </w:tabs>
      </w:pPr>
      <w:hyperlink w:anchor="_Toc28282" w:history="1">
        <w:r>
          <w:rPr>
            <w:rFonts w:ascii="仿宋" w:eastAsia="仿宋" w:hAnsi="仿宋" w:cs="仿宋" w:hint="eastAsia"/>
            <w:lang w:eastAsia="zh-CN"/>
          </w:rPr>
          <w:t>(二)、建设规模</w:t>
        </w:r>
        <w:r>
          <w:tab/>
        </w:r>
        <w:r>
          <w:fldChar w:fldCharType="begin"/>
        </w:r>
        <w:r>
          <w:instrText xml:space="preserve"> PAGEREF _Toc28282 \h </w:instrText>
        </w:r>
        <w:r>
          <w:fldChar w:fldCharType="separate"/>
        </w:r>
        <w:r>
          <w:t>13</w:t>
        </w:r>
        <w:r>
          <w:fldChar w:fldCharType="end"/>
        </w:r>
      </w:hyperlink>
    </w:p>
    <w:p>
      <w:pPr>
        <w:pStyle w:val="TOC1"/>
        <w:tabs>
          <w:tab w:val="right" w:leader="dot" w:pos="8306"/>
        </w:tabs>
      </w:pPr>
      <w:hyperlink w:anchor="_Toc25807" w:history="1">
        <w:r>
          <w:rPr>
            <w:rFonts w:ascii="仿宋" w:eastAsia="仿宋" w:hAnsi="仿宋" w:cs="仿宋" w:hint="eastAsia"/>
            <w:lang w:eastAsia="zh-CN"/>
          </w:rPr>
          <w:t>四、市场分析、调研</w:t>
        </w:r>
        <w:r>
          <w:tab/>
        </w:r>
        <w:r>
          <w:fldChar w:fldCharType="begin"/>
        </w:r>
        <w:r>
          <w:instrText xml:space="preserve"> PAGEREF _Toc25807 \h </w:instrText>
        </w:r>
        <w:r>
          <w:fldChar w:fldCharType="separate"/>
        </w:r>
        <w:r>
          <w:t>14</w:t>
        </w:r>
        <w:r>
          <w:fldChar w:fldCharType="end"/>
        </w:r>
      </w:hyperlink>
    </w:p>
    <w:p>
      <w:pPr>
        <w:pStyle w:val="TOC2"/>
        <w:tabs>
          <w:tab w:val="right" w:leader="dot" w:pos="8306"/>
        </w:tabs>
      </w:pPr>
      <w:hyperlink w:anchor="_Toc22373" w:history="1">
        <w:r>
          <w:rPr>
            <w:rFonts w:ascii="仿宋" w:eastAsia="仿宋" w:hAnsi="仿宋" w:cs="仿宋" w:hint="eastAsia"/>
            <w:lang w:eastAsia="zh-CN"/>
          </w:rPr>
          <w:t>(一)、极限运动行业分析</w:t>
        </w:r>
        <w:r>
          <w:tab/>
        </w:r>
        <w:r>
          <w:fldChar w:fldCharType="begin"/>
        </w:r>
        <w:r>
          <w:instrText xml:space="preserve"> PAGEREF _Toc22373 \h </w:instrText>
        </w:r>
        <w:r>
          <w:fldChar w:fldCharType="separate"/>
        </w:r>
        <w:r>
          <w:t>14</w:t>
        </w:r>
        <w:r>
          <w:fldChar w:fldCharType="end"/>
        </w:r>
      </w:hyperlink>
    </w:p>
    <w:p>
      <w:pPr>
        <w:pStyle w:val="TOC2"/>
        <w:tabs>
          <w:tab w:val="right" w:leader="dot" w:pos="8306"/>
        </w:tabs>
      </w:pPr>
      <w:hyperlink w:anchor="_Toc2834" w:history="1">
        <w:r>
          <w:rPr>
            <w:rFonts w:ascii="仿宋" w:eastAsia="仿宋" w:hAnsi="仿宋" w:cs="仿宋" w:hint="eastAsia"/>
            <w:lang w:eastAsia="zh-CN"/>
          </w:rPr>
          <w:t>(二)、极限运动市场分析预测</w:t>
        </w:r>
        <w:r>
          <w:tab/>
        </w:r>
        <w:r>
          <w:fldChar w:fldCharType="begin"/>
        </w:r>
        <w:r>
          <w:instrText xml:space="preserve"> PAGEREF _Toc2834 \h </w:instrText>
        </w:r>
        <w:r>
          <w:fldChar w:fldCharType="separate"/>
        </w:r>
        <w:r>
          <w:t>14</w:t>
        </w:r>
        <w:r>
          <w:fldChar w:fldCharType="end"/>
        </w:r>
      </w:hyperlink>
    </w:p>
    <w:p>
      <w:pPr>
        <w:pStyle w:val="TOC1"/>
        <w:tabs>
          <w:tab w:val="right" w:leader="dot" w:pos="8306"/>
        </w:tabs>
      </w:pPr>
      <w:hyperlink w:anchor="_Toc26924" w:history="1">
        <w:r>
          <w:rPr>
            <w:rFonts w:ascii="仿宋" w:eastAsia="仿宋" w:hAnsi="仿宋" w:cs="仿宋" w:hint="eastAsia"/>
            <w:lang w:eastAsia="zh-CN"/>
          </w:rPr>
          <w:t>五、极限运动项目选址可行性分析</w:t>
        </w:r>
        <w:r>
          <w:tab/>
        </w:r>
        <w:r>
          <w:fldChar w:fldCharType="begin"/>
        </w:r>
        <w:r>
          <w:instrText xml:space="preserve"> PAGEREF _Toc26924 \h </w:instrText>
        </w:r>
        <w:r>
          <w:fldChar w:fldCharType="separate"/>
        </w:r>
        <w:r>
          <w:t>15</w:t>
        </w:r>
        <w:r>
          <w:fldChar w:fldCharType="end"/>
        </w:r>
      </w:hyperlink>
    </w:p>
    <w:p>
      <w:pPr>
        <w:pStyle w:val="TOC2"/>
        <w:tabs>
          <w:tab w:val="right" w:leader="dot" w:pos="8306"/>
        </w:tabs>
      </w:pPr>
      <w:hyperlink w:anchor="_Toc20783" w:history="1">
        <w:r>
          <w:rPr>
            <w:rFonts w:ascii="仿宋" w:eastAsia="仿宋" w:hAnsi="仿宋" w:cs="仿宋" w:hint="eastAsia"/>
            <w:lang w:eastAsia="zh-CN"/>
          </w:rPr>
          <w:t>(一)、极限运动项目选址</w:t>
        </w:r>
        <w:r>
          <w:tab/>
        </w:r>
        <w:r>
          <w:fldChar w:fldCharType="begin"/>
        </w:r>
        <w:r>
          <w:instrText xml:space="preserve"> PAGEREF _Toc20783 \h </w:instrText>
        </w:r>
        <w:r>
          <w:fldChar w:fldCharType="separate"/>
        </w:r>
        <w:r>
          <w:t>15</w:t>
        </w:r>
        <w:r>
          <w:fldChar w:fldCharType="end"/>
        </w:r>
      </w:hyperlink>
    </w:p>
    <w:p>
      <w:pPr>
        <w:pStyle w:val="TOC2"/>
        <w:tabs>
          <w:tab w:val="right" w:leader="dot" w:pos="8306"/>
        </w:tabs>
      </w:pPr>
      <w:hyperlink w:anchor="_Toc2339" w:history="1">
        <w:r>
          <w:rPr>
            <w:rFonts w:ascii="仿宋" w:eastAsia="仿宋" w:hAnsi="仿宋" w:cs="仿宋" w:hint="eastAsia"/>
            <w:lang w:eastAsia="zh-CN"/>
          </w:rPr>
          <w:t>(二)、用地控制指标</w:t>
        </w:r>
        <w:r>
          <w:tab/>
        </w:r>
        <w:r>
          <w:fldChar w:fldCharType="begin"/>
        </w:r>
        <w:r>
          <w:instrText xml:space="preserve"> PAGEREF _Toc2339 \h </w:instrText>
        </w:r>
        <w:r>
          <w:fldChar w:fldCharType="separate"/>
        </w:r>
        <w:r>
          <w:t>15</w:t>
        </w:r>
        <w:r>
          <w:fldChar w:fldCharType="end"/>
        </w:r>
      </w:hyperlink>
    </w:p>
    <w:p>
      <w:pPr>
        <w:pStyle w:val="TOC2"/>
        <w:tabs>
          <w:tab w:val="right" w:leader="dot" w:pos="8306"/>
        </w:tabs>
      </w:pPr>
      <w:hyperlink w:anchor="_Toc27775" w:history="1">
        <w:r>
          <w:rPr>
            <w:rFonts w:ascii="仿宋" w:eastAsia="仿宋" w:hAnsi="仿宋" w:cs="仿宋" w:hint="eastAsia"/>
            <w:lang w:eastAsia="zh-CN"/>
          </w:rPr>
          <w:t>(三)、节约用地措施</w:t>
        </w:r>
        <w:r>
          <w:tab/>
        </w:r>
        <w:r>
          <w:fldChar w:fldCharType="begin"/>
        </w:r>
        <w:r>
          <w:instrText xml:space="preserve"> PAGEREF _Toc27775 \h </w:instrText>
        </w:r>
        <w:r>
          <w:fldChar w:fldCharType="separate"/>
        </w:r>
        <w:r>
          <w:t>17</w:t>
        </w:r>
        <w:r>
          <w:fldChar w:fldCharType="end"/>
        </w:r>
      </w:hyperlink>
    </w:p>
    <w:p>
      <w:pPr>
        <w:pStyle w:val="TOC2"/>
        <w:tabs>
          <w:tab w:val="right" w:leader="dot" w:pos="8306"/>
        </w:tabs>
      </w:pPr>
      <w:hyperlink w:anchor="_Toc20273" w:history="1">
        <w:r>
          <w:rPr>
            <w:rFonts w:ascii="仿宋" w:eastAsia="仿宋" w:hAnsi="仿宋" w:cs="仿宋" w:hint="eastAsia"/>
            <w:lang w:eastAsia="zh-CN"/>
          </w:rPr>
          <w:t>(四)、总图布置方案</w:t>
        </w:r>
        <w:r>
          <w:tab/>
        </w:r>
        <w:r>
          <w:fldChar w:fldCharType="begin"/>
        </w:r>
        <w:r>
          <w:instrText xml:space="preserve"> PAGEREF _Toc20273 \h </w:instrText>
        </w:r>
        <w:r>
          <w:fldChar w:fldCharType="separate"/>
        </w:r>
        <w:r>
          <w:t>18</w:t>
        </w:r>
        <w:r>
          <w:fldChar w:fldCharType="end"/>
        </w:r>
      </w:hyperlink>
    </w:p>
    <w:p>
      <w:pPr>
        <w:pStyle w:val="TOC2"/>
        <w:tabs>
          <w:tab w:val="right" w:leader="dot" w:pos="8306"/>
        </w:tabs>
      </w:pPr>
      <w:hyperlink w:anchor="_Toc13690" w:history="1">
        <w:r>
          <w:rPr>
            <w:rFonts w:ascii="仿宋" w:eastAsia="仿宋" w:hAnsi="仿宋" w:cs="仿宋" w:hint="eastAsia"/>
            <w:lang w:eastAsia="zh-CN"/>
          </w:rPr>
          <w:t>(五)、选址综合评价</w:t>
        </w:r>
        <w:r>
          <w:tab/>
        </w:r>
        <w:r>
          <w:fldChar w:fldCharType="begin"/>
        </w:r>
        <w:r>
          <w:instrText xml:space="preserve"> PAGEREF _Toc13690 \h </w:instrText>
        </w:r>
        <w:r>
          <w:fldChar w:fldCharType="separate"/>
        </w:r>
        <w:r>
          <w:t>19</w:t>
        </w:r>
        <w:r>
          <w:fldChar w:fldCharType="end"/>
        </w:r>
      </w:hyperlink>
    </w:p>
    <w:p>
      <w:pPr>
        <w:pStyle w:val="TOC1"/>
        <w:tabs>
          <w:tab w:val="right" w:leader="dot" w:pos="8306"/>
        </w:tabs>
      </w:pPr>
      <w:hyperlink w:anchor="_Toc31088" w:history="1">
        <w:r>
          <w:rPr>
            <w:rFonts w:ascii="仿宋" w:eastAsia="仿宋" w:hAnsi="仿宋" w:cs="仿宋" w:hint="eastAsia"/>
            <w:lang w:eastAsia="zh-CN"/>
          </w:rPr>
          <w:t>六、极限运动项目可持续发展</w:t>
        </w:r>
        <w:r>
          <w:tab/>
        </w:r>
        <w:r>
          <w:fldChar w:fldCharType="begin"/>
        </w:r>
        <w:r>
          <w:instrText xml:space="preserve"> PAGEREF _Toc31088 \h </w:instrText>
        </w:r>
        <w:r>
          <w:fldChar w:fldCharType="separate"/>
        </w:r>
        <w:r>
          <w:t>20</w:t>
        </w:r>
        <w:r>
          <w:fldChar w:fldCharType="end"/>
        </w:r>
      </w:hyperlink>
    </w:p>
    <w:p>
      <w:pPr>
        <w:pStyle w:val="TOC2"/>
        <w:tabs>
          <w:tab w:val="right" w:leader="dot" w:pos="8306"/>
        </w:tabs>
      </w:pPr>
      <w:hyperlink w:anchor="_Toc9036" w:history="1">
        <w:r>
          <w:rPr>
            <w:rFonts w:ascii="仿宋" w:eastAsia="仿宋" w:hAnsi="仿宋" w:cs="仿宋" w:hint="eastAsia"/>
            <w:lang w:eastAsia="zh-CN"/>
          </w:rPr>
          <w:t>(一)、可持续战略与实践</w:t>
        </w:r>
        <w:r>
          <w:tab/>
        </w:r>
        <w:r>
          <w:fldChar w:fldCharType="begin"/>
        </w:r>
        <w:r>
          <w:instrText xml:space="preserve"> PAGEREF _Toc9036 \h </w:instrText>
        </w:r>
        <w:r>
          <w:fldChar w:fldCharType="separate"/>
        </w:r>
        <w:r>
          <w:t>20</w:t>
        </w:r>
        <w:r>
          <w:fldChar w:fldCharType="end"/>
        </w:r>
      </w:hyperlink>
    </w:p>
    <w:p>
      <w:pPr>
        <w:pStyle w:val="TOC2"/>
        <w:tabs>
          <w:tab w:val="right" w:leader="dot" w:pos="8306"/>
        </w:tabs>
      </w:pPr>
      <w:hyperlink w:anchor="_Toc30190" w:history="1">
        <w:r>
          <w:rPr>
            <w:rFonts w:ascii="仿宋" w:eastAsia="仿宋" w:hAnsi="仿宋" w:cs="仿宋" w:hint="eastAsia"/>
            <w:lang w:eastAsia="zh-CN"/>
          </w:rPr>
          <w:t>(二)、环保与社会责任</w:t>
        </w:r>
        <w:r>
          <w:tab/>
        </w:r>
        <w:r>
          <w:fldChar w:fldCharType="begin"/>
        </w:r>
        <w:r>
          <w:instrText xml:space="preserve"> PAGEREF _Toc30190 \h </w:instrText>
        </w:r>
        <w:r>
          <w:fldChar w:fldCharType="separate"/>
        </w:r>
        <w:r>
          <w:t>21</w:t>
        </w:r>
        <w:r>
          <w:fldChar w:fldCharType="end"/>
        </w:r>
      </w:hyperlink>
    </w:p>
    <w:p>
      <w:pPr>
        <w:pStyle w:val="TOC1"/>
        <w:tabs>
          <w:tab w:val="right" w:leader="dot" w:pos="8306"/>
        </w:tabs>
      </w:pPr>
      <w:hyperlink w:anchor="_Toc14611" w:history="1">
        <w:r>
          <w:rPr>
            <w:rFonts w:ascii="仿宋" w:eastAsia="仿宋" w:hAnsi="仿宋" w:cs="仿宋" w:hint="eastAsia"/>
            <w:lang w:eastAsia="zh-CN"/>
          </w:rPr>
          <w:t>七、极限运动项目社会影响</w:t>
        </w:r>
        <w:r>
          <w:tab/>
        </w:r>
        <w:r>
          <w:fldChar w:fldCharType="begin"/>
        </w:r>
        <w:r>
          <w:instrText xml:space="preserve"> PAGEREF _Toc14611 \h </w:instrText>
        </w:r>
        <w:r>
          <w:fldChar w:fldCharType="separate"/>
        </w:r>
        <w:r>
          <w:t>22</w:t>
        </w:r>
        <w:r>
          <w:fldChar w:fldCharType="end"/>
        </w:r>
      </w:hyperlink>
    </w:p>
    <w:p>
      <w:pPr>
        <w:pStyle w:val="TOC2"/>
        <w:tabs>
          <w:tab w:val="right" w:leader="dot" w:pos="8306"/>
        </w:tabs>
      </w:pPr>
      <w:hyperlink w:anchor="_Toc31605" w:history="1">
        <w:r>
          <w:rPr>
            <w:rFonts w:ascii="仿宋" w:eastAsia="仿宋" w:hAnsi="仿宋" w:cs="仿宋" w:hint="eastAsia"/>
            <w:lang w:eastAsia="zh-CN"/>
          </w:rPr>
          <w:t>(一)、社会责任与义务</w:t>
        </w:r>
        <w:r>
          <w:tab/>
        </w:r>
        <w:r>
          <w:fldChar w:fldCharType="begin"/>
        </w:r>
        <w:r>
          <w:instrText xml:space="preserve"> PAGEREF _Toc31605 \h </w:instrText>
        </w:r>
        <w:r>
          <w:fldChar w:fldCharType="separate"/>
        </w:r>
        <w:r>
          <w:t>22</w:t>
        </w:r>
        <w:r>
          <w:fldChar w:fldCharType="end"/>
        </w:r>
      </w:hyperlink>
    </w:p>
    <w:p>
      <w:pPr>
        <w:pStyle w:val="TOC2"/>
        <w:tabs>
          <w:tab w:val="right" w:leader="dot" w:pos="8306"/>
        </w:tabs>
      </w:pPr>
      <w:hyperlink w:anchor="_Toc6669" w:history="1">
        <w:r>
          <w:rPr>
            <w:rFonts w:ascii="仿宋" w:eastAsia="仿宋" w:hAnsi="仿宋" w:cs="仿宋" w:hint="eastAsia"/>
            <w:lang w:eastAsia="zh-CN"/>
          </w:rPr>
          <w:t>(二)、社会参与与沟通</w:t>
        </w:r>
        <w:r>
          <w:tab/>
        </w:r>
        <w:r>
          <w:fldChar w:fldCharType="begin"/>
        </w:r>
        <w:r>
          <w:instrText xml:space="preserve"> PAGEREF _Toc6669 \h </w:instrText>
        </w:r>
        <w:r>
          <w:fldChar w:fldCharType="separate"/>
        </w:r>
        <w:r>
          <w:t>23</w:t>
        </w:r>
        <w:r>
          <w:fldChar w:fldCharType="end"/>
        </w:r>
      </w:hyperlink>
    </w:p>
    <w:p>
      <w:pPr>
        <w:pStyle w:val="TOC1"/>
        <w:tabs>
          <w:tab w:val="right" w:leader="dot" w:pos="8306"/>
        </w:tabs>
      </w:pPr>
      <w:hyperlink w:anchor="_Toc12667" w:history="1">
        <w:r>
          <w:rPr>
            <w:rFonts w:ascii="仿宋" w:eastAsia="仿宋" w:hAnsi="仿宋" w:cs="仿宋" w:hint="eastAsia"/>
            <w:lang w:eastAsia="zh-CN"/>
          </w:rPr>
          <w:t>八、极限运动项目技术管理</w:t>
        </w:r>
        <w:r>
          <w:tab/>
        </w:r>
        <w:r>
          <w:fldChar w:fldCharType="begin"/>
        </w:r>
        <w:r>
          <w:instrText xml:space="preserve"> PAGEREF _Toc12667 \h </w:instrText>
        </w:r>
        <w:r>
          <w:fldChar w:fldCharType="separate"/>
        </w:r>
        <w:r>
          <w:t>24</w:t>
        </w:r>
        <w:r>
          <w:fldChar w:fldCharType="end"/>
        </w:r>
      </w:hyperlink>
    </w:p>
    <w:p>
      <w:pPr>
        <w:pStyle w:val="TOC2"/>
        <w:tabs>
          <w:tab w:val="right" w:leader="dot" w:pos="8306"/>
        </w:tabs>
      </w:pPr>
      <w:hyperlink w:anchor="_Toc25666" w:history="1">
        <w:r>
          <w:rPr>
            <w:rFonts w:ascii="仿宋" w:eastAsia="仿宋" w:hAnsi="仿宋" w:cs="仿宋" w:hint="eastAsia"/>
            <w:lang w:eastAsia="zh-CN"/>
          </w:rPr>
          <w:t>(一)、技术方案选用方向</w:t>
        </w:r>
        <w:r>
          <w:tab/>
        </w:r>
        <w:r>
          <w:fldChar w:fldCharType="begin"/>
        </w:r>
        <w:r>
          <w:instrText xml:space="preserve"> PAGEREF _Toc25666 \h </w:instrText>
        </w:r>
        <w:r>
          <w:fldChar w:fldCharType="separate"/>
        </w:r>
        <w:r>
          <w:t>24</w:t>
        </w:r>
        <w:r>
          <w:fldChar w:fldCharType="end"/>
        </w:r>
      </w:hyperlink>
    </w:p>
    <w:p>
      <w:pPr>
        <w:pStyle w:val="TOC2"/>
        <w:tabs>
          <w:tab w:val="right" w:leader="dot" w:pos="8306"/>
        </w:tabs>
      </w:pPr>
      <w:hyperlink w:anchor="_Toc10410" w:history="1">
        <w:r>
          <w:rPr>
            <w:rFonts w:ascii="仿宋" w:eastAsia="仿宋" w:hAnsi="仿宋" w:cs="仿宋" w:hint="eastAsia"/>
            <w:lang w:eastAsia="zh-CN"/>
          </w:rPr>
          <w:t>(二)、工艺技术方案选用原则</w:t>
        </w:r>
        <w:r>
          <w:tab/>
        </w:r>
        <w:r>
          <w:fldChar w:fldCharType="begin"/>
        </w:r>
        <w:r>
          <w:instrText xml:space="preserve"> PAGEREF _Toc10410 \h </w:instrText>
        </w:r>
        <w:r>
          <w:fldChar w:fldCharType="separate"/>
        </w:r>
        <w:r>
          <w:t>25</w:t>
        </w:r>
        <w:r>
          <w:fldChar w:fldCharType="end"/>
        </w:r>
      </w:hyperlink>
    </w:p>
    <w:p>
      <w:pPr>
        <w:pStyle w:val="TOC2"/>
        <w:tabs>
          <w:tab w:val="right" w:leader="dot" w:pos="8306"/>
        </w:tabs>
      </w:pPr>
      <w:hyperlink w:anchor="_Toc11627" w:history="1">
        <w:r>
          <w:rPr>
            <w:rFonts w:ascii="仿宋" w:eastAsia="仿宋" w:hAnsi="仿宋" w:cs="仿宋" w:hint="eastAsia"/>
            <w:lang w:eastAsia="zh-CN"/>
          </w:rPr>
          <w:t>(三)、工艺技术方案要求</w:t>
        </w:r>
        <w:r>
          <w:tab/>
        </w:r>
        <w:r>
          <w:fldChar w:fldCharType="begin"/>
        </w:r>
        <w:r>
          <w:instrText xml:space="preserve"> PAGEREF _Toc11627 \h </w:instrText>
        </w:r>
        <w:r>
          <w:fldChar w:fldCharType="separate"/>
        </w:r>
        <w:r>
          <w:t>27</w:t>
        </w:r>
        <w:r>
          <w:fldChar w:fldCharType="end"/>
        </w:r>
      </w:hyperlink>
    </w:p>
    <w:p>
      <w:pPr>
        <w:pStyle w:val="TOC1"/>
        <w:tabs>
          <w:tab w:val="right" w:leader="dot" w:pos="8306"/>
        </w:tabs>
      </w:pPr>
      <w:hyperlink w:anchor="_Toc12455" w:history="1">
        <w:r>
          <w:rPr>
            <w:rFonts w:ascii="仿宋" w:eastAsia="仿宋" w:hAnsi="仿宋" w:cs="仿宋" w:hint="eastAsia"/>
            <w:lang w:eastAsia="zh-CN"/>
          </w:rPr>
          <w:t>九、极限运动项目创新与研发</w:t>
        </w:r>
        <w:r>
          <w:tab/>
        </w:r>
        <w:r>
          <w:fldChar w:fldCharType="begin"/>
        </w:r>
        <w:r>
          <w:instrText xml:space="preserve"> PAGEREF _Toc12455 \h </w:instrText>
        </w:r>
        <w:r>
          <w:fldChar w:fldCharType="separate"/>
        </w:r>
        <w:r>
          <w:t>30</w:t>
        </w:r>
        <w:r>
          <w:fldChar w:fldCharType="end"/>
        </w:r>
      </w:hyperlink>
    </w:p>
    <w:p>
      <w:pPr>
        <w:pStyle w:val="TOC2"/>
        <w:tabs>
          <w:tab w:val="right" w:leader="dot" w:pos="8306"/>
        </w:tabs>
      </w:pPr>
      <w:hyperlink w:anchor="_Toc7209" w:history="1">
        <w:r>
          <w:rPr>
            <w:rFonts w:ascii="仿宋" w:eastAsia="仿宋" w:hAnsi="仿宋" w:cs="仿宋" w:hint="eastAsia"/>
            <w:lang w:eastAsia="zh-CN"/>
          </w:rPr>
          <w:t>(一)、创新策略与方向</w:t>
        </w:r>
        <w:r>
          <w:tab/>
        </w:r>
        <w:r>
          <w:fldChar w:fldCharType="begin"/>
        </w:r>
        <w:r>
          <w:instrText xml:space="preserve"> PAGEREF _Toc7209 \h </w:instrText>
        </w:r>
        <w:r>
          <w:fldChar w:fldCharType="separate"/>
        </w:r>
        <w:r>
          <w:t>30</w:t>
        </w:r>
        <w:r>
          <w:fldChar w:fldCharType="end"/>
        </w:r>
      </w:hyperlink>
    </w:p>
    <w:p>
      <w:pPr>
        <w:pStyle w:val="TOC2"/>
        <w:tabs>
          <w:tab w:val="right" w:leader="dot" w:pos="8306"/>
        </w:tabs>
      </w:pPr>
      <w:hyperlink w:anchor="_Toc15607" w:history="1">
        <w:r>
          <w:rPr>
            <w:rFonts w:ascii="仿宋" w:eastAsia="仿宋" w:hAnsi="仿宋" w:cs="仿宋" w:hint="eastAsia"/>
            <w:lang w:eastAsia="zh-CN"/>
          </w:rPr>
          <w:t>(二)、研发规划与投入</w:t>
        </w:r>
        <w:r>
          <w:tab/>
        </w:r>
        <w:r>
          <w:fldChar w:fldCharType="begin"/>
        </w:r>
        <w:r>
          <w:instrText xml:space="preserve"> PAGEREF _Toc15607 \h </w:instrText>
        </w:r>
        <w:r>
          <w:fldChar w:fldCharType="separate"/>
        </w:r>
        <w:r>
          <w:t>31</w:t>
        </w:r>
        <w:r>
          <w:fldChar w:fldCharType="end"/>
        </w:r>
      </w:hyperlink>
    </w:p>
    <w:p>
      <w:pPr>
        <w:pStyle w:val="TOC1"/>
        <w:tabs>
          <w:tab w:val="right" w:leader="dot" w:pos="8306"/>
        </w:tabs>
      </w:pPr>
      <w:hyperlink w:anchor="_Toc10175" w:history="1">
        <w:r>
          <w:rPr>
            <w:rFonts w:ascii="仿宋" w:eastAsia="仿宋" w:hAnsi="仿宋" w:cs="仿宋" w:hint="eastAsia"/>
            <w:lang w:eastAsia="zh-CN"/>
          </w:rPr>
          <w:t>十、极限运动项目环境影响分析</w:t>
        </w:r>
        <w:r>
          <w:tab/>
        </w:r>
        <w:r>
          <w:fldChar w:fldCharType="begin"/>
        </w:r>
        <w:r>
          <w:instrText xml:space="preserve"> PAGEREF _Toc10175 \h </w:instrText>
        </w:r>
        <w:r>
          <w:fldChar w:fldCharType="separate"/>
        </w:r>
        <w:r>
          <w:t>33</w:t>
        </w:r>
        <w:r>
          <w:fldChar w:fldCharType="end"/>
        </w:r>
      </w:hyperlink>
    </w:p>
    <w:p>
      <w:pPr>
        <w:pStyle w:val="TOC2"/>
        <w:tabs>
          <w:tab w:val="right" w:leader="dot" w:pos="8306"/>
        </w:tabs>
      </w:pPr>
      <w:hyperlink w:anchor="_Toc23100" w:history="1">
        <w:r>
          <w:rPr>
            <w:rFonts w:ascii="仿宋" w:eastAsia="仿宋" w:hAnsi="仿宋" w:cs="仿宋" w:hint="eastAsia"/>
            <w:lang w:eastAsia="zh-CN"/>
          </w:rPr>
          <w:t>(一)、建设区域环境质量现状</w:t>
        </w:r>
        <w:r>
          <w:tab/>
        </w:r>
        <w:r>
          <w:fldChar w:fldCharType="begin"/>
        </w:r>
        <w:r>
          <w:instrText xml:space="preserve"> PAGEREF _Toc23100 \h </w:instrText>
        </w:r>
        <w:r>
          <w:fldChar w:fldCharType="separate"/>
        </w:r>
        <w:r>
          <w:t>33</w:t>
        </w:r>
        <w:r>
          <w:fldChar w:fldCharType="end"/>
        </w:r>
      </w:hyperlink>
    </w:p>
    <w:p>
      <w:pPr>
        <w:pStyle w:val="TOC2"/>
        <w:tabs>
          <w:tab w:val="right" w:leader="dot" w:pos="8306"/>
        </w:tabs>
      </w:pPr>
      <w:hyperlink w:anchor="_Toc6905" w:history="1">
        <w:r>
          <w:rPr>
            <w:rFonts w:ascii="仿宋" w:eastAsia="仿宋" w:hAnsi="仿宋" w:cs="仿宋" w:hint="eastAsia"/>
            <w:lang w:eastAsia="zh-CN"/>
          </w:rPr>
          <w:t>(二)、建设期环境保护</w:t>
        </w:r>
        <w:r>
          <w:tab/>
        </w:r>
        <w:r>
          <w:fldChar w:fldCharType="begin"/>
        </w:r>
        <w:r>
          <w:instrText xml:space="preserve"> PAGEREF _Toc6905 \h </w:instrText>
        </w:r>
        <w:r>
          <w:fldChar w:fldCharType="separate"/>
        </w:r>
        <w:r>
          <w:t>34</w:t>
        </w:r>
        <w:r>
          <w:fldChar w:fldCharType="end"/>
        </w:r>
      </w:hyperlink>
    </w:p>
    <w:p>
      <w:pPr>
        <w:pStyle w:val="TOC2"/>
        <w:tabs>
          <w:tab w:val="right" w:leader="dot" w:pos="8306"/>
        </w:tabs>
      </w:pPr>
      <w:hyperlink w:anchor="_Toc32282" w:history="1">
        <w:r>
          <w:rPr>
            <w:rFonts w:ascii="仿宋" w:eastAsia="仿宋" w:hAnsi="仿宋" w:cs="仿宋" w:hint="eastAsia"/>
            <w:lang w:eastAsia="zh-CN"/>
          </w:rPr>
          <w:t>(三)、运营期环境保护</w:t>
        </w:r>
        <w:r>
          <w:tab/>
        </w:r>
        <w:r>
          <w:fldChar w:fldCharType="begin"/>
        </w:r>
        <w:r>
          <w:instrText xml:space="preserve"> PAGEREF _Toc32282 \h </w:instrText>
        </w:r>
        <w:r>
          <w:fldChar w:fldCharType="separate"/>
        </w:r>
        <w:r>
          <w:t>36</w:t>
        </w:r>
        <w:r>
          <w:fldChar w:fldCharType="end"/>
        </w:r>
      </w:hyperlink>
    </w:p>
    <w:p>
      <w:pPr>
        <w:pStyle w:val="TOC2"/>
        <w:tabs>
          <w:tab w:val="right" w:leader="dot" w:pos="8306"/>
        </w:tabs>
      </w:pPr>
      <w:hyperlink w:anchor="_Toc6880" w:history="1">
        <w:r>
          <w:rPr>
            <w:rFonts w:ascii="仿宋" w:eastAsia="仿宋" w:hAnsi="仿宋" w:cs="仿宋" w:hint="eastAsia"/>
            <w:lang w:eastAsia="zh-CN"/>
          </w:rPr>
          <w:t>(四)、极限运动项目建设对区域经济的影响</w:t>
        </w:r>
        <w:r>
          <w:tab/>
        </w:r>
        <w:r>
          <w:fldChar w:fldCharType="begin"/>
        </w:r>
        <w:r>
          <w:instrText xml:space="preserve"> PAGEREF _Toc6880 \h </w:instrText>
        </w:r>
        <w:r>
          <w:fldChar w:fldCharType="separate"/>
        </w:r>
        <w:r>
          <w:t>37</w:t>
        </w:r>
        <w:r>
          <w:fldChar w:fldCharType="end"/>
        </w:r>
      </w:hyperlink>
    </w:p>
    <w:p>
      <w:pPr>
        <w:pStyle w:val="TOC2"/>
        <w:tabs>
          <w:tab w:val="right" w:leader="dot" w:pos="8306"/>
        </w:tabs>
      </w:pPr>
      <w:hyperlink w:anchor="_Toc3972" w:history="1">
        <w:r>
          <w:rPr>
            <w:rFonts w:ascii="仿宋" w:eastAsia="仿宋" w:hAnsi="仿宋" w:cs="仿宋" w:hint="eastAsia"/>
            <w:lang w:eastAsia="zh-CN"/>
          </w:rPr>
          <w:t>(五)、废弃物处理</w:t>
        </w:r>
        <w:r>
          <w:tab/>
        </w:r>
        <w:r>
          <w:fldChar w:fldCharType="begin"/>
        </w:r>
        <w:r>
          <w:instrText xml:space="preserve"> PAGEREF _Toc3972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37" w:history="1">
        <w:r>
          <w:rPr>
            <w:rFonts w:ascii="仿宋" w:eastAsia="仿宋" w:hAnsi="仿宋" w:cs="仿宋" w:hint="eastAsia"/>
            <w:lang w:eastAsia="zh-CN"/>
          </w:rPr>
          <w:t>(六)、特殊环境影响分析</w:t>
        </w:r>
        <w:r>
          <w:tab/>
        </w:r>
        <w:r>
          <w:fldChar w:fldCharType="begin"/>
        </w:r>
        <w:r>
          <w:instrText xml:space="preserve"> PAGEREF _Toc14437 \h </w:instrText>
        </w:r>
        <w:r>
          <w:fldChar w:fldCharType="separate"/>
        </w:r>
        <w:r>
          <w:t>40</w:t>
        </w:r>
        <w:r>
          <w:fldChar w:fldCharType="end"/>
        </w:r>
      </w:hyperlink>
    </w:p>
    <w:p>
      <w:pPr>
        <w:pStyle w:val="TOC2"/>
        <w:tabs>
          <w:tab w:val="right" w:leader="dot" w:pos="8306"/>
        </w:tabs>
      </w:pPr>
      <w:hyperlink w:anchor="_Toc12872" w:history="1">
        <w:r>
          <w:rPr>
            <w:rFonts w:ascii="仿宋" w:eastAsia="仿宋" w:hAnsi="仿宋" w:cs="仿宋" w:hint="eastAsia"/>
            <w:lang w:eastAsia="zh-CN"/>
          </w:rPr>
          <w:t>(七)、清洁生产</w:t>
        </w:r>
        <w:r>
          <w:tab/>
        </w:r>
        <w:r>
          <w:fldChar w:fldCharType="begin"/>
        </w:r>
        <w:r>
          <w:instrText xml:space="preserve"> PAGEREF _Toc12872 \h </w:instrText>
        </w:r>
        <w:r>
          <w:fldChar w:fldCharType="separate"/>
        </w:r>
        <w:r>
          <w:t>41</w:t>
        </w:r>
        <w:r>
          <w:fldChar w:fldCharType="end"/>
        </w:r>
      </w:hyperlink>
    </w:p>
    <w:p>
      <w:pPr>
        <w:pStyle w:val="TOC2"/>
        <w:tabs>
          <w:tab w:val="right" w:leader="dot" w:pos="8306"/>
        </w:tabs>
      </w:pPr>
      <w:hyperlink w:anchor="_Toc3128" w:history="1">
        <w:r>
          <w:rPr>
            <w:rFonts w:ascii="仿宋" w:eastAsia="仿宋" w:hAnsi="仿宋" w:cs="仿宋" w:hint="eastAsia"/>
            <w:lang w:eastAsia="zh-CN"/>
          </w:rPr>
          <w:t>(八)、环境保护综合评价</w:t>
        </w:r>
        <w:r>
          <w:tab/>
        </w:r>
        <w:r>
          <w:fldChar w:fldCharType="begin"/>
        </w:r>
        <w:r>
          <w:instrText xml:space="preserve"> PAGEREF _Toc3128 \h </w:instrText>
        </w:r>
        <w:r>
          <w:fldChar w:fldCharType="separate"/>
        </w:r>
        <w:r>
          <w:t>42</w:t>
        </w:r>
        <w:r>
          <w:fldChar w:fldCharType="end"/>
        </w:r>
      </w:hyperlink>
    </w:p>
    <w:p>
      <w:pPr>
        <w:pStyle w:val="TOC1"/>
        <w:tabs>
          <w:tab w:val="right" w:leader="dot" w:pos="8306"/>
        </w:tabs>
      </w:pPr>
      <w:hyperlink w:anchor="_Toc30731" w:history="1">
        <w:r>
          <w:rPr>
            <w:rFonts w:ascii="仿宋" w:eastAsia="仿宋" w:hAnsi="仿宋" w:cs="仿宋" w:hint="eastAsia"/>
            <w:lang w:eastAsia="zh-CN"/>
          </w:rPr>
          <w:t>十一、极限运动项目人力资源培养与发展</w:t>
        </w:r>
        <w:r>
          <w:tab/>
        </w:r>
        <w:r>
          <w:fldChar w:fldCharType="begin"/>
        </w:r>
        <w:r>
          <w:instrText xml:space="preserve"> PAGEREF _Toc30731 \h </w:instrText>
        </w:r>
        <w:r>
          <w:fldChar w:fldCharType="separate"/>
        </w:r>
        <w:r>
          <w:t>43</w:t>
        </w:r>
        <w:r>
          <w:fldChar w:fldCharType="end"/>
        </w:r>
      </w:hyperlink>
    </w:p>
    <w:p>
      <w:pPr>
        <w:pStyle w:val="TOC2"/>
        <w:tabs>
          <w:tab w:val="right" w:leader="dot" w:pos="8306"/>
        </w:tabs>
      </w:pPr>
      <w:hyperlink w:anchor="_Toc5719" w:history="1">
        <w:r>
          <w:rPr>
            <w:rFonts w:ascii="仿宋" w:eastAsia="仿宋" w:hAnsi="仿宋" w:cs="仿宋" w:hint="eastAsia"/>
            <w:lang w:eastAsia="zh-CN"/>
          </w:rPr>
          <w:t>(一)、人才需求与规划</w:t>
        </w:r>
        <w:r>
          <w:tab/>
        </w:r>
        <w:r>
          <w:fldChar w:fldCharType="begin"/>
        </w:r>
        <w:r>
          <w:instrText xml:space="preserve"> PAGEREF _Toc5719 \h </w:instrText>
        </w:r>
        <w:r>
          <w:fldChar w:fldCharType="separate"/>
        </w:r>
        <w:r>
          <w:t>43</w:t>
        </w:r>
        <w:r>
          <w:fldChar w:fldCharType="end"/>
        </w:r>
      </w:hyperlink>
    </w:p>
    <w:p>
      <w:pPr>
        <w:pStyle w:val="TOC2"/>
        <w:tabs>
          <w:tab w:val="right" w:leader="dot" w:pos="8306"/>
        </w:tabs>
      </w:pPr>
      <w:hyperlink w:anchor="_Toc27159" w:history="1">
        <w:r>
          <w:rPr>
            <w:rFonts w:ascii="仿宋" w:eastAsia="仿宋" w:hAnsi="仿宋" w:cs="仿宋" w:hint="eastAsia"/>
            <w:lang w:eastAsia="zh-CN"/>
          </w:rPr>
          <w:t>(二)、培训与发展计划</w:t>
        </w:r>
        <w:r>
          <w:tab/>
        </w:r>
        <w:r>
          <w:fldChar w:fldCharType="begin"/>
        </w:r>
        <w:r>
          <w:instrText xml:space="preserve"> PAGEREF _Toc27159 \h </w:instrText>
        </w:r>
        <w:r>
          <w:fldChar w:fldCharType="separate"/>
        </w:r>
        <w:r>
          <w:t>44</w:t>
        </w:r>
        <w:r>
          <w:fldChar w:fldCharType="end"/>
        </w:r>
      </w:hyperlink>
    </w:p>
    <w:p>
      <w:pPr>
        <w:pStyle w:val="TOC1"/>
        <w:tabs>
          <w:tab w:val="right" w:leader="dot" w:pos="8306"/>
        </w:tabs>
      </w:pPr>
      <w:hyperlink w:anchor="_Toc10014" w:history="1">
        <w:r>
          <w:rPr>
            <w:rFonts w:ascii="仿宋" w:eastAsia="仿宋" w:hAnsi="仿宋" w:cs="仿宋" w:hint="eastAsia"/>
            <w:lang w:eastAsia="zh-CN"/>
          </w:rPr>
          <w:t>十二、极限运动项目计划安排</w:t>
        </w:r>
        <w:r>
          <w:tab/>
        </w:r>
        <w:r>
          <w:fldChar w:fldCharType="begin"/>
        </w:r>
        <w:r>
          <w:instrText xml:space="preserve"> PAGEREF _Toc10014 \h </w:instrText>
        </w:r>
        <w:r>
          <w:fldChar w:fldCharType="separate"/>
        </w:r>
        <w:r>
          <w:t>44</w:t>
        </w:r>
        <w:r>
          <w:fldChar w:fldCharType="end"/>
        </w:r>
      </w:hyperlink>
    </w:p>
    <w:p>
      <w:pPr>
        <w:pStyle w:val="TOC2"/>
        <w:tabs>
          <w:tab w:val="right" w:leader="dot" w:pos="8306"/>
        </w:tabs>
      </w:pPr>
      <w:hyperlink w:anchor="_Toc15015" w:history="1">
        <w:r>
          <w:rPr>
            <w:rFonts w:ascii="仿宋" w:eastAsia="仿宋" w:hAnsi="仿宋" w:cs="仿宋" w:hint="eastAsia"/>
            <w:lang w:eastAsia="zh-CN"/>
          </w:rPr>
          <w:t>(一)、建设周期</w:t>
        </w:r>
        <w:r>
          <w:tab/>
        </w:r>
        <w:r>
          <w:fldChar w:fldCharType="begin"/>
        </w:r>
        <w:r>
          <w:instrText xml:space="preserve"> PAGEREF _Toc15015 \h </w:instrText>
        </w:r>
        <w:r>
          <w:fldChar w:fldCharType="separate"/>
        </w:r>
        <w:r>
          <w:t>44</w:t>
        </w:r>
        <w:r>
          <w:fldChar w:fldCharType="end"/>
        </w:r>
      </w:hyperlink>
    </w:p>
    <w:p>
      <w:pPr>
        <w:pStyle w:val="TOC2"/>
        <w:tabs>
          <w:tab w:val="right" w:leader="dot" w:pos="8306"/>
        </w:tabs>
      </w:pPr>
      <w:hyperlink w:anchor="_Toc1506" w:history="1">
        <w:r>
          <w:rPr>
            <w:rFonts w:ascii="仿宋" w:eastAsia="仿宋" w:hAnsi="仿宋" w:cs="仿宋" w:hint="eastAsia"/>
            <w:lang w:eastAsia="zh-CN"/>
          </w:rPr>
          <w:t>(二)、建设进度</w:t>
        </w:r>
        <w:r>
          <w:tab/>
        </w:r>
        <w:r>
          <w:fldChar w:fldCharType="begin"/>
        </w:r>
        <w:r>
          <w:instrText xml:space="preserve"> PAGEREF _Toc1506 \h </w:instrText>
        </w:r>
        <w:r>
          <w:fldChar w:fldCharType="separate"/>
        </w:r>
        <w:r>
          <w:t>45</w:t>
        </w:r>
        <w:r>
          <w:fldChar w:fldCharType="end"/>
        </w:r>
      </w:hyperlink>
    </w:p>
    <w:p>
      <w:pPr>
        <w:pStyle w:val="TOC2"/>
        <w:tabs>
          <w:tab w:val="right" w:leader="dot" w:pos="8306"/>
        </w:tabs>
      </w:pPr>
      <w:hyperlink w:anchor="_Toc8603" w:history="1">
        <w:r>
          <w:rPr>
            <w:rFonts w:ascii="仿宋" w:eastAsia="仿宋" w:hAnsi="仿宋" w:cs="仿宋" w:hint="eastAsia"/>
            <w:lang w:eastAsia="zh-CN"/>
          </w:rPr>
          <w:t>(三)、进度安排注意事项</w:t>
        </w:r>
        <w:r>
          <w:tab/>
        </w:r>
        <w:r>
          <w:fldChar w:fldCharType="begin"/>
        </w:r>
        <w:r>
          <w:instrText xml:space="preserve"> PAGEREF _Toc8603 \h </w:instrText>
        </w:r>
        <w:r>
          <w:fldChar w:fldCharType="separate"/>
        </w:r>
        <w:r>
          <w:t>46</w:t>
        </w:r>
        <w:r>
          <w:fldChar w:fldCharType="end"/>
        </w:r>
      </w:hyperlink>
    </w:p>
    <w:p>
      <w:pPr>
        <w:pStyle w:val="TOC2"/>
        <w:tabs>
          <w:tab w:val="right" w:leader="dot" w:pos="8306"/>
        </w:tabs>
      </w:pPr>
      <w:hyperlink w:anchor="_Toc26976" w:history="1">
        <w:r>
          <w:rPr>
            <w:rFonts w:ascii="仿宋" w:eastAsia="仿宋" w:hAnsi="仿宋" w:cs="仿宋" w:hint="eastAsia"/>
            <w:lang w:eastAsia="zh-CN"/>
          </w:rPr>
          <w:t>(四)、人力资源配置</w:t>
        </w:r>
        <w:r>
          <w:tab/>
        </w:r>
        <w:r>
          <w:fldChar w:fldCharType="begin"/>
        </w:r>
        <w:r>
          <w:instrText xml:space="preserve"> PAGEREF _Toc26976 \h </w:instrText>
        </w:r>
        <w:r>
          <w:fldChar w:fldCharType="separate"/>
        </w:r>
        <w:r>
          <w:t>48</w:t>
        </w:r>
        <w:r>
          <w:fldChar w:fldCharType="end"/>
        </w:r>
      </w:hyperlink>
    </w:p>
    <w:p>
      <w:pPr>
        <w:pStyle w:val="TOC1"/>
        <w:tabs>
          <w:tab w:val="right" w:leader="dot" w:pos="8306"/>
        </w:tabs>
      </w:pPr>
      <w:hyperlink w:anchor="_Toc18358" w:history="1">
        <w:r>
          <w:rPr>
            <w:rFonts w:ascii="仿宋" w:eastAsia="仿宋" w:hAnsi="仿宋" w:cs="仿宋" w:hint="eastAsia"/>
            <w:lang w:eastAsia="zh-CN"/>
          </w:rPr>
          <w:t>十三、极限运动项目工程方案分析</w:t>
        </w:r>
        <w:r>
          <w:tab/>
        </w:r>
        <w:r>
          <w:fldChar w:fldCharType="begin"/>
        </w:r>
        <w:r>
          <w:instrText xml:space="preserve"> PAGEREF _Toc18358 \h </w:instrText>
        </w:r>
        <w:r>
          <w:fldChar w:fldCharType="separate"/>
        </w:r>
        <w:r>
          <w:t>49</w:t>
        </w:r>
        <w:r>
          <w:fldChar w:fldCharType="end"/>
        </w:r>
      </w:hyperlink>
    </w:p>
    <w:p>
      <w:pPr>
        <w:pStyle w:val="TOC2"/>
        <w:tabs>
          <w:tab w:val="right" w:leader="dot" w:pos="8306"/>
        </w:tabs>
      </w:pPr>
      <w:hyperlink w:anchor="_Toc14457" w:history="1">
        <w:r>
          <w:rPr>
            <w:rFonts w:ascii="仿宋" w:eastAsia="仿宋" w:hAnsi="仿宋" w:cs="仿宋" w:hint="eastAsia"/>
            <w:lang w:eastAsia="zh-CN"/>
          </w:rPr>
          <w:t>(一)、建筑工程设计原则</w:t>
        </w:r>
        <w:r>
          <w:tab/>
        </w:r>
        <w:r>
          <w:fldChar w:fldCharType="begin"/>
        </w:r>
        <w:r>
          <w:instrText xml:space="preserve"> PAGEREF _Toc14457 \h </w:instrText>
        </w:r>
        <w:r>
          <w:fldChar w:fldCharType="separate"/>
        </w:r>
        <w:r>
          <w:t>49</w:t>
        </w:r>
        <w:r>
          <w:fldChar w:fldCharType="end"/>
        </w:r>
      </w:hyperlink>
    </w:p>
    <w:p>
      <w:pPr>
        <w:pStyle w:val="TOC2"/>
        <w:tabs>
          <w:tab w:val="right" w:leader="dot" w:pos="8306"/>
        </w:tabs>
      </w:pPr>
      <w:hyperlink w:anchor="_Toc31951" w:history="1">
        <w:r>
          <w:rPr>
            <w:rFonts w:ascii="仿宋" w:eastAsia="仿宋" w:hAnsi="仿宋" w:cs="仿宋" w:hint="eastAsia"/>
            <w:lang w:eastAsia="zh-CN"/>
          </w:rPr>
          <w:t>(二)、土建工程建设指标</w:t>
        </w:r>
        <w:r>
          <w:tab/>
        </w:r>
        <w:r>
          <w:fldChar w:fldCharType="begin"/>
        </w:r>
        <w:r>
          <w:instrText xml:space="preserve"> PAGEREF _Toc31951 \h </w:instrText>
        </w:r>
        <w:r>
          <w:fldChar w:fldCharType="separate"/>
        </w:r>
        <w:r>
          <w:t>52</w:t>
        </w:r>
        <w:r>
          <w:fldChar w:fldCharType="end"/>
        </w:r>
      </w:hyperlink>
    </w:p>
    <w:p>
      <w:pPr>
        <w:pStyle w:val="TOC1"/>
        <w:tabs>
          <w:tab w:val="right" w:leader="dot" w:pos="8306"/>
        </w:tabs>
      </w:pPr>
      <w:hyperlink w:anchor="_Toc32286" w:history="1">
        <w:r>
          <w:rPr>
            <w:rFonts w:ascii="仿宋" w:eastAsia="仿宋" w:hAnsi="仿宋" w:cs="仿宋" w:hint="eastAsia"/>
            <w:lang w:eastAsia="zh-CN"/>
          </w:rPr>
          <w:t>十四、极限运动项目变更管理</w:t>
        </w:r>
        <w:r>
          <w:tab/>
        </w:r>
        <w:r>
          <w:fldChar w:fldCharType="begin"/>
        </w:r>
        <w:r>
          <w:instrText xml:space="preserve"> PAGEREF _Toc32286 \h </w:instrText>
        </w:r>
        <w:r>
          <w:fldChar w:fldCharType="separate"/>
        </w:r>
        <w:r>
          <w:t>54</w:t>
        </w:r>
        <w:r>
          <w:fldChar w:fldCharType="end"/>
        </w:r>
      </w:hyperlink>
    </w:p>
    <w:p>
      <w:pPr>
        <w:pStyle w:val="TOC2"/>
        <w:tabs>
          <w:tab w:val="right" w:leader="dot" w:pos="8306"/>
        </w:tabs>
      </w:pPr>
      <w:hyperlink w:anchor="_Toc6311" w:history="1">
        <w:r>
          <w:rPr>
            <w:rFonts w:ascii="仿宋" w:eastAsia="仿宋" w:hAnsi="仿宋" w:cs="仿宋" w:hint="eastAsia"/>
            <w:lang w:eastAsia="zh-CN"/>
          </w:rPr>
          <w:t>(一)、变更申请与评估</w:t>
        </w:r>
        <w:r>
          <w:tab/>
        </w:r>
        <w:r>
          <w:fldChar w:fldCharType="begin"/>
        </w:r>
        <w:r>
          <w:instrText xml:space="preserve"> PAGEREF _Toc6311 \h </w:instrText>
        </w:r>
        <w:r>
          <w:fldChar w:fldCharType="separate"/>
        </w:r>
        <w:r>
          <w:t>54</w:t>
        </w:r>
        <w:r>
          <w:fldChar w:fldCharType="end"/>
        </w:r>
      </w:hyperlink>
    </w:p>
    <w:p>
      <w:pPr>
        <w:pStyle w:val="TOC2"/>
        <w:tabs>
          <w:tab w:val="right" w:leader="dot" w:pos="8306"/>
        </w:tabs>
      </w:pPr>
      <w:hyperlink w:anchor="_Toc4446" w:history="1">
        <w:r>
          <w:rPr>
            <w:rFonts w:ascii="仿宋" w:eastAsia="仿宋" w:hAnsi="仿宋" w:cs="仿宋" w:hint="eastAsia"/>
            <w:lang w:eastAsia="zh-CN"/>
          </w:rPr>
          <w:t>(二)、变更实施与控制</w:t>
        </w:r>
        <w:r>
          <w:tab/>
        </w:r>
        <w:r>
          <w:fldChar w:fldCharType="begin"/>
        </w:r>
        <w:r>
          <w:instrText xml:space="preserve"> PAGEREF _Toc4446 \h </w:instrText>
        </w:r>
        <w:r>
          <w:fldChar w:fldCharType="separate"/>
        </w:r>
        <w:r>
          <w:t>54</w:t>
        </w:r>
        <w:r>
          <w:fldChar w:fldCharType="end"/>
        </w:r>
      </w:hyperlink>
    </w:p>
    <w:p>
      <w:pPr>
        <w:pStyle w:val="TOC1"/>
        <w:tabs>
          <w:tab w:val="right" w:leader="dot" w:pos="8306"/>
        </w:tabs>
      </w:pPr>
      <w:hyperlink w:anchor="_Toc9015" w:history="1">
        <w:r>
          <w:rPr>
            <w:rFonts w:ascii="仿宋" w:eastAsia="仿宋" w:hAnsi="仿宋" w:cs="仿宋" w:hint="eastAsia"/>
            <w:lang w:eastAsia="zh-CN"/>
          </w:rPr>
          <w:t>十五、利益相关者分析与沟通计划</w:t>
        </w:r>
        <w:r>
          <w:tab/>
        </w:r>
        <w:r>
          <w:fldChar w:fldCharType="begin"/>
        </w:r>
        <w:r>
          <w:instrText xml:space="preserve"> PAGEREF _Toc9015 \h </w:instrText>
        </w:r>
        <w:r>
          <w:fldChar w:fldCharType="separate"/>
        </w:r>
        <w:r>
          <w:t>55</w:t>
        </w:r>
        <w:r>
          <w:fldChar w:fldCharType="end"/>
        </w:r>
      </w:hyperlink>
    </w:p>
    <w:p>
      <w:pPr>
        <w:pStyle w:val="TOC2"/>
        <w:tabs>
          <w:tab w:val="right" w:leader="dot" w:pos="8306"/>
        </w:tabs>
      </w:pPr>
      <w:hyperlink w:anchor="_Toc15071" w:history="1">
        <w:r>
          <w:rPr>
            <w:rFonts w:ascii="仿宋" w:eastAsia="仿宋" w:hAnsi="仿宋" w:cs="仿宋" w:hint="eastAsia"/>
            <w:lang w:eastAsia="zh-CN"/>
          </w:rPr>
          <w:t>(一)、利益相关者分析</w:t>
        </w:r>
        <w:r>
          <w:tab/>
        </w:r>
        <w:r>
          <w:fldChar w:fldCharType="begin"/>
        </w:r>
        <w:r>
          <w:instrText xml:space="preserve"> PAGEREF _Toc15071 \h </w:instrText>
        </w:r>
        <w:r>
          <w:fldChar w:fldCharType="separate"/>
        </w:r>
        <w:r>
          <w:t>55</w:t>
        </w:r>
        <w:r>
          <w:fldChar w:fldCharType="end"/>
        </w:r>
      </w:hyperlink>
    </w:p>
    <w:p>
      <w:pPr>
        <w:pStyle w:val="TOC2"/>
        <w:tabs>
          <w:tab w:val="right" w:leader="dot" w:pos="8306"/>
        </w:tabs>
      </w:pPr>
      <w:hyperlink w:anchor="_Toc2236" w:history="1">
        <w:r>
          <w:rPr>
            <w:rFonts w:ascii="仿宋" w:eastAsia="仿宋" w:hAnsi="仿宋" w:cs="仿宋" w:hint="eastAsia"/>
            <w:lang w:eastAsia="zh-CN"/>
          </w:rPr>
          <w:t>(二)、沟通计划</w:t>
        </w:r>
        <w:r>
          <w:tab/>
        </w:r>
        <w:r>
          <w:fldChar w:fldCharType="begin"/>
        </w:r>
        <w:r>
          <w:instrText xml:space="preserve"> PAGEREF _Toc2236 \h </w:instrText>
        </w:r>
        <w:r>
          <w:fldChar w:fldCharType="separate"/>
        </w:r>
        <w:r>
          <w:t>56</w:t>
        </w:r>
        <w:r>
          <w:fldChar w:fldCharType="end"/>
        </w:r>
      </w:hyperlink>
    </w:p>
    <w:p>
      <w:pPr>
        <w:pStyle w:val="TOC1"/>
        <w:tabs>
          <w:tab w:val="right" w:leader="dot" w:pos="8306"/>
        </w:tabs>
      </w:pPr>
      <w:hyperlink w:anchor="_Toc11100" w:history="1">
        <w:r>
          <w:rPr>
            <w:rFonts w:ascii="仿宋" w:eastAsia="仿宋" w:hAnsi="仿宋" w:cs="仿宋" w:hint="eastAsia"/>
            <w:lang w:eastAsia="zh-CN"/>
          </w:rPr>
          <w:t>十六、供应链管理</w:t>
        </w:r>
        <w:r>
          <w:tab/>
        </w:r>
        <w:r>
          <w:fldChar w:fldCharType="begin"/>
        </w:r>
        <w:r>
          <w:instrText xml:space="preserve"> PAGEREF _Toc11100 \h </w:instrText>
        </w:r>
        <w:r>
          <w:fldChar w:fldCharType="separate"/>
        </w:r>
        <w:r>
          <w:t>57</w:t>
        </w:r>
        <w:r>
          <w:fldChar w:fldCharType="end"/>
        </w:r>
      </w:hyperlink>
    </w:p>
    <w:p>
      <w:pPr>
        <w:pStyle w:val="TOC2"/>
        <w:tabs>
          <w:tab w:val="right" w:leader="dot" w:pos="8306"/>
        </w:tabs>
      </w:pPr>
      <w:hyperlink w:anchor="_Toc32452" w:history="1">
        <w:r>
          <w:rPr>
            <w:rFonts w:ascii="仿宋" w:eastAsia="仿宋" w:hAnsi="仿宋" w:cs="仿宋" w:hint="eastAsia"/>
            <w:lang w:eastAsia="zh-CN"/>
          </w:rPr>
          <w:t>(一)、供应链战略规划</w:t>
        </w:r>
        <w:r>
          <w:tab/>
        </w:r>
        <w:r>
          <w:fldChar w:fldCharType="begin"/>
        </w:r>
        <w:r>
          <w:instrText xml:space="preserve"> PAGEREF _Toc32452 \h </w:instrText>
        </w:r>
        <w:r>
          <w:fldChar w:fldCharType="separate"/>
        </w:r>
        <w:r>
          <w:t>57</w:t>
        </w:r>
        <w:r>
          <w:fldChar w:fldCharType="end"/>
        </w:r>
      </w:hyperlink>
    </w:p>
    <w:p>
      <w:pPr>
        <w:pStyle w:val="TOC2"/>
        <w:tabs>
          <w:tab w:val="right" w:leader="dot" w:pos="8306"/>
        </w:tabs>
      </w:pPr>
      <w:hyperlink w:anchor="_Toc29406" w:history="1">
        <w:r>
          <w:rPr>
            <w:rFonts w:ascii="仿宋" w:eastAsia="仿宋" w:hAnsi="仿宋" w:cs="仿宋" w:hint="eastAsia"/>
            <w:lang w:eastAsia="zh-CN"/>
          </w:rPr>
          <w:t>(二)、供应商选择与合作</w:t>
        </w:r>
        <w:r>
          <w:tab/>
        </w:r>
        <w:r>
          <w:fldChar w:fldCharType="begin"/>
        </w:r>
        <w:r>
          <w:instrText xml:space="preserve"> PAGEREF _Toc29406 \h </w:instrText>
        </w:r>
        <w:r>
          <w:fldChar w:fldCharType="separate"/>
        </w:r>
        <w:r>
          <w:t>59</w:t>
        </w:r>
        <w:r>
          <w:fldChar w:fldCharType="end"/>
        </w:r>
      </w:hyperlink>
    </w:p>
    <w:p>
      <w:pPr>
        <w:pStyle w:val="TOC2"/>
        <w:tabs>
          <w:tab w:val="right" w:leader="dot" w:pos="8306"/>
        </w:tabs>
      </w:pPr>
      <w:hyperlink w:anchor="_Toc11021" w:history="1">
        <w:r>
          <w:rPr>
            <w:rFonts w:ascii="仿宋" w:eastAsia="仿宋" w:hAnsi="仿宋" w:cs="仿宋" w:hint="eastAsia"/>
            <w:lang w:eastAsia="zh-CN"/>
          </w:rPr>
          <w:t>(三)、物流与库存管理</w:t>
        </w:r>
        <w:r>
          <w:tab/>
        </w:r>
        <w:r>
          <w:fldChar w:fldCharType="begin"/>
        </w:r>
        <w:r>
          <w:instrText xml:space="preserve"> PAGEREF _Toc11021 \h </w:instrText>
        </w:r>
        <w:r>
          <w:fldChar w:fldCharType="separate"/>
        </w:r>
        <w:r>
          <w:t>60</w:t>
        </w:r>
        <w:r>
          <w:fldChar w:fldCharType="end"/>
        </w:r>
      </w:hyperlink>
    </w:p>
    <w:p>
      <w:pPr>
        <w:pStyle w:val="TOC1"/>
        <w:tabs>
          <w:tab w:val="right" w:leader="dot" w:pos="8306"/>
        </w:tabs>
      </w:pPr>
      <w:hyperlink w:anchor="_Toc26297" w:history="1">
        <w:r>
          <w:rPr>
            <w:rFonts w:ascii="仿宋" w:eastAsia="仿宋" w:hAnsi="仿宋" w:cs="仿宋" w:hint="eastAsia"/>
            <w:lang w:eastAsia="zh-CN"/>
          </w:rPr>
          <w:t>十七、质量管理体系</w:t>
        </w:r>
        <w:r>
          <w:tab/>
        </w:r>
        <w:r>
          <w:fldChar w:fldCharType="begin"/>
        </w:r>
        <w:r>
          <w:instrText xml:space="preserve"> PAGEREF _Toc26297 \h </w:instrText>
        </w:r>
        <w:r>
          <w:fldChar w:fldCharType="separate"/>
        </w:r>
        <w:r>
          <w:t>61</w:t>
        </w:r>
        <w:r>
          <w:fldChar w:fldCharType="end"/>
        </w:r>
      </w:hyperlink>
    </w:p>
    <w:p>
      <w:pPr>
        <w:pStyle w:val="TOC2"/>
        <w:tabs>
          <w:tab w:val="right" w:leader="dot" w:pos="8306"/>
        </w:tabs>
      </w:pPr>
      <w:hyperlink w:anchor="_Toc25080" w:history="1">
        <w:r>
          <w:rPr>
            <w:rFonts w:ascii="仿宋" w:eastAsia="仿宋" w:hAnsi="仿宋" w:cs="仿宋" w:hint="eastAsia"/>
            <w:lang w:eastAsia="zh-CN"/>
          </w:rPr>
          <w:t>(一)、质量目标与方针</w:t>
        </w:r>
        <w:r>
          <w:tab/>
        </w:r>
        <w:r>
          <w:fldChar w:fldCharType="begin"/>
        </w:r>
        <w:r>
          <w:instrText xml:space="preserve"> PAGEREF _Toc25080 \h </w:instrText>
        </w:r>
        <w:r>
          <w:fldChar w:fldCharType="separate"/>
        </w:r>
        <w:r>
          <w:t>61</w:t>
        </w:r>
        <w:r>
          <w:fldChar w:fldCharType="end"/>
        </w:r>
      </w:hyperlink>
    </w:p>
    <w:p>
      <w:pPr>
        <w:pStyle w:val="TOC2"/>
        <w:tabs>
          <w:tab w:val="right" w:leader="dot" w:pos="8306"/>
        </w:tabs>
      </w:pPr>
      <w:hyperlink w:anchor="_Toc5285" w:history="1">
        <w:r>
          <w:rPr>
            <w:rFonts w:ascii="仿宋" w:eastAsia="仿宋" w:hAnsi="仿宋" w:cs="仿宋" w:hint="eastAsia"/>
            <w:lang w:eastAsia="zh-CN"/>
          </w:rPr>
          <w:t>(二)、质量管理责任</w:t>
        </w:r>
        <w:r>
          <w:tab/>
        </w:r>
        <w:r>
          <w:fldChar w:fldCharType="begin"/>
        </w:r>
        <w:r>
          <w:instrText xml:space="preserve"> PAGEREF _Toc5285 \h </w:instrText>
        </w:r>
        <w:r>
          <w:fldChar w:fldCharType="separate"/>
        </w:r>
        <w:r>
          <w:t>62</w:t>
        </w:r>
        <w:r>
          <w:fldChar w:fldCharType="end"/>
        </w:r>
      </w:hyperlink>
    </w:p>
    <w:p>
      <w:pPr>
        <w:pStyle w:val="TOC2"/>
        <w:tabs>
          <w:tab w:val="right" w:leader="dot" w:pos="8306"/>
        </w:tabs>
      </w:pPr>
      <w:hyperlink w:anchor="_Toc16849" w:history="1">
        <w:r>
          <w:rPr>
            <w:rFonts w:ascii="仿宋" w:eastAsia="仿宋" w:hAnsi="仿宋" w:cs="仿宋" w:hint="eastAsia"/>
            <w:lang w:eastAsia="zh-CN"/>
          </w:rPr>
          <w:t>(三)、质量管理体系文件</w:t>
        </w:r>
        <w:r>
          <w:tab/>
        </w:r>
        <w:r>
          <w:fldChar w:fldCharType="begin"/>
        </w:r>
        <w:r>
          <w:instrText xml:space="preserve"> PAGEREF _Toc16849 \h </w:instrText>
        </w:r>
        <w:r>
          <w:fldChar w:fldCharType="separate"/>
        </w:r>
        <w:r>
          <w:t>64</w:t>
        </w:r>
        <w:r>
          <w:fldChar w:fldCharType="end"/>
        </w:r>
      </w:hyperlink>
    </w:p>
    <w:p>
      <w:pPr>
        <w:pStyle w:val="TOC2"/>
        <w:tabs>
          <w:tab w:val="right" w:leader="dot" w:pos="8306"/>
        </w:tabs>
      </w:pPr>
      <w:hyperlink w:anchor="_Toc4967" w:history="1">
        <w:r>
          <w:rPr>
            <w:rFonts w:ascii="仿宋" w:eastAsia="仿宋" w:hAnsi="仿宋" w:cs="仿宋" w:hint="eastAsia"/>
            <w:lang w:eastAsia="zh-CN"/>
          </w:rPr>
          <w:t>(四)、质量培训与教育</w:t>
        </w:r>
        <w:r>
          <w:tab/>
        </w:r>
        <w:r>
          <w:fldChar w:fldCharType="begin"/>
        </w:r>
        <w:r>
          <w:instrText xml:space="preserve"> PAGEREF _Toc4967 \h </w:instrText>
        </w:r>
        <w:r>
          <w:fldChar w:fldCharType="separate"/>
        </w:r>
        <w:r>
          <w:t>66</w:t>
        </w:r>
        <w:r>
          <w:fldChar w:fldCharType="end"/>
        </w:r>
      </w:hyperlink>
    </w:p>
    <w:p>
      <w:pPr>
        <w:pStyle w:val="TOC2"/>
        <w:tabs>
          <w:tab w:val="right" w:leader="dot" w:pos="8306"/>
        </w:tabs>
      </w:pPr>
      <w:hyperlink w:anchor="_Toc22858" w:history="1">
        <w:r>
          <w:rPr>
            <w:rFonts w:ascii="仿宋" w:eastAsia="仿宋" w:hAnsi="仿宋" w:cs="仿宋" w:hint="eastAsia"/>
            <w:lang w:eastAsia="zh-CN"/>
          </w:rPr>
          <w:t>(五)、质量审核与评价</w:t>
        </w:r>
        <w:r>
          <w:tab/>
        </w:r>
        <w:r>
          <w:fldChar w:fldCharType="begin"/>
        </w:r>
        <w:r>
          <w:instrText xml:space="preserve"> PAGEREF _Toc22858 \h </w:instrText>
        </w:r>
        <w:r>
          <w:fldChar w:fldCharType="separate"/>
        </w:r>
        <w:r>
          <w:t>67</w:t>
        </w:r>
        <w:r>
          <w:fldChar w:fldCharType="end"/>
        </w:r>
      </w:hyperlink>
    </w:p>
    <w:p>
      <w:pPr>
        <w:pStyle w:val="TOC2"/>
        <w:tabs>
          <w:tab w:val="right" w:leader="dot" w:pos="8306"/>
        </w:tabs>
      </w:pPr>
      <w:hyperlink w:anchor="_Toc17885" w:history="1">
        <w:r>
          <w:rPr>
            <w:rFonts w:ascii="仿宋" w:eastAsia="仿宋" w:hAnsi="仿宋" w:cs="仿宋" w:hint="eastAsia"/>
            <w:lang w:eastAsia="zh-CN"/>
          </w:rPr>
          <w:t>(六)、不符合与纠正措施</w:t>
        </w:r>
        <w:r>
          <w:tab/>
        </w:r>
        <w:r>
          <w:fldChar w:fldCharType="begin"/>
        </w:r>
        <w:r>
          <w:instrText xml:space="preserve"> PAGEREF _Toc17885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376"/>
      <w:r>
        <w:rPr>
          <w:rFonts w:ascii="仿宋" w:eastAsia="仿宋" w:hAnsi="仿宋" w:cs="仿宋" w:hint="eastAsia"/>
          <w:sz w:val="28"/>
          <w:lang w:eastAsia="zh-CN"/>
        </w:rPr>
        <w:t>一、极限运动项目危机管理</w:t>
      </w:r>
      <w:bookmarkEnd w:id="2"/>
    </w:p>
    <w:p>
      <w:pPr>
        <w:pStyle w:val="Heading2"/>
        <w:rPr>
          <w:rFonts w:ascii="仿宋" w:eastAsia="仿宋" w:hAnsi="仿宋" w:cs="仿宋" w:hint="eastAsia"/>
          <w:lang w:eastAsia="zh-CN"/>
        </w:rPr>
      </w:pPr>
      <w:bookmarkStart w:id="3" w:name="_Toc298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极限运动项目危机管理中，危机预警与识别是确保极限运动项目稳健运行的核心步骤。通过建立全面的监测机制，极限运动项目团队旨在及时发现和理解潜在的风险和危机因素，以便采取及时的预防和应对措施，确保极限运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首先，通过深入的风险评估，极限运动项目团队全面分析了整个极限运动项目和各个阶段可能存在的威胁。这包括准确评估每个潜在风险的发生概率和可能影响的程度，为后续危机预警提供了有力支持。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极限运动项目团队着重于明确定义极限运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极限运动项目进展的持续监控，团队能够及时发现潜在问题并作出迅速反应。极限运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在这一阶段，团队的专业素养和反应速度将发挥至关重要的作用，以确保潜在危机能够在初期得到有效的处理，最大程度地减轻负面影响。通过危机预警与识别，极限运动项目得以更有序、可控地推进。</w:t>
      </w:r>
    </w:p>
    <w:p>
      <w:pPr>
        <w:pStyle w:val="Heading2"/>
        <w:ind w:firstLine="560" w:firstLineChars="200"/>
        <w:rPr>
          <w:rFonts w:ascii="仿宋" w:eastAsia="仿宋" w:hAnsi="仿宋" w:cs="仿宋" w:hint="eastAsia"/>
          <w:sz w:val="28"/>
          <w:lang w:eastAsia="zh-CN"/>
        </w:rPr>
      </w:pPr>
      <w:bookmarkStart w:id="4" w:name="_Toc22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在危机发生时，极限运动项目团队立即行动，成立了应急小组。该小组的任务是迅速制定并实施紧急应对措施，以最小化潜在损失。以下是采取的主要措施：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暂停极限运动项目进度：为遏制危机蔓延，极限运动项目暂时停止进行，以便全面评估当前状况。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资源重新分配：重新评估极限运动项目资源的分配，确保最大限度地减小损失。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实时沟通：与关键利益相关者建立实时沟通机制，向他们传递极限运动项目危机的实际状况，保障极限运动项目核心利益。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在紧急应对的同时，极限运动项目团队强调了团队协作和有效沟通的重要性。以下是团队协作的关键举措：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信息共享机制：建立了信息共享平台，确保团队成员能够及时获取极限运动项目危机的实时信息。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领导者沟通：极限运动项目领导者通过定期会议和即时沟通工具，指导团队应对危机，保持团队稳定运行。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随着危机得到初步控制，极限运动项目团队转向制定恢复计划，以确保极限运动项目能够从中迅速恢复。主要恢复计划包括：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修复受损的进度计划：重新评估极限运动项目进度，制定修复计划，确保极限运动项目尽快回归正常进程。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重新调整资源分配：优化资源分配，确保极限运动项目在有限资源下高效运转。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风险管理机制加强：对极限运动项目风险进行全面评估，制定更强化的风险管理策略，以预防未来可能的危机。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485"/>
      <w:r>
        <w:rPr>
          <w:rFonts w:ascii="仿宋" w:eastAsia="仿宋" w:hAnsi="仿宋" w:cs="仿宋" w:hint="eastAsia"/>
          <w:sz w:val="28"/>
          <w:lang w:eastAsia="zh-CN"/>
        </w:rPr>
        <w:t>二、极限运动项目概论</w:t>
      </w:r>
      <w:bookmarkEnd w:id="5"/>
    </w:p>
    <w:p>
      <w:pPr>
        <w:pStyle w:val="Heading2"/>
        <w:rPr>
          <w:rFonts w:ascii="仿宋" w:eastAsia="仿宋" w:hAnsi="仿宋" w:cs="仿宋" w:hint="eastAsia"/>
          <w:lang w:eastAsia="zh-CN"/>
        </w:rPr>
      </w:pPr>
      <w:bookmarkStart w:id="6" w:name="_Toc22736"/>
      <w:r>
        <w:rPr>
          <w:rFonts w:ascii="仿宋" w:eastAsia="仿宋" w:hAnsi="仿宋" w:cs="仿宋" w:hint="eastAsia"/>
          <w:lang w:eastAsia="zh-CN"/>
        </w:rPr>
        <w:t>(一)、极限运动项目概况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起源追溯至对市场的深入洞察。市场的不断演变与变革为极限运动项目提供了难得的机遇。当前市场存在的需求缺口和变革的大环境共同构成了极限运动项目的背景。这个极限运动项目旨在充分利用市场机遇，填补行业中尚未满足的需求，为客户提供全新的解决方案。市场的变革和需求的增长使得这个极限运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极限运动项目名称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正式命名为极限运动。这个名称不仅仅是一个标识，更代表了极限运动项目的核心理念和愿景。它蕴含着极限运动项目所要解决问题的关键字，具有强烈的表达和辨识度，为极限运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极限运动项目目标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核心目标是提供一种全新、高效的解决方案，满足客户日益增长的需求。极限运动项目追求的不仅仅是满足市场需求，更是在市场中获得卓越的竞争优势。通过不断提升产品或服务的质量和创新水平，极限运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极限运动项目范围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全面涵盖了产品研发、制造、市场推广和售后服务，确保从产品设计到最终用户体验的全方位关注。这一全面的极限运动项目范围是为了确保极限运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极限运动项目时间表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极限运动项目计划在未来18个月内完成，包括研发、测试、市场试点和正式推出等不同阶段。这个时间表的合理设计是为了确保极限运动项目各个阶段的顺利推进，以便按时交付高质量的成果。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极限运动项目预算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极限运动项目总预算估算为XX百万美元，主要分配在研发、市场推广、人员培训和运营等方面。这一充足的预算为极限运动项目提供了充足的资源，确保极限运动项目在各个方面都能取得优异的表现。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极限运动项目风险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极限运动项目可能面临的风险包括市场接受度低、技术难题、竞争激烈等。极限运动项目团队已经制定了相应的风险应对计划，通过前瞻性的风险管理，确保极限运动项目在面对不确定性时能够迅速做出应对。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极限运动项目团队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极限运动项目汇聚了一支经验丰富、多领域专业素养的核心团队，确保极限运动项目在各个方面都能拥有高水平的执行力。团队的协同作战是极限运动项目成功的关键因素之一。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极限运动项目背景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极限运动项目的背景根植于市场对更高效、创新产品的渴望，同时也受到科技发展对行业格局的深刻改变的影响。这为极限运动项目提供了广阔的发展空间和市场需求。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极限运动项目现状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截至目前，极限运动项目已完成市场调研和技术验证，取得了初步的成功。这为极限运动项目在未来的发展奠定了坚实的基础，为更远大的目标打下了坚实的基石。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37"/>
      <w:r>
        <w:rPr>
          <w:rFonts w:ascii="仿宋" w:eastAsia="仿宋" w:hAnsi="仿宋" w:cs="仿宋" w:hint="eastAsia"/>
          <w:sz w:val="28"/>
          <w:lang w:eastAsia="zh-CN"/>
        </w:rPr>
        <w:t>(二)、极限运动项目目标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keyword》极限运动项目首要业务目标是在市场中占据有利地位，实现产品/服务的成功推广和销售。通过不断提升产品质量、创新性，极限运动项目追求成为行业中的领导者，赢得更多客户的青睐。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在科技迅速发展的时代，极限运动项目着眼于技术创新。通过持续的研发和技术升级，极限运动项目旨在推出更具创新性的产品或服务，以满足市场对新鲜、先进解决方案的需求。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为了建立可持续的客户关系，极限运动项目设定了客户满意度目标。通过提供卓越的产品质量和优质的客户服务，极限运动项目追求赢得客户的信任和忠诚度，确保他们的满意度达到行业领先水平。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极限运动项目注重社会责任和可持续发展。通过实施环保、社会责任极限运动项目，极限运动项目致力于在经济发展的同时保护环境，促进社会公平，实现可持续经营。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极限运动项目的团队是实现目标的核心驱动力。因此，极限运动项目设定了团队发展目标，包括提升团队成员的专业技能、培养领导力，以及搭建协同高效的团队工作氛围。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935"/>
      <w:r>
        <w:rPr>
          <w:rFonts w:ascii="仿宋" w:eastAsia="仿宋" w:hAnsi="仿宋" w:cs="仿宋" w:hint="eastAsia"/>
          <w:sz w:val="28"/>
          <w:lang w:eastAsia="zh-CN"/>
        </w:rPr>
        <w:t>(三)、极限运动项目提出的理由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极限运动项目提出的理由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源于对市场机遇的深刻洞察。当前市场中存在的需求缺口和行业发展趋势表明，有巨大的商业机会等待被开发。通过准确捕捉市场机遇，极限运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理念基于对技术创新的信仰。通过持续的研发和技术投入，极限运动项目有望推出更具创新性的产品或服务。在科技飞速发展的当下，极限运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是为了增强企业的行业竞争力。通过提升产品或服务的质量和独特性，极限运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响应了消费者需求的变化。随着社会和科技的不断发展，消费者对产品和服务的需求也在发生变化。通过深入了解并及时回应消费者的新需求，极限运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极限运动项目的提出是企业战略发展规划的一部分。在面对日益激烈的市场竞争和不断变化的商业环境中，极限运动项目作为企业战略的一环，旨在为企业开辟新的增长领域，巩固企业在行业中的地位。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不仅仅是基于商业考量，还注重社会责任。通过推出环保、社会责任等方面的极限运动项目，极限运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极限运动项目的提出反映了对利益相关者期望的关注。包括客户、员工、投资者等利益相关者在企业发展中都有着各自的期望，极限运动项目力求在满足这些期望的同时，取得更大的共赢。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70"/>
      <w:r>
        <w:rPr>
          <w:rFonts w:ascii="仿宋" w:eastAsia="仿宋" w:hAnsi="仿宋" w:cs="仿宋" w:hint="eastAsia"/>
          <w:sz w:val="28"/>
          <w:lang w:eastAsia="zh-CN"/>
        </w:rPr>
        <w:t>(四)、极限运动项目意义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在实施极限运动项目的过程中，我们不仅仅是在追逐商业成功，更是为企业和社会的多个层面创造了深远的意义。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首要意义在于提升企业的市场竞争力。通过持续的创新和对产品质量的高标准要求，极限运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极限运动项目的推进将促使行业技术水平的提升。通过引入先进技术和创新性解决方案，极限运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极限运动项目不仅创造了大量就业机会，提高了就业水平，还注重社会责任和环保。通过参与社会公益事业和推动环保极限运动项目，极限运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综合而言，极限运动项目意义重大，不仅推动了企业的发展，也为行业和社会的进步贡献了积极力量。这是一个全面而深刻的影响，将在未来产生可持续的正面效应。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674"/>
      <w:r>
        <w:rPr>
          <w:rFonts w:ascii="仿宋" w:eastAsia="仿宋" w:hAnsi="仿宋" w:cs="仿宋" w:hint="eastAsia"/>
          <w:sz w:val="28"/>
          <w:lang w:eastAsia="zh-CN"/>
        </w:rPr>
        <w:t>(五)、极限运动项目背景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在当今迅猛发展的商业环境中，极限运动项目的动因根植于对多方面因素的审慎考量。这个极限运动项目的提出并非孤立的决策，而是对企业所处背景深入思考的产物。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市场的不断演变是极限运动项目背后的首要原因。科技的迅速发展和全球市场的快速变化使得企业必须灵活应对。极限运动项目应运而生，旨在通过创新性的解决方案迎合市场的多变需求，赢得竞争中的先机。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竞争的激烈程度也是极限运动项目背景中不可忽视的一环。企业需要在激烈竞争中脱颖而出，为此，极限运动项目致力于打破常规，提供独特的价值主张，以吸引客户并确保市场份额的增长。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技术的迅速发展为企业带来了机遇与挑战。作为极限运动项目启动的背景之一，对新兴技术的应用将有助于提升企业的技术水平，使其在不断演进的商业环境中保持竞争优势。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此外，社会对企业责任的期望也在逐渐升高。极限运动项目充分融入了社会责任的理念，通过可持续经营和社会公益极限运动项目，企图为社会贡献一份力量，在商业成功的同时关注社会价值。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01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62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极限运动项目的主要产品是XXXX，预计年产值为XXX万元。这一产品在市场中占据着重要的地位，其广泛的应用范围使得该极限运动项目的市场前景非常广阔。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极限运动项目的xxx产品作为重要的原材料之一，将在多个领域发挥关键作用。其在建筑、交通、能源等方面的广泛应用将为整个产业链提供强大的支持，形成产业协同效应。极限运动项目的年产值XXX万XXX万XXX万万元不仅反映了其在市场上的巨大潜力，更预示着它对国民经济的积极贡献。这种关联度高、涉及面广的产业关系，使得该极限运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828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总征地面积为XXXX平方米，相当于约XX.XX亩，其中净用地面积为XXXX平方米，红线范围内相当于约XX.XX亩。这一用地规模充分考虑了极限运动项目的建设需求，保障了极限运动项目在合适的空间内得以充分发展。极限运动项目规划的总建筑面积为XXXX平方米，其中主体工程建设占XXXX平方米，计容建筑面积达XXXX平方米。预计建筑工程的投资将达到XXXX万元，为极限运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计划购置的设备共计XXXX台（套），设备购置费用为XXXX万元。这一设备购置计划充分考虑到极限运动项目的生产需求和技术要求，确保了极限运动项目在生产运营中具备先进的技术装备和高效的生产能力。设备的合理配置将为极限运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极限运动项目计划总投资为XXXX万元，预计年实现营业收入为XXXX万元。这一产能规模的设定旨在确保极限运动项目能够在投资与回报之间取得平衡，实现长期可持续的发展。极限运动项目的总投资充分考虑到各个方面的需求，包括用地建设、设备购置等多个环节，以确保极限运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80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2373"/>
      <w:r>
        <w:rPr>
          <w:rFonts w:ascii="仿宋" w:eastAsia="仿宋" w:hAnsi="仿宋" w:cs="仿宋" w:hint="eastAsia"/>
          <w:lang w:eastAsia="zh-CN"/>
        </w:rPr>
        <w:t>(一)、极限运动行业分析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行业一直以来都是市场的关注焦点。行业内的发展趋势、竞争态势以及潜在机会都对极限运动项目的推进产生深远的影响。通过深入研究行业的整体概貌，我们将更好地理解行业的核心特征，为极限运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极限运动行业，技术一直是推动创新和发展的关键因素。我们将对当前技术趋势进行详尽分析，包括但不限于人工智能、大数据应用、先进制造技术等。这有助于极限运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极限运动项目成功的基础。我们将对主要竞争对手进行深入研究，包括其市场份额、产品特点、市场定位等。通过全面了解竞争对手的优势和劣势，极限运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34"/>
      <w:r>
        <w:rPr>
          <w:rFonts w:ascii="仿宋" w:eastAsia="仿宋" w:hAnsi="仿宋" w:cs="仿宋" w:hint="eastAsia"/>
          <w:sz w:val="28"/>
          <w:lang w:eastAsia="zh-CN"/>
        </w:rPr>
        <w:t>(二)、极限运动市场分析预测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通过对市场规模的深入调研，我们将预测极限运动市场未来的增长趋势。这包括市场的整体规模、各细分领域的发展趋势等。极限运动项目可以根据市场的扩张速度和潜在机会，制定更符合市场需求的发展策略。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极限运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极限运动项目实施过程中需要充分考虑的因素。我们将对市场风险进行全面评估，包括但不限于政策法规风险、市场竞争风险、技术变革风险等。通过对潜在风险的深入分析，极限运动项目可以制定相应的风险缓解策略，降低不确定性对极限运动项目的影响。</w:t>
      </w:r>
    </w:p>
    <w:p>
      <w:pPr>
        <w:pStyle w:val="Heading1"/>
        <w:ind w:firstLine="560" w:firstLineChars="200"/>
        <w:rPr>
          <w:rFonts w:ascii="仿宋" w:eastAsia="仿宋" w:hAnsi="仿宋" w:cs="仿宋" w:hint="eastAsia"/>
          <w:sz w:val="28"/>
          <w:lang w:eastAsia="zh-CN"/>
        </w:rPr>
      </w:pPr>
      <w:bookmarkStart w:id="17" w:name="_Toc26924"/>
      <w:r>
        <w:rPr>
          <w:rFonts w:ascii="仿宋" w:eastAsia="仿宋" w:hAnsi="仿宋" w:cs="仿宋" w:hint="eastAsia"/>
          <w:sz w:val="28"/>
          <w:lang w:eastAsia="zh-CN"/>
        </w:rPr>
        <w:t>五、极限运动项目选址可行性分析</w:t>
      </w:r>
      <w:bookmarkEnd w:id="17"/>
    </w:p>
    <w:p>
      <w:pPr>
        <w:pStyle w:val="Heading2"/>
        <w:rPr>
          <w:rFonts w:ascii="仿宋" w:eastAsia="仿宋" w:hAnsi="仿宋" w:cs="仿宋" w:hint="eastAsia"/>
          <w:lang w:eastAsia="zh-CN"/>
        </w:rPr>
      </w:pPr>
      <w:bookmarkStart w:id="18" w:name="_Toc20783"/>
      <w:r>
        <w:rPr>
          <w:rFonts w:ascii="仿宋" w:eastAsia="仿宋" w:hAnsi="仿宋" w:cs="仿宋" w:hint="eastAsia"/>
          <w:lang w:eastAsia="zh-CN"/>
        </w:rPr>
        <w:t>(一)、极限运动项目选址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该极限运动项目选址位于XX省XX市XX区XXX街道</w:t>
      </w:r>
    </w:p>
    <w:p>
      <w:pPr>
        <w:pStyle w:val="Heading2"/>
        <w:ind w:firstLine="560" w:firstLineChars="200"/>
        <w:rPr>
          <w:rFonts w:ascii="仿宋" w:eastAsia="仿宋" w:hAnsi="仿宋" w:cs="仿宋" w:hint="eastAsia"/>
          <w:sz w:val="28"/>
          <w:lang w:eastAsia="zh-CN"/>
        </w:rPr>
      </w:pPr>
      <w:bookmarkStart w:id="19" w:name="_Toc233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极限运动项目的征地面积将根据极限运动项目的实际规模和需求进行精确规划。具体面积XXX平方米，旨在确保极限运动项目不仅能够满足当前的发展需求，还能够预留空间以适应未来的扩展。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净用地面积是在征地面积基础上去除不可利用面积后的实际可开发用地。具体面积XXX平方米，考虑到环保、交通、安全等多方面因素，以确保极限运动项目在整体利用效率上达到最优。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极限运动项目计划建设的建筑总规模具体面积XXX平方米。这一规模的确定综合考虑了极限运动项目的性质、规模，以及城市规划的相关要求，确保建筑布局与周边环境协调一致。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绿地率是极限运动项目用地中被规划为绿地的比例。具体面积XXX平方米，旨在通过合理规划绿地，改善极限运动项目周边环境，提升居民生活质量，并符合城市整体绿化规划。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容积率是用地上可以建设的建筑总体积与用地面积之比。具体面积XXX，通过合理的容积率规划，确保极限运动项目建筑规模与周边环境和谐共生。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确保极限运动项目选址与当地城市规划相一致，具体面积XXX平方米。通过与城市规划部门深入沟通，确保极限运动项目不仅符合城市的整体发展方向，还能够融入城市的发展布局，为城市的长远发展贡献力量。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极限运动项目选址符合当地产业政策，具体面积XXX平方米。这包括极限运动项目对当地经济的促进作用，以及对相关产业的带动效应，确保极限运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https://d.book118.com/125100142312011040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5C2A4A"/>
    <w:rsid w:val="7A5C2A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001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2024-01-09T04:38:00Z</dcterms:created>
  <dcterms:modified xsi:type="dcterms:W3CDTF">2024-01-09T04:39:09Z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8EAB8D3A66FF43C0A1C0F6936347D436_11</vt:lpwstr>
  </property>
  <property fmtid="{D5CDD505-2E9C-101B-9397-08002B2CF9AE}" pid="3" name="KSOProductBuildVer">
    <vt:lpwstr>2052-12.1.0.16120</vt:lpwstr>
  </property>
</Properties>
</file>