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纺织、服装、鞋帽批发服务项目规划设计方案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99" w:history="1">
        <w:r>
          <w:rPr>
            <w:rFonts w:ascii="仿宋" w:eastAsia="仿宋" w:hAnsi="仿宋" w:cs="仿宋" w:hint="eastAsia"/>
            <w:lang w:eastAsia="zh-CN"/>
          </w:rPr>
          <w:t>序言</w:t>
        </w:r>
        <w:r>
          <w:tab/>
        </w:r>
        <w:r>
          <w:fldChar w:fldCharType="begin"/>
        </w:r>
        <w:r>
          <w:instrText xml:space="preserve"> PAGEREF _Toc22199 \h </w:instrText>
        </w:r>
        <w:r>
          <w:fldChar w:fldCharType="separate"/>
        </w:r>
        <w:r>
          <w:t>3</w:t>
        </w:r>
        <w:r>
          <w:fldChar w:fldCharType="end"/>
        </w:r>
      </w:hyperlink>
    </w:p>
    <w:p>
      <w:pPr>
        <w:pStyle w:val="TOC1"/>
        <w:tabs>
          <w:tab w:val="right" w:leader="dot" w:pos="8306"/>
        </w:tabs>
      </w:pPr>
      <w:hyperlink w:anchor="_Toc10098" w:history="1">
        <w:r>
          <w:rPr>
            <w:rFonts w:ascii="仿宋" w:eastAsia="仿宋" w:hAnsi="仿宋" w:cs="仿宋" w:hint="eastAsia"/>
            <w:lang w:eastAsia="zh-CN"/>
          </w:rPr>
          <w:t>一、纺织、服装、鞋帽批发服务项目可持续发展</w:t>
        </w:r>
        <w:r>
          <w:tab/>
        </w:r>
        <w:r>
          <w:fldChar w:fldCharType="begin"/>
        </w:r>
        <w:r>
          <w:instrText xml:space="preserve"> PAGEREF _Toc10098 \h </w:instrText>
        </w:r>
        <w:r>
          <w:fldChar w:fldCharType="separate"/>
        </w:r>
        <w:r>
          <w:t>3</w:t>
        </w:r>
        <w:r>
          <w:fldChar w:fldCharType="end"/>
        </w:r>
      </w:hyperlink>
    </w:p>
    <w:p>
      <w:pPr>
        <w:pStyle w:val="TOC2"/>
        <w:tabs>
          <w:tab w:val="right" w:leader="dot" w:pos="8306"/>
        </w:tabs>
      </w:pPr>
      <w:hyperlink w:anchor="_Toc26153" w:history="1">
        <w:r>
          <w:rPr>
            <w:rFonts w:ascii="仿宋" w:eastAsia="仿宋" w:hAnsi="仿宋" w:cs="仿宋" w:hint="eastAsia"/>
            <w:lang w:eastAsia="zh-CN"/>
          </w:rPr>
          <w:t>(一)、可持续战略与实践</w:t>
        </w:r>
        <w:r>
          <w:tab/>
        </w:r>
        <w:r>
          <w:fldChar w:fldCharType="begin"/>
        </w:r>
        <w:r>
          <w:instrText xml:space="preserve"> PAGEREF _Toc26153 \h </w:instrText>
        </w:r>
        <w:r>
          <w:fldChar w:fldCharType="separate"/>
        </w:r>
        <w:r>
          <w:t>3</w:t>
        </w:r>
        <w:r>
          <w:fldChar w:fldCharType="end"/>
        </w:r>
      </w:hyperlink>
    </w:p>
    <w:p>
      <w:pPr>
        <w:pStyle w:val="TOC2"/>
        <w:tabs>
          <w:tab w:val="right" w:leader="dot" w:pos="8306"/>
        </w:tabs>
      </w:pPr>
      <w:hyperlink w:anchor="_Toc123" w:history="1">
        <w:r>
          <w:rPr>
            <w:rFonts w:ascii="仿宋" w:eastAsia="仿宋" w:hAnsi="仿宋" w:cs="仿宋" w:hint="eastAsia"/>
            <w:lang w:eastAsia="zh-CN"/>
          </w:rPr>
          <w:t>(二)、环保与社会责任</w:t>
        </w:r>
        <w:r>
          <w:tab/>
        </w:r>
        <w:r>
          <w:fldChar w:fldCharType="begin"/>
        </w:r>
        <w:r>
          <w:instrText xml:space="preserve"> PAGEREF _Toc123 \h </w:instrText>
        </w:r>
        <w:r>
          <w:fldChar w:fldCharType="separate"/>
        </w:r>
        <w:r>
          <w:t>4</w:t>
        </w:r>
        <w:r>
          <w:fldChar w:fldCharType="end"/>
        </w:r>
      </w:hyperlink>
    </w:p>
    <w:p>
      <w:pPr>
        <w:pStyle w:val="TOC1"/>
        <w:tabs>
          <w:tab w:val="right" w:leader="dot" w:pos="8306"/>
        </w:tabs>
      </w:pPr>
      <w:hyperlink w:anchor="_Toc12948" w:history="1">
        <w:r>
          <w:rPr>
            <w:rFonts w:ascii="仿宋" w:eastAsia="仿宋" w:hAnsi="仿宋" w:cs="仿宋" w:hint="eastAsia"/>
            <w:lang w:eastAsia="zh-CN"/>
          </w:rPr>
          <w:t>二、纺织、服装、鞋帽批发服务项目概论</w:t>
        </w:r>
        <w:r>
          <w:tab/>
        </w:r>
        <w:r>
          <w:fldChar w:fldCharType="begin"/>
        </w:r>
        <w:r>
          <w:instrText xml:space="preserve"> PAGEREF _Toc12948 \h </w:instrText>
        </w:r>
        <w:r>
          <w:fldChar w:fldCharType="separate"/>
        </w:r>
        <w:r>
          <w:t>5</w:t>
        </w:r>
        <w:r>
          <w:fldChar w:fldCharType="end"/>
        </w:r>
      </w:hyperlink>
    </w:p>
    <w:p>
      <w:pPr>
        <w:pStyle w:val="TOC2"/>
        <w:tabs>
          <w:tab w:val="right" w:leader="dot" w:pos="8306"/>
        </w:tabs>
      </w:pPr>
      <w:hyperlink w:anchor="_Toc19409" w:history="1">
        <w:r>
          <w:rPr>
            <w:rFonts w:ascii="仿宋" w:eastAsia="仿宋" w:hAnsi="仿宋" w:cs="仿宋" w:hint="eastAsia"/>
            <w:lang w:eastAsia="zh-CN"/>
          </w:rPr>
          <w:t>(一)、纺织、服装、鞋帽批发服务项目概况</w:t>
        </w:r>
        <w:r>
          <w:tab/>
        </w:r>
        <w:r>
          <w:fldChar w:fldCharType="begin"/>
        </w:r>
        <w:r>
          <w:instrText xml:space="preserve"> PAGEREF _Toc19409 \h </w:instrText>
        </w:r>
        <w:r>
          <w:fldChar w:fldCharType="separate"/>
        </w:r>
        <w:r>
          <w:t>5</w:t>
        </w:r>
        <w:r>
          <w:fldChar w:fldCharType="end"/>
        </w:r>
      </w:hyperlink>
    </w:p>
    <w:p>
      <w:pPr>
        <w:pStyle w:val="TOC2"/>
        <w:tabs>
          <w:tab w:val="right" w:leader="dot" w:pos="8306"/>
        </w:tabs>
      </w:pPr>
      <w:hyperlink w:anchor="_Toc6511" w:history="1">
        <w:r>
          <w:rPr>
            <w:rFonts w:ascii="仿宋" w:eastAsia="仿宋" w:hAnsi="仿宋" w:cs="仿宋" w:hint="eastAsia"/>
            <w:lang w:eastAsia="zh-CN"/>
          </w:rPr>
          <w:t>(二)、纺织、服装、鞋帽批发服务项目目标</w:t>
        </w:r>
        <w:r>
          <w:tab/>
        </w:r>
        <w:r>
          <w:fldChar w:fldCharType="begin"/>
        </w:r>
        <w:r>
          <w:instrText xml:space="preserve"> PAGEREF _Toc6511 \h </w:instrText>
        </w:r>
        <w:r>
          <w:fldChar w:fldCharType="separate"/>
        </w:r>
        <w:r>
          <w:t>7</w:t>
        </w:r>
        <w:r>
          <w:fldChar w:fldCharType="end"/>
        </w:r>
      </w:hyperlink>
    </w:p>
    <w:p>
      <w:pPr>
        <w:pStyle w:val="TOC2"/>
        <w:tabs>
          <w:tab w:val="right" w:leader="dot" w:pos="8306"/>
        </w:tabs>
      </w:pPr>
      <w:hyperlink w:anchor="_Toc11464" w:history="1">
        <w:r>
          <w:rPr>
            <w:rFonts w:ascii="仿宋" w:eastAsia="仿宋" w:hAnsi="仿宋" w:cs="仿宋" w:hint="eastAsia"/>
            <w:lang w:eastAsia="zh-CN"/>
          </w:rPr>
          <w:t>(三)、纺织、服装、鞋帽批发服务项目提出的理由</w:t>
        </w:r>
        <w:r>
          <w:tab/>
        </w:r>
        <w:r>
          <w:fldChar w:fldCharType="begin"/>
        </w:r>
        <w:r>
          <w:instrText xml:space="preserve"> PAGEREF _Toc11464 \h </w:instrText>
        </w:r>
        <w:r>
          <w:fldChar w:fldCharType="separate"/>
        </w:r>
        <w:r>
          <w:t>8</w:t>
        </w:r>
        <w:r>
          <w:fldChar w:fldCharType="end"/>
        </w:r>
      </w:hyperlink>
    </w:p>
    <w:p>
      <w:pPr>
        <w:pStyle w:val="TOC2"/>
        <w:tabs>
          <w:tab w:val="right" w:leader="dot" w:pos="8306"/>
        </w:tabs>
      </w:pPr>
      <w:hyperlink w:anchor="_Toc26002" w:history="1">
        <w:r>
          <w:rPr>
            <w:rFonts w:ascii="仿宋" w:eastAsia="仿宋" w:hAnsi="仿宋" w:cs="仿宋" w:hint="eastAsia"/>
            <w:lang w:eastAsia="zh-CN"/>
          </w:rPr>
          <w:t>(四)、纺织、服装、鞋帽批发服务项目意义</w:t>
        </w:r>
        <w:r>
          <w:tab/>
        </w:r>
        <w:r>
          <w:fldChar w:fldCharType="begin"/>
        </w:r>
        <w:r>
          <w:instrText xml:space="preserve"> PAGEREF _Toc26002 \h </w:instrText>
        </w:r>
        <w:r>
          <w:fldChar w:fldCharType="separate"/>
        </w:r>
        <w:r>
          <w:t>10</w:t>
        </w:r>
        <w:r>
          <w:fldChar w:fldCharType="end"/>
        </w:r>
      </w:hyperlink>
    </w:p>
    <w:p>
      <w:pPr>
        <w:pStyle w:val="TOC2"/>
        <w:tabs>
          <w:tab w:val="right" w:leader="dot" w:pos="8306"/>
        </w:tabs>
      </w:pPr>
      <w:hyperlink w:anchor="_Toc27744" w:history="1">
        <w:r>
          <w:rPr>
            <w:rFonts w:ascii="仿宋" w:eastAsia="仿宋" w:hAnsi="仿宋" w:cs="仿宋" w:hint="eastAsia"/>
            <w:lang w:eastAsia="zh-CN"/>
          </w:rPr>
          <w:t>(五)、纺织、服装、鞋帽批发服务项目背景</w:t>
        </w:r>
        <w:r>
          <w:tab/>
        </w:r>
        <w:r>
          <w:fldChar w:fldCharType="begin"/>
        </w:r>
        <w:r>
          <w:instrText xml:space="preserve"> PAGEREF _Toc27744 \h </w:instrText>
        </w:r>
        <w:r>
          <w:fldChar w:fldCharType="separate"/>
        </w:r>
        <w:r>
          <w:t>11</w:t>
        </w:r>
        <w:r>
          <w:fldChar w:fldCharType="end"/>
        </w:r>
      </w:hyperlink>
    </w:p>
    <w:p>
      <w:pPr>
        <w:pStyle w:val="TOC1"/>
        <w:tabs>
          <w:tab w:val="right" w:leader="dot" w:pos="8306"/>
        </w:tabs>
      </w:pPr>
      <w:hyperlink w:anchor="_Toc26466" w:history="1">
        <w:r>
          <w:rPr>
            <w:rFonts w:ascii="仿宋" w:eastAsia="仿宋" w:hAnsi="仿宋" w:cs="仿宋" w:hint="eastAsia"/>
            <w:lang w:eastAsia="zh-CN"/>
          </w:rPr>
          <w:t>三、市场分析、调研</w:t>
        </w:r>
        <w:r>
          <w:tab/>
        </w:r>
        <w:r>
          <w:fldChar w:fldCharType="begin"/>
        </w:r>
        <w:r>
          <w:instrText xml:space="preserve"> PAGEREF _Toc26466 \h </w:instrText>
        </w:r>
        <w:r>
          <w:fldChar w:fldCharType="separate"/>
        </w:r>
        <w:r>
          <w:t>12</w:t>
        </w:r>
        <w:r>
          <w:fldChar w:fldCharType="end"/>
        </w:r>
      </w:hyperlink>
    </w:p>
    <w:p>
      <w:pPr>
        <w:pStyle w:val="TOC2"/>
        <w:tabs>
          <w:tab w:val="right" w:leader="dot" w:pos="8306"/>
        </w:tabs>
      </w:pPr>
      <w:hyperlink w:anchor="_Toc8008" w:history="1">
        <w:r>
          <w:rPr>
            <w:rFonts w:ascii="仿宋" w:eastAsia="仿宋" w:hAnsi="仿宋" w:cs="仿宋" w:hint="eastAsia"/>
            <w:lang w:eastAsia="zh-CN"/>
          </w:rPr>
          <w:t>(一)、纺织、服装、鞋帽批发服务行业分析</w:t>
        </w:r>
        <w:r>
          <w:tab/>
        </w:r>
        <w:r>
          <w:fldChar w:fldCharType="begin"/>
        </w:r>
        <w:r>
          <w:instrText xml:space="preserve"> PAGEREF _Toc8008 \h </w:instrText>
        </w:r>
        <w:r>
          <w:fldChar w:fldCharType="separate"/>
        </w:r>
        <w:r>
          <w:t>12</w:t>
        </w:r>
        <w:r>
          <w:fldChar w:fldCharType="end"/>
        </w:r>
      </w:hyperlink>
    </w:p>
    <w:p>
      <w:pPr>
        <w:pStyle w:val="TOC2"/>
        <w:tabs>
          <w:tab w:val="right" w:leader="dot" w:pos="8306"/>
        </w:tabs>
      </w:pPr>
      <w:hyperlink w:anchor="_Toc14148" w:history="1">
        <w:r>
          <w:rPr>
            <w:rFonts w:ascii="仿宋" w:eastAsia="仿宋" w:hAnsi="仿宋" w:cs="仿宋" w:hint="eastAsia"/>
            <w:lang w:eastAsia="zh-CN"/>
          </w:rPr>
          <w:t>(二)、纺织、服装、鞋帽批发服务市场分析预测</w:t>
        </w:r>
        <w:r>
          <w:tab/>
        </w:r>
        <w:r>
          <w:fldChar w:fldCharType="begin"/>
        </w:r>
        <w:r>
          <w:instrText xml:space="preserve"> PAGEREF _Toc14148 \h </w:instrText>
        </w:r>
        <w:r>
          <w:fldChar w:fldCharType="separate"/>
        </w:r>
        <w:r>
          <w:t>13</w:t>
        </w:r>
        <w:r>
          <w:fldChar w:fldCharType="end"/>
        </w:r>
      </w:hyperlink>
    </w:p>
    <w:p>
      <w:pPr>
        <w:pStyle w:val="TOC1"/>
        <w:tabs>
          <w:tab w:val="right" w:leader="dot" w:pos="8306"/>
        </w:tabs>
      </w:pPr>
      <w:hyperlink w:anchor="_Toc16633" w:history="1">
        <w:r>
          <w:rPr>
            <w:rFonts w:ascii="仿宋" w:eastAsia="仿宋" w:hAnsi="仿宋" w:cs="仿宋" w:hint="eastAsia"/>
            <w:lang w:eastAsia="zh-CN"/>
          </w:rPr>
          <w:t>四、纺织、服装、鞋帽批发服务项目土建工程</w:t>
        </w:r>
        <w:r>
          <w:tab/>
        </w:r>
        <w:r>
          <w:fldChar w:fldCharType="begin"/>
        </w:r>
        <w:r>
          <w:instrText xml:space="preserve"> PAGEREF _Toc16633 \h </w:instrText>
        </w:r>
        <w:r>
          <w:fldChar w:fldCharType="separate"/>
        </w:r>
        <w:r>
          <w:t>14</w:t>
        </w:r>
        <w:r>
          <w:fldChar w:fldCharType="end"/>
        </w:r>
      </w:hyperlink>
    </w:p>
    <w:p>
      <w:pPr>
        <w:pStyle w:val="TOC2"/>
        <w:tabs>
          <w:tab w:val="right" w:leader="dot" w:pos="8306"/>
        </w:tabs>
      </w:pPr>
      <w:hyperlink w:anchor="_Toc15562" w:history="1">
        <w:r>
          <w:rPr>
            <w:rFonts w:ascii="仿宋" w:eastAsia="仿宋" w:hAnsi="仿宋" w:cs="仿宋" w:hint="eastAsia"/>
            <w:lang w:eastAsia="zh-CN"/>
          </w:rPr>
          <w:t>(一)、建筑工程设计原则</w:t>
        </w:r>
        <w:r>
          <w:tab/>
        </w:r>
        <w:r>
          <w:fldChar w:fldCharType="begin"/>
        </w:r>
        <w:r>
          <w:instrText xml:space="preserve"> PAGEREF _Toc15562 \h </w:instrText>
        </w:r>
        <w:r>
          <w:fldChar w:fldCharType="separate"/>
        </w:r>
        <w:r>
          <w:t>14</w:t>
        </w:r>
        <w:r>
          <w:fldChar w:fldCharType="end"/>
        </w:r>
      </w:hyperlink>
    </w:p>
    <w:p>
      <w:pPr>
        <w:pStyle w:val="TOC2"/>
        <w:tabs>
          <w:tab w:val="right" w:leader="dot" w:pos="8306"/>
        </w:tabs>
      </w:pPr>
      <w:hyperlink w:anchor="_Toc5304" w:history="1">
        <w:r>
          <w:rPr>
            <w:rFonts w:ascii="仿宋" w:eastAsia="仿宋" w:hAnsi="仿宋" w:cs="仿宋" w:hint="eastAsia"/>
            <w:lang w:eastAsia="zh-CN"/>
          </w:rPr>
          <w:t>(二)、土建工程设计年限及安全等级</w:t>
        </w:r>
        <w:r>
          <w:tab/>
        </w:r>
        <w:r>
          <w:fldChar w:fldCharType="begin"/>
        </w:r>
        <w:r>
          <w:instrText xml:space="preserve"> PAGEREF _Toc5304 \h </w:instrText>
        </w:r>
        <w:r>
          <w:fldChar w:fldCharType="separate"/>
        </w:r>
        <w:r>
          <w:t>15</w:t>
        </w:r>
        <w:r>
          <w:fldChar w:fldCharType="end"/>
        </w:r>
      </w:hyperlink>
    </w:p>
    <w:p>
      <w:pPr>
        <w:pStyle w:val="TOC2"/>
        <w:tabs>
          <w:tab w:val="right" w:leader="dot" w:pos="8306"/>
        </w:tabs>
      </w:pPr>
      <w:hyperlink w:anchor="_Toc10300" w:history="1">
        <w:r>
          <w:rPr>
            <w:rFonts w:ascii="仿宋" w:eastAsia="仿宋" w:hAnsi="仿宋" w:cs="仿宋" w:hint="eastAsia"/>
            <w:lang w:eastAsia="zh-CN"/>
          </w:rPr>
          <w:t>(三)、建筑工程设计总体要求</w:t>
        </w:r>
        <w:r>
          <w:tab/>
        </w:r>
        <w:r>
          <w:fldChar w:fldCharType="begin"/>
        </w:r>
        <w:r>
          <w:instrText xml:space="preserve"> PAGEREF _Toc10300 \h </w:instrText>
        </w:r>
        <w:r>
          <w:fldChar w:fldCharType="separate"/>
        </w:r>
        <w:r>
          <w:t>16</w:t>
        </w:r>
        <w:r>
          <w:fldChar w:fldCharType="end"/>
        </w:r>
      </w:hyperlink>
    </w:p>
    <w:p>
      <w:pPr>
        <w:pStyle w:val="TOC2"/>
        <w:tabs>
          <w:tab w:val="right" w:leader="dot" w:pos="8306"/>
        </w:tabs>
      </w:pPr>
      <w:hyperlink w:anchor="_Toc25463" w:history="1">
        <w:r>
          <w:rPr>
            <w:rFonts w:ascii="仿宋" w:eastAsia="仿宋" w:hAnsi="仿宋" w:cs="仿宋" w:hint="eastAsia"/>
            <w:lang w:eastAsia="zh-CN"/>
          </w:rPr>
          <w:t>(四)、土建工程建设指标</w:t>
        </w:r>
        <w:r>
          <w:tab/>
        </w:r>
        <w:r>
          <w:fldChar w:fldCharType="begin"/>
        </w:r>
        <w:r>
          <w:instrText xml:space="preserve"> PAGEREF _Toc25463 \h </w:instrText>
        </w:r>
        <w:r>
          <w:fldChar w:fldCharType="separate"/>
        </w:r>
        <w:r>
          <w:t>17</w:t>
        </w:r>
        <w:r>
          <w:fldChar w:fldCharType="end"/>
        </w:r>
      </w:hyperlink>
    </w:p>
    <w:p>
      <w:pPr>
        <w:pStyle w:val="TOC1"/>
        <w:tabs>
          <w:tab w:val="right" w:leader="dot" w:pos="8306"/>
        </w:tabs>
      </w:pPr>
      <w:hyperlink w:anchor="_Toc14692" w:history="1">
        <w:r>
          <w:rPr>
            <w:rFonts w:ascii="仿宋" w:eastAsia="仿宋" w:hAnsi="仿宋" w:cs="仿宋" w:hint="eastAsia"/>
            <w:lang w:eastAsia="zh-CN"/>
          </w:rPr>
          <w:t>五、工艺说明</w:t>
        </w:r>
        <w:r>
          <w:tab/>
        </w:r>
        <w:r>
          <w:fldChar w:fldCharType="begin"/>
        </w:r>
        <w:r>
          <w:instrText xml:space="preserve"> PAGEREF _Toc14692 \h </w:instrText>
        </w:r>
        <w:r>
          <w:fldChar w:fldCharType="separate"/>
        </w:r>
        <w:r>
          <w:t>17</w:t>
        </w:r>
        <w:r>
          <w:fldChar w:fldCharType="end"/>
        </w:r>
      </w:hyperlink>
    </w:p>
    <w:p>
      <w:pPr>
        <w:pStyle w:val="TOC2"/>
        <w:tabs>
          <w:tab w:val="right" w:leader="dot" w:pos="8306"/>
        </w:tabs>
      </w:pPr>
      <w:hyperlink w:anchor="_Toc9710" w:history="1">
        <w:r>
          <w:rPr>
            <w:rFonts w:ascii="仿宋" w:eastAsia="仿宋" w:hAnsi="仿宋" w:cs="仿宋" w:hint="eastAsia"/>
            <w:lang w:eastAsia="zh-CN"/>
          </w:rPr>
          <w:t>(一)、技术管理特点</w:t>
        </w:r>
        <w:r>
          <w:tab/>
        </w:r>
        <w:r>
          <w:fldChar w:fldCharType="begin"/>
        </w:r>
        <w:r>
          <w:instrText xml:space="preserve"> PAGEREF _Toc9710 \h </w:instrText>
        </w:r>
        <w:r>
          <w:fldChar w:fldCharType="separate"/>
        </w:r>
        <w:r>
          <w:t>17</w:t>
        </w:r>
        <w:r>
          <w:fldChar w:fldCharType="end"/>
        </w:r>
      </w:hyperlink>
    </w:p>
    <w:p>
      <w:pPr>
        <w:pStyle w:val="TOC2"/>
        <w:tabs>
          <w:tab w:val="right" w:leader="dot" w:pos="8306"/>
        </w:tabs>
      </w:pPr>
      <w:hyperlink w:anchor="_Toc17869" w:history="1">
        <w:r>
          <w:rPr>
            <w:rFonts w:ascii="仿宋" w:eastAsia="仿宋" w:hAnsi="仿宋" w:cs="仿宋" w:hint="eastAsia"/>
            <w:lang w:eastAsia="zh-CN"/>
          </w:rPr>
          <w:t>(二)、纺织、服装、鞋帽批发服务项目工艺技术设计方案</w:t>
        </w:r>
        <w:r>
          <w:tab/>
        </w:r>
        <w:r>
          <w:fldChar w:fldCharType="begin"/>
        </w:r>
        <w:r>
          <w:instrText xml:space="preserve"> PAGEREF _Toc17869 \h </w:instrText>
        </w:r>
        <w:r>
          <w:fldChar w:fldCharType="separate"/>
        </w:r>
        <w:r>
          <w:t>19</w:t>
        </w:r>
        <w:r>
          <w:fldChar w:fldCharType="end"/>
        </w:r>
      </w:hyperlink>
    </w:p>
    <w:p>
      <w:pPr>
        <w:pStyle w:val="TOC2"/>
        <w:tabs>
          <w:tab w:val="right" w:leader="dot" w:pos="8306"/>
        </w:tabs>
      </w:pPr>
      <w:hyperlink w:anchor="_Toc25707" w:history="1">
        <w:r>
          <w:rPr>
            <w:rFonts w:ascii="仿宋" w:eastAsia="仿宋" w:hAnsi="仿宋" w:cs="仿宋" w:hint="eastAsia"/>
            <w:lang w:eastAsia="zh-CN"/>
          </w:rPr>
          <w:t>(三)、设备选型方案</w:t>
        </w:r>
        <w:r>
          <w:tab/>
        </w:r>
        <w:r>
          <w:fldChar w:fldCharType="begin"/>
        </w:r>
        <w:r>
          <w:instrText xml:space="preserve"> PAGEREF _Toc25707 \h </w:instrText>
        </w:r>
        <w:r>
          <w:fldChar w:fldCharType="separate"/>
        </w:r>
        <w:r>
          <w:t>20</w:t>
        </w:r>
        <w:r>
          <w:fldChar w:fldCharType="end"/>
        </w:r>
      </w:hyperlink>
    </w:p>
    <w:p>
      <w:pPr>
        <w:pStyle w:val="TOC1"/>
        <w:tabs>
          <w:tab w:val="right" w:leader="dot" w:pos="8306"/>
        </w:tabs>
      </w:pPr>
      <w:hyperlink w:anchor="_Toc16845" w:history="1">
        <w:r>
          <w:rPr>
            <w:rFonts w:ascii="仿宋" w:eastAsia="仿宋" w:hAnsi="仿宋" w:cs="仿宋" w:hint="eastAsia"/>
            <w:lang w:eastAsia="zh-CN"/>
          </w:rPr>
          <w:t>六、纺织、服装、鞋帽批发服务项目文档管理</w:t>
        </w:r>
        <w:r>
          <w:tab/>
        </w:r>
        <w:r>
          <w:fldChar w:fldCharType="begin"/>
        </w:r>
        <w:r>
          <w:instrText xml:space="preserve"> PAGEREF _Toc16845 \h </w:instrText>
        </w:r>
        <w:r>
          <w:fldChar w:fldCharType="separate"/>
        </w:r>
        <w:r>
          <w:t>21</w:t>
        </w:r>
        <w:r>
          <w:fldChar w:fldCharType="end"/>
        </w:r>
      </w:hyperlink>
    </w:p>
    <w:p>
      <w:pPr>
        <w:pStyle w:val="TOC2"/>
        <w:tabs>
          <w:tab w:val="right" w:leader="dot" w:pos="8306"/>
        </w:tabs>
      </w:pPr>
      <w:hyperlink w:anchor="_Toc8740" w:history="1">
        <w:r>
          <w:rPr>
            <w:rFonts w:ascii="仿宋" w:eastAsia="仿宋" w:hAnsi="仿宋" w:cs="仿宋" w:hint="eastAsia"/>
            <w:lang w:eastAsia="zh-CN"/>
          </w:rPr>
          <w:t>(一)、文档编制与审查</w:t>
        </w:r>
        <w:r>
          <w:tab/>
        </w:r>
        <w:r>
          <w:fldChar w:fldCharType="begin"/>
        </w:r>
        <w:r>
          <w:instrText xml:space="preserve"> PAGEREF _Toc8740 \h </w:instrText>
        </w:r>
        <w:r>
          <w:fldChar w:fldCharType="separate"/>
        </w:r>
        <w:r>
          <w:t>21</w:t>
        </w:r>
        <w:r>
          <w:fldChar w:fldCharType="end"/>
        </w:r>
      </w:hyperlink>
    </w:p>
    <w:p>
      <w:pPr>
        <w:pStyle w:val="TOC2"/>
        <w:tabs>
          <w:tab w:val="right" w:leader="dot" w:pos="8306"/>
        </w:tabs>
      </w:pPr>
      <w:hyperlink w:anchor="_Toc27414" w:history="1">
        <w:r>
          <w:rPr>
            <w:rFonts w:ascii="仿宋" w:eastAsia="仿宋" w:hAnsi="仿宋" w:cs="仿宋" w:hint="eastAsia"/>
            <w:lang w:eastAsia="zh-CN"/>
          </w:rPr>
          <w:t>(二)、文档发布与分发</w:t>
        </w:r>
        <w:r>
          <w:tab/>
        </w:r>
        <w:r>
          <w:fldChar w:fldCharType="begin"/>
        </w:r>
        <w:r>
          <w:instrText xml:space="preserve"> PAGEREF _Toc27414 \h </w:instrText>
        </w:r>
        <w:r>
          <w:fldChar w:fldCharType="separate"/>
        </w:r>
        <w:r>
          <w:t>23</w:t>
        </w:r>
        <w:r>
          <w:fldChar w:fldCharType="end"/>
        </w:r>
      </w:hyperlink>
    </w:p>
    <w:p>
      <w:pPr>
        <w:pStyle w:val="TOC2"/>
        <w:tabs>
          <w:tab w:val="right" w:leader="dot" w:pos="8306"/>
        </w:tabs>
      </w:pPr>
      <w:hyperlink w:anchor="_Toc6161" w:history="1">
        <w:r>
          <w:rPr>
            <w:rFonts w:ascii="仿宋" w:eastAsia="仿宋" w:hAnsi="仿宋" w:cs="仿宋" w:hint="eastAsia"/>
            <w:lang w:eastAsia="zh-CN"/>
          </w:rPr>
          <w:t>(三)、文档存档与归档</w:t>
        </w:r>
        <w:r>
          <w:tab/>
        </w:r>
        <w:r>
          <w:fldChar w:fldCharType="begin"/>
        </w:r>
        <w:r>
          <w:instrText xml:space="preserve"> PAGEREF _Toc6161 \h </w:instrText>
        </w:r>
        <w:r>
          <w:fldChar w:fldCharType="separate"/>
        </w:r>
        <w:r>
          <w:t>24</w:t>
        </w:r>
        <w:r>
          <w:fldChar w:fldCharType="end"/>
        </w:r>
      </w:hyperlink>
    </w:p>
    <w:p>
      <w:pPr>
        <w:pStyle w:val="TOC1"/>
        <w:tabs>
          <w:tab w:val="right" w:leader="dot" w:pos="8306"/>
        </w:tabs>
      </w:pPr>
      <w:hyperlink w:anchor="_Toc26786" w:history="1">
        <w:r>
          <w:rPr>
            <w:rFonts w:ascii="仿宋" w:eastAsia="仿宋" w:hAnsi="仿宋" w:cs="仿宋" w:hint="eastAsia"/>
            <w:lang w:eastAsia="zh-CN"/>
          </w:rPr>
          <w:t>七、纺织、服装、鞋帽批发服务项目人力资源培养与发展</w:t>
        </w:r>
        <w:r>
          <w:tab/>
        </w:r>
        <w:r>
          <w:fldChar w:fldCharType="begin"/>
        </w:r>
        <w:r>
          <w:instrText xml:space="preserve"> PAGEREF _Toc26786 \h </w:instrText>
        </w:r>
        <w:r>
          <w:fldChar w:fldCharType="separate"/>
        </w:r>
        <w:r>
          <w:t>25</w:t>
        </w:r>
        <w:r>
          <w:fldChar w:fldCharType="end"/>
        </w:r>
      </w:hyperlink>
    </w:p>
    <w:p>
      <w:pPr>
        <w:pStyle w:val="TOC2"/>
        <w:tabs>
          <w:tab w:val="right" w:leader="dot" w:pos="8306"/>
        </w:tabs>
      </w:pPr>
      <w:hyperlink w:anchor="_Toc25492" w:history="1">
        <w:r>
          <w:rPr>
            <w:rFonts w:ascii="仿宋" w:eastAsia="仿宋" w:hAnsi="仿宋" w:cs="仿宋" w:hint="eastAsia"/>
            <w:lang w:eastAsia="zh-CN"/>
          </w:rPr>
          <w:t>(一)、人才需求与规划</w:t>
        </w:r>
        <w:r>
          <w:tab/>
        </w:r>
        <w:r>
          <w:fldChar w:fldCharType="begin"/>
        </w:r>
        <w:r>
          <w:instrText xml:space="preserve"> PAGEREF _Toc25492 \h </w:instrText>
        </w:r>
        <w:r>
          <w:fldChar w:fldCharType="separate"/>
        </w:r>
        <w:r>
          <w:t>25</w:t>
        </w:r>
        <w:r>
          <w:fldChar w:fldCharType="end"/>
        </w:r>
      </w:hyperlink>
    </w:p>
    <w:p>
      <w:pPr>
        <w:pStyle w:val="TOC2"/>
        <w:tabs>
          <w:tab w:val="right" w:leader="dot" w:pos="8306"/>
        </w:tabs>
      </w:pPr>
      <w:hyperlink w:anchor="_Toc4923" w:history="1">
        <w:r>
          <w:rPr>
            <w:rFonts w:ascii="仿宋" w:eastAsia="仿宋" w:hAnsi="仿宋" w:cs="仿宋" w:hint="eastAsia"/>
            <w:lang w:eastAsia="zh-CN"/>
          </w:rPr>
          <w:t>(二)、培训与发展计划</w:t>
        </w:r>
        <w:r>
          <w:tab/>
        </w:r>
        <w:r>
          <w:fldChar w:fldCharType="begin"/>
        </w:r>
        <w:r>
          <w:instrText xml:space="preserve"> PAGEREF _Toc4923 \h </w:instrText>
        </w:r>
        <w:r>
          <w:fldChar w:fldCharType="separate"/>
        </w:r>
        <w:r>
          <w:t>25</w:t>
        </w:r>
        <w:r>
          <w:fldChar w:fldCharType="end"/>
        </w:r>
      </w:hyperlink>
    </w:p>
    <w:p>
      <w:pPr>
        <w:pStyle w:val="TOC1"/>
        <w:tabs>
          <w:tab w:val="right" w:leader="dot" w:pos="8306"/>
        </w:tabs>
      </w:pPr>
      <w:hyperlink w:anchor="_Toc12162" w:history="1">
        <w:r>
          <w:rPr>
            <w:rFonts w:ascii="仿宋" w:eastAsia="仿宋" w:hAnsi="仿宋" w:cs="仿宋" w:hint="eastAsia"/>
            <w:lang w:eastAsia="zh-CN"/>
          </w:rPr>
          <w:t>八、纺织、服装、鞋帽批发服务项目人力资源管理</w:t>
        </w:r>
        <w:r>
          <w:tab/>
        </w:r>
        <w:r>
          <w:fldChar w:fldCharType="begin"/>
        </w:r>
        <w:r>
          <w:instrText xml:space="preserve"> PAGEREF _Toc12162 \h </w:instrText>
        </w:r>
        <w:r>
          <w:fldChar w:fldCharType="separate"/>
        </w:r>
        <w:r>
          <w:t>26</w:t>
        </w:r>
        <w:r>
          <w:fldChar w:fldCharType="end"/>
        </w:r>
      </w:hyperlink>
    </w:p>
    <w:p>
      <w:pPr>
        <w:pStyle w:val="TOC2"/>
        <w:tabs>
          <w:tab w:val="right" w:leader="dot" w:pos="8306"/>
        </w:tabs>
      </w:pPr>
      <w:hyperlink w:anchor="_Toc29414" w:history="1">
        <w:r>
          <w:rPr>
            <w:rFonts w:ascii="仿宋" w:eastAsia="仿宋" w:hAnsi="仿宋" w:cs="仿宋" w:hint="eastAsia"/>
            <w:lang w:eastAsia="zh-CN"/>
          </w:rPr>
          <w:t>(一)、建立健全的预算管理制度</w:t>
        </w:r>
        <w:r>
          <w:tab/>
        </w:r>
        <w:r>
          <w:fldChar w:fldCharType="begin"/>
        </w:r>
        <w:r>
          <w:instrText xml:space="preserve"> PAGEREF _Toc29414 \h </w:instrText>
        </w:r>
        <w:r>
          <w:fldChar w:fldCharType="separate"/>
        </w:r>
        <w:r>
          <w:t>26</w:t>
        </w:r>
        <w:r>
          <w:fldChar w:fldCharType="end"/>
        </w:r>
      </w:hyperlink>
    </w:p>
    <w:p>
      <w:pPr>
        <w:pStyle w:val="TOC2"/>
        <w:tabs>
          <w:tab w:val="right" w:leader="dot" w:pos="8306"/>
        </w:tabs>
      </w:pPr>
      <w:hyperlink w:anchor="_Toc21061" w:history="1">
        <w:r>
          <w:rPr>
            <w:rFonts w:ascii="仿宋" w:eastAsia="仿宋" w:hAnsi="仿宋" w:cs="仿宋" w:hint="eastAsia"/>
            <w:lang w:eastAsia="zh-CN"/>
          </w:rPr>
          <w:t>(二)、加强资金流动监控</w:t>
        </w:r>
        <w:r>
          <w:tab/>
        </w:r>
        <w:r>
          <w:fldChar w:fldCharType="begin"/>
        </w:r>
        <w:r>
          <w:instrText xml:space="preserve"> PAGEREF _Toc21061 \h </w:instrText>
        </w:r>
        <w:r>
          <w:fldChar w:fldCharType="separate"/>
        </w:r>
        <w:r>
          <w:t>28</w:t>
        </w:r>
        <w:r>
          <w:fldChar w:fldCharType="end"/>
        </w:r>
      </w:hyperlink>
    </w:p>
    <w:p>
      <w:pPr>
        <w:pStyle w:val="TOC2"/>
        <w:tabs>
          <w:tab w:val="right" w:leader="dot" w:pos="8306"/>
        </w:tabs>
      </w:pPr>
      <w:hyperlink w:anchor="_Toc8438" w:history="1">
        <w:r>
          <w:rPr>
            <w:rFonts w:ascii="仿宋" w:eastAsia="仿宋" w:hAnsi="仿宋" w:cs="仿宋" w:hint="eastAsia"/>
            <w:lang w:eastAsia="zh-CN"/>
          </w:rPr>
          <w:t>(三)、制定完善的风险控制机制</w:t>
        </w:r>
        <w:r>
          <w:tab/>
        </w:r>
        <w:r>
          <w:fldChar w:fldCharType="begin"/>
        </w:r>
        <w:r>
          <w:instrText xml:space="preserve"> PAGEREF _Toc8438 \h </w:instrText>
        </w:r>
        <w:r>
          <w:fldChar w:fldCharType="separate"/>
        </w:r>
        <w:r>
          <w:t>29</w:t>
        </w:r>
        <w:r>
          <w:fldChar w:fldCharType="end"/>
        </w:r>
      </w:hyperlink>
    </w:p>
    <w:p>
      <w:pPr>
        <w:pStyle w:val="TOC2"/>
        <w:tabs>
          <w:tab w:val="right" w:leader="dot" w:pos="8306"/>
        </w:tabs>
      </w:pPr>
      <w:hyperlink w:anchor="_Toc29226" w:history="1">
        <w:r>
          <w:rPr>
            <w:rFonts w:ascii="仿宋" w:eastAsia="仿宋" w:hAnsi="仿宋" w:cs="仿宋" w:hint="eastAsia"/>
            <w:lang w:eastAsia="zh-CN"/>
          </w:rPr>
          <w:t>(四)、优化成本管理</w:t>
        </w:r>
        <w:r>
          <w:tab/>
        </w:r>
        <w:r>
          <w:fldChar w:fldCharType="begin"/>
        </w:r>
        <w:r>
          <w:instrText xml:space="preserve"> PAGEREF _Toc29226 \h </w:instrText>
        </w:r>
        <w:r>
          <w:fldChar w:fldCharType="separate"/>
        </w:r>
        <w:r>
          <w:t>31</w:t>
        </w:r>
        <w:r>
          <w:fldChar w:fldCharType="end"/>
        </w:r>
      </w:hyperlink>
    </w:p>
    <w:p>
      <w:pPr>
        <w:pStyle w:val="TOC1"/>
        <w:tabs>
          <w:tab w:val="right" w:leader="dot" w:pos="8306"/>
        </w:tabs>
      </w:pPr>
      <w:hyperlink w:anchor="_Toc31652" w:history="1">
        <w:r>
          <w:rPr>
            <w:rFonts w:ascii="仿宋" w:eastAsia="仿宋" w:hAnsi="仿宋" w:cs="仿宋" w:hint="eastAsia"/>
            <w:lang w:eastAsia="zh-CN"/>
          </w:rPr>
          <w:t>九、纺织、服装、鞋帽批发服务项目创新与研发</w:t>
        </w:r>
        <w:r>
          <w:tab/>
        </w:r>
        <w:r>
          <w:fldChar w:fldCharType="begin"/>
        </w:r>
        <w:r>
          <w:instrText xml:space="preserve"> PAGEREF _Toc31652 \h </w:instrText>
        </w:r>
        <w:r>
          <w:fldChar w:fldCharType="separate"/>
        </w:r>
        <w:r>
          <w:t>32</w:t>
        </w:r>
        <w:r>
          <w:fldChar w:fldCharType="end"/>
        </w:r>
      </w:hyperlink>
    </w:p>
    <w:p>
      <w:pPr>
        <w:pStyle w:val="TOC2"/>
        <w:tabs>
          <w:tab w:val="right" w:leader="dot" w:pos="8306"/>
        </w:tabs>
      </w:pPr>
      <w:hyperlink w:anchor="_Toc2340" w:history="1">
        <w:r>
          <w:rPr>
            <w:rFonts w:ascii="仿宋" w:eastAsia="仿宋" w:hAnsi="仿宋" w:cs="仿宋" w:hint="eastAsia"/>
            <w:lang w:eastAsia="zh-CN"/>
          </w:rPr>
          <w:t>(一)、创新策略与方向</w:t>
        </w:r>
        <w:r>
          <w:tab/>
        </w:r>
        <w:r>
          <w:fldChar w:fldCharType="begin"/>
        </w:r>
        <w:r>
          <w:instrText xml:space="preserve"> PAGEREF _Toc2340 \h </w:instrText>
        </w:r>
        <w:r>
          <w:fldChar w:fldCharType="separate"/>
        </w:r>
        <w:r>
          <w:t>32</w:t>
        </w:r>
        <w:r>
          <w:fldChar w:fldCharType="end"/>
        </w:r>
      </w:hyperlink>
    </w:p>
    <w:p>
      <w:pPr>
        <w:pStyle w:val="TOC2"/>
        <w:tabs>
          <w:tab w:val="right" w:leader="dot" w:pos="8306"/>
        </w:tabs>
      </w:pPr>
      <w:hyperlink w:anchor="_Toc16207" w:history="1">
        <w:r>
          <w:rPr>
            <w:rFonts w:ascii="仿宋" w:eastAsia="仿宋" w:hAnsi="仿宋" w:cs="仿宋" w:hint="eastAsia"/>
            <w:lang w:eastAsia="zh-CN"/>
          </w:rPr>
          <w:t>(二)、研发规划与投入</w:t>
        </w:r>
        <w:r>
          <w:tab/>
        </w:r>
        <w:r>
          <w:fldChar w:fldCharType="begin"/>
        </w:r>
        <w:r>
          <w:instrText xml:space="preserve"> PAGEREF _Toc16207 \h </w:instrText>
        </w:r>
        <w:r>
          <w:fldChar w:fldCharType="separate"/>
        </w:r>
        <w:r>
          <w:t>34</w:t>
        </w:r>
        <w:r>
          <w:fldChar w:fldCharType="end"/>
        </w:r>
      </w:hyperlink>
    </w:p>
    <w:p>
      <w:pPr>
        <w:pStyle w:val="TOC1"/>
        <w:tabs>
          <w:tab w:val="right" w:leader="dot" w:pos="8306"/>
        </w:tabs>
      </w:pPr>
      <w:hyperlink w:anchor="_Toc11133" w:history="1">
        <w:r>
          <w:rPr>
            <w:rFonts w:ascii="仿宋" w:eastAsia="仿宋" w:hAnsi="仿宋" w:cs="仿宋" w:hint="eastAsia"/>
            <w:lang w:eastAsia="zh-CN"/>
          </w:rPr>
          <w:t>十、纺织、服装、鞋帽批发服务项目风险管理</w:t>
        </w:r>
        <w:r>
          <w:tab/>
        </w:r>
        <w:r>
          <w:fldChar w:fldCharType="begin"/>
        </w:r>
        <w:r>
          <w:instrText xml:space="preserve"> PAGEREF _Toc11133 \h </w:instrText>
        </w:r>
        <w:r>
          <w:fldChar w:fldCharType="separate"/>
        </w:r>
        <w:r>
          <w:t>35</w:t>
        </w:r>
        <w:r>
          <w:fldChar w:fldCharType="end"/>
        </w:r>
      </w:hyperlink>
    </w:p>
    <w:p>
      <w:pPr>
        <w:pStyle w:val="TOC2"/>
        <w:tabs>
          <w:tab w:val="right" w:leader="dot" w:pos="8306"/>
        </w:tabs>
      </w:pPr>
      <w:hyperlink w:anchor="_Toc31445" w:history="1">
        <w:r>
          <w:rPr>
            <w:rFonts w:ascii="仿宋" w:eastAsia="仿宋" w:hAnsi="仿宋" w:cs="仿宋" w:hint="eastAsia"/>
            <w:lang w:eastAsia="zh-CN"/>
          </w:rPr>
          <w:t>(一)、风险识别与评估</w:t>
        </w:r>
        <w:r>
          <w:tab/>
        </w:r>
        <w:r>
          <w:fldChar w:fldCharType="begin"/>
        </w:r>
        <w:r>
          <w:instrText xml:space="preserve"> PAGEREF _Toc31445 \h </w:instrText>
        </w:r>
        <w:r>
          <w:fldChar w:fldCharType="separate"/>
        </w:r>
        <w:r>
          <w:t>35</w:t>
        </w:r>
        <w:r>
          <w:fldChar w:fldCharType="end"/>
        </w:r>
      </w:hyperlink>
    </w:p>
    <w:p>
      <w:pPr>
        <w:pStyle w:val="TOC2"/>
        <w:tabs>
          <w:tab w:val="right" w:leader="dot" w:pos="8306"/>
        </w:tabs>
      </w:pPr>
      <w:hyperlink w:anchor="_Toc20822" w:history="1">
        <w:r>
          <w:rPr>
            <w:rFonts w:ascii="仿宋" w:eastAsia="仿宋" w:hAnsi="仿宋" w:cs="仿宋" w:hint="eastAsia"/>
            <w:lang w:eastAsia="zh-CN"/>
          </w:rPr>
          <w:t>(二)、风险应对策略</w:t>
        </w:r>
        <w:r>
          <w:tab/>
        </w:r>
        <w:r>
          <w:fldChar w:fldCharType="begin"/>
        </w:r>
        <w:r>
          <w:instrText xml:space="preserve"> PAGEREF _Toc20822 \h </w:instrText>
        </w:r>
        <w:r>
          <w:fldChar w:fldCharType="separate"/>
        </w:r>
        <w:r>
          <w:t>37</w:t>
        </w:r>
        <w:r>
          <w:fldChar w:fldCharType="end"/>
        </w:r>
      </w:hyperlink>
    </w:p>
    <w:p>
      <w:pPr>
        <w:pStyle w:val="TOC2"/>
        <w:tabs>
          <w:tab w:val="right" w:leader="dot" w:pos="8306"/>
        </w:tabs>
      </w:pPr>
      <w:hyperlink w:anchor="_Toc16295" w:history="1">
        <w:r>
          <w:rPr>
            <w:rFonts w:ascii="仿宋" w:eastAsia="仿宋" w:hAnsi="仿宋" w:cs="仿宋" w:hint="eastAsia"/>
            <w:lang w:eastAsia="zh-CN"/>
          </w:rPr>
          <w:t>(三)、风险监控与控制</w:t>
        </w:r>
        <w:r>
          <w:tab/>
        </w:r>
        <w:r>
          <w:fldChar w:fldCharType="begin"/>
        </w:r>
        <w:r>
          <w:instrText xml:space="preserve"> PAGEREF _Toc16295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22" w:history="1">
        <w:r>
          <w:rPr>
            <w:rFonts w:ascii="仿宋" w:eastAsia="仿宋" w:hAnsi="仿宋" w:cs="仿宋" w:hint="eastAsia"/>
            <w:lang w:eastAsia="zh-CN"/>
          </w:rPr>
          <w:t>十一、纺织、服装、鞋帽批发服务项目计划安排</w:t>
        </w:r>
        <w:r>
          <w:tab/>
        </w:r>
        <w:r>
          <w:fldChar w:fldCharType="begin"/>
        </w:r>
        <w:r>
          <w:instrText xml:space="preserve"> PAGEREF _Toc8422 \h </w:instrText>
        </w:r>
        <w:r>
          <w:fldChar w:fldCharType="separate"/>
        </w:r>
        <w:r>
          <w:t>40</w:t>
        </w:r>
        <w:r>
          <w:fldChar w:fldCharType="end"/>
        </w:r>
      </w:hyperlink>
    </w:p>
    <w:p>
      <w:pPr>
        <w:pStyle w:val="TOC2"/>
        <w:tabs>
          <w:tab w:val="right" w:leader="dot" w:pos="8306"/>
        </w:tabs>
      </w:pPr>
      <w:hyperlink w:anchor="_Toc13187" w:history="1">
        <w:r>
          <w:rPr>
            <w:rFonts w:ascii="仿宋" w:eastAsia="仿宋" w:hAnsi="仿宋" w:cs="仿宋" w:hint="eastAsia"/>
            <w:lang w:eastAsia="zh-CN"/>
          </w:rPr>
          <w:t>(一)、建设周期</w:t>
        </w:r>
        <w:r>
          <w:tab/>
        </w:r>
        <w:r>
          <w:fldChar w:fldCharType="begin"/>
        </w:r>
        <w:r>
          <w:instrText xml:space="preserve"> PAGEREF _Toc13187 \h </w:instrText>
        </w:r>
        <w:r>
          <w:fldChar w:fldCharType="separate"/>
        </w:r>
        <w:r>
          <w:t>40</w:t>
        </w:r>
        <w:r>
          <w:fldChar w:fldCharType="end"/>
        </w:r>
      </w:hyperlink>
    </w:p>
    <w:p>
      <w:pPr>
        <w:pStyle w:val="TOC2"/>
        <w:tabs>
          <w:tab w:val="right" w:leader="dot" w:pos="8306"/>
        </w:tabs>
      </w:pPr>
      <w:hyperlink w:anchor="_Toc26573" w:history="1">
        <w:r>
          <w:rPr>
            <w:rFonts w:ascii="仿宋" w:eastAsia="仿宋" w:hAnsi="仿宋" w:cs="仿宋" w:hint="eastAsia"/>
            <w:lang w:eastAsia="zh-CN"/>
          </w:rPr>
          <w:t>(二)、建设进度</w:t>
        </w:r>
        <w:r>
          <w:tab/>
        </w:r>
        <w:r>
          <w:fldChar w:fldCharType="begin"/>
        </w:r>
        <w:r>
          <w:instrText xml:space="preserve"> PAGEREF _Toc26573 \h </w:instrText>
        </w:r>
        <w:r>
          <w:fldChar w:fldCharType="separate"/>
        </w:r>
        <w:r>
          <w:t>41</w:t>
        </w:r>
        <w:r>
          <w:fldChar w:fldCharType="end"/>
        </w:r>
      </w:hyperlink>
    </w:p>
    <w:p>
      <w:pPr>
        <w:pStyle w:val="TOC2"/>
        <w:tabs>
          <w:tab w:val="right" w:leader="dot" w:pos="8306"/>
        </w:tabs>
      </w:pPr>
      <w:hyperlink w:anchor="_Toc6395" w:history="1">
        <w:r>
          <w:rPr>
            <w:rFonts w:ascii="仿宋" w:eastAsia="仿宋" w:hAnsi="仿宋" w:cs="仿宋" w:hint="eastAsia"/>
            <w:lang w:eastAsia="zh-CN"/>
          </w:rPr>
          <w:t>(三)、进度安排注意事项</w:t>
        </w:r>
        <w:r>
          <w:tab/>
        </w:r>
        <w:r>
          <w:fldChar w:fldCharType="begin"/>
        </w:r>
        <w:r>
          <w:instrText xml:space="preserve"> PAGEREF _Toc6395 \h </w:instrText>
        </w:r>
        <w:r>
          <w:fldChar w:fldCharType="separate"/>
        </w:r>
        <w:r>
          <w:t>42</w:t>
        </w:r>
        <w:r>
          <w:fldChar w:fldCharType="end"/>
        </w:r>
      </w:hyperlink>
    </w:p>
    <w:p>
      <w:pPr>
        <w:pStyle w:val="TOC2"/>
        <w:tabs>
          <w:tab w:val="right" w:leader="dot" w:pos="8306"/>
        </w:tabs>
      </w:pPr>
      <w:hyperlink w:anchor="_Toc9216" w:history="1">
        <w:r>
          <w:rPr>
            <w:rFonts w:ascii="仿宋" w:eastAsia="仿宋" w:hAnsi="仿宋" w:cs="仿宋" w:hint="eastAsia"/>
            <w:lang w:eastAsia="zh-CN"/>
          </w:rPr>
          <w:t>(四)、人力资源配置</w:t>
        </w:r>
        <w:r>
          <w:tab/>
        </w:r>
        <w:r>
          <w:fldChar w:fldCharType="begin"/>
        </w:r>
        <w:r>
          <w:instrText xml:space="preserve"> PAGEREF _Toc9216 \h </w:instrText>
        </w:r>
        <w:r>
          <w:fldChar w:fldCharType="separate"/>
        </w:r>
        <w:r>
          <w:t>43</w:t>
        </w:r>
        <w:r>
          <w:fldChar w:fldCharType="end"/>
        </w:r>
      </w:hyperlink>
    </w:p>
    <w:p>
      <w:pPr>
        <w:pStyle w:val="TOC1"/>
        <w:tabs>
          <w:tab w:val="right" w:leader="dot" w:pos="8306"/>
        </w:tabs>
      </w:pPr>
      <w:hyperlink w:anchor="_Toc19759" w:history="1">
        <w:r>
          <w:rPr>
            <w:rFonts w:ascii="仿宋" w:eastAsia="仿宋" w:hAnsi="仿宋" w:cs="仿宋" w:hint="eastAsia"/>
            <w:lang w:eastAsia="zh-CN"/>
          </w:rPr>
          <w:t>十二、纺织、服装、鞋帽批发服务项目环境影响分析</w:t>
        </w:r>
        <w:r>
          <w:tab/>
        </w:r>
        <w:r>
          <w:fldChar w:fldCharType="begin"/>
        </w:r>
        <w:r>
          <w:instrText xml:space="preserve"> PAGEREF _Toc19759 \h </w:instrText>
        </w:r>
        <w:r>
          <w:fldChar w:fldCharType="separate"/>
        </w:r>
        <w:r>
          <w:t>44</w:t>
        </w:r>
        <w:r>
          <w:fldChar w:fldCharType="end"/>
        </w:r>
      </w:hyperlink>
    </w:p>
    <w:p>
      <w:pPr>
        <w:pStyle w:val="TOC2"/>
        <w:tabs>
          <w:tab w:val="right" w:leader="dot" w:pos="8306"/>
        </w:tabs>
      </w:pPr>
      <w:hyperlink w:anchor="_Toc16665" w:history="1">
        <w:r>
          <w:rPr>
            <w:rFonts w:ascii="仿宋" w:eastAsia="仿宋" w:hAnsi="仿宋" w:cs="仿宋" w:hint="eastAsia"/>
            <w:lang w:eastAsia="zh-CN"/>
          </w:rPr>
          <w:t>(一)、建设区域环境质量现状</w:t>
        </w:r>
        <w:r>
          <w:tab/>
        </w:r>
        <w:r>
          <w:fldChar w:fldCharType="begin"/>
        </w:r>
        <w:r>
          <w:instrText xml:space="preserve"> PAGEREF _Toc16665 \h </w:instrText>
        </w:r>
        <w:r>
          <w:fldChar w:fldCharType="separate"/>
        </w:r>
        <w:r>
          <w:t>44</w:t>
        </w:r>
        <w:r>
          <w:fldChar w:fldCharType="end"/>
        </w:r>
      </w:hyperlink>
    </w:p>
    <w:p>
      <w:pPr>
        <w:pStyle w:val="TOC2"/>
        <w:tabs>
          <w:tab w:val="right" w:leader="dot" w:pos="8306"/>
        </w:tabs>
      </w:pPr>
      <w:hyperlink w:anchor="_Toc27751" w:history="1">
        <w:r>
          <w:rPr>
            <w:rFonts w:ascii="仿宋" w:eastAsia="仿宋" w:hAnsi="仿宋" w:cs="仿宋" w:hint="eastAsia"/>
            <w:lang w:eastAsia="zh-CN"/>
          </w:rPr>
          <w:t>(二)、建设期环境保护</w:t>
        </w:r>
        <w:r>
          <w:tab/>
        </w:r>
        <w:r>
          <w:fldChar w:fldCharType="begin"/>
        </w:r>
        <w:r>
          <w:instrText xml:space="preserve"> PAGEREF _Toc27751 \h </w:instrText>
        </w:r>
        <w:r>
          <w:fldChar w:fldCharType="separate"/>
        </w:r>
        <w:r>
          <w:t>46</w:t>
        </w:r>
        <w:r>
          <w:fldChar w:fldCharType="end"/>
        </w:r>
      </w:hyperlink>
    </w:p>
    <w:p>
      <w:pPr>
        <w:pStyle w:val="TOC2"/>
        <w:tabs>
          <w:tab w:val="right" w:leader="dot" w:pos="8306"/>
        </w:tabs>
      </w:pPr>
      <w:hyperlink w:anchor="_Toc5385" w:history="1">
        <w:r>
          <w:rPr>
            <w:rFonts w:ascii="仿宋" w:eastAsia="仿宋" w:hAnsi="仿宋" w:cs="仿宋" w:hint="eastAsia"/>
            <w:lang w:eastAsia="zh-CN"/>
          </w:rPr>
          <w:t>(三)、运营期环境保护</w:t>
        </w:r>
        <w:r>
          <w:tab/>
        </w:r>
        <w:r>
          <w:fldChar w:fldCharType="begin"/>
        </w:r>
        <w:r>
          <w:instrText xml:space="preserve"> PAGEREF _Toc5385 \h </w:instrText>
        </w:r>
        <w:r>
          <w:fldChar w:fldCharType="separate"/>
        </w:r>
        <w:r>
          <w:t>47</w:t>
        </w:r>
        <w:r>
          <w:fldChar w:fldCharType="end"/>
        </w:r>
      </w:hyperlink>
    </w:p>
    <w:p>
      <w:pPr>
        <w:pStyle w:val="TOC2"/>
        <w:tabs>
          <w:tab w:val="right" w:leader="dot" w:pos="8306"/>
        </w:tabs>
      </w:pPr>
      <w:hyperlink w:anchor="_Toc7281" w:history="1">
        <w:r>
          <w:rPr>
            <w:rFonts w:ascii="仿宋" w:eastAsia="仿宋" w:hAnsi="仿宋" w:cs="仿宋" w:hint="eastAsia"/>
            <w:lang w:eastAsia="zh-CN"/>
          </w:rPr>
          <w:t>(四)、纺织、服装、鞋帽批发服务项目建设对区域经济的影响</w:t>
        </w:r>
        <w:r>
          <w:tab/>
        </w:r>
        <w:r>
          <w:fldChar w:fldCharType="begin"/>
        </w:r>
        <w:r>
          <w:instrText xml:space="preserve"> PAGEREF _Toc7281 \h </w:instrText>
        </w:r>
        <w:r>
          <w:fldChar w:fldCharType="separate"/>
        </w:r>
        <w:r>
          <w:t>49</w:t>
        </w:r>
        <w:r>
          <w:fldChar w:fldCharType="end"/>
        </w:r>
      </w:hyperlink>
    </w:p>
    <w:p>
      <w:pPr>
        <w:pStyle w:val="TOC2"/>
        <w:tabs>
          <w:tab w:val="right" w:leader="dot" w:pos="8306"/>
        </w:tabs>
      </w:pPr>
      <w:hyperlink w:anchor="_Toc16257" w:history="1">
        <w:r>
          <w:rPr>
            <w:rFonts w:ascii="仿宋" w:eastAsia="仿宋" w:hAnsi="仿宋" w:cs="仿宋" w:hint="eastAsia"/>
            <w:lang w:eastAsia="zh-CN"/>
          </w:rPr>
          <w:t>(五)、废弃物处理</w:t>
        </w:r>
        <w:r>
          <w:tab/>
        </w:r>
        <w:r>
          <w:fldChar w:fldCharType="begin"/>
        </w:r>
        <w:r>
          <w:instrText xml:space="preserve"> PAGEREF _Toc16257 \h </w:instrText>
        </w:r>
        <w:r>
          <w:fldChar w:fldCharType="separate"/>
        </w:r>
        <w:r>
          <w:t>51</w:t>
        </w:r>
        <w:r>
          <w:fldChar w:fldCharType="end"/>
        </w:r>
      </w:hyperlink>
    </w:p>
    <w:p>
      <w:pPr>
        <w:pStyle w:val="TOC2"/>
        <w:tabs>
          <w:tab w:val="right" w:leader="dot" w:pos="8306"/>
        </w:tabs>
      </w:pPr>
      <w:hyperlink w:anchor="_Toc13033" w:history="1">
        <w:r>
          <w:rPr>
            <w:rFonts w:ascii="仿宋" w:eastAsia="仿宋" w:hAnsi="仿宋" w:cs="仿宋" w:hint="eastAsia"/>
            <w:lang w:eastAsia="zh-CN"/>
          </w:rPr>
          <w:t>(六)、特殊环境影响分析</w:t>
        </w:r>
        <w:r>
          <w:tab/>
        </w:r>
        <w:r>
          <w:fldChar w:fldCharType="begin"/>
        </w:r>
        <w:r>
          <w:instrText xml:space="preserve"> PAGEREF _Toc13033 \h </w:instrText>
        </w:r>
        <w:r>
          <w:fldChar w:fldCharType="separate"/>
        </w:r>
        <w:r>
          <w:t>52</w:t>
        </w:r>
        <w:r>
          <w:fldChar w:fldCharType="end"/>
        </w:r>
      </w:hyperlink>
    </w:p>
    <w:p>
      <w:pPr>
        <w:pStyle w:val="TOC2"/>
        <w:tabs>
          <w:tab w:val="right" w:leader="dot" w:pos="8306"/>
        </w:tabs>
      </w:pPr>
      <w:hyperlink w:anchor="_Toc27028" w:history="1">
        <w:r>
          <w:rPr>
            <w:rFonts w:ascii="仿宋" w:eastAsia="仿宋" w:hAnsi="仿宋" w:cs="仿宋" w:hint="eastAsia"/>
            <w:lang w:eastAsia="zh-CN"/>
          </w:rPr>
          <w:t>(七)、清洁生产</w:t>
        </w:r>
        <w:r>
          <w:tab/>
        </w:r>
        <w:r>
          <w:fldChar w:fldCharType="begin"/>
        </w:r>
        <w:r>
          <w:instrText xml:space="preserve"> PAGEREF _Toc27028 \h </w:instrText>
        </w:r>
        <w:r>
          <w:fldChar w:fldCharType="separate"/>
        </w:r>
        <w:r>
          <w:t>53</w:t>
        </w:r>
        <w:r>
          <w:fldChar w:fldCharType="end"/>
        </w:r>
      </w:hyperlink>
    </w:p>
    <w:p>
      <w:pPr>
        <w:pStyle w:val="TOC2"/>
        <w:tabs>
          <w:tab w:val="right" w:leader="dot" w:pos="8306"/>
        </w:tabs>
      </w:pPr>
      <w:hyperlink w:anchor="_Toc24286" w:history="1">
        <w:r>
          <w:rPr>
            <w:rFonts w:ascii="仿宋" w:eastAsia="仿宋" w:hAnsi="仿宋" w:cs="仿宋" w:hint="eastAsia"/>
            <w:lang w:eastAsia="zh-CN"/>
          </w:rPr>
          <w:t>(八)、环境保护综合评价</w:t>
        </w:r>
        <w:r>
          <w:tab/>
        </w:r>
        <w:r>
          <w:fldChar w:fldCharType="begin"/>
        </w:r>
        <w:r>
          <w:instrText xml:space="preserve"> PAGEREF _Toc24286 \h </w:instrText>
        </w:r>
        <w:r>
          <w:fldChar w:fldCharType="separate"/>
        </w:r>
        <w:r>
          <w:t>54</w:t>
        </w:r>
        <w:r>
          <w:fldChar w:fldCharType="end"/>
        </w:r>
      </w:hyperlink>
    </w:p>
    <w:p>
      <w:pPr>
        <w:pStyle w:val="TOC1"/>
        <w:tabs>
          <w:tab w:val="right" w:leader="dot" w:pos="8306"/>
        </w:tabs>
      </w:pPr>
      <w:hyperlink w:anchor="_Toc3923" w:history="1">
        <w:r>
          <w:rPr>
            <w:rFonts w:ascii="仿宋" w:eastAsia="仿宋" w:hAnsi="仿宋" w:cs="仿宋" w:hint="eastAsia"/>
            <w:lang w:eastAsia="zh-CN"/>
          </w:rPr>
          <w:t>十三、质量管理体系</w:t>
        </w:r>
        <w:r>
          <w:tab/>
        </w:r>
        <w:r>
          <w:fldChar w:fldCharType="begin"/>
        </w:r>
        <w:r>
          <w:instrText xml:space="preserve"> PAGEREF _Toc3923 \h </w:instrText>
        </w:r>
        <w:r>
          <w:fldChar w:fldCharType="separate"/>
        </w:r>
        <w:r>
          <w:t>56</w:t>
        </w:r>
        <w:r>
          <w:fldChar w:fldCharType="end"/>
        </w:r>
      </w:hyperlink>
    </w:p>
    <w:p>
      <w:pPr>
        <w:pStyle w:val="TOC2"/>
        <w:tabs>
          <w:tab w:val="right" w:leader="dot" w:pos="8306"/>
        </w:tabs>
      </w:pPr>
      <w:hyperlink w:anchor="_Toc30824" w:history="1">
        <w:r>
          <w:rPr>
            <w:rFonts w:ascii="仿宋" w:eastAsia="仿宋" w:hAnsi="仿宋" w:cs="仿宋" w:hint="eastAsia"/>
            <w:lang w:eastAsia="zh-CN"/>
          </w:rPr>
          <w:t>(一)、质量目标与方针</w:t>
        </w:r>
        <w:r>
          <w:tab/>
        </w:r>
        <w:r>
          <w:fldChar w:fldCharType="begin"/>
        </w:r>
        <w:r>
          <w:instrText xml:space="preserve"> PAGEREF _Toc30824 \h </w:instrText>
        </w:r>
        <w:r>
          <w:fldChar w:fldCharType="separate"/>
        </w:r>
        <w:r>
          <w:t>56</w:t>
        </w:r>
        <w:r>
          <w:fldChar w:fldCharType="end"/>
        </w:r>
      </w:hyperlink>
    </w:p>
    <w:p>
      <w:pPr>
        <w:pStyle w:val="TOC2"/>
        <w:tabs>
          <w:tab w:val="right" w:leader="dot" w:pos="8306"/>
        </w:tabs>
      </w:pPr>
      <w:hyperlink w:anchor="_Toc2941" w:history="1">
        <w:r>
          <w:rPr>
            <w:rFonts w:ascii="仿宋" w:eastAsia="仿宋" w:hAnsi="仿宋" w:cs="仿宋" w:hint="eastAsia"/>
            <w:lang w:eastAsia="zh-CN"/>
          </w:rPr>
          <w:t>(二)、质量管理责任</w:t>
        </w:r>
        <w:r>
          <w:tab/>
        </w:r>
        <w:r>
          <w:fldChar w:fldCharType="begin"/>
        </w:r>
        <w:r>
          <w:instrText xml:space="preserve"> PAGEREF _Toc2941 \h </w:instrText>
        </w:r>
        <w:r>
          <w:fldChar w:fldCharType="separate"/>
        </w:r>
        <w:r>
          <w:t>57</w:t>
        </w:r>
        <w:r>
          <w:fldChar w:fldCharType="end"/>
        </w:r>
      </w:hyperlink>
    </w:p>
    <w:p>
      <w:pPr>
        <w:pStyle w:val="TOC2"/>
        <w:tabs>
          <w:tab w:val="right" w:leader="dot" w:pos="8306"/>
        </w:tabs>
      </w:pPr>
      <w:hyperlink w:anchor="_Toc28206" w:history="1">
        <w:r>
          <w:rPr>
            <w:rFonts w:ascii="仿宋" w:eastAsia="仿宋" w:hAnsi="仿宋" w:cs="仿宋" w:hint="eastAsia"/>
            <w:lang w:eastAsia="zh-CN"/>
          </w:rPr>
          <w:t>(三)、质量管理体系文件</w:t>
        </w:r>
        <w:r>
          <w:tab/>
        </w:r>
        <w:r>
          <w:fldChar w:fldCharType="begin"/>
        </w:r>
        <w:r>
          <w:instrText xml:space="preserve"> PAGEREF _Toc28206 \h </w:instrText>
        </w:r>
        <w:r>
          <w:fldChar w:fldCharType="separate"/>
        </w:r>
        <w:r>
          <w:t>58</w:t>
        </w:r>
        <w:r>
          <w:fldChar w:fldCharType="end"/>
        </w:r>
      </w:hyperlink>
    </w:p>
    <w:p>
      <w:pPr>
        <w:pStyle w:val="TOC2"/>
        <w:tabs>
          <w:tab w:val="right" w:leader="dot" w:pos="8306"/>
        </w:tabs>
      </w:pPr>
      <w:hyperlink w:anchor="_Toc7544" w:history="1">
        <w:r>
          <w:rPr>
            <w:rFonts w:ascii="仿宋" w:eastAsia="仿宋" w:hAnsi="仿宋" w:cs="仿宋" w:hint="eastAsia"/>
            <w:lang w:eastAsia="zh-CN"/>
          </w:rPr>
          <w:t>(四)、质量培训与教育</w:t>
        </w:r>
        <w:r>
          <w:tab/>
        </w:r>
        <w:r>
          <w:fldChar w:fldCharType="begin"/>
        </w:r>
        <w:r>
          <w:instrText xml:space="preserve"> PAGEREF _Toc7544 \h </w:instrText>
        </w:r>
        <w:r>
          <w:fldChar w:fldCharType="separate"/>
        </w:r>
        <w:r>
          <w:t>61</w:t>
        </w:r>
        <w:r>
          <w:fldChar w:fldCharType="end"/>
        </w:r>
      </w:hyperlink>
    </w:p>
    <w:p>
      <w:pPr>
        <w:pStyle w:val="TOC2"/>
        <w:tabs>
          <w:tab w:val="right" w:leader="dot" w:pos="8306"/>
        </w:tabs>
      </w:pPr>
      <w:hyperlink w:anchor="_Toc18421" w:history="1">
        <w:r>
          <w:rPr>
            <w:rFonts w:ascii="仿宋" w:eastAsia="仿宋" w:hAnsi="仿宋" w:cs="仿宋" w:hint="eastAsia"/>
            <w:lang w:eastAsia="zh-CN"/>
          </w:rPr>
          <w:t>(五)、质量审核与评价</w:t>
        </w:r>
        <w:r>
          <w:tab/>
        </w:r>
        <w:r>
          <w:fldChar w:fldCharType="begin"/>
        </w:r>
        <w:r>
          <w:instrText xml:space="preserve"> PAGEREF _Toc18421 \h </w:instrText>
        </w:r>
        <w:r>
          <w:fldChar w:fldCharType="separate"/>
        </w:r>
        <w:r>
          <w:t>62</w:t>
        </w:r>
        <w:r>
          <w:fldChar w:fldCharType="end"/>
        </w:r>
      </w:hyperlink>
    </w:p>
    <w:p>
      <w:pPr>
        <w:pStyle w:val="TOC2"/>
        <w:tabs>
          <w:tab w:val="right" w:leader="dot" w:pos="8306"/>
        </w:tabs>
      </w:pPr>
      <w:hyperlink w:anchor="_Toc9250" w:history="1">
        <w:r>
          <w:rPr>
            <w:rFonts w:ascii="仿宋" w:eastAsia="仿宋" w:hAnsi="仿宋" w:cs="仿宋" w:hint="eastAsia"/>
            <w:lang w:eastAsia="zh-CN"/>
          </w:rPr>
          <w:t>(六)、不符合与纠正措施</w:t>
        </w:r>
        <w:r>
          <w:tab/>
        </w:r>
        <w:r>
          <w:fldChar w:fldCharType="begin"/>
        </w:r>
        <w:r>
          <w:instrText xml:space="preserve"> PAGEREF _Toc9250 \h </w:instrText>
        </w:r>
        <w:r>
          <w:fldChar w:fldCharType="separate"/>
        </w:r>
        <w:r>
          <w:t>63</w:t>
        </w:r>
        <w:r>
          <w:fldChar w:fldCharType="end"/>
        </w:r>
      </w:hyperlink>
    </w:p>
    <w:p>
      <w:pPr>
        <w:pStyle w:val="TOC1"/>
        <w:tabs>
          <w:tab w:val="right" w:leader="dot" w:pos="8306"/>
        </w:tabs>
      </w:pPr>
      <w:hyperlink w:anchor="_Toc11935" w:history="1">
        <w:r>
          <w:rPr>
            <w:rFonts w:ascii="仿宋" w:eastAsia="仿宋" w:hAnsi="仿宋" w:cs="仿宋" w:hint="eastAsia"/>
            <w:lang w:eastAsia="zh-CN"/>
          </w:rPr>
          <w:t>十四、供应链管理</w:t>
        </w:r>
        <w:r>
          <w:tab/>
        </w:r>
        <w:r>
          <w:fldChar w:fldCharType="begin"/>
        </w:r>
        <w:r>
          <w:instrText xml:space="preserve"> PAGEREF _Toc11935 \h </w:instrText>
        </w:r>
        <w:r>
          <w:fldChar w:fldCharType="separate"/>
        </w:r>
        <w:r>
          <w:t>64</w:t>
        </w:r>
        <w:r>
          <w:fldChar w:fldCharType="end"/>
        </w:r>
      </w:hyperlink>
    </w:p>
    <w:p>
      <w:pPr>
        <w:pStyle w:val="TOC2"/>
        <w:tabs>
          <w:tab w:val="right" w:leader="dot" w:pos="8306"/>
        </w:tabs>
      </w:pPr>
      <w:hyperlink w:anchor="_Toc23627" w:history="1">
        <w:r>
          <w:rPr>
            <w:rFonts w:ascii="仿宋" w:eastAsia="仿宋" w:hAnsi="仿宋" w:cs="仿宋" w:hint="eastAsia"/>
            <w:lang w:eastAsia="zh-CN"/>
          </w:rPr>
          <w:t>(一)、供应链战略规划</w:t>
        </w:r>
        <w:r>
          <w:tab/>
        </w:r>
        <w:r>
          <w:fldChar w:fldCharType="begin"/>
        </w:r>
        <w:r>
          <w:instrText xml:space="preserve"> PAGEREF _Toc23627 \h </w:instrText>
        </w:r>
        <w:r>
          <w:fldChar w:fldCharType="separate"/>
        </w:r>
        <w:r>
          <w:t>64</w:t>
        </w:r>
        <w:r>
          <w:fldChar w:fldCharType="end"/>
        </w:r>
      </w:hyperlink>
    </w:p>
    <w:p>
      <w:pPr>
        <w:pStyle w:val="TOC2"/>
        <w:tabs>
          <w:tab w:val="right" w:leader="dot" w:pos="8306"/>
        </w:tabs>
      </w:pPr>
      <w:hyperlink w:anchor="_Toc11600" w:history="1">
        <w:r>
          <w:rPr>
            <w:rFonts w:ascii="仿宋" w:eastAsia="仿宋" w:hAnsi="仿宋" w:cs="仿宋" w:hint="eastAsia"/>
            <w:lang w:eastAsia="zh-CN"/>
          </w:rPr>
          <w:t>(二)、供应商选择与合作</w:t>
        </w:r>
        <w:r>
          <w:tab/>
        </w:r>
        <w:r>
          <w:fldChar w:fldCharType="begin"/>
        </w:r>
        <w:r>
          <w:instrText xml:space="preserve"> PAGEREF _Toc11600 \h </w:instrText>
        </w:r>
        <w:r>
          <w:fldChar w:fldCharType="separate"/>
        </w:r>
        <w:r>
          <w:t>66</w:t>
        </w:r>
        <w:r>
          <w:fldChar w:fldCharType="end"/>
        </w:r>
      </w:hyperlink>
    </w:p>
    <w:p>
      <w:pPr>
        <w:pStyle w:val="TOC2"/>
        <w:tabs>
          <w:tab w:val="right" w:leader="dot" w:pos="8306"/>
        </w:tabs>
      </w:pPr>
      <w:hyperlink w:anchor="_Toc10192" w:history="1">
        <w:r>
          <w:rPr>
            <w:rFonts w:ascii="仿宋" w:eastAsia="仿宋" w:hAnsi="仿宋" w:cs="仿宋" w:hint="eastAsia"/>
            <w:lang w:eastAsia="zh-CN"/>
          </w:rPr>
          <w:t>(三)、物流与库存管理</w:t>
        </w:r>
        <w:r>
          <w:tab/>
        </w:r>
        <w:r>
          <w:fldChar w:fldCharType="begin"/>
        </w:r>
        <w:r>
          <w:instrText xml:space="preserve"> PAGEREF _Toc10192 \h </w:instrText>
        </w:r>
        <w:r>
          <w:fldChar w:fldCharType="separate"/>
        </w:r>
        <w:r>
          <w:t>67</w:t>
        </w:r>
        <w:r>
          <w:fldChar w:fldCharType="end"/>
        </w:r>
      </w:hyperlink>
    </w:p>
    <w:p>
      <w:pPr>
        <w:pStyle w:val="TOC1"/>
        <w:tabs>
          <w:tab w:val="right" w:leader="dot" w:pos="8306"/>
        </w:tabs>
      </w:pPr>
      <w:hyperlink w:anchor="_Toc15508" w:history="1">
        <w:r>
          <w:rPr>
            <w:rFonts w:ascii="仿宋" w:eastAsia="仿宋" w:hAnsi="仿宋" w:cs="仿宋" w:hint="eastAsia"/>
            <w:lang w:eastAsia="zh-CN"/>
          </w:rPr>
          <w:t>十五、营销与推广策略</w:t>
        </w:r>
        <w:r>
          <w:tab/>
        </w:r>
        <w:r>
          <w:fldChar w:fldCharType="begin"/>
        </w:r>
        <w:r>
          <w:instrText xml:space="preserve"> PAGEREF _Toc15508 \h </w:instrText>
        </w:r>
        <w:r>
          <w:fldChar w:fldCharType="separate"/>
        </w:r>
        <w:r>
          <w:t>69</w:t>
        </w:r>
        <w:r>
          <w:fldChar w:fldCharType="end"/>
        </w:r>
      </w:hyperlink>
    </w:p>
    <w:p>
      <w:pPr>
        <w:pStyle w:val="TOC2"/>
        <w:tabs>
          <w:tab w:val="right" w:leader="dot" w:pos="8306"/>
        </w:tabs>
      </w:pPr>
      <w:hyperlink w:anchor="_Toc19116" w:history="1">
        <w:r>
          <w:rPr>
            <w:rFonts w:ascii="仿宋" w:eastAsia="仿宋" w:hAnsi="仿宋" w:cs="仿宋" w:hint="eastAsia"/>
            <w:lang w:eastAsia="zh-CN"/>
          </w:rPr>
          <w:t>(一)、产品/服务定位与特点</w:t>
        </w:r>
        <w:r>
          <w:tab/>
        </w:r>
        <w:r>
          <w:fldChar w:fldCharType="begin"/>
        </w:r>
        <w:r>
          <w:instrText xml:space="preserve"> PAGEREF _Toc19116 \h </w:instrText>
        </w:r>
        <w:r>
          <w:fldChar w:fldCharType="separate"/>
        </w:r>
        <w:r>
          <w:t>69</w:t>
        </w:r>
        <w:r>
          <w:fldChar w:fldCharType="end"/>
        </w:r>
      </w:hyperlink>
    </w:p>
    <w:p>
      <w:pPr>
        <w:pStyle w:val="TOC2"/>
        <w:tabs>
          <w:tab w:val="right" w:leader="dot" w:pos="8306"/>
        </w:tabs>
      </w:pPr>
      <w:hyperlink w:anchor="_Toc28590" w:history="1">
        <w:r>
          <w:rPr>
            <w:rFonts w:ascii="仿宋" w:eastAsia="仿宋" w:hAnsi="仿宋" w:cs="仿宋" w:hint="eastAsia"/>
            <w:lang w:eastAsia="zh-CN"/>
          </w:rPr>
          <w:t>(二)、市场定位与竞争分析</w:t>
        </w:r>
        <w:r>
          <w:tab/>
        </w:r>
        <w:r>
          <w:fldChar w:fldCharType="begin"/>
        </w:r>
        <w:r>
          <w:instrText xml:space="preserve"> PAGEREF _Toc28590 \h </w:instrText>
        </w:r>
        <w:r>
          <w:fldChar w:fldCharType="separate"/>
        </w:r>
        <w:r>
          <w:t>70</w:t>
        </w:r>
        <w:r>
          <w:fldChar w:fldCharType="end"/>
        </w:r>
      </w:hyperlink>
    </w:p>
    <w:p>
      <w:pPr>
        <w:pStyle w:val="TOC2"/>
        <w:tabs>
          <w:tab w:val="right" w:leader="dot" w:pos="8306"/>
        </w:tabs>
      </w:pPr>
      <w:hyperlink w:anchor="_Toc13692" w:history="1">
        <w:r>
          <w:rPr>
            <w:rFonts w:ascii="仿宋" w:eastAsia="仿宋" w:hAnsi="仿宋" w:cs="仿宋" w:hint="eastAsia"/>
            <w:lang w:eastAsia="zh-CN"/>
          </w:rPr>
          <w:t>(三)、营销渠道与策略</w:t>
        </w:r>
        <w:r>
          <w:tab/>
        </w:r>
        <w:r>
          <w:fldChar w:fldCharType="begin"/>
        </w:r>
        <w:r>
          <w:instrText xml:space="preserve"> PAGEREF _Toc13692 \h </w:instrText>
        </w:r>
        <w:r>
          <w:fldChar w:fldCharType="separate"/>
        </w:r>
        <w:r>
          <w:t>71</w:t>
        </w:r>
        <w:r>
          <w:fldChar w:fldCharType="end"/>
        </w:r>
      </w:hyperlink>
    </w:p>
    <w:p>
      <w:pPr>
        <w:pStyle w:val="TOC2"/>
        <w:tabs>
          <w:tab w:val="right" w:leader="dot" w:pos="8306"/>
        </w:tabs>
      </w:pPr>
      <w:hyperlink w:anchor="_Toc7554" w:history="1">
        <w:r>
          <w:rPr>
            <w:rFonts w:ascii="仿宋" w:eastAsia="仿宋" w:hAnsi="仿宋" w:cs="仿宋" w:hint="eastAsia"/>
            <w:lang w:eastAsia="zh-CN"/>
          </w:rPr>
          <w:t>(四)、推广与宣传活动</w:t>
        </w:r>
        <w:r>
          <w:tab/>
        </w:r>
        <w:r>
          <w:fldChar w:fldCharType="begin"/>
        </w:r>
        <w:r>
          <w:instrText xml:space="preserve"> PAGEREF _Toc7554 \h </w:instrText>
        </w:r>
        <w:r>
          <w:fldChar w:fldCharType="separate"/>
        </w:r>
        <w:r>
          <w:t>72</w:t>
        </w:r>
        <w:r>
          <w:fldChar w:fldCharType="end"/>
        </w:r>
      </w:hyperlink>
    </w:p>
    <w:p>
      <w:pPr>
        <w:pStyle w:val="TOC1"/>
        <w:tabs>
          <w:tab w:val="right" w:leader="dot" w:pos="8306"/>
        </w:tabs>
      </w:pPr>
      <w:hyperlink w:anchor="_Toc29007" w:history="1">
        <w:r>
          <w:rPr>
            <w:rFonts w:ascii="仿宋" w:eastAsia="仿宋" w:hAnsi="仿宋" w:cs="仿宋" w:hint="eastAsia"/>
            <w:lang w:eastAsia="zh-CN"/>
          </w:rPr>
          <w:t>十六、纺织、服装、鞋帽批发服务项目变更管理</w:t>
        </w:r>
        <w:r>
          <w:tab/>
        </w:r>
        <w:r>
          <w:fldChar w:fldCharType="begin"/>
        </w:r>
        <w:r>
          <w:instrText xml:space="preserve"> PAGEREF _Toc29007 \h </w:instrText>
        </w:r>
        <w:r>
          <w:fldChar w:fldCharType="separate"/>
        </w:r>
        <w:r>
          <w:t>78</w:t>
        </w:r>
        <w:r>
          <w:fldChar w:fldCharType="end"/>
        </w:r>
      </w:hyperlink>
    </w:p>
    <w:p>
      <w:pPr>
        <w:pStyle w:val="TOC2"/>
        <w:tabs>
          <w:tab w:val="right" w:leader="dot" w:pos="8306"/>
        </w:tabs>
      </w:pPr>
      <w:hyperlink w:anchor="_Toc27065" w:history="1">
        <w:r>
          <w:rPr>
            <w:rFonts w:ascii="仿宋" w:eastAsia="仿宋" w:hAnsi="仿宋" w:cs="仿宋" w:hint="eastAsia"/>
            <w:lang w:eastAsia="zh-CN"/>
          </w:rPr>
          <w:t>(一)、变更申请与评估</w:t>
        </w:r>
        <w:r>
          <w:tab/>
        </w:r>
        <w:r>
          <w:fldChar w:fldCharType="begin"/>
        </w:r>
        <w:r>
          <w:instrText xml:space="preserve"> PAGEREF _Toc27065 \h </w:instrText>
        </w:r>
        <w:r>
          <w:fldChar w:fldCharType="separate"/>
        </w:r>
        <w:r>
          <w:t>78</w:t>
        </w:r>
        <w:r>
          <w:fldChar w:fldCharType="end"/>
        </w:r>
      </w:hyperlink>
    </w:p>
    <w:p>
      <w:pPr>
        <w:pStyle w:val="TOC2"/>
        <w:tabs>
          <w:tab w:val="right" w:leader="dot" w:pos="8306"/>
        </w:tabs>
      </w:pPr>
      <w:hyperlink w:anchor="_Toc7860" w:history="1">
        <w:r>
          <w:rPr>
            <w:rFonts w:ascii="仿宋" w:eastAsia="仿宋" w:hAnsi="仿宋" w:cs="仿宋" w:hint="eastAsia"/>
            <w:lang w:eastAsia="zh-CN"/>
          </w:rPr>
          <w:t>(二)、变更实施与控制</w:t>
        </w:r>
        <w:r>
          <w:tab/>
        </w:r>
        <w:r>
          <w:fldChar w:fldCharType="begin"/>
        </w:r>
        <w:r>
          <w:instrText xml:space="preserve"> PAGEREF _Toc7860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98"/>
      <w:r>
        <w:rPr>
          <w:rFonts w:ascii="仿宋" w:eastAsia="仿宋" w:hAnsi="仿宋" w:cs="仿宋" w:hint="eastAsia"/>
          <w:sz w:val="28"/>
          <w:lang w:eastAsia="zh-CN"/>
        </w:rPr>
        <w:t>一、纺织、服装、鞋帽批发服务项目可持续发展</w:t>
      </w:r>
      <w:bookmarkEnd w:id="2"/>
    </w:p>
    <w:p>
      <w:pPr>
        <w:pStyle w:val="Heading2"/>
        <w:rPr>
          <w:rFonts w:ascii="仿宋" w:eastAsia="仿宋" w:hAnsi="仿宋" w:cs="仿宋" w:hint="eastAsia"/>
          <w:lang w:eastAsia="zh-CN"/>
        </w:rPr>
      </w:pPr>
      <w:bookmarkStart w:id="3" w:name="_Toc261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鞋帽批发服务项目中，纺织、服装、鞋帽批发服务项目团队着眼于未来，明确了可持续发展的战略方向。制定的具体可持续发展目标包括降低资源使用、采用环保技术、最大化社会效益等。这一步骤不仅有助于纺织、服装、鞋帽批发服务项目在环保和社会责任方面达到最高标准，也为未来提供了明确的指引，确保纺织、服装、鞋帽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可持续实践的融入纺织、服装、鞋帽批发服务项目管理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纺织、服装、鞋帽批发服务项目管理周期。从纺织、服装、鞋帽批发服务项目规划开始，纺织、服装、鞋帽批发服务项目团队就考虑了环境和社会的因素。在执行阶段，纺织、服装、鞋帽批发服务项目团队积极推动绿色技术的应用，优化资源利用。此外，关注员工的社会责任，通过培训和沟通活动提高员工对可持续发展的认知，使他们能够在日常工作中践行可持续实践。这些举措不仅为纺织、服装、鞋帽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纺织、服装、鞋帽批发服务项目的可持续发展理念，我们深信环保与社会责任是纺织、服装、鞋帽批发服务项目成功的关键支柱。在纺织、服装、鞋帽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团队通过引入先进的环保技术、建立高效的废物处理系统以及推动能源节约措施，积极履行环保责任。定期的环保监测和评估确保纺织、服装、鞋帽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纺织、服装、鞋帽批发服务项目不仅致力于自身可持续发展，还注重对社会的回馈。通过支持社区纺织、服装、鞋帽批发服务项目、参与慈善事业、提供培训机会等方式，纺织、服装、鞋帽批发服务项目积极履行社会责任。与当地社区建立积极互动，关注员工的工作与生活平衡，以及员工的身心健康，是纺织、服装、鞋帽批发服务项目在社会责任层面的关键举措。这样的实践不仅增强了纺织、服装、鞋帽批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948"/>
      <w:r>
        <w:rPr>
          <w:rFonts w:ascii="仿宋" w:eastAsia="仿宋" w:hAnsi="仿宋" w:cs="仿宋" w:hint="eastAsia"/>
          <w:sz w:val="28"/>
          <w:lang w:eastAsia="zh-CN"/>
        </w:rPr>
        <w:t>二、纺织、服装、鞋帽批发服务项目概论</w:t>
      </w:r>
      <w:bookmarkEnd w:id="5"/>
    </w:p>
    <w:p>
      <w:pPr>
        <w:pStyle w:val="Heading2"/>
        <w:rPr>
          <w:rFonts w:ascii="仿宋" w:eastAsia="仿宋" w:hAnsi="仿宋" w:cs="仿宋" w:hint="eastAsia"/>
          <w:lang w:eastAsia="zh-CN"/>
        </w:rPr>
      </w:pPr>
      <w:bookmarkStart w:id="6" w:name="_Toc19409"/>
      <w:r>
        <w:rPr>
          <w:rFonts w:ascii="仿宋" w:eastAsia="仿宋" w:hAnsi="仿宋" w:cs="仿宋" w:hint="eastAsia"/>
          <w:lang w:eastAsia="zh-CN"/>
        </w:rPr>
        <w:t>(一)、纺织、服装、鞋帽批发服务项目概况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起源追溯至对市场的深入洞察。市场的不断演变与变革为纺织、服装、鞋帽批发服务项目提供了难得的机遇。当前市场存在的需求缺口和变革的大环境共同构成了纺织、服装、鞋帽批发服务项目的背景。这个纺织、服装、鞋帽批发服务项目旨在充分利用市场机遇，填补行业中尚未满足的需求，为客户提供全新的解决方案。市场的变革和需求的增长使得这个纺织、服装、鞋帽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纺织、服装、鞋帽批发服务项目名称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正式命名为纺织、服装、鞋帽批发服务。这个名称不仅仅是一个标识，更代表了纺织、服装、鞋帽批发服务项目的核心理念和愿景。它蕴含着纺织、服装、鞋帽批发服务项目所要解决问题的关键字，具有强烈的表达和辨识度，为纺织、服装、鞋帽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纺织、服装、鞋帽批发服务项目目标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核心目标是提供一种全新、高效的解决方案，满足客户日益增长的需求。纺织、服装、鞋帽批发服务项目追求的不仅仅是满足市场需求，更是在市场中获得卓越的竞争优势。通过不断提升产品或服务的质量和创新水平，纺织、服装、鞋帽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纺织、服装、鞋帽批发服务项目范围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全面涵盖了产品研发、制造、市场推广和售后服务，确保从产品设计到最终用户体验的全方位关注。这一全面的纺织、服装、鞋帽批发服务项目范围是为了确保纺织、服装、鞋帽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纺织、服装、鞋帽批发服务项目时间表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计划在未来18个月内完成，包括研发、测试、市场试点和正式推出等不同阶段。这个时间表的合理设计是为了确保纺织、服装、鞋帽批发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纺织、服装、鞋帽批发服务项目预算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总预算估算为XX百万美元，主要分配在研发、市场推广、人员培训和运营等方面。这一充足的预算为纺织、服装、鞋帽批发服务项目提供了充足的资源，确保纺织、服装、鞋帽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纺织、服装、鞋帽批发服务项目风险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可能面临的风险包括市场接受度低、技术难题、竞争激烈等。纺织、服装、鞋帽批发服务项目团队已经制定了相应的风险应对计划，通过前瞻性的风险管理，确保纺织、服装、鞋帽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纺织、服装、鞋帽批发服务项目团队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汇聚了一支经验丰富、多领域专业素养的核心团队，确保纺织、服装、鞋帽批发服务项目在各个方面都能拥有高水平的执行力。团队的协同作战是纺织、服装、鞋帽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纺织、服装、鞋帽批发服务项目背景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纺织、服装、鞋帽批发服务项目的背景根植于市场对更高效、创新产品的渴望，同时也受到科技发展对行业格局的深刻改变的影响。这为纺织、服装、鞋帽批发服务项目提供了广阔的发展空间和市场需求。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纺织、服装、鞋帽批发服务项目现状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截至目前，纺织、服装、鞋帽批发服务项目已完成市场调研和技术验证，取得了初步的成功。这为纺织、服装、鞋帽批发服务项目在未来的发展奠定了坚实的基础，为更远大的目标打下了坚实的基石。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6511"/>
      <w:r>
        <w:rPr>
          <w:rFonts w:ascii="仿宋" w:eastAsia="仿宋" w:hAnsi="仿宋" w:cs="仿宋" w:hint="eastAsia"/>
          <w:sz w:val="28"/>
          <w:lang w:eastAsia="zh-CN"/>
        </w:rPr>
        <w:t>(二)、纺织、服装、鞋帽批发服务项目目标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keyword》纺织、服装、鞋帽批发服务项目首要业务目标是在市场中占据有利地位，实现产品/服务的成功推广和销售。通过不断提升产品质量、创新性，纺织、服装、鞋帽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纺织、服装、鞋帽批发服务项目着眼于技术创新。通过持续的研发和技术升级，纺织、服装、鞋帽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服装、鞋帽批发服务项目设定了客户满意度目标。通过提供卓越的产品质量和优质的客户服务，纺织、服装、鞋帽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注重社会责任和可持续发展。通过实施环保、社会责任纺织、服装、鞋帽批发服务项目，纺织、服装、鞋帽批发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纺织、服装、鞋帽批发服务项目的团队是实现目标的核心驱动力。因此，纺织、服装、鞋帽批发服务项目设定了团队发展目标，包括提升团队成员的专业技能、培养领导力，以及搭建协同高效的团队工作氛围。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464"/>
      <w:r>
        <w:rPr>
          <w:rFonts w:ascii="仿宋" w:eastAsia="仿宋" w:hAnsi="仿宋" w:cs="仿宋" w:hint="eastAsia"/>
          <w:sz w:val="28"/>
          <w:lang w:eastAsia="zh-CN"/>
        </w:rPr>
        <w:t>(三)、纺织、服装、鞋帽批发服务项目提出的理由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纺织、服装、鞋帽批发服务项目提出的理由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提出源于对市场机遇的深刻洞察。当前市场中存在的需求缺口和行业发展趋势表明，有巨大的商业机会等待被开发。通过准确捕捉市场机遇，纺织、服装、鞋帽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理念基于对技术创新的信仰。通过持续的研发和技术投入，纺织、服装、鞋帽批发服务项目有望推出更具创新性的产品或服务。在科技飞速发展的当下，纺织、服装、鞋帽批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提出是为了增强企业的行业竞争力。通过提升产品或服务的质量和独特性，纺织、服装、鞋帽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响应了消费者需求的变化。随着社会和科技的不断发展，消费者对产品和服务的需求也在发生变化。通过深入了解并及时回应消费者的新需求，纺织、服装、鞋帽批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提出是企业战略发展规划的一部分。在面对日益激烈的市场竞争和不断变化的商业环境中，纺织、服装、鞋帽批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提出不仅仅是基于商业考量，还注重社会责任。通过推出环保、社会责任等方面的纺织、服装、鞋帽批发服务项目，纺织、服装、鞋帽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提出反映了对利益相关者期望的关注。包括客户、员工、投资者等利益相关者在企业发展中都有着各自的期望，纺织、服装、鞋帽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002"/>
      <w:r>
        <w:rPr>
          <w:rFonts w:ascii="仿宋" w:eastAsia="仿宋" w:hAnsi="仿宋" w:cs="仿宋" w:hint="eastAsia"/>
          <w:sz w:val="28"/>
          <w:lang w:eastAsia="zh-CN"/>
        </w:rPr>
        <w:t>(四)、纺织、服装、鞋帽批发服务项目意义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在实施纺织、服装、鞋帽批发服务项目的过程中，我们不仅仅是在追逐商业成功，更是为企业和社会的多个层面创造了深远的意义。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项目的首要意义在于提升企业的市场竞争力。通过持续的创新和对产品质量的高标准要求，纺织、服装、鞋帽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纺织、服装、鞋帽批发服务项目的推进将促使行业技术水平的提升。通过引入先进技术和创新性解决方案，纺织、服装、鞋帽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纺织、服装、鞋帽批发服务项目不仅创造了大量就业机会，提高了就业水平，还注重社会责任和环保。通过参与社会公益事业和推动环保纺织、服装、鞋帽批发服务项目，纺织、服装、鞋帽批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综合而言，纺织、服装、鞋帽批发服务项目意义重大，不仅推动了企业的发展，也为行业和社会的进步贡献了积极力量。这是一个全面而深刻的影响，将在未来产生可持续的正面效应。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744"/>
      <w:r>
        <w:rPr>
          <w:rFonts w:ascii="仿宋" w:eastAsia="仿宋" w:hAnsi="仿宋" w:cs="仿宋" w:hint="eastAsia"/>
          <w:sz w:val="28"/>
          <w:lang w:eastAsia="zh-CN"/>
        </w:rPr>
        <w:t>(五)、纺织、服装、鞋帽批发服务项目背景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在当今迅猛发展的商业环境中，纺织、服装、鞋帽批发服务项目的动因根植于对多方面因素的审慎考量。这个纺织、服装、鞋帽批发服务项目的提出并非孤立的决策，而是对企业所处背景深入思考的产物。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纺织、服装、鞋帽批发服务项目背后的首要原因。科技的迅速发展和全球市场的快速变化使得企业必须灵活应对。纺织、服装、鞋帽批发服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纺织、服装、鞋帽批发服务项目背景中不可忽视的一环。企业需要在激烈竞争中脱颖而出，为此，纺织、服装、鞋帽批发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技术的迅速发展为企业带来了机遇与挑战。作为纺织、服装、鞋帽批发服务项目启动的背景之一，对新兴技术的应用将有助于提升企业的技术水平，使其在不断演进的商业环境中保持竞争优势。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纺织、服装、鞋帽批发服务项目充分融入了社会责任的理念，通过可持续经营和社会公益纺织、服装、鞋帽批发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46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008"/>
      <w:r>
        <w:rPr>
          <w:rFonts w:ascii="仿宋" w:eastAsia="仿宋" w:hAnsi="仿宋" w:cs="仿宋" w:hint="eastAsia"/>
          <w:lang w:eastAsia="zh-CN"/>
        </w:rPr>
        <w:t>(一)、纺织、服装、鞋帽批发服务行业分析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纺织、服装、鞋帽批发服务行业一直以来都是市场的关注焦点。行业内的发展趋势、竞争态势以及潜在机会都对纺织、服装、鞋帽批发服务项目的推进产生深远的影响。通过深入研究行业的整体概貌，我们将更好地理解行业的核心特征，为纺织、服装、鞋帽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鞋帽批发服务行业，技术一直是推动创新和发展的关键因素。我们将对当前技术趋势进行详尽分析，包括但不限于人工智能、大数据应用、先进制造技术等。这有助于纺织、服装、鞋帽批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纺织、服装、鞋帽批发服务项目成功的基础。我们将对主要竞争对手进行深入研究，包括其市场份额、产品特点、市场定位等。通过全面了解竞争对手的优势和劣势，纺织、服装、鞋帽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148"/>
      <w:r>
        <w:rPr>
          <w:rFonts w:ascii="仿宋" w:eastAsia="仿宋" w:hAnsi="仿宋" w:cs="仿宋" w:hint="eastAsia"/>
          <w:sz w:val="28"/>
          <w:lang w:eastAsia="zh-CN"/>
        </w:rPr>
        <w:t>(二)、纺织、服装、鞋帽批发服务市场分析预测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纺织、服装、鞋帽批发服务市场未来的增长趋势。这包括市场的整体规模、各细分领域的发展趋势等。纺织、服装、鞋帽批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纺织、服装、鞋帽批发服务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纺织、服装、鞋帽批发服务项目实施过程中需要充分考虑的因素。我们将对市场风险进行全面评估，包括但不限于政策法规风险、市场竞争风险、技术变革风险等。通过对潜在风险的深入分析，纺织、服装、鞋帽批发服务项目可以制定相应的风险缓解策略，降低不确定性对纺织、服装、鞋帽批发服务项目的影响。</w:t>
      </w:r>
    </w:p>
    <w:p>
      <w:pPr>
        <w:pStyle w:val="Heading1"/>
        <w:ind w:firstLine="560" w:firstLineChars="200"/>
        <w:rPr>
          <w:rFonts w:ascii="仿宋" w:eastAsia="仿宋" w:hAnsi="仿宋" w:cs="仿宋" w:hint="eastAsia"/>
          <w:sz w:val="28"/>
          <w:lang w:eastAsia="zh-CN"/>
        </w:rPr>
      </w:pPr>
      <w:bookmarkStart w:id="14" w:name="_Toc16633"/>
      <w:r>
        <w:rPr>
          <w:rFonts w:ascii="仿宋" w:eastAsia="仿宋" w:hAnsi="仿宋" w:cs="仿宋" w:hint="eastAsia"/>
          <w:sz w:val="28"/>
          <w:lang w:eastAsia="zh-CN"/>
        </w:rPr>
        <w:t>四、纺织、服装、鞋帽批发服务项目土建工程</w:t>
      </w:r>
      <w:bookmarkEnd w:id="14"/>
    </w:p>
    <w:p>
      <w:pPr>
        <w:pStyle w:val="Heading2"/>
        <w:rPr>
          <w:rFonts w:ascii="仿宋" w:eastAsia="仿宋" w:hAnsi="仿宋" w:cs="仿宋" w:hint="eastAsia"/>
          <w:lang w:eastAsia="zh-CN"/>
        </w:rPr>
      </w:pPr>
      <w:bookmarkStart w:id="15" w:name="_Toc1556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在纺织、服装、鞋帽批发服务项目的建筑工程设计中，我们将秉承一系列重要的设计原则，以确保纺织、服装、鞋帽批发服务项目建筑在功能、美观、可持续性等方面达到最佳效果。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首要原则是确保建筑的功能性得到最大化的发挥。我们将充分理解纺织、服装、鞋帽批发服务项目的实际需求，合理布局各个功能区域，保证建筑在满足业务需求的同时，提供高效的工作环境。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在建筑设计中，我们将综合考虑建设和运营成本。通过精细的经济效益分析，确保设计方案在高效利用资源的同时，对纺织、服装、鞋帽批发服务项目的长期盈利能力有积极的贡献。</w:t>
      </w:r>
    </w:p>
    <w:p>
      <w:pPr>
        <w:pStyle w:val="Heading2"/>
        <w:ind w:firstLine="560" w:firstLineChars="200"/>
        <w:rPr>
          <w:rFonts w:ascii="仿宋" w:eastAsia="仿宋" w:hAnsi="仿宋" w:cs="仿宋" w:hint="eastAsia"/>
          <w:sz w:val="28"/>
          <w:lang w:eastAsia="zh-CN"/>
        </w:rPr>
      </w:pPr>
      <w:bookmarkStart w:id="16" w:name="_Toc530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服装、鞋帽批发服务项目的土建工程设计中，我们将精准设定设计年限，结合纺织、服装、鞋帽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服装、鞋帽批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030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https://d.book118.com/125110141340011041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纺织、服装、鞋帽批发服务项目规划设计方案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700F5"/>
    <w:rsid w:val="3B2700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1101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2024-01-11T12:12:00Z</dcterms:created>
  <dcterms:modified xsi:type="dcterms:W3CDTF">2024-01-11T12:12:21Z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BA7F1356E0624E9B9A665F703A523387_11</vt:lpwstr>
  </property>
  <property fmtid="{D5CDD505-2E9C-101B-9397-08002B2CF9AE}" pid="3" name="KSOProductBuildVer">
    <vt:lpwstr>2052-12.1.0.16120</vt:lpwstr>
  </property>
</Properties>
</file>