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机械主轴项目规划设计方案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21" w:history="1">
        <w:r>
          <w:rPr>
            <w:rFonts w:ascii="仿宋" w:eastAsia="仿宋" w:hAnsi="仿宋" w:cs="仿宋" w:hint="eastAsia"/>
            <w:lang w:eastAsia="zh-CN"/>
          </w:rPr>
          <w:t>序言</w:t>
        </w:r>
        <w:r>
          <w:tab/>
        </w:r>
        <w:r>
          <w:fldChar w:fldCharType="begin"/>
        </w:r>
        <w:r>
          <w:instrText xml:space="preserve"> PAGEREF _Toc8621 \h </w:instrText>
        </w:r>
        <w:r>
          <w:fldChar w:fldCharType="separate"/>
        </w:r>
        <w:r>
          <w:t>3</w:t>
        </w:r>
        <w:r>
          <w:fldChar w:fldCharType="end"/>
        </w:r>
      </w:hyperlink>
    </w:p>
    <w:p>
      <w:pPr>
        <w:pStyle w:val="TOC1"/>
        <w:tabs>
          <w:tab w:val="right" w:leader="dot" w:pos="8306"/>
        </w:tabs>
      </w:pPr>
      <w:hyperlink w:anchor="_Toc23711" w:history="1">
        <w:r>
          <w:rPr>
            <w:rFonts w:ascii="仿宋" w:eastAsia="仿宋" w:hAnsi="仿宋" w:cs="仿宋" w:hint="eastAsia"/>
            <w:lang w:eastAsia="zh-CN"/>
          </w:rPr>
          <w:t>一、机械主轴项目建设背景及必要性分析</w:t>
        </w:r>
        <w:r>
          <w:tab/>
        </w:r>
        <w:r>
          <w:fldChar w:fldCharType="begin"/>
        </w:r>
        <w:r>
          <w:instrText xml:space="preserve"> PAGEREF _Toc23711 \h </w:instrText>
        </w:r>
        <w:r>
          <w:fldChar w:fldCharType="separate"/>
        </w:r>
        <w:r>
          <w:t>3</w:t>
        </w:r>
        <w:r>
          <w:fldChar w:fldCharType="end"/>
        </w:r>
      </w:hyperlink>
    </w:p>
    <w:p>
      <w:pPr>
        <w:pStyle w:val="TOC2"/>
        <w:tabs>
          <w:tab w:val="right" w:leader="dot" w:pos="8306"/>
        </w:tabs>
      </w:pPr>
      <w:hyperlink w:anchor="_Toc24196" w:history="1">
        <w:r>
          <w:rPr>
            <w:rFonts w:ascii="仿宋" w:eastAsia="仿宋" w:hAnsi="仿宋" w:cs="仿宋" w:hint="eastAsia"/>
            <w:lang w:eastAsia="zh-CN"/>
          </w:rPr>
          <w:t>(一)、机械主轴项目背景分析</w:t>
        </w:r>
        <w:r>
          <w:tab/>
        </w:r>
        <w:r>
          <w:fldChar w:fldCharType="begin"/>
        </w:r>
        <w:r>
          <w:instrText xml:space="preserve"> PAGEREF _Toc24196 \h </w:instrText>
        </w:r>
        <w:r>
          <w:fldChar w:fldCharType="separate"/>
        </w:r>
        <w:r>
          <w:t>3</w:t>
        </w:r>
        <w:r>
          <w:fldChar w:fldCharType="end"/>
        </w:r>
      </w:hyperlink>
    </w:p>
    <w:p>
      <w:pPr>
        <w:pStyle w:val="TOC2"/>
        <w:tabs>
          <w:tab w:val="right" w:leader="dot" w:pos="8306"/>
        </w:tabs>
      </w:pPr>
      <w:hyperlink w:anchor="_Toc403" w:history="1">
        <w:r>
          <w:rPr>
            <w:rFonts w:ascii="仿宋" w:eastAsia="仿宋" w:hAnsi="仿宋" w:cs="仿宋" w:hint="eastAsia"/>
            <w:lang w:eastAsia="zh-CN"/>
          </w:rPr>
          <w:t>(二)、机械主轴项目建设必要性分析</w:t>
        </w:r>
        <w:r>
          <w:tab/>
        </w:r>
        <w:r>
          <w:fldChar w:fldCharType="begin"/>
        </w:r>
        <w:r>
          <w:instrText xml:space="preserve"> PAGEREF _Toc403 \h </w:instrText>
        </w:r>
        <w:r>
          <w:fldChar w:fldCharType="separate"/>
        </w:r>
        <w:r>
          <w:t>5</w:t>
        </w:r>
        <w:r>
          <w:fldChar w:fldCharType="end"/>
        </w:r>
      </w:hyperlink>
    </w:p>
    <w:p>
      <w:pPr>
        <w:pStyle w:val="TOC1"/>
        <w:tabs>
          <w:tab w:val="right" w:leader="dot" w:pos="8306"/>
        </w:tabs>
      </w:pPr>
      <w:hyperlink w:anchor="_Toc7007" w:history="1">
        <w:r>
          <w:rPr>
            <w:rFonts w:ascii="仿宋" w:eastAsia="仿宋" w:hAnsi="仿宋" w:cs="仿宋" w:hint="eastAsia"/>
            <w:lang w:eastAsia="zh-CN"/>
          </w:rPr>
          <w:t>二、产品规划分析</w:t>
        </w:r>
        <w:r>
          <w:tab/>
        </w:r>
        <w:r>
          <w:fldChar w:fldCharType="begin"/>
        </w:r>
        <w:r>
          <w:instrText xml:space="preserve"> PAGEREF _Toc7007 \h </w:instrText>
        </w:r>
        <w:r>
          <w:fldChar w:fldCharType="separate"/>
        </w:r>
        <w:r>
          <w:t>6</w:t>
        </w:r>
        <w:r>
          <w:fldChar w:fldCharType="end"/>
        </w:r>
      </w:hyperlink>
    </w:p>
    <w:p>
      <w:pPr>
        <w:pStyle w:val="TOC2"/>
        <w:tabs>
          <w:tab w:val="right" w:leader="dot" w:pos="8306"/>
        </w:tabs>
      </w:pPr>
      <w:hyperlink w:anchor="_Toc3459" w:history="1">
        <w:r>
          <w:rPr>
            <w:rFonts w:ascii="仿宋" w:eastAsia="仿宋" w:hAnsi="仿宋" w:cs="仿宋" w:hint="eastAsia"/>
            <w:lang w:eastAsia="zh-CN"/>
          </w:rPr>
          <w:t>(一)、产品规划</w:t>
        </w:r>
        <w:r>
          <w:tab/>
        </w:r>
        <w:r>
          <w:fldChar w:fldCharType="begin"/>
        </w:r>
        <w:r>
          <w:instrText xml:space="preserve"> PAGEREF _Toc3459 \h </w:instrText>
        </w:r>
        <w:r>
          <w:fldChar w:fldCharType="separate"/>
        </w:r>
        <w:r>
          <w:t>6</w:t>
        </w:r>
        <w:r>
          <w:fldChar w:fldCharType="end"/>
        </w:r>
      </w:hyperlink>
    </w:p>
    <w:p>
      <w:pPr>
        <w:pStyle w:val="TOC2"/>
        <w:tabs>
          <w:tab w:val="right" w:leader="dot" w:pos="8306"/>
        </w:tabs>
      </w:pPr>
      <w:hyperlink w:anchor="_Toc24361" w:history="1">
        <w:r>
          <w:rPr>
            <w:rFonts w:ascii="仿宋" w:eastAsia="仿宋" w:hAnsi="仿宋" w:cs="仿宋" w:hint="eastAsia"/>
            <w:lang w:eastAsia="zh-CN"/>
          </w:rPr>
          <w:t>(二)、建设规模</w:t>
        </w:r>
        <w:r>
          <w:tab/>
        </w:r>
        <w:r>
          <w:fldChar w:fldCharType="begin"/>
        </w:r>
        <w:r>
          <w:instrText xml:space="preserve"> PAGEREF _Toc24361 \h </w:instrText>
        </w:r>
        <w:r>
          <w:fldChar w:fldCharType="separate"/>
        </w:r>
        <w:r>
          <w:t>7</w:t>
        </w:r>
        <w:r>
          <w:fldChar w:fldCharType="end"/>
        </w:r>
      </w:hyperlink>
    </w:p>
    <w:p>
      <w:pPr>
        <w:pStyle w:val="TOC1"/>
        <w:tabs>
          <w:tab w:val="right" w:leader="dot" w:pos="8306"/>
        </w:tabs>
      </w:pPr>
      <w:hyperlink w:anchor="_Toc32240" w:history="1">
        <w:r>
          <w:rPr>
            <w:rFonts w:ascii="仿宋" w:eastAsia="仿宋" w:hAnsi="仿宋" w:cs="仿宋" w:hint="eastAsia"/>
            <w:lang w:eastAsia="zh-CN"/>
          </w:rPr>
          <w:t>三、机械主轴项目概论</w:t>
        </w:r>
        <w:r>
          <w:tab/>
        </w:r>
        <w:r>
          <w:fldChar w:fldCharType="begin"/>
        </w:r>
        <w:r>
          <w:instrText xml:space="preserve"> PAGEREF _Toc32240 \h </w:instrText>
        </w:r>
        <w:r>
          <w:fldChar w:fldCharType="separate"/>
        </w:r>
        <w:r>
          <w:t>8</w:t>
        </w:r>
        <w:r>
          <w:fldChar w:fldCharType="end"/>
        </w:r>
      </w:hyperlink>
    </w:p>
    <w:p>
      <w:pPr>
        <w:pStyle w:val="TOC2"/>
        <w:tabs>
          <w:tab w:val="right" w:leader="dot" w:pos="8306"/>
        </w:tabs>
      </w:pPr>
      <w:hyperlink w:anchor="_Toc672" w:history="1">
        <w:r>
          <w:rPr>
            <w:rFonts w:ascii="仿宋" w:eastAsia="仿宋" w:hAnsi="仿宋" w:cs="仿宋" w:hint="eastAsia"/>
            <w:lang w:eastAsia="zh-CN"/>
          </w:rPr>
          <w:t>(一)、机械主轴项目概况</w:t>
        </w:r>
        <w:r>
          <w:tab/>
        </w:r>
        <w:r>
          <w:fldChar w:fldCharType="begin"/>
        </w:r>
        <w:r>
          <w:instrText xml:space="preserve"> PAGEREF _Toc672 \h </w:instrText>
        </w:r>
        <w:r>
          <w:fldChar w:fldCharType="separate"/>
        </w:r>
        <w:r>
          <w:t>8</w:t>
        </w:r>
        <w:r>
          <w:fldChar w:fldCharType="end"/>
        </w:r>
      </w:hyperlink>
    </w:p>
    <w:p>
      <w:pPr>
        <w:pStyle w:val="TOC2"/>
        <w:tabs>
          <w:tab w:val="right" w:leader="dot" w:pos="8306"/>
        </w:tabs>
      </w:pPr>
      <w:hyperlink w:anchor="_Toc15605" w:history="1">
        <w:r>
          <w:rPr>
            <w:rFonts w:ascii="仿宋" w:eastAsia="仿宋" w:hAnsi="仿宋" w:cs="仿宋" w:hint="eastAsia"/>
            <w:lang w:eastAsia="zh-CN"/>
          </w:rPr>
          <w:t>(二)、机械主轴项目目标</w:t>
        </w:r>
        <w:r>
          <w:tab/>
        </w:r>
        <w:r>
          <w:fldChar w:fldCharType="begin"/>
        </w:r>
        <w:r>
          <w:instrText xml:space="preserve"> PAGEREF _Toc15605 \h </w:instrText>
        </w:r>
        <w:r>
          <w:fldChar w:fldCharType="separate"/>
        </w:r>
        <w:r>
          <w:t>10</w:t>
        </w:r>
        <w:r>
          <w:fldChar w:fldCharType="end"/>
        </w:r>
      </w:hyperlink>
    </w:p>
    <w:p>
      <w:pPr>
        <w:pStyle w:val="TOC2"/>
        <w:tabs>
          <w:tab w:val="right" w:leader="dot" w:pos="8306"/>
        </w:tabs>
      </w:pPr>
      <w:hyperlink w:anchor="_Toc12923" w:history="1">
        <w:r>
          <w:rPr>
            <w:rFonts w:ascii="仿宋" w:eastAsia="仿宋" w:hAnsi="仿宋" w:cs="仿宋" w:hint="eastAsia"/>
            <w:lang w:eastAsia="zh-CN"/>
          </w:rPr>
          <w:t>(三)、机械主轴项目提出的理由</w:t>
        </w:r>
        <w:r>
          <w:tab/>
        </w:r>
        <w:r>
          <w:fldChar w:fldCharType="begin"/>
        </w:r>
        <w:r>
          <w:instrText xml:space="preserve"> PAGEREF _Toc12923 \h </w:instrText>
        </w:r>
        <w:r>
          <w:fldChar w:fldCharType="separate"/>
        </w:r>
        <w:r>
          <w:t>11</w:t>
        </w:r>
        <w:r>
          <w:fldChar w:fldCharType="end"/>
        </w:r>
      </w:hyperlink>
    </w:p>
    <w:p>
      <w:pPr>
        <w:pStyle w:val="TOC2"/>
        <w:tabs>
          <w:tab w:val="right" w:leader="dot" w:pos="8306"/>
        </w:tabs>
      </w:pPr>
      <w:hyperlink w:anchor="_Toc11082" w:history="1">
        <w:r>
          <w:rPr>
            <w:rFonts w:ascii="仿宋" w:eastAsia="仿宋" w:hAnsi="仿宋" w:cs="仿宋" w:hint="eastAsia"/>
            <w:lang w:eastAsia="zh-CN"/>
          </w:rPr>
          <w:t>(四)、机械主轴项目意义</w:t>
        </w:r>
        <w:r>
          <w:tab/>
        </w:r>
        <w:r>
          <w:fldChar w:fldCharType="begin"/>
        </w:r>
        <w:r>
          <w:instrText xml:space="preserve"> PAGEREF _Toc11082 \h </w:instrText>
        </w:r>
        <w:r>
          <w:fldChar w:fldCharType="separate"/>
        </w:r>
        <w:r>
          <w:t>13</w:t>
        </w:r>
        <w:r>
          <w:fldChar w:fldCharType="end"/>
        </w:r>
      </w:hyperlink>
    </w:p>
    <w:p>
      <w:pPr>
        <w:pStyle w:val="TOC2"/>
        <w:tabs>
          <w:tab w:val="right" w:leader="dot" w:pos="8306"/>
        </w:tabs>
      </w:pPr>
      <w:hyperlink w:anchor="_Toc8169" w:history="1">
        <w:r>
          <w:rPr>
            <w:rFonts w:ascii="仿宋" w:eastAsia="仿宋" w:hAnsi="仿宋" w:cs="仿宋" w:hint="eastAsia"/>
            <w:lang w:eastAsia="zh-CN"/>
          </w:rPr>
          <w:t>(五)、机械主轴项目背景</w:t>
        </w:r>
        <w:r>
          <w:tab/>
        </w:r>
        <w:r>
          <w:fldChar w:fldCharType="begin"/>
        </w:r>
        <w:r>
          <w:instrText xml:space="preserve"> PAGEREF _Toc8169 \h </w:instrText>
        </w:r>
        <w:r>
          <w:fldChar w:fldCharType="separate"/>
        </w:r>
        <w:r>
          <w:t>13</w:t>
        </w:r>
        <w:r>
          <w:fldChar w:fldCharType="end"/>
        </w:r>
      </w:hyperlink>
    </w:p>
    <w:p>
      <w:pPr>
        <w:pStyle w:val="TOC1"/>
        <w:tabs>
          <w:tab w:val="right" w:leader="dot" w:pos="8306"/>
        </w:tabs>
      </w:pPr>
      <w:hyperlink w:anchor="_Toc9045" w:history="1">
        <w:r>
          <w:rPr>
            <w:rFonts w:ascii="仿宋" w:eastAsia="仿宋" w:hAnsi="仿宋" w:cs="仿宋" w:hint="eastAsia"/>
            <w:lang w:eastAsia="zh-CN"/>
          </w:rPr>
          <w:t>四、机械主轴项目可持续发展</w:t>
        </w:r>
        <w:r>
          <w:tab/>
        </w:r>
        <w:r>
          <w:fldChar w:fldCharType="begin"/>
        </w:r>
        <w:r>
          <w:instrText xml:space="preserve"> PAGEREF _Toc9045 \h </w:instrText>
        </w:r>
        <w:r>
          <w:fldChar w:fldCharType="separate"/>
        </w:r>
        <w:r>
          <w:t>14</w:t>
        </w:r>
        <w:r>
          <w:fldChar w:fldCharType="end"/>
        </w:r>
      </w:hyperlink>
    </w:p>
    <w:p>
      <w:pPr>
        <w:pStyle w:val="TOC2"/>
        <w:tabs>
          <w:tab w:val="right" w:leader="dot" w:pos="8306"/>
        </w:tabs>
      </w:pPr>
      <w:hyperlink w:anchor="_Toc14820" w:history="1">
        <w:r>
          <w:rPr>
            <w:rFonts w:ascii="仿宋" w:eastAsia="仿宋" w:hAnsi="仿宋" w:cs="仿宋" w:hint="eastAsia"/>
            <w:lang w:eastAsia="zh-CN"/>
          </w:rPr>
          <w:t>(一)、可持续战略与实践</w:t>
        </w:r>
        <w:r>
          <w:tab/>
        </w:r>
        <w:r>
          <w:fldChar w:fldCharType="begin"/>
        </w:r>
        <w:r>
          <w:instrText xml:space="preserve"> PAGEREF _Toc14820 \h </w:instrText>
        </w:r>
        <w:r>
          <w:fldChar w:fldCharType="separate"/>
        </w:r>
        <w:r>
          <w:t>14</w:t>
        </w:r>
        <w:r>
          <w:fldChar w:fldCharType="end"/>
        </w:r>
      </w:hyperlink>
    </w:p>
    <w:p>
      <w:pPr>
        <w:pStyle w:val="TOC2"/>
        <w:tabs>
          <w:tab w:val="right" w:leader="dot" w:pos="8306"/>
        </w:tabs>
      </w:pPr>
      <w:hyperlink w:anchor="_Toc1452" w:history="1">
        <w:r>
          <w:rPr>
            <w:rFonts w:ascii="仿宋" w:eastAsia="仿宋" w:hAnsi="仿宋" w:cs="仿宋" w:hint="eastAsia"/>
            <w:lang w:eastAsia="zh-CN"/>
          </w:rPr>
          <w:t>(二)、环保与社会责任</w:t>
        </w:r>
        <w:r>
          <w:tab/>
        </w:r>
        <w:r>
          <w:fldChar w:fldCharType="begin"/>
        </w:r>
        <w:r>
          <w:instrText xml:space="preserve"> PAGEREF _Toc1452 \h </w:instrText>
        </w:r>
        <w:r>
          <w:fldChar w:fldCharType="separate"/>
        </w:r>
        <w:r>
          <w:t>15</w:t>
        </w:r>
        <w:r>
          <w:fldChar w:fldCharType="end"/>
        </w:r>
      </w:hyperlink>
    </w:p>
    <w:p>
      <w:pPr>
        <w:pStyle w:val="TOC1"/>
        <w:tabs>
          <w:tab w:val="right" w:leader="dot" w:pos="8306"/>
        </w:tabs>
      </w:pPr>
      <w:hyperlink w:anchor="_Toc24102" w:history="1">
        <w:r>
          <w:rPr>
            <w:rFonts w:ascii="仿宋" w:eastAsia="仿宋" w:hAnsi="仿宋" w:cs="仿宋" w:hint="eastAsia"/>
            <w:lang w:eastAsia="zh-CN"/>
          </w:rPr>
          <w:t>五、市场分析、调研</w:t>
        </w:r>
        <w:r>
          <w:tab/>
        </w:r>
        <w:r>
          <w:fldChar w:fldCharType="begin"/>
        </w:r>
        <w:r>
          <w:instrText xml:space="preserve"> PAGEREF _Toc24102 \h </w:instrText>
        </w:r>
        <w:r>
          <w:fldChar w:fldCharType="separate"/>
        </w:r>
        <w:r>
          <w:t>16</w:t>
        </w:r>
        <w:r>
          <w:fldChar w:fldCharType="end"/>
        </w:r>
      </w:hyperlink>
    </w:p>
    <w:p>
      <w:pPr>
        <w:pStyle w:val="TOC2"/>
        <w:tabs>
          <w:tab w:val="right" w:leader="dot" w:pos="8306"/>
        </w:tabs>
      </w:pPr>
      <w:hyperlink w:anchor="_Toc8886" w:history="1">
        <w:r>
          <w:rPr>
            <w:rFonts w:ascii="仿宋" w:eastAsia="仿宋" w:hAnsi="仿宋" w:cs="仿宋" w:hint="eastAsia"/>
            <w:lang w:eastAsia="zh-CN"/>
          </w:rPr>
          <w:t>(一)、机械主轴行业分析</w:t>
        </w:r>
        <w:r>
          <w:tab/>
        </w:r>
        <w:r>
          <w:fldChar w:fldCharType="begin"/>
        </w:r>
        <w:r>
          <w:instrText xml:space="preserve"> PAGEREF _Toc8886 \h </w:instrText>
        </w:r>
        <w:r>
          <w:fldChar w:fldCharType="separate"/>
        </w:r>
        <w:r>
          <w:t>16</w:t>
        </w:r>
        <w:r>
          <w:fldChar w:fldCharType="end"/>
        </w:r>
      </w:hyperlink>
    </w:p>
    <w:p>
      <w:pPr>
        <w:pStyle w:val="TOC2"/>
        <w:tabs>
          <w:tab w:val="right" w:leader="dot" w:pos="8306"/>
        </w:tabs>
      </w:pPr>
      <w:hyperlink w:anchor="_Toc9924" w:history="1">
        <w:r>
          <w:rPr>
            <w:rFonts w:ascii="仿宋" w:eastAsia="仿宋" w:hAnsi="仿宋" w:cs="仿宋" w:hint="eastAsia"/>
            <w:lang w:eastAsia="zh-CN"/>
          </w:rPr>
          <w:t>(二)、机械主轴市场分析预测</w:t>
        </w:r>
        <w:r>
          <w:tab/>
        </w:r>
        <w:r>
          <w:fldChar w:fldCharType="begin"/>
        </w:r>
        <w:r>
          <w:instrText xml:space="preserve"> PAGEREF _Toc9924 \h </w:instrText>
        </w:r>
        <w:r>
          <w:fldChar w:fldCharType="separate"/>
        </w:r>
        <w:r>
          <w:t>17</w:t>
        </w:r>
        <w:r>
          <w:fldChar w:fldCharType="end"/>
        </w:r>
      </w:hyperlink>
    </w:p>
    <w:p>
      <w:pPr>
        <w:pStyle w:val="TOC1"/>
        <w:tabs>
          <w:tab w:val="right" w:leader="dot" w:pos="8306"/>
        </w:tabs>
      </w:pPr>
      <w:hyperlink w:anchor="_Toc12877" w:history="1">
        <w:r>
          <w:rPr>
            <w:rFonts w:ascii="仿宋" w:eastAsia="仿宋" w:hAnsi="仿宋" w:cs="仿宋" w:hint="eastAsia"/>
            <w:lang w:eastAsia="zh-CN"/>
          </w:rPr>
          <w:t>六、机械主轴项目绩效评估</w:t>
        </w:r>
        <w:r>
          <w:tab/>
        </w:r>
        <w:r>
          <w:fldChar w:fldCharType="begin"/>
        </w:r>
        <w:r>
          <w:instrText xml:space="preserve"> PAGEREF _Toc12877 \h </w:instrText>
        </w:r>
        <w:r>
          <w:fldChar w:fldCharType="separate"/>
        </w:r>
        <w:r>
          <w:t>17</w:t>
        </w:r>
        <w:r>
          <w:fldChar w:fldCharType="end"/>
        </w:r>
      </w:hyperlink>
    </w:p>
    <w:p>
      <w:pPr>
        <w:pStyle w:val="TOC2"/>
        <w:tabs>
          <w:tab w:val="right" w:leader="dot" w:pos="8306"/>
        </w:tabs>
      </w:pPr>
      <w:hyperlink w:anchor="_Toc25028" w:history="1">
        <w:r>
          <w:rPr>
            <w:rFonts w:ascii="仿宋" w:eastAsia="仿宋" w:hAnsi="仿宋" w:cs="仿宋" w:hint="eastAsia"/>
            <w:lang w:eastAsia="zh-CN"/>
          </w:rPr>
          <w:t>(一)、绩效评估指标</w:t>
        </w:r>
        <w:r>
          <w:tab/>
        </w:r>
        <w:r>
          <w:fldChar w:fldCharType="begin"/>
        </w:r>
        <w:r>
          <w:instrText xml:space="preserve"> PAGEREF _Toc25028 \h </w:instrText>
        </w:r>
        <w:r>
          <w:fldChar w:fldCharType="separate"/>
        </w:r>
        <w:r>
          <w:t>17</w:t>
        </w:r>
        <w:r>
          <w:fldChar w:fldCharType="end"/>
        </w:r>
      </w:hyperlink>
    </w:p>
    <w:p>
      <w:pPr>
        <w:pStyle w:val="TOC2"/>
        <w:tabs>
          <w:tab w:val="right" w:leader="dot" w:pos="8306"/>
        </w:tabs>
      </w:pPr>
      <w:hyperlink w:anchor="_Toc20889" w:history="1">
        <w:r>
          <w:rPr>
            <w:rFonts w:ascii="仿宋" w:eastAsia="仿宋" w:hAnsi="仿宋" w:cs="仿宋" w:hint="eastAsia"/>
            <w:lang w:eastAsia="zh-CN"/>
          </w:rPr>
          <w:t>(二)、绩效评估方法</w:t>
        </w:r>
        <w:r>
          <w:tab/>
        </w:r>
        <w:r>
          <w:fldChar w:fldCharType="begin"/>
        </w:r>
        <w:r>
          <w:instrText xml:space="preserve"> PAGEREF _Toc20889 \h </w:instrText>
        </w:r>
        <w:r>
          <w:fldChar w:fldCharType="separate"/>
        </w:r>
        <w:r>
          <w:t>19</w:t>
        </w:r>
        <w:r>
          <w:fldChar w:fldCharType="end"/>
        </w:r>
      </w:hyperlink>
    </w:p>
    <w:p>
      <w:pPr>
        <w:pStyle w:val="TOC2"/>
        <w:tabs>
          <w:tab w:val="right" w:leader="dot" w:pos="8306"/>
        </w:tabs>
      </w:pPr>
      <w:hyperlink w:anchor="_Toc27166" w:history="1">
        <w:r>
          <w:rPr>
            <w:rFonts w:ascii="仿宋" w:eastAsia="仿宋" w:hAnsi="仿宋" w:cs="仿宋" w:hint="eastAsia"/>
            <w:lang w:eastAsia="zh-CN"/>
          </w:rPr>
          <w:t>(三)、绩效评估周期</w:t>
        </w:r>
        <w:r>
          <w:tab/>
        </w:r>
        <w:r>
          <w:fldChar w:fldCharType="begin"/>
        </w:r>
        <w:r>
          <w:instrText xml:space="preserve"> PAGEREF _Toc27166 \h </w:instrText>
        </w:r>
        <w:r>
          <w:fldChar w:fldCharType="separate"/>
        </w:r>
        <w:r>
          <w:t>20</w:t>
        </w:r>
        <w:r>
          <w:fldChar w:fldCharType="end"/>
        </w:r>
      </w:hyperlink>
    </w:p>
    <w:p>
      <w:pPr>
        <w:pStyle w:val="TOC1"/>
        <w:tabs>
          <w:tab w:val="right" w:leader="dot" w:pos="8306"/>
        </w:tabs>
      </w:pPr>
      <w:hyperlink w:anchor="_Toc111" w:history="1">
        <w:r>
          <w:rPr>
            <w:rFonts w:ascii="仿宋" w:eastAsia="仿宋" w:hAnsi="仿宋" w:cs="仿宋" w:hint="eastAsia"/>
            <w:lang w:eastAsia="zh-CN"/>
          </w:rPr>
          <w:t>七、机械主轴项目经营效益</w:t>
        </w:r>
        <w:r>
          <w:tab/>
        </w:r>
        <w:r>
          <w:fldChar w:fldCharType="begin"/>
        </w:r>
        <w:r>
          <w:instrText xml:space="preserve"> PAGEREF _Toc111 \h </w:instrText>
        </w:r>
        <w:r>
          <w:fldChar w:fldCharType="separate"/>
        </w:r>
        <w:r>
          <w:t>21</w:t>
        </w:r>
        <w:r>
          <w:fldChar w:fldCharType="end"/>
        </w:r>
      </w:hyperlink>
    </w:p>
    <w:p>
      <w:pPr>
        <w:pStyle w:val="TOC2"/>
        <w:tabs>
          <w:tab w:val="right" w:leader="dot" w:pos="8306"/>
        </w:tabs>
      </w:pPr>
      <w:hyperlink w:anchor="_Toc5643" w:history="1">
        <w:r>
          <w:rPr>
            <w:rFonts w:ascii="仿宋" w:eastAsia="仿宋" w:hAnsi="仿宋" w:cs="仿宋" w:hint="eastAsia"/>
            <w:lang w:eastAsia="zh-CN"/>
          </w:rPr>
          <w:t>(一)、经济评价财务测算</w:t>
        </w:r>
        <w:r>
          <w:tab/>
        </w:r>
        <w:r>
          <w:fldChar w:fldCharType="begin"/>
        </w:r>
        <w:r>
          <w:instrText xml:space="preserve"> PAGEREF _Toc5643 \h </w:instrText>
        </w:r>
        <w:r>
          <w:fldChar w:fldCharType="separate"/>
        </w:r>
        <w:r>
          <w:t>21</w:t>
        </w:r>
        <w:r>
          <w:fldChar w:fldCharType="end"/>
        </w:r>
      </w:hyperlink>
    </w:p>
    <w:p>
      <w:pPr>
        <w:pStyle w:val="TOC2"/>
        <w:tabs>
          <w:tab w:val="right" w:leader="dot" w:pos="8306"/>
        </w:tabs>
      </w:pPr>
      <w:hyperlink w:anchor="_Toc8955" w:history="1">
        <w:r>
          <w:rPr>
            <w:rFonts w:ascii="仿宋" w:eastAsia="仿宋" w:hAnsi="仿宋" w:cs="仿宋" w:hint="eastAsia"/>
            <w:lang w:eastAsia="zh-CN"/>
          </w:rPr>
          <w:t>(二)、机械主轴项目盈利能力分析</w:t>
        </w:r>
        <w:r>
          <w:tab/>
        </w:r>
        <w:r>
          <w:fldChar w:fldCharType="begin"/>
        </w:r>
        <w:r>
          <w:instrText xml:space="preserve"> PAGEREF _Toc8955 \h </w:instrText>
        </w:r>
        <w:r>
          <w:fldChar w:fldCharType="separate"/>
        </w:r>
        <w:r>
          <w:t>22</w:t>
        </w:r>
        <w:r>
          <w:fldChar w:fldCharType="end"/>
        </w:r>
      </w:hyperlink>
    </w:p>
    <w:p>
      <w:pPr>
        <w:pStyle w:val="TOC1"/>
        <w:tabs>
          <w:tab w:val="right" w:leader="dot" w:pos="8306"/>
        </w:tabs>
      </w:pPr>
      <w:hyperlink w:anchor="_Toc19602" w:history="1">
        <w:r>
          <w:rPr>
            <w:rFonts w:ascii="仿宋" w:eastAsia="仿宋" w:hAnsi="仿宋" w:cs="仿宋" w:hint="eastAsia"/>
            <w:lang w:eastAsia="zh-CN"/>
          </w:rPr>
          <w:t>八、机械主轴项目技术管理</w:t>
        </w:r>
        <w:r>
          <w:tab/>
        </w:r>
        <w:r>
          <w:fldChar w:fldCharType="begin"/>
        </w:r>
        <w:r>
          <w:instrText xml:space="preserve"> PAGEREF _Toc19602 \h </w:instrText>
        </w:r>
        <w:r>
          <w:fldChar w:fldCharType="separate"/>
        </w:r>
        <w:r>
          <w:t>23</w:t>
        </w:r>
        <w:r>
          <w:fldChar w:fldCharType="end"/>
        </w:r>
      </w:hyperlink>
    </w:p>
    <w:p>
      <w:pPr>
        <w:pStyle w:val="TOC2"/>
        <w:tabs>
          <w:tab w:val="right" w:leader="dot" w:pos="8306"/>
        </w:tabs>
      </w:pPr>
      <w:hyperlink w:anchor="_Toc29063" w:history="1">
        <w:r>
          <w:rPr>
            <w:rFonts w:ascii="仿宋" w:eastAsia="仿宋" w:hAnsi="仿宋" w:cs="仿宋" w:hint="eastAsia"/>
            <w:lang w:eastAsia="zh-CN"/>
          </w:rPr>
          <w:t>(一)、技术方案选用方向</w:t>
        </w:r>
        <w:r>
          <w:tab/>
        </w:r>
        <w:r>
          <w:fldChar w:fldCharType="begin"/>
        </w:r>
        <w:r>
          <w:instrText xml:space="preserve"> PAGEREF _Toc29063 \h </w:instrText>
        </w:r>
        <w:r>
          <w:fldChar w:fldCharType="separate"/>
        </w:r>
        <w:r>
          <w:t>23</w:t>
        </w:r>
        <w:r>
          <w:fldChar w:fldCharType="end"/>
        </w:r>
      </w:hyperlink>
    </w:p>
    <w:p>
      <w:pPr>
        <w:pStyle w:val="TOC2"/>
        <w:tabs>
          <w:tab w:val="right" w:leader="dot" w:pos="8306"/>
        </w:tabs>
      </w:pPr>
      <w:hyperlink w:anchor="_Toc9390" w:history="1">
        <w:r>
          <w:rPr>
            <w:rFonts w:ascii="仿宋" w:eastAsia="仿宋" w:hAnsi="仿宋" w:cs="仿宋" w:hint="eastAsia"/>
            <w:lang w:eastAsia="zh-CN"/>
          </w:rPr>
          <w:t>(二)、工艺技术方案选用原则</w:t>
        </w:r>
        <w:r>
          <w:tab/>
        </w:r>
        <w:r>
          <w:fldChar w:fldCharType="begin"/>
        </w:r>
        <w:r>
          <w:instrText xml:space="preserve"> PAGEREF _Toc9390 \h </w:instrText>
        </w:r>
        <w:r>
          <w:fldChar w:fldCharType="separate"/>
        </w:r>
        <w:r>
          <w:t>24</w:t>
        </w:r>
        <w:r>
          <w:fldChar w:fldCharType="end"/>
        </w:r>
      </w:hyperlink>
    </w:p>
    <w:p>
      <w:pPr>
        <w:pStyle w:val="TOC2"/>
        <w:tabs>
          <w:tab w:val="right" w:leader="dot" w:pos="8306"/>
        </w:tabs>
      </w:pPr>
      <w:hyperlink w:anchor="_Toc20371" w:history="1">
        <w:r>
          <w:rPr>
            <w:rFonts w:ascii="仿宋" w:eastAsia="仿宋" w:hAnsi="仿宋" w:cs="仿宋" w:hint="eastAsia"/>
            <w:lang w:eastAsia="zh-CN"/>
          </w:rPr>
          <w:t>(三)、工艺技术方案要求</w:t>
        </w:r>
        <w:r>
          <w:tab/>
        </w:r>
        <w:r>
          <w:fldChar w:fldCharType="begin"/>
        </w:r>
        <w:r>
          <w:instrText xml:space="preserve"> PAGEREF _Toc20371 \h </w:instrText>
        </w:r>
        <w:r>
          <w:fldChar w:fldCharType="separate"/>
        </w:r>
        <w:r>
          <w:t>26</w:t>
        </w:r>
        <w:r>
          <w:fldChar w:fldCharType="end"/>
        </w:r>
      </w:hyperlink>
    </w:p>
    <w:p>
      <w:pPr>
        <w:pStyle w:val="TOC1"/>
        <w:tabs>
          <w:tab w:val="right" w:leader="dot" w:pos="8306"/>
        </w:tabs>
      </w:pPr>
      <w:hyperlink w:anchor="_Toc17035" w:history="1">
        <w:r>
          <w:rPr>
            <w:rFonts w:ascii="仿宋" w:eastAsia="仿宋" w:hAnsi="仿宋" w:cs="仿宋" w:hint="eastAsia"/>
            <w:lang w:eastAsia="zh-CN"/>
          </w:rPr>
          <w:t>九、机械主轴项目社会影响</w:t>
        </w:r>
        <w:r>
          <w:tab/>
        </w:r>
        <w:r>
          <w:fldChar w:fldCharType="begin"/>
        </w:r>
        <w:r>
          <w:instrText xml:space="preserve"> PAGEREF _Toc17035 \h </w:instrText>
        </w:r>
        <w:r>
          <w:fldChar w:fldCharType="separate"/>
        </w:r>
        <w:r>
          <w:t>29</w:t>
        </w:r>
        <w:r>
          <w:fldChar w:fldCharType="end"/>
        </w:r>
      </w:hyperlink>
    </w:p>
    <w:p>
      <w:pPr>
        <w:pStyle w:val="TOC2"/>
        <w:tabs>
          <w:tab w:val="right" w:leader="dot" w:pos="8306"/>
        </w:tabs>
      </w:pPr>
      <w:hyperlink w:anchor="_Toc3230" w:history="1">
        <w:r>
          <w:rPr>
            <w:rFonts w:ascii="仿宋" w:eastAsia="仿宋" w:hAnsi="仿宋" w:cs="仿宋" w:hint="eastAsia"/>
            <w:lang w:eastAsia="zh-CN"/>
          </w:rPr>
          <w:t>(一)、社会责任与义务</w:t>
        </w:r>
        <w:r>
          <w:tab/>
        </w:r>
        <w:r>
          <w:fldChar w:fldCharType="begin"/>
        </w:r>
        <w:r>
          <w:instrText xml:space="preserve"> PAGEREF _Toc3230 \h </w:instrText>
        </w:r>
        <w:r>
          <w:fldChar w:fldCharType="separate"/>
        </w:r>
        <w:r>
          <w:t>29</w:t>
        </w:r>
        <w:r>
          <w:fldChar w:fldCharType="end"/>
        </w:r>
      </w:hyperlink>
    </w:p>
    <w:p>
      <w:pPr>
        <w:pStyle w:val="TOC2"/>
        <w:tabs>
          <w:tab w:val="right" w:leader="dot" w:pos="8306"/>
        </w:tabs>
      </w:pPr>
      <w:hyperlink w:anchor="_Toc2976" w:history="1">
        <w:r>
          <w:rPr>
            <w:rFonts w:ascii="仿宋" w:eastAsia="仿宋" w:hAnsi="仿宋" w:cs="仿宋" w:hint="eastAsia"/>
            <w:lang w:eastAsia="zh-CN"/>
          </w:rPr>
          <w:t>(二)、社会参与与沟通</w:t>
        </w:r>
        <w:r>
          <w:tab/>
        </w:r>
        <w:r>
          <w:fldChar w:fldCharType="begin"/>
        </w:r>
        <w:r>
          <w:instrText xml:space="preserve"> PAGEREF _Toc2976 \h </w:instrText>
        </w:r>
        <w:r>
          <w:fldChar w:fldCharType="separate"/>
        </w:r>
        <w:r>
          <w:t>29</w:t>
        </w:r>
        <w:r>
          <w:fldChar w:fldCharType="end"/>
        </w:r>
      </w:hyperlink>
    </w:p>
    <w:p>
      <w:pPr>
        <w:pStyle w:val="TOC1"/>
        <w:tabs>
          <w:tab w:val="right" w:leader="dot" w:pos="8306"/>
        </w:tabs>
      </w:pPr>
      <w:hyperlink w:anchor="_Toc25685" w:history="1">
        <w:r>
          <w:rPr>
            <w:rFonts w:ascii="仿宋" w:eastAsia="仿宋" w:hAnsi="仿宋" w:cs="仿宋" w:hint="eastAsia"/>
            <w:lang w:eastAsia="zh-CN"/>
          </w:rPr>
          <w:t>十、机械主轴项目人力资源培养与发展</w:t>
        </w:r>
        <w:r>
          <w:tab/>
        </w:r>
        <w:r>
          <w:fldChar w:fldCharType="begin"/>
        </w:r>
        <w:r>
          <w:instrText xml:space="preserve"> PAGEREF _Toc25685 \h </w:instrText>
        </w:r>
        <w:r>
          <w:fldChar w:fldCharType="separate"/>
        </w:r>
        <w:r>
          <w:t>30</w:t>
        </w:r>
        <w:r>
          <w:fldChar w:fldCharType="end"/>
        </w:r>
      </w:hyperlink>
    </w:p>
    <w:p>
      <w:pPr>
        <w:pStyle w:val="TOC2"/>
        <w:tabs>
          <w:tab w:val="right" w:leader="dot" w:pos="8306"/>
        </w:tabs>
      </w:pPr>
      <w:hyperlink w:anchor="_Toc20665" w:history="1">
        <w:r>
          <w:rPr>
            <w:rFonts w:ascii="仿宋" w:eastAsia="仿宋" w:hAnsi="仿宋" w:cs="仿宋" w:hint="eastAsia"/>
            <w:lang w:eastAsia="zh-CN"/>
          </w:rPr>
          <w:t>(一)、人才需求与规划</w:t>
        </w:r>
        <w:r>
          <w:tab/>
        </w:r>
        <w:r>
          <w:fldChar w:fldCharType="begin"/>
        </w:r>
        <w:r>
          <w:instrText xml:space="preserve"> PAGEREF _Toc20665 \h </w:instrText>
        </w:r>
        <w:r>
          <w:fldChar w:fldCharType="separate"/>
        </w:r>
        <w:r>
          <w:t>30</w:t>
        </w:r>
        <w:r>
          <w:fldChar w:fldCharType="end"/>
        </w:r>
      </w:hyperlink>
    </w:p>
    <w:p>
      <w:pPr>
        <w:pStyle w:val="TOC2"/>
        <w:tabs>
          <w:tab w:val="right" w:leader="dot" w:pos="8306"/>
        </w:tabs>
      </w:pPr>
      <w:hyperlink w:anchor="_Toc247" w:history="1">
        <w:r>
          <w:rPr>
            <w:rFonts w:ascii="仿宋" w:eastAsia="仿宋" w:hAnsi="仿宋" w:cs="仿宋" w:hint="eastAsia"/>
            <w:lang w:eastAsia="zh-CN"/>
          </w:rPr>
          <w:t>(二)、培训与发展计划</w:t>
        </w:r>
        <w:r>
          <w:tab/>
        </w:r>
        <w:r>
          <w:fldChar w:fldCharType="begin"/>
        </w:r>
        <w:r>
          <w:instrText xml:space="preserve"> PAGEREF _Toc247 \h </w:instrText>
        </w:r>
        <w:r>
          <w:fldChar w:fldCharType="separate"/>
        </w:r>
        <w:r>
          <w:t>31</w:t>
        </w:r>
        <w:r>
          <w:fldChar w:fldCharType="end"/>
        </w:r>
      </w:hyperlink>
    </w:p>
    <w:p>
      <w:pPr>
        <w:pStyle w:val="TOC1"/>
        <w:tabs>
          <w:tab w:val="right" w:leader="dot" w:pos="8306"/>
        </w:tabs>
      </w:pPr>
      <w:hyperlink w:anchor="_Toc17706" w:history="1">
        <w:r>
          <w:rPr>
            <w:rFonts w:ascii="仿宋" w:eastAsia="仿宋" w:hAnsi="仿宋" w:cs="仿宋" w:hint="eastAsia"/>
            <w:lang w:eastAsia="zh-CN"/>
          </w:rPr>
          <w:t>十一、机械主轴项目创新与研发</w:t>
        </w:r>
        <w:r>
          <w:tab/>
        </w:r>
        <w:r>
          <w:fldChar w:fldCharType="begin"/>
        </w:r>
        <w:r>
          <w:instrText xml:space="preserve"> PAGEREF _Toc17706 \h </w:instrText>
        </w:r>
        <w:r>
          <w:fldChar w:fldCharType="separate"/>
        </w:r>
        <w:r>
          <w:t>31</w:t>
        </w:r>
        <w:r>
          <w:fldChar w:fldCharType="end"/>
        </w:r>
      </w:hyperlink>
    </w:p>
    <w:p>
      <w:pPr>
        <w:pStyle w:val="TOC2"/>
        <w:tabs>
          <w:tab w:val="right" w:leader="dot" w:pos="8306"/>
        </w:tabs>
      </w:pPr>
      <w:hyperlink w:anchor="_Toc6714" w:history="1">
        <w:r>
          <w:rPr>
            <w:rFonts w:ascii="仿宋" w:eastAsia="仿宋" w:hAnsi="仿宋" w:cs="仿宋" w:hint="eastAsia"/>
            <w:lang w:eastAsia="zh-CN"/>
          </w:rPr>
          <w:t>(一)、创新策略与方向</w:t>
        </w:r>
        <w:r>
          <w:tab/>
        </w:r>
        <w:r>
          <w:fldChar w:fldCharType="begin"/>
        </w:r>
        <w:r>
          <w:instrText xml:space="preserve"> PAGEREF _Toc6714 \h </w:instrText>
        </w:r>
        <w:r>
          <w:fldChar w:fldCharType="separate"/>
        </w:r>
        <w:r>
          <w:t>31</w:t>
        </w:r>
        <w:r>
          <w:fldChar w:fldCharType="end"/>
        </w:r>
      </w:hyperlink>
    </w:p>
    <w:p>
      <w:pPr>
        <w:pStyle w:val="TOC2"/>
        <w:tabs>
          <w:tab w:val="right" w:leader="dot" w:pos="8306"/>
        </w:tabs>
      </w:pPr>
      <w:hyperlink w:anchor="_Toc5314" w:history="1">
        <w:r>
          <w:rPr>
            <w:rFonts w:ascii="仿宋" w:eastAsia="仿宋" w:hAnsi="仿宋" w:cs="仿宋" w:hint="eastAsia"/>
            <w:lang w:eastAsia="zh-CN"/>
          </w:rPr>
          <w:t>(二)、研发规划与投入</w:t>
        </w:r>
        <w:r>
          <w:tab/>
        </w:r>
        <w:r>
          <w:fldChar w:fldCharType="begin"/>
        </w:r>
        <w:r>
          <w:instrText xml:space="preserve"> PAGEREF _Toc5314 \h </w:instrText>
        </w:r>
        <w:r>
          <w:fldChar w:fldCharType="separate"/>
        </w:r>
        <w:r>
          <w:t>33</w:t>
        </w:r>
        <w:r>
          <w:fldChar w:fldCharType="end"/>
        </w:r>
      </w:hyperlink>
    </w:p>
    <w:p>
      <w:pPr>
        <w:pStyle w:val="TOC1"/>
        <w:tabs>
          <w:tab w:val="right" w:leader="dot" w:pos="8306"/>
        </w:tabs>
      </w:pPr>
      <w:hyperlink w:anchor="_Toc23538" w:history="1">
        <w:r>
          <w:rPr>
            <w:rFonts w:ascii="仿宋" w:eastAsia="仿宋" w:hAnsi="仿宋" w:cs="仿宋" w:hint="eastAsia"/>
            <w:lang w:eastAsia="zh-CN"/>
          </w:rPr>
          <w:t>十二、生产安全保护</w:t>
        </w:r>
        <w:r>
          <w:tab/>
        </w:r>
        <w:r>
          <w:fldChar w:fldCharType="begin"/>
        </w:r>
        <w:r>
          <w:instrText xml:space="preserve"> PAGEREF _Toc23538 \h </w:instrText>
        </w:r>
        <w:r>
          <w:fldChar w:fldCharType="separate"/>
        </w:r>
        <w:r>
          <w:t>35</w:t>
        </w:r>
        <w:r>
          <w:fldChar w:fldCharType="end"/>
        </w:r>
      </w:hyperlink>
    </w:p>
    <w:p>
      <w:pPr>
        <w:pStyle w:val="TOC2"/>
        <w:tabs>
          <w:tab w:val="right" w:leader="dot" w:pos="8306"/>
        </w:tabs>
      </w:pPr>
      <w:hyperlink w:anchor="_Toc13883" w:history="1">
        <w:r>
          <w:rPr>
            <w:rFonts w:ascii="仿宋" w:eastAsia="仿宋" w:hAnsi="仿宋" w:cs="仿宋" w:hint="eastAsia"/>
            <w:lang w:eastAsia="zh-CN"/>
          </w:rPr>
          <w:t>(一)、消防安全</w:t>
        </w:r>
        <w:r>
          <w:tab/>
        </w:r>
        <w:r>
          <w:fldChar w:fldCharType="begin"/>
        </w:r>
        <w:r>
          <w:instrText xml:space="preserve"> PAGEREF _Toc13883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63" w:history="1">
        <w:r>
          <w:rPr>
            <w:rFonts w:ascii="仿宋" w:eastAsia="仿宋" w:hAnsi="仿宋" w:cs="仿宋" w:hint="eastAsia"/>
            <w:lang w:eastAsia="zh-CN"/>
          </w:rPr>
          <w:t>(二)、防火防爆总图布置措施</w:t>
        </w:r>
        <w:r>
          <w:tab/>
        </w:r>
        <w:r>
          <w:fldChar w:fldCharType="begin"/>
        </w:r>
        <w:r>
          <w:instrText xml:space="preserve"> PAGEREF _Toc23363 \h </w:instrText>
        </w:r>
        <w:r>
          <w:fldChar w:fldCharType="separate"/>
        </w:r>
        <w:r>
          <w:t>36</w:t>
        </w:r>
        <w:r>
          <w:fldChar w:fldCharType="end"/>
        </w:r>
      </w:hyperlink>
    </w:p>
    <w:p>
      <w:pPr>
        <w:pStyle w:val="TOC2"/>
        <w:tabs>
          <w:tab w:val="right" w:leader="dot" w:pos="8306"/>
        </w:tabs>
      </w:pPr>
      <w:hyperlink w:anchor="_Toc17972" w:history="1">
        <w:r>
          <w:rPr>
            <w:rFonts w:ascii="仿宋" w:eastAsia="仿宋" w:hAnsi="仿宋" w:cs="仿宋" w:hint="eastAsia"/>
            <w:lang w:eastAsia="zh-CN"/>
          </w:rPr>
          <w:t>(三)、自然灾害防范措施</w:t>
        </w:r>
        <w:r>
          <w:tab/>
        </w:r>
        <w:r>
          <w:fldChar w:fldCharType="begin"/>
        </w:r>
        <w:r>
          <w:instrText xml:space="preserve"> PAGEREF _Toc17972 \h </w:instrText>
        </w:r>
        <w:r>
          <w:fldChar w:fldCharType="separate"/>
        </w:r>
        <w:r>
          <w:t>37</w:t>
        </w:r>
        <w:r>
          <w:fldChar w:fldCharType="end"/>
        </w:r>
      </w:hyperlink>
    </w:p>
    <w:p>
      <w:pPr>
        <w:pStyle w:val="TOC2"/>
        <w:tabs>
          <w:tab w:val="right" w:leader="dot" w:pos="8306"/>
        </w:tabs>
      </w:pPr>
      <w:hyperlink w:anchor="_Toc22064" w:history="1">
        <w:r>
          <w:rPr>
            <w:rFonts w:ascii="仿宋" w:eastAsia="仿宋" w:hAnsi="仿宋" w:cs="仿宋" w:hint="eastAsia"/>
            <w:lang w:eastAsia="zh-CN"/>
          </w:rPr>
          <w:t>(四)、安全色及安全标志使用要求</w:t>
        </w:r>
        <w:r>
          <w:tab/>
        </w:r>
        <w:r>
          <w:fldChar w:fldCharType="begin"/>
        </w:r>
        <w:r>
          <w:instrText xml:space="preserve"> PAGEREF _Toc22064 \h </w:instrText>
        </w:r>
        <w:r>
          <w:fldChar w:fldCharType="separate"/>
        </w:r>
        <w:r>
          <w:t>38</w:t>
        </w:r>
        <w:r>
          <w:fldChar w:fldCharType="end"/>
        </w:r>
      </w:hyperlink>
    </w:p>
    <w:p>
      <w:pPr>
        <w:pStyle w:val="TOC2"/>
        <w:tabs>
          <w:tab w:val="right" w:leader="dot" w:pos="8306"/>
        </w:tabs>
      </w:pPr>
      <w:hyperlink w:anchor="_Toc22271" w:history="1">
        <w:r>
          <w:rPr>
            <w:rFonts w:ascii="仿宋" w:eastAsia="仿宋" w:hAnsi="仿宋" w:cs="仿宋" w:hint="eastAsia"/>
            <w:lang w:eastAsia="zh-CN"/>
          </w:rPr>
          <w:t>(五)、防尘防毒措施</w:t>
        </w:r>
        <w:r>
          <w:tab/>
        </w:r>
        <w:r>
          <w:fldChar w:fldCharType="begin"/>
        </w:r>
        <w:r>
          <w:instrText xml:space="preserve"> PAGEREF _Toc22271 \h </w:instrText>
        </w:r>
        <w:r>
          <w:fldChar w:fldCharType="separate"/>
        </w:r>
        <w:r>
          <w:t>39</w:t>
        </w:r>
        <w:r>
          <w:fldChar w:fldCharType="end"/>
        </w:r>
      </w:hyperlink>
    </w:p>
    <w:p>
      <w:pPr>
        <w:pStyle w:val="TOC2"/>
        <w:tabs>
          <w:tab w:val="right" w:leader="dot" w:pos="8306"/>
        </w:tabs>
      </w:pPr>
      <w:hyperlink w:anchor="_Toc6332" w:history="1">
        <w:r>
          <w:rPr>
            <w:rFonts w:ascii="仿宋" w:eastAsia="仿宋" w:hAnsi="仿宋" w:cs="仿宋" w:hint="eastAsia"/>
            <w:lang w:eastAsia="zh-CN"/>
          </w:rPr>
          <w:t>(六)、防静电、触电防护及防雷措施</w:t>
        </w:r>
        <w:r>
          <w:tab/>
        </w:r>
        <w:r>
          <w:fldChar w:fldCharType="begin"/>
        </w:r>
        <w:r>
          <w:instrText xml:space="preserve"> PAGEREF _Toc6332 \h </w:instrText>
        </w:r>
        <w:r>
          <w:fldChar w:fldCharType="separate"/>
        </w:r>
        <w:r>
          <w:t>40</w:t>
        </w:r>
        <w:r>
          <w:fldChar w:fldCharType="end"/>
        </w:r>
      </w:hyperlink>
    </w:p>
    <w:p>
      <w:pPr>
        <w:pStyle w:val="TOC2"/>
        <w:tabs>
          <w:tab w:val="right" w:leader="dot" w:pos="8306"/>
        </w:tabs>
      </w:pPr>
      <w:hyperlink w:anchor="_Toc17343" w:history="1">
        <w:r>
          <w:rPr>
            <w:rFonts w:ascii="仿宋" w:eastAsia="仿宋" w:hAnsi="仿宋" w:cs="仿宋" w:hint="eastAsia"/>
            <w:lang w:eastAsia="zh-CN"/>
          </w:rPr>
          <w:t>(七)、机械设备安全保障措施</w:t>
        </w:r>
        <w:r>
          <w:tab/>
        </w:r>
        <w:r>
          <w:fldChar w:fldCharType="begin"/>
        </w:r>
        <w:r>
          <w:instrText xml:space="preserve"> PAGEREF _Toc17343 \h </w:instrText>
        </w:r>
        <w:r>
          <w:fldChar w:fldCharType="separate"/>
        </w:r>
        <w:r>
          <w:t>41</w:t>
        </w:r>
        <w:r>
          <w:fldChar w:fldCharType="end"/>
        </w:r>
      </w:hyperlink>
    </w:p>
    <w:p>
      <w:pPr>
        <w:pStyle w:val="TOC1"/>
        <w:tabs>
          <w:tab w:val="right" w:leader="dot" w:pos="8306"/>
        </w:tabs>
      </w:pPr>
      <w:hyperlink w:anchor="_Toc31736" w:history="1">
        <w:r>
          <w:rPr>
            <w:rFonts w:ascii="仿宋" w:eastAsia="仿宋" w:hAnsi="仿宋" w:cs="仿宋" w:hint="eastAsia"/>
            <w:lang w:eastAsia="zh-CN"/>
          </w:rPr>
          <w:t>十三、机械主轴项目工程方案分析</w:t>
        </w:r>
        <w:r>
          <w:tab/>
        </w:r>
        <w:r>
          <w:fldChar w:fldCharType="begin"/>
        </w:r>
        <w:r>
          <w:instrText xml:space="preserve"> PAGEREF _Toc31736 \h </w:instrText>
        </w:r>
        <w:r>
          <w:fldChar w:fldCharType="separate"/>
        </w:r>
        <w:r>
          <w:t>42</w:t>
        </w:r>
        <w:r>
          <w:fldChar w:fldCharType="end"/>
        </w:r>
      </w:hyperlink>
    </w:p>
    <w:p>
      <w:pPr>
        <w:pStyle w:val="TOC2"/>
        <w:tabs>
          <w:tab w:val="right" w:leader="dot" w:pos="8306"/>
        </w:tabs>
      </w:pPr>
      <w:hyperlink w:anchor="_Toc18866" w:history="1">
        <w:r>
          <w:rPr>
            <w:rFonts w:ascii="仿宋" w:eastAsia="仿宋" w:hAnsi="仿宋" w:cs="仿宋" w:hint="eastAsia"/>
            <w:lang w:eastAsia="zh-CN"/>
          </w:rPr>
          <w:t>(一)、建筑工程设计原则</w:t>
        </w:r>
        <w:r>
          <w:tab/>
        </w:r>
        <w:r>
          <w:fldChar w:fldCharType="begin"/>
        </w:r>
        <w:r>
          <w:instrText xml:space="preserve"> PAGEREF _Toc18866 \h </w:instrText>
        </w:r>
        <w:r>
          <w:fldChar w:fldCharType="separate"/>
        </w:r>
        <w:r>
          <w:t>42</w:t>
        </w:r>
        <w:r>
          <w:fldChar w:fldCharType="end"/>
        </w:r>
      </w:hyperlink>
    </w:p>
    <w:p>
      <w:pPr>
        <w:pStyle w:val="TOC2"/>
        <w:tabs>
          <w:tab w:val="right" w:leader="dot" w:pos="8306"/>
        </w:tabs>
      </w:pPr>
      <w:hyperlink w:anchor="_Toc22206" w:history="1">
        <w:r>
          <w:rPr>
            <w:rFonts w:ascii="仿宋" w:eastAsia="仿宋" w:hAnsi="仿宋" w:cs="仿宋" w:hint="eastAsia"/>
            <w:lang w:eastAsia="zh-CN"/>
          </w:rPr>
          <w:t>(二)、土建工程建设指标</w:t>
        </w:r>
        <w:r>
          <w:tab/>
        </w:r>
        <w:r>
          <w:fldChar w:fldCharType="begin"/>
        </w:r>
        <w:r>
          <w:instrText xml:space="preserve"> PAGEREF _Toc22206 \h </w:instrText>
        </w:r>
        <w:r>
          <w:fldChar w:fldCharType="separate"/>
        </w:r>
        <w:r>
          <w:t>46</w:t>
        </w:r>
        <w:r>
          <w:fldChar w:fldCharType="end"/>
        </w:r>
      </w:hyperlink>
    </w:p>
    <w:p>
      <w:pPr>
        <w:pStyle w:val="TOC1"/>
        <w:tabs>
          <w:tab w:val="right" w:leader="dot" w:pos="8306"/>
        </w:tabs>
      </w:pPr>
      <w:hyperlink w:anchor="_Toc161" w:history="1">
        <w:r>
          <w:rPr>
            <w:rFonts w:ascii="仿宋" w:eastAsia="仿宋" w:hAnsi="仿宋" w:cs="仿宋" w:hint="eastAsia"/>
            <w:lang w:eastAsia="zh-CN"/>
          </w:rPr>
          <w:t>十四、机械主轴项目治理与监督</w:t>
        </w:r>
        <w:r>
          <w:tab/>
        </w:r>
        <w:r>
          <w:fldChar w:fldCharType="begin"/>
        </w:r>
        <w:r>
          <w:instrText xml:space="preserve"> PAGEREF _Toc161 \h </w:instrText>
        </w:r>
        <w:r>
          <w:fldChar w:fldCharType="separate"/>
        </w:r>
        <w:r>
          <w:t>47</w:t>
        </w:r>
        <w:r>
          <w:fldChar w:fldCharType="end"/>
        </w:r>
      </w:hyperlink>
    </w:p>
    <w:p>
      <w:pPr>
        <w:pStyle w:val="TOC2"/>
        <w:tabs>
          <w:tab w:val="right" w:leader="dot" w:pos="8306"/>
        </w:tabs>
      </w:pPr>
      <w:hyperlink w:anchor="_Toc13530" w:history="1">
        <w:r>
          <w:rPr>
            <w:rFonts w:ascii="仿宋" w:eastAsia="仿宋" w:hAnsi="仿宋" w:cs="仿宋" w:hint="eastAsia"/>
            <w:lang w:eastAsia="zh-CN"/>
          </w:rPr>
          <w:t>(一)、机械主轴项目治理结构</w:t>
        </w:r>
        <w:r>
          <w:tab/>
        </w:r>
        <w:r>
          <w:fldChar w:fldCharType="begin"/>
        </w:r>
        <w:r>
          <w:instrText xml:space="preserve"> PAGEREF _Toc13530 \h </w:instrText>
        </w:r>
        <w:r>
          <w:fldChar w:fldCharType="separate"/>
        </w:r>
        <w:r>
          <w:t>47</w:t>
        </w:r>
        <w:r>
          <w:fldChar w:fldCharType="end"/>
        </w:r>
      </w:hyperlink>
    </w:p>
    <w:p>
      <w:pPr>
        <w:pStyle w:val="TOC2"/>
        <w:tabs>
          <w:tab w:val="right" w:leader="dot" w:pos="8306"/>
        </w:tabs>
      </w:pPr>
      <w:hyperlink w:anchor="_Toc21431" w:history="1">
        <w:r>
          <w:rPr>
            <w:rFonts w:ascii="仿宋" w:eastAsia="仿宋" w:hAnsi="仿宋" w:cs="仿宋" w:hint="eastAsia"/>
            <w:lang w:eastAsia="zh-CN"/>
          </w:rPr>
          <w:t>(二)、监督与审计</w:t>
        </w:r>
        <w:r>
          <w:tab/>
        </w:r>
        <w:r>
          <w:fldChar w:fldCharType="begin"/>
        </w:r>
        <w:r>
          <w:instrText xml:space="preserve"> PAGEREF _Toc21431 \h </w:instrText>
        </w:r>
        <w:r>
          <w:fldChar w:fldCharType="separate"/>
        </w:r>
        <w:r>
          <w:t>49</w:t>
        </w:r>
        <w:r>
          <w:fldChar w:fldCharType="end"/>
        </w:r>
      </w:hyperlink>
    </w:p>
    <w:p>
      <w:pPr>
        <w:pStyle w:val="TOC1"/>
        <w:tabs>
          <w:tab w:val="right" w:leader="dot" w:pos="8306"/>
        </w:tabs>
      </w:pPr>
      <w:hyperlink w:anchor="_Toc4343" w:history="1">
        <w:r>
          <w:rPr>
            <w:rFonts w:ascii="仿宋" w:eastAsia="仿宋" w:hAnsi="仿宋" w:cs="仿宋" w:hint="eastAsia"/>
            <w:lang w:eastAsia="zh-CN"/>
          </w:rPr>
          <w:t>十五、机械主轴项目变更管理</w:t>
        </w:r>
        <w:r>
          <w:tab/>
        </w:r>
        <w:r>
          <w:fldChar w:fldCharType="begin"/>
        </w:r>
        <w:r>
          <w:instrText xml:space="preserve"> PAGEREF _Toc4343 \h </w:instrText>
        </w:r>
        <w:r>
          <w:fldChar w:fldCharType="separate"/>
        </w:r>
        <w:r>
          <w:t>50</w:t>
        </w:r>
        <w:r>
          <w:fldChar w:fldCharType="end"/>
        </w:r>
      </w:hyperlink>
    </w:p>
    <w:p>
      <w:pPr>
        <w:pStyle w:val="TOC2"/>
        <w:tabs>
          <w:tab w:val="right" w:leader="dot" w:pos="8306"/>
        </w:tabs>
      </w:pPr>
      <w:hyperlink w:anchor="_Toc26209" w:history="1">
        <w:r>
          <w:rPr>
            <w:rFonts w:ascii="仿宋" w:eastAsia="仿宋" w:hAnsi="仿宋" w:cs="仿宋" w:hint="eastAsia"/>
            <w:lang w:eastAsia="zh-CN"/>
          </w:rPr>
          <w:t>(一)、变更申请与评估</w:t>
        </w:r>
        <w:r>
          <w:tab/>
        </w:r>
        <w:r>
          <w:fldChar w:fldCharType="begin"/>
        </w:r>
        <w:r>
          <w:instrText xml:space="preserve"> PAGEREF _Toc26209 \h </w:instrText>
        </w:r>
        <w:r>
          <w:fldChar w:fldCharType="separate"/>
        </w:r>
        <w:r>
          <w:t>50</w:t>
        </w:r>
        <w:r>
          <w:fldChar w:fldCharType="end"/>
        </w:r>
      </w:hyperlink>
    </w:p>
    <w:p>
      <w:pPr>
        <w:pStyle w:val="TOC2"/>
        <w:tabs>
          <w:tab w:val="right" w:leader="dot" w:pos="8306"/>
        </w:tabs>
      </w:pPr>
      <w:hyperlink w:anchor="_Toc28306" w:history="1">
        <w:r>
          <w:rPr>
            <w:rFonts w:ascii="仿宋" w:eastAsia="仿宋" w:hAnsi="仿宋" w:cs="仿宋" w:hint="eastAsia"/>
            <w:lang w:eastAsia="zh-CN"/>
          </w:rPr>
          <w:t>(二)、变更实施与控制</w:t>
        </w:r>
        <w:r>
          <w:tab/>
        </w:r>
        <w:r>
          <w:fldChar w:fldCharType="begin"/>
        </w:r>
        <w:r>
          <w:instrText xml:space="preserve"> PAGEREF _Toc28306 \h </w:instrText>
        </w:r>
        <w:r>
          <w:fldChar w:fldCharType="separate"/>
        </w:r>
        <w:r>
          <w:t>51</w:t>
        </w:r>
        <w:r>
          <w:fldChar w:fldCharType="end"/>
        </w:r>
      </w:hyperlink>
    </w:p>
    <w:p>
      <w:pPr>
        <w:pStyle w:val="TOC1"/>
        <w:tabs>
          <w:tab w:val="right" w:leader="dot" w:pos="8306"/>
        </w:tabs>
      </w:pPr>
      <w:hyperlink w:anchor="_Toc27876" w:history="1">
        <w:r>
          <w:rPr>
            <w:rFonts w:ascii="仿宋" w:eastAsia="仿宋" w:hAnsi="仿宋" w:cs="仿宋" w:hint="eastAsia"/>
            <w:lang w:eastAsia="zh-CN"/>
          </w:rPr>
          <w:t>十六、营销与推广策略</w:t>
        </w:r>
        <w:r>
          <w:tab/>
        </w:r>
        <w:r>
          <w:fldChar w:fldCharType="begin"/>
        </w:r>
        <w:r>
          <w:instrText xml:space="preserve"> PAGEREF _Toc27876 \h </w:instrText>
        </w:r>
        <w:r>
          <w:fldChar w:fldCharType="separate"/>
        </w:r>
        <w:r>
          <w:t>51</w:t>
        </w:r>
        <w:r>
          <w:fldChar w:fldCharType="end"/>
        </w:r>
      </w:hyperlink>
    </w:p>
    <w:p>
      <w:pPr>
        <w:pStyle w:val="TOC2"/>
        <w:tabs>
          <w:tab w:val="right" w:leader="dot" w:pos="8306"/>
        </w:tabs>
      </w:pPr>
      <w:hyperlink w:anchor="_Toc23725" w:history="1">
        <w:r>
          <w:rPr>
            <w:rFonts w:ascii="仿宋" w:eastAsia="仿宋" w:hAnsi="仿宋" w:cs="仿宋" w:hint="eastAsia"/>
            <w:lang w:eastAsia="zh-CN"/>
          </w:rPr>
          <w:t>(一)、产品/服务定位与特点</w:t>
        </w:r>
        <w:r>
          <w:tab/>
        </w:r>
        <w:r>
          <w:fldChar w:fldCharType="begin"/>
        </w:r>
        <w:r>
          <w:instrText xml:space="preserve"> PAGEREF _Toc23725 \h </w:instrText>
        </w:r>
        <w:r>
          <w:fldChar w:fldCharType="separate"/>
        </w:r>
        <w:r>
          <w:t>51</w:t>
        </w:r>
        <w:r>
          <w:fldChar w:fldCharType="end"/>
        </w:r>
      </w:hyperlink>
    </w:p>
    <w:p>
      <w:pPr>
        <w:pStyle w:val="TOC2"/>
        <w:tabs>
          <w:tab w:val="right" w:leader="dot" w:pos="8306"/>
        </w:tabs>
      </w:pPr>
      <w:hyperlink w:anchor="_Toc32448" w:history="1">
        <w:r>
          <w:rPr>
            <w:rFonts w:ascii="仿宋" w:eastAsia="仿宋" w:hAnsi="仿宋" w:cs="仿宋" w:hint="eastAsia"/>
            <w:lang w:eastAsia="zh-CN"/>
          </w:rPr>
          <w:t>(二)、市场定位与竞争分析</w:t>
        </w:r>
        <w:r>
          <w:tab/>
        </w:r>
        <w:r>
          <w:fldChar w:fldCharType="begin"/>
        </w:r>
        <w:r>
          <w:instrText xml:space="preserve"> PAGEREF _Toc32448 \h </w:instrText>
        </w:r>
        <w:r>
          <w:fldChar w:fldCharType="separate"/>
        </w:r>
        <w:r>
          <w:t>53</w:t>
        </w:r>
        <w:r>
          <w:fldChar w:fldCharType="end"/>
        </w:r>
      </w:hyperlink>
    </w:p>
    <w:p>
      <w:pPr>
        <w:pStyle w:val="TOC2"/>
        <w:tabs>
          <w:tab w:val="right" w:leader="dot" w:pos="8306"/>
        </w:tabs>
      </w:pPr>
      <w:hyperlink w:anchor="_Toc28463" w:history="1">
        <w:r>
          <w:rPr>
            <w:rFonts w:ascii="仿宋" w:eastAsia="仿宋" w:hAnsi="仿宋" w:cs="仿宋" w:hint="eastAsia"/>
            <w:lang w:eastAsia="zh-CN"/>
          </w:rPr>
          <w:t>(三)、营销渠道与策略</w:t>
        </w:r>
        <w:r>
          <w:tab/>
        </w:r>
        <w:r>
          <w:fldChar w:fldCharType="begin"/>
        </w:r>
        <w:r>
          <w:instrText xml:space="preserve"> PAGEREF _Toc28463 \h </w:instrText>
        </w:r>
        <w:r>
          <w:fldChar w:fldCharType="separate"/>
        </w:r>
        <w:r>
          <w:t>54</w:t>
        </w:r>
        <w:r>
          <w:fldChar w:fldCharType="end"/>
        </w:r>
      </w:hyperlink>
    </w:p>
    <w:p>
      <w:pPr>
        <w:pStyle w:val="TOC2"/>
        <w:tabs>
          <w:tab w:val="right" w:leader="dot" w:pos="8306"/>
        </w:tabs>
      </w:pPr>
      <w:hyperlink w:anchor="_Toc22817" w:history="1">
        <w:r>
          <w:rPr>
            <w:rFonts w:ascii="仿宋" w:eastAsia="仿宋" w:hAnsi="仿宋" w:cs="仿宋" w:hint="eastAsia"/>
            <w:lang w:eastAsia="zh-CN"/>
          </w:rPr>
          <w:t>(四)、推广与宣传活动</w:t>
        </w:r>
        <w:r>
          <w:tab/>
        </w:r>
        <w:r>
          <w:fldChar w:fldCharType="begin"/>
        </w:r>
        <w:r>
          <w:instrText xml:space="preserve"> PAGEREF _Toc22817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11"/>
      <w:r>
        <w:rPr>
          <w:rFonts w:ascii="仿宋" w:eastAsia="仿宋" w:hAnsi="仿宋" w:cs="仿宋" w:hint="eastAsia"/>
          <w:sz w:val="28"/>
          <w:lang w:eastAsia="zh-CN"/>
        </w:rPr>
        <w:t>一、机械主轴项目建设背景及必要性分析</w:t>
      </w:r>
      <w:bookmarkEnd w:id="2"/>
    </w:p>
    <w:p>
      <w:pPr>
        <w:pStyle w:val="Heading2"/>
        <w:rPr>
          <w:rFonts w:ascii="仿宋" w:eastAsia="仿宋" w:hAnsi="仿宋" w:cs="仿宋" w:hint="eastAsia"/>
          <w:lang w:eastAsia="zh-CN"/>
        </w:rPr>
      </w:pPr>
      <w:bookmarkStart w:id="3" w:name="_Toc24196"/>
      <w:r>
        <w:rPr>
          <w:rFonts w:ascii="仿宋" w:eastAsia="仿宋" w:hAnsi="仿宋" w:cs="仿宋" w:hint="eastAsia"/>
          <w:lang w:eastAsia="zh-CN"/>
        </w:rPr>
        <w:t>(一)、机械主轴项目背景分析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主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主轴项目在这个潮流中的定位。同时，我们将关注行业内涌现的新兴机遇，以便机械主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主轴项目提供了强大的发展动力。我们将聚焦于行业内最新的技术发展趋势，包括但不限于人工智能、大数据分析、物联网等领域。通过深度的技术研究，我们将确保机械主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主轴项目发展的源泉。我们将投入更多的精力对市场需求进行深入剖析，超越表面的需求，深入挖掘潜在的市场痛点和机遇。通过对市场需求的细致了解，机械主轴项目将更有针对性地设计解决方案，满足市场的多样化需求，从而更好地促进机械主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主轴项目战略至关重要。我们将对竞争态势进行更为深入的分析，包括但不限于市场份额、产品特点、客户满意度等多个维度。通过深度的竞争分析，机械主轴项目将能够更准确地把握市场脉搏，制定具有竞争力的机械主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机械主轴项目的发展具有直接的影响。我们将进行更为全面的法规和政策分析，了解行业发展中的潜在法律风险和合规挑战。通过充分了解和遵守相关法规，机械主轴项目将确保在法律框架内合法合规运营，为机械主轴项目的稳健发展提供有力支持。</w:t>
      </w:r>
    </w:p>
    <w:p>
      <w:pPr>
        <w:pStyle w:val="Heading2"/>
        <w:ind w:firstLine="560" w:firstLineChars="200"/>
        <w:rPr>
          <w:rFonts w:ascii="仿宋" w:eastAsia="仿宋" w:hAnsi="仿宋" w:cs="仿宋" w:hint="eastAsia"/>
          <w:sz w:val="28"/>
          <w:lang w:eastAsia="zh-CN"/>
        </w:rPr>
      </w:pPr>
      <w:bookmarkStart w:id="4" w:name="_Toc403"/>
      <w:r>
        <w:rPr>
          <w:rFonts w:ascii="仿宋" w:eastAsia="仿宋" w:hAnsi="仿宋" w:cs="仿宋" w:hint="eastAsia"/>
          <w:sz w:val="28"/>
          <w:lang w:eastAsia="zh-CN"/>
        </w:rPr>
        <w:t>(二)、机械主轴项目建设必要性分析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建设的迫切性源于对行业发展趋势的深刻洞察。我们正处于一个行业变革的时代，科技创新、数字化转型成为企业发展的关键动力。机械主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建设不仅仅是为了跟上潮流，更是为了通过技术创新推动企业的持续发展。通过引入先进的技术和解决方案，机械主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主轴项目的建设成为必然选择，通过提高产品质量、拓展服务领域，从而在竞争中获得更多的机会。机械主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机械主轴项目建设的必要性体现在对客户需求更精准的满足。通过机械主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建设的背后是对企业持续创新的追求。只有通过不断创新，企业才能在竞争中立于不败之地。机械主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00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45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机械主轴项目的主要产品是XXXX，预计年产值为XXX万元。这一产品在市场中占据着重要的地位，其广泛的应用范围使得该机械主轴项目的市场前景非常广阔。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主轴项目的xxx产品作为重要的原材料之一，将在多个领域发挥关键作用。其在建筑、交通、能源等方面的广泛应用将为整个产业链提供强大的支持，形成产业协同效应。机械主轴项目的年产值XXX万XXX万XXX万万元不仅反映了其在市场上的巨大潜力，更预示着它对国民经济的积极贡献。这种关联度高、涉及面广的产业关系，使得该机械主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36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总征地面积为XXXX平方米，相当于约XX.XX亩，其中净用地面积为XXXX平方米，红线范围内相当于约XX.XX亩。这一用地规模充分考虑了机械主轴项目的建设需求，保障了机械主轴项目在合适的空间内得以充分发展。机械主轴项目规划的总建筑面积为XXXX平方米，其中主体工程建设占XXXX平方米，计容建筑面积达XXXX平方米。预计建筑工程的投资将达到XXXX万元，为机械主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计划购置的设备共计XXXX台（套），设备购置费用为XXXX万元。这一设备购置计划充分考虑到机械主轴项目的生产需求和技术要求，确保了机械主轴项目在生产运营中具备先进的技术装备和高效的生产能力。设备的合理配置将为机械主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计划总投资为XXXX万元，预计年实现营业收入为XXXX万元。这一产能规模的设定旨在确保机械主轴项目能够在投资与回报之间取得平衡，实现长期可持续的发展。机械主轴项目的总投资充分考虑到各个方面的需求，包括用地建设、设备购置等多个环节，以确保机械主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240"/>
      <w:r>
        <w:rPr>
          <w:rFonts w:ascii="仿宋" w:eastAsia="仿宋" w:hAnsi="仿宋" w:cs="仿宋" w:hint="eastAsia"/>
          <w:sz w:val="28"/>
          <w:lang w:eastAsia="zh-CN"/>
        </w:rPr>
        <w:t>三、机械主轴项目概论</w:t>
      </w:r>
      <w:bookmarkEnd w:id="8"/>
    </w:p>
    <w:p>
      <w:pPr>
        <w:pStyle w:val="Heading2"/>
        <w:rPr>
          <w:rFonts w:ascii="仿宋" w:eastAsia="仿宋" w:hAnsi="仿宋" w:cs="仿宋" w:hint="eastAsia"/>
          <w:lang w:eastAsia="zh-CN"/>
        </w:rPr>
      </w:pPr>
      <w:bookmarkStart w:id="9" w:name="_Toc672"/>
      <w:r>
        <w:rPr>
          <w:rFonts w:ascii="仿宋" w:eastAsia="仿宋" w:hAnsi="仿宋" w:cs="仿宋" w:hint="eastAsia"/>
          <w:lang w:eastAsia="zh-CN"/>
        </w:rPr>
        <w:t>(一)、机械主轴项目概况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起源追溯至对市场的深入洞察。市场的不断演变与变革为机械主轴项目提供了难得的机遇。当前市场存在的需求缺口和变革的大环境共同构成了机械主轴项目的背景。这个机械主轴项目旨在充分利用市场机遇，填补行业中尚未满足的需求，为客户提供全新的解决方案。市场的变革和需求的增长使得这个机械主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机械主轴项目名称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正式命名为机械主轴。这个名称不仅仅是一个标识，更代表了机械主轴项目的核心理念和愿景。它蕴含着机械主轴项目所要解决问题的关键字，具有强烈的表达和辨识度，为机械主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机械主轴项目目标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核心目标是提供一种全新、高效的解决方案，满足客户日益增长的需求。机械主轴项目追求的不仅仅是满足市场需求，更是在市场中获得卓越的竞争优势。通过不断提升产品或服务的质量和创新水平，机械主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机械主轴项目范围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全面涵盖了产品研发、制造、市场推广和售后服务，确保从产品设计到最终用户体验的全方位关注。这一全面的机械主轴项目范围是为了确保机械主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机械主轴项目时间表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机械主轴项目计划在未来18个月内完成，包括研发、测试、市场试点和正式推出等不同阶段。这个时间表的合理设计是为了确保机械主轴项目各个阶段的顺利推进，以便按时交付高质量的成果。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机械主轴项目预算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机械主轴项目总预算估算为XX百万美元，主要分配在研发、市场推广、人员培训和运营等方面。这一充足的预算为机械主轴项目提供了充足的资源，确保机械主轴项目在各个方面都能取得优异的表现。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机械主轴项目风险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机械主轴项目可能面临的风险包括市场接受度低、技术难题、竞争激烈等。机械主轴项目团队已经制定了相应的风险应对计划，通过前瞻性的风险管理，确保机械主轴项目在面对不确定性时能够迅速做出应对。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机械主轴项目团队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机械主轴项目汇聚了一支经验丰富、多领域专业素养的核心团队，确保机械主轴项目在各个方面都能拥有高水平的执行力。团队的协同作战是机械主轴项目成功的关键因素之一。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机械主轴项目背景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机械主轴项目的背景根植于市场对更高效、创新产品的渴望，同时也受到科技发展对行业格局的深刻改变的影响。这为机械主轴项目提供了广阔的发展空间和市场需求。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机械主轴项目现状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截至目前，机械主轴项目已完成市场调研和技术验证，取得了初步的成功。这为机械主轴项目在未来的发展奠定了坚实的基础，为更远大的目标打下了坚实的基石。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605"/>
      <w:r>
        <w:rPr>
          <w:rFonts w:ascii="仿宋" w:eastAsia="仿宋" w:hAnsi="仿宋" w:cs="仿宋" w:hint="eastAsia"/>
          <w:sz w:val="28"/>
          <w:lang w:eastAsia="zh-CN"/>
        </w:rPr>
        <w:t>(二)、机械主轴项目目标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keyword》机械主轴项目首要业务目标是在市场中占据有利地位，实现产品/服务的成功推广和销售。通过不断提升产品质量、创新性，机械主轴项目追求成为行业中的领导者，赢得更多客户的青睐。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在科技迅速发展的时代，机械主轴项目着眼于技术创新。通过持续的研发和技术升级，机械主轴项目旨在推出更具创新性的产品或服务，以满足市场对新鲜、先进解决方案的需求。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为了建立可持续的客户关系，机械主轴项目设定了客户满意度目标。通过提供卓越的产品质量和优质的客户服务，机械主轴项目追求赢得客户的信任和忠诚度，确保他们的满意度达到行业领先水平。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机械主轴项目注重社会责任和可持续发展。通过实施环保、社会责任机械主轴项目，机械主轴项目致力于在经济发展的同时保护环境，促进社会公平，实现可持续经营。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机械主轴项目的团队是实现目标的核心驱动力。因此，机械主轴项目设定了团队发展目标，包括提升团队成员的专业技能、培养领导力，以及搭建协同高效的团队工作氛围。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923"/>
      <w:r>
        <w:rPr>
          <w:rFonts w:ascii="仿宋" w:eastAsia="仿宋" w:hAnsi="仿宋" w:cs="仿宋" w:hint="eastAsia"/>
          <w:sz w:val="28"/>
          <w:lang w:eastAsia="zh-CN"/>
        </w:rPr>
        <w:t>(三)、机械主轴项目提出的理由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机械主轴项目提出的理由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提出源于对市场机遇的深刻洞察。当前市场中存在的需求缺口和行业发展趋势表明，有巨大的商业机会等待被开发。通过准确捕捉市场机遇，机械主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理念基于对技术创新的信仰。通过持续的研发和技术投入，机械主轴项目有望推出更具创新性的产品或服务。在科技飞速发展的当下，机械主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提出是为了增强企业的行业竞争力。通过提升产品或服务的质量和独特性，机械主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响应了消费者需求的变化。随着社会和科技的不断发展，消费者对产品和服务的需求也在发生变化。通过深入了解并及时回应消费者的新需求，机械主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机械主轴项目的提出是企业战略发展规划的一部分。在面对日益激烈的市场竞争和不断变化的商业环境中，机械主轴项目作为企业战略的一环，旨在为企业开辟新的增长领域，巩固企业在行业中的地位。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提出不仅仅是基于商业考量，还注重社会责任。通过推出环保、社会责任等方面的机械主轴项目，机械主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机械主轴项目的提出反映了对利益相关者期望的关注。包括客户、员工、投资者等利益相关者在企业发展中都有着各自的期望，机械主轴项目力求在满足这些期望的同时，取得更大的共赢。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1082"/>
      <w:r>
        <w:rPr>
          <w:rFonts w:ascii="仿宋" w:eastAsia="仿宋" w:hAnsi="仿宋" w:cs="仿宋" w:hint="eastAsia"/>
          <w:sz w:val="28"/>
          <w:lang w:eastAsia="zh-CN"/>
        </w:rPr>
        <w:t>(四)、机械主轴项目意义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在实施机械主轴项目的过程中，我们不仅仅是在追逐商业成功，更是为企业和社会的多个层面创造了深远的意义。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的首要意义在于提升企业的市场竞争力。通过持续的创新和对产品质量的高标准要求，机械主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主轴项目的推进将促使行业技术水平的提升。通过引入先进技术和创新性解决方案，机械主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械主轴项目不仅创造了大量就业机会，提高了就业水平，还注重社会责任和环保。通过参与社会公益事业和推动环保机械主轴项目，机械主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综合而言，机械主轴项目意义重大，不仅推动了企业的发展，也为行业和社会的进步贡献了积极力量。这是一个全面而深刻的影响，将在未来产生可持续的正面效应。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169"/>
      <w:r>
        <w:rPr>
          <w:rFonts w:ascii="仿宋" w:eastAsia="仿宋" w:hAnsi="仿宋" w:cs="仿宋" w:hint="eastAsia"/>
          <w:sz w:val="28"/>
          <w:lang w:eastAsia="zh-CN"/>
        </w:rPr>
        <w:t>(五)、机械主轴项目背景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在当今迅猛发展的商业环境中，机械主轴项目的动因根植于对多方面因素的审慎考量。这个机械主轴项目的提出并非孤立的决策，而是对企业所处背景深入思考的产物。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市场的不断演变是机械主轴项目背后的首要原因。科技的迅速发展和全球市场的快速变化使得企业必须灵活应对。机械主轴项目应运而生，旨在通过创新性的解决方案迎合市场的多变需求，赢得竞争中的先机。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竞争的激烈程度也是机械主轴项目背景中不可忽视的一环。企业需要在激烈竞争中脱颖而出，为此，机械主轴项目致力于打破常规，提供独特的价值主张，以吸引客户并确保市场份额的增长。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技术的迅速发展为企业带来了机遇与挑战。作为机械主轴项目启动的背景之一，对新兴技术的应用将有助于提升企业的技术水平，使其在不断演进的商业环境中保持竞争优势。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此外，社会对企业责任的期望也在逐渐升高。机械主轴项目充分融入了社会责任的理念，通过可持续经营和社会公益机械主轴项目，企图为社会贡献一份力量，在商业成功的同时关注社会价值。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045"/>
      <w:r>
        <w:rPr>
          <w:rFonts w:ascii="仿宋" w:eastAsia="仿宋" w:hAnsi="仿宋" w:cs="仿宋" w:hint="eastAsia"/>
          <w:sz w:val="28"/>
          <w:lang w:eastAsia="zh-CN"/>
        </w:rPr>
        <w:t>四、机械主轴项目可持续发展</w:t>
      </w:r>
      <w:bookmarkEnd w:id="14"/>
    </w:p>
    <w:p>
      <w:pPr>
        <w:pStyle w:val="Heading2"/>
        <w:rPr>
          <w:rFonts w:ascii="仿宋" w:eastAsia="仿宋" w:hAnsi="仿宋" w:cs="仿宋" w:hint="eastAsia"/>
          <w:lang w:eastAsia="zh-CN"/>
        </w:rPr>
      </w:pPr>
      <w:bookmarkStart w:id="15" w:name="_Toc1482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主轴项目中，机械主轴项目团队着眼于未来，明确了可持续发展的战略方向。制定的具体可持续发展目标包括降低资源使用、采用环保技术、最大化社会效益等。这一步骤不仅有助于机械主轴项目在环保和社会责任方面达到最高标准，也为未来提供了明确的指引，确保机械主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可持续实践的融入机械主轴项目管理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主轴项目管理周期。从机械主轴项目规划开始，机械主轴项目团队就考虑了环境和社会的因素。在执行阶段，机械主轴项目团队积极推动绿色技术的应用，优化资源利用。此外，关注员工的社会责任，通过培训和沟通活动提高员工对可持续发展的认知，使他们能够在日常工作中践行可持续实践。这些举措不仅为机械主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5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扎根于机械主轴项目的可持续发展理念，我们深信环保与社会责任是机械主轴项目成功的关键支柱。在机械主轴项目的每一步，我们都致力于通过创新和实践，履行对环境和社会的坚定责任。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团队通过引入先进的环保技术、建立高效的废物处理系统以及推动能源节约措施，积极履行环保责任。定期的环保监测和评估确保机械主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项目不仅致力于自身可持续发展，还注重对社会的回馈。通过支持社区机械主轴项目、参与慈善事业、提供培训机会等方式，机械主轴项目积极履行社会责任。与当地社区建立积极互动，关注员工的工作与生活平衡，以及员工的身心健康，是机械主轴项目在社会责任层面的关键举措。这样的实践不仅增强了机械主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10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8886"/>
      <w:r>
        <w:rPr>
          <w:rFonts w:ascii="仿宋" w:eastAsia="仿宋" w:hAnsi="仿宋" w:cs="仿宋" w:hint="eastAsia"/>
          <w:lang w:eastAsia="zh-CN"/>
        </w:rPr>
        <w:t>(一)、机械主轴行业分析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机械主轴行业一直以来都是市场的关注焦点。行业内的发展趋势、竞争态势以及潜在机会都对机械主轴项目的推进产生深远的影响。通过深入研究行业的整体概貌，我们将更好地理解行业的核心特征，为机械主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主轴行业，技术一直是推动创新和发展的关键因素。我们将对当前技术趋势进行详尽分析，包括但不限于人工智能、大数据应用、先进制造技术等。这有助于机械主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https://d.book118.com/125121214332011043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机械主轴项目规划设计方案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A97558"/>
    <w:rsid w:val="09A975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21214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2024-01-19T11:22:00Z</dcterms:created>
  <dcterms:modified xsi:type="dcterms:W3CDTF">2024-01-19T11:22:30Z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1D1FCF117DA84408BEF5DDF2EA5C7C24_11</vt:lpwstr>
  </property>
  <property fmtid="{D5CDD505-2E9C-101B-9397-08002B2CF9AE}" pid="3" name="KSOProductBuildVer">
    <vt:lpwstr>2052-12.1.0.16120</vt:lpwstr>
  </property>
</Properties>
</file>