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AAAMPS项目规划设计蓝图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389" w:history="1">
        <w:r>
          <w:rPr>
            <w:rFonts w:ascii="仿宋" w:eastAsia="仿宋" w:hAnsi="仿宋" w:cs="仿宋" w:hint="eastAsia"/>
            <w:lang w:eastAsia="zh-CN"/>
          </w:rPr>
          <w:t>前言</w:t>
        </w:r>
        <w:r>
          <w:tab/>
        </w:r>
        <w:r>
          <w:fldChar w:fldCharType="begin"/>
        </w:r>
        <w:r>
          <w:instrText xml:space="preserve"> PAGEREF _Toc32389 \h </w:instrText>
        </w:r>
        <w:r>
          <w:fldChar w:fldCharType="separate"/>
        </w:r>
        <w:r>
          <w:t>3</w:t>
        </w:r>
        <w:r>
          <w:fldChar w:fldCharType="end"/>
        </w:r>
      </w:hyperlink>
    </w:p>
    <w:p>
      <w:pPr>
        <w:pStyle w:val="TOC1"/>
        <w:tabs>
          <w:tab w:val="right" w:leader="dot" w:pos="8306"/>
        </w:tabs>
      </w:pPr>
      <w:hyperlink w:anchor="_Toc25939" w:history="1">
        <w:r>
          <w:rPr>
            <w:rFonts w:ascii="仿宋" w:eastAsia="仿宋" w:hAnsi="仿宋" w:cs="仿宋" w:hint="eastAsia"/>
            <w:lang w:eastAsia="zh-CN"/>
          </w:rPr>
          <w:t>一、AAAMPS项目概论</w:t>
        </w:r>
        <w:r>
          <w:tab/>
        </w:r>
        <w:r>
          <w:fldChar w:fldCharType="begin"/>
        </w:r>
        <w:r>
          <w:instrText xml:space="preserve"> PAGEREF _Toc25939 \h </w:instrText>
        </w:r>
        <w:r>
          <w:fldChar w:fldCharType="separate"/>
        </w:r>
        <w:r>
          <w:t>3</w:t>
        </w:r>
        <w:r>
          <w:fldChar w:fldCharType="end"/>
        </w:r>
      </w:hyperlink>
    </w:p>
    <w:p>
      <w:pPr>
        <w:pStyle w:val="TOC2"/>
        <w:tabs>
          <w:tab w:val="right" w:leader="dot" w:pos="8306"/>
        </w:tabs>
      </w:pPr>
      <w:hyperlink w:anchor="_Toc16153" w:history="1">
        <w:r>
          <w:rPr>
            <w:rFonts w:ascii="仿宋" w:eastAsia="仿宋" w:hAnsi="仿宋" w:cs="仿宋" w:hint="eastAsia"/>
            <w:lang w:eastAsia="zh-CN"/>
          </w:rPr>
          <w:t>(一)、AAAMPS项目概况</w:t>
        </w:r>
        <w:r>
          <w:tab/>
        </w:r>
        <w:r>
          <w:fldChar w:fldCharType="begin"/>
        </w:r>
        <w:r>
          <w:instrText xml:space="preserve"> PAGEREF _Toc16153 \h </w:instrText>
        </w:r>
        <w:r>
          <w:fldChar w:fldCharType="separate"/>
        </w:r>
        <w:r>
          <w:t>3</w:t>
        </w:r>
        <w:r>
          <w:fldChar w:fldCharType="end"/>
        </w:r>
      </w:hyperlink>
    </w:p>
    <w:p>
      <w:pPr>
        <w:pStyle w:val="TOC2"/>
        <w:tabs>
          <w:tab w:val="right" w:leader="dot" w:pos="8306"/>
        </w:tabs>
      </w:pPr>
      <w:hyperlink w:anchor="_Toc26275" w:history="1">
        <w:r>
          <w:rPr>
            <w:rFonts w:ascii="仿宋" w:eastAsia="仿宋" w:hAnsi="仿宋" w:cs="仿宋" w:hint="eastAsia"/>
            <w:lang w:eastAsia="zh-CN"/>
          </w:rPr>
          <w:t>(二)、AAAMPS项目目标</w:t>
        </w:r>
        <w:r>
          <w:tab/>
        </w:r>
        <w:r>
          <w:fldChar w:fldCharType="begin"/>
        </w:r>
        <w:r>
          <w:instrText xml:space="preserve"> PAGEREF _Toc26275 \h </w:instrText>
        </w:r>
        <w:r>
          <w:fldChar w:fldCharType="separate"/>
        </w:r>
        <w:r>
          <w:t>5</w:t>
        </w:r>
        <w:r>
          <w:fldChar w:fldCharType="end"/>
        </w:r>
      </w:hyperlink>
    </w:p>
    <w:p>
      <w:pPr>
        <w:pStyle w:val="TOC2"/>
        <w:tabs>
          <w:tab w:val="right" w:leader="dot" w:pos="8306"/>
        </w:tabs>
      </w:pPr>
      <w:hyperlink w:anchor="_Toc29472" w:history="1">
        <w:r>
          <w:rPr>
            <w:rFonts w:ascii="仿宋" w:eastAsia="仿宋" w:hAnsi="仿宋" w:cs="仿宋" w:hint="eastAsia"/>
            <w:lang w:eastAsia="zh-CN"/>
          </w:rPr>
          <w:t>(三)、AAAMPS项目提出的理由</w:t>
        </w:r>
        <w:r>
          <w:tab/>
        </w:r>
        <w:r>
          <w:fldChar w:fldCharType="begin"/>
        </w:r>
        <w:r>
          <w:instrText xml:space="preserve"> PAGEREF _Toc29472 \h </w:instrText>
        </w:r>
        <w:r>
          <w:fldChar w:fldCharType="separate"/>
        </w:r>
        <w:r>
          <w:t>6</w:t>
        </w:r>
        <w:r>
          <w:fldChar w:fldCharType="end"/>
        </w:r>
      </w:hyperlink>
    </w:p>
    <w:p>
      <w:pPr>
        <w:pStyle w:val="TOC2"/>
        <w:tabs>
          <w:tab w:val="right" w:leader="dot" w:pos="8306"/>
        </w:tabs>
      </w:pPr>
      <w:hyperlink w:anchor="_Toc8011" w:history="1">
        <w:r>
          <w:rPr>
            <w:rFonts w:ascii="仿宋" w:eastAsia="仿宋" w:hAnsi="仿宋" w:cs="仿宋" w:hint="eastAsia"/>
            <w:lang w:eastAsia="zh-CN"/>
          </w:rPr>
          <w:t>(四)、AAAMPS项目意义</w:t>
        </w:r>
        <w:r>
          <w:tab/>
        </w:r>
        <w:r>
          <w:fldChar w:fldCharType="begin"/>
        </w:r>
        <w:r>
          <w:instrText xml:space="preserve"> PAGEREF _Toc8011 \h </w:instrText>
        </w:r>
        <w:r>
          <w:fldChar w:fldCharType="separate"/>
        </w:r>
        <w:r>
          <w:t>8</w:t>
        </w:r>
        <w:r>
          <w:fldChar w:fldCharType="end"/>
        </w:r>
      </w:hyperlink>
    </w:p>
    <w:p>
      <w:pPr>
        <w:pStyle w:val="TOC2"/>
        <w:tabs>
          <w:tab w:val="right" w:leader="dot" w:pos="8306"/>
        </w:tabs>
      </w:pPr>
      <w:hyperlink w:anchor="_Toc21780" w:history="1">
        <w:r>
          <w:rPr>
            <w:rFonts w:ascii="仿宋" w:eastAsia="仿宋" w:hAnsi="仿宋" w:cs="仿宋" w:hint="eastAsia"/>
            <w:lang w:eastAsia="zh-CN"/>
          </w:rPr>
          <w:t>(五)、AAAMPS项目背景</w:t>
        </w:r>
        <w:r>
          <w:tab/>
        </w:r>
        <w:r>
          <w:fldChar w:fldCharType="begin"/>
        </w:r>
        <w:r>
          <w:instrText xml:space="preserve"> PAGEREF _Toc21780 \h </w:instrText>
        </w:r>
        <w:r>
          <w:fldChar w:fldCharType="separate"/>
        </w:r>
        <w:r>
          <w:t>9</w:t>
        </w:r>
        <w:r>
          <w:fldChar w:fldCharType="end"/>
        </w:r>
      </w:hyperlink>
    </w:p>
    <w:p>
      <w:pPr>
        <w:pStyle w:val="TOC1"/>
        <w:tabs>
          <w:tab w:val="right" w:leader="dot" w:pos="8306"/>
        </w:tabs>
      </w:pPr>
      <w:hyperlink w:anchor="_Toc14155" w:history="1">
        <w:r>
          <w:rPr>
            <w:rFonts w:ascii="仿宋" w:eastAsia="仿宋" w:hAnsi="仿宋" w:cs="仿宋" w:hint="eastAsia"/>
            <w:lang w:eastAsia="zh-CN"/>
          </w:rPr>
          <w:t>二、AAAMPS项目选址可行性分析</w:t>
        </w:r>
        <w:r>
          <w:tab/>
        </w:r>
        <w:r>
          <w:fldChar w:fldCharType="begin"/>
        </w:r>
        <w:r>
          <w:instrText xml:space="preserve"> PAGEREF _Toc14155 \h </w:instrText>
        </w:r>
        <w:r>
          <w:fldChar w:fldCharType="separate"/>
        </w:r>
        <w:r>
          <w:t>9</w:t>
        </w:r>
        <w:r>
          <w:fldChar w:fldCharType="end"/>
        </w:r>
      </w:hyperlink>
    </w:p>
    <w:p>
      <w:pPr>
        <w:pStyle w:val="TOC2"/>
        <w:tabs>
          <w:tab w:val="right" w:leader="dot" w:pos="8306"/>
        </w:tabs>
      </w:pPr>
      <w:hyperlink w:anchor="_Toc11934" w:history="1">
        <w:r>
          <w:rPr>
            <w:rFonts w:ascii="仿宋" w:eastAsia="仿宋" w:hAnsi="仿宋" w:cs="仿宋" w:hint="eastAsia"/>
            <w:lang w:eastAsia="zh-CN"/>
          </w:rPr>
          <w:t>(一)、AAAMPS项目选址</w:t>
        </w:r>
        <w:r>
          <w:tab/>
        </w:r>
        <w:r>
          <w:fldChar w:fldCharType="begin"/>
        </w:r>
        <w:r>
          <w:instrText xml:space="preserve"> PAGEREF _Toc11934 \h </w:instrText>
        </w:r>
        <w:r>
          <w:fldChar w:fldCharType="separate"/>
        </w:r>
        <w:r>
          <w:t>9</w:t>
        </w:r>
        <w:r>
          <w:fldChar w:fldCharType="end"/>
        </w:r>
      </w:hyperlink>
    </w:p>
    <w:p>
      <w:pPr>
        <w:pStyle w:val="TOC2"/>
        <w:tabs>
          <w:tab w:val="right" w:leader="dot" w:pos="8306"/>
        </w:tabs>
      </w:pPr>
      <w:hyperlink w:anchor="_Toc13484" w:history="1">
        <w:r>
          <w:rPr>
            <w:rFonts w:ascii="仿宋" w:eastAsia="仿宋" w:hAnsi="仿宋" w:cs="仿宋" w:hint="eastAsia"/>
            <w:lang w:eastAsia="zh-CN"/>
          </w:rPr>
          <w:t>(二)、用地控制指标</w:t>
        </w:r>
        <w:r>
          <w:tab/>
        </w:r>
        <w:r>
          <w:fldChar w:fldCharType="begin"/>
        </w:r>
        <w:r>
          <w:instrText xml:space="preserve"> PAGEREF _Toc13484 \h </w:instrText>
        </w:r>
        <w:r>
          <w:fldChar w:fldCharType="separate"/>
        </w:r>
        <w:r>
          <w:t>10</w:t>
        </w:r>
        <w:r>
          <w:fldChar w:fldCharType="end"/>
        </w:r>
      </w:hyperlink>
    </w:p>
    <w:p>
      <w:pPr>
        <w:pStyle w:val="TOC2"/>
        <w:tabs>
          <w:tab w:val="right" w:leader="dot" w:pos="8306"/>
        </w:tabs>
      </w:pPr>
      <w:hyperlink w:anchor="_Toc19618" w:history="1">
        <w:r>
          <w:rPr>
            <w:rFonts w:ascii="仿宋" w:eastAsia="仿宋" w:hAnsi="仿宋" w:cs="仿宋" w:hint="eastAsia"/>
            <w:lang w:eastAsia="zh-CN"/>
          </w:rPr>
          <w:t>(三)、节约用地措施</w:t>
        </w:r>
        <w:r>
          <w:tab/>
        </w:r>
        <w:r>
          <w:fldChar w:fldCharType="begin"/>
        </w:r>
        <w:r>
          <w:instrText xml:space="preserve"> PAGEREF _Toc19618 \h </w:instrText>
        </w:r>
        <w:r>
          <w:fldChar w:fldCharType="separate"/>
        </w:r>
        <w:r>
          <w:t>11</w:t>
        </w:r>
        <w:r>
          <w:fldChar w:fldCharType="end"/>
        </w:r>
      </w:hyperlink>
    </w:p>
    <w:p>
      <w:pPr>
        <w:pStyle w:val="TOC2"/>
        <w:tabs>
          <w:tab w:val="right" w:leader="dot" w:pos="8306"/>
        </w:tabs>
      </w:pPr>
      <w:hyperlink w:anchor="_Toc31699" w:history="1">
        <w:r>
          <w:rPr>
            <w:rFonts w:ascii="仿宋" w:eastAsia="仿宋" w:hAnsi="仿宋" w:cs="仿宋" w:hint="eastAsia"/>
            <w:lang w:eastAsia="zh-CN"/>
          </w:rPr>
          <w:t>(四)、总图布置方案</w:t>
        </w:r>
        <w:r>
          <w:tab/>
        </w:r>
        <w:r>
          <w:fldChar w:fldCharType="begin"/>
        </w:r>
        <w:r>
          <w:instrText xml:space="preserve"> PAGEREF _Toc31699 \h </w:instrText>
        </w:r>
        <w:r>
          <w:fldChar w:fldCharType="separate"/>
        </w:r>
        <w:r>
          <w:t>13</w:t>
        </w:r>
        <w:r>
          <w:fldChar w:fldCharType="end"/>
        </w:r>
      </w:hyperlink>
    </w:p>
    <w:p>
      <w:pPr>
        <w:pStyle w:val="TOC2"/>
        <w:tabs>
          <w:tab w:val="right" w:leader="dot" w:pos="8306"/>
        </w:tabs>
      </w:pPr>
      <w:hyperlink w:anchor="_Toc26804" w:history="1">
        <w:r>
          <w:rPr>
            <w:rFonts w:ascii="仿宋" w:eastAsia="仿宋" w:hAnsi="仿宋" w:cs="仿宋" w:hint="eastAsia"/>
            <w:lang w:eastAsia="zh-CN"/>
          </w:rPr>
          <w:t>(五)、选址综合评价</w:t>
        </w:r>
        <w:r>
          <w:tab/>
        </w:r>
        <w:r>
          <w:fldChar w:fldCharType="begin"/>
        </w:r>
        <w:r>
          <w:instrText xml:space="preserve"> PAGEREF _Toc26804 \h </w:instrText>
        </w:r>
        <w:r>
          <w:fldChar w:fldCharType="separate"/>
        </w:r>
        <w:r>
          <w:t>14</w:t>
        </w:r>
        <w:r>
          <w:fldChar w:fldCharType="end"/>
        </w:r>
      </w:hyperlink>
    </w:p>
    <w:p>
      <w:pPr>
        <w:pStyle w:val="TOC1"/>
        <w:tabs>
          <w:tab w:val="right" w:leader="dot" w:pos="8306"/>
        </w:tabs>
      </w:pPr>
      <w:hyperlink w:anchor="_Toc21413" w:history="1">
        <w:r>
          <w:rPr>
            <w:rFonts w:ascii="仿宋" w:eastAsia="仿宋" w:hAnsi="仿宋" w:cs="仿宋" w:hint="eastAsia"/>
            <w:lang w:eastAsia="zh-CN"/>
          </w:rPr>
          <w:t>三、AAAMPS项目绩效评估</w:t>
        </w:r>
        <w:r>
          <w:tab/>
        </w:r>
        <w:r>
          <w:fldChar w:fldCharType="begin"/>
        </w:r>
        <w:r>
          <w:instrText xml:space="preserve"> PAGEREF _Toc21413 \h </w:instrText>
        </w:r>
        <w:r>
          <w:fldChar w:fldCharType="separate"/>
        </w:r>
        <w:r>
          <w:t>15</w:t>
        </w:r>
        <w:r>
          <w:fldChar w:fldCharType="end"/>
        </w:r>
      </w:hyperlink>
    </w:p>
    <w:p>
      <w:pPr>
        <w:pStyle w:val="TOC2"/>
        <w:tabs>
          <w:tab w:val="right" w:leader="dot" w:pos="8306"/>
        </w:tabs>
      </w:pPr>
      <w:hyperlink w:anchor="_Toc23361" w:history="1">
        <w:r>
          <w:rPr>
            <w:rFonts w:ascii="仿宋" w:eastAsia="仿宋" w:hAnsi="仿宋" w:cs="仿宋" w:hint="eastAsia"/>
            <w:lang w:eastAsia="zh-CN"/>
          </w:rPr>
          <w:t>(一)、绩效评估指标</w:t>
        </w:r>
        <w:r>
          <w:tab/>
        </w:r>
        <w:r>
          <w:fldChar w:fldCharType="begin"/>
        </w:r>
        <w:r>
          <w:instrText xml:space="preserve"> PAGEREF _Toc23361 \h </w:instrText>
        </w:r>
        <w:r>
          <w:fldChar w:fldCharType="separate"/>
        </w:r>
        <w:r>
          <w:t>15</w:t>
        </w:r>
        <w:r>
          <w:fldChar w:fldCharType="end"/>
        </w:r>
      </w:hyperlink>
    </w:p>
    <w:p>
      <w:pPr>
        <w:pStyle w:val="TOC2"/>
        <w:tabs>
          <w:tab w:val="right" w:leader="dot" w:pos="8306"/>
        </w:tabs>
      </w:pPr>
      <w:hyperlink w:anchor="_Toc5008" w:history="1">
        <w:r>
          <w:rPr>
            <w:rFonts w:ascii="仿宋" w:eastAsia="仿宋" w:hAnsi="仿宋" w:cs="仿宋" w:hint="eastAsia"/>
            <w:lang w:eastAsia="zh-CN"/>
          </w:rPr>
          <w:t>(二)、绩效评估方法</w:t>
        </w:r>
        <w:r>
          <w:tab/>
        </w:r>
        <w:r>
          <w:fldChar w:fldCharType="begin"/>
        </w:r>
        <w:r>
          <w:instrText xml:space="preserve"> PAGEREF _Toc5008 \h </w:instrText>
        </w:r>
        <w:r>
          <w:fldChar w:fldCharType="separate"/>
        </w:r>
        <w:r>
          <w:t>16</w:t>
        </w:r>
        <w:r>
          <w:fldChar w:fldCharType="end"/>
        </w:r>
      </w:hyperlink>
    </w:p>
    <w:p>
      <w:pPr>
        <w:pStyle w:val="TOC2"/>
        <w:tabs>
          <w:tab w:val="right" w:leader="dot" w:pos="8306"/>
        </w:tabs>
      </w:pPr>
      <w:hyperlink w:anchor="_Toc17389" w:history="1">
        <w:r>
          <w:rPr>
            <w:rFonts w:ascii="仿宋" w:eastAsia="仿宋" w:hAnsi="仿宋" w:cs="仿宋" w:hint="eastAsia"/>
            <w:lang w:eastAsia="zh-CN"/>
          </w:rPr>
          <w:t>(三)、绩效评估周期</w:t>
        </w:r>
        <w:r>
          <w:tab/>
        </w:r>
        <w:r>
          <w:fldChar w:fldCharType="begin"/>
        </w:r>
        <w:r>
          <w:instrText xml:space="preserve"> PAGEREF _Toc17389 \h </w:instrText>
        </w:r>
        <w:r>
          <w:fldChar w:fldCharType="separate"/>
        </w:r>
        <w:r>
          <w:t>17</w:t>
        </w:r>
        <w:r>
          <w:fldChar w:fldCharType="end"/>
        </w:r>
      </w:hyperlink>
    </w:p>
    <w:p>
      <w:pPr>
        <w:pStyle w:val="TOC1"/>
        <w:tabs>
          <w:tab w:val="right" w:leader="dot" w:pos="8306"/>
        </w:tabs>
      </w:pPr>
      <w:hyperlink w:anchor="_Toc4839" w:history="1">
        <w:r>
          <w:rPr>
            <w:rFonts w:ascii="仿宋" w:eastAsia="仿宋" w:hAnsi="仿宋" w:cs="仿宋" w:hint="eastAsia"/>
            <w:lang w:eastAsia="zh-CN"/>
          </w:rPr>
          <w:t>四、AAAMPS项目建设单位说明</w:t>
        </w:r>
        <w:r>
          <w:tab/>
        </w:r>
        <w:r>
          <w:fldChar w:fldCharType="begin"/>
        </w:r>
        <w:r>
          <w:instrText xml:space="preserve"> PAGEREF _Toc4839 \h </w:instrText>
        </w:r>
        <w:r>
          <w:fldChar w:fldCharType="separate"/>
        </w:r>
        <w:r>
          <w:t>18</w:t>
        </w:r>
        <w:r>
          <w:fldChar w:fldCharType="end"/>
        </w:r>
      </w:hyperlink>
    </w:p>
    <w:p>
      <w:pPr>
        <w:pStyle w:val="TOC2"/>
        <w:tabs>
          <w:tab w:val="right" w:leader="dot" w:pos="8306"/>
        </w:tabs>
      </w:pPr>
      <w:hyperlink w:anchor="_Toc503" w:history="1">
        <w:r>
          <w:rPr>
            <w:rFonts w:ascii="仿宋" w:eastAsia="仿宋" w:hAnsi="仿宋" w:cs="仿宋" w:hint="eastAsia"/>
            <w:lang w:eastAsia="zh-CN"/>
          </w:rPr>
          <w:t>(一)、AAAMPS项目承办单位基本情况</w:t>
        </w:r>
        <w:r>
          <w:tab/>
        </w:r>
        <w:r>
          <w:fldChar w:fldCharType="begin"/>
        </w:r>
        <w:r>
          <w:instrText xml:space="preserve"> PAGEREF _Toc503 \h </w:instrText>
        </w:r>
        <w:r>
          <w:fldChar w:fldCharType="separate"/>
        </w:r>
        <w:r>
          <w:t>18</w:t>
        </w:r>
        <w:r>
          <w:fldChar w:fldCharType="end"/>
        </w:r>
      </w:hyperlink>
    </w:p>
    <w:p>
      <w:pPr>
        <w:pStyle w:val="TOC2"/>
        <w:tabs>
          <w:tab w:val="right" w:leader="dot" w:pos="8306"/>
        </w:tabs>
      </w:pPr>
      <w:hyperlink w:anchor="_Toc27713" w:history="1">
        <w:r>
          <w:rPr>
            <w:rFonts w:ascii="仿宋" w:eastAsia="仿宋" w:hAnsi="仿宋" w:cs="仿宋" w:hint="eastAsia"/>
            <w:lang w:eastAsia="zh-CN"/>
          </w:rPr>
          <w:t>(二)、公司经济效益分析</w:t>
        </w:r>
        <w:r>
          <w:tab/>
        </w:r>
        <w:r>
          <w:fldChar w:fldCharType="begin"/>
        </w:r>
        <w:r>
          <w:instrText xml:space="preserve"> PAGEREF _Toc27713 \h </w:instrText>
        </w:r>
        <w:r>
          <w:fldChar w:fldCharType="separate"/>
        </w:r>
        <w:r>
          <w:t>18</w:t>
        </w:r>
        <w:r>
          <w:fldChar w:fldCharType="end"/>
        </w:r>
      </w:hyperlink>
    </w:p>
    <w:p>
      <w:pPr>
        <w:pStyle w:val="TOC1"/>
        <w:tabs>
          <w:tab w:val="right" w:leader="dot" w:pos="8306"/>
        </w:tabs>
      </w:pPr>
      <w:hyperlink w:anchor="_Toc25759" w:history="1">
        <w:r>
          <w:rPr>
            <w:rFonts w:ascii="仿宋" w:eastAsia="仿宋" w:hAnsi="仿宋" w:cs="仿宋" w:hint="eastAsia"/>
            <w:lang w:eastAsia="zh-CN"/>
          </w:rPr>
          <w:t>五、工艺说明</w:t>
        </w:r>
        <w:r>
          <w:tab/>
        </w:r>
        <w:r>
          <w:fldChar w:fldCharType="begin"/>
        </w:r>
        <w:r>
          <w:instrText xml:space="preserve"> PAGEREF _Toc25759 \h </w:instrText>
        </w:r>
        <w:r>
          <w:fldChar w:fldCharType="separate"/>
        </w:r>
        <w:r>
          <w:t>19</w:t>
        </w:r>
        <w:r>
          <w:fldChar w:fldCharType="end"/>
        </w:r>
      </w:hyperlink>
    </w:p>
    <w:p>
      <w:pPr>
        <w:pStyle w:val="TOC2"/>
        <w:tabs>
          <w:tab w:val="right" w:leader="dot" w:pos="8306"/>
        </w:tabs>
      </w:pPr>
      <w:hyperlink w:anchor="_Toc31934" w:history="1">
        <w:r>
          <w:rPr>
            <w:rFonts w:ascii="仿宋" w:eastAsia="仿宋" w:hAnsi="仿宋" w:cs="仿宋" w:hint="eastAsia"/>
            <w:lang w:eastAsia="zh-CN"/>
          </w:rPr>
          <w:t>(一)、技术管理特点</w:t>
        </w:r>
        <w:r>
          <w:tab/>
        </w:r>
        <w:r>
          <w:fldChar w:fldCharType="begin"/>
        </w:r>
        <w:r>
          <w:instrText xml:space="preserve"> PAGEREF _Toc31934 \h </w:instrText>
        </w:r>
        <w:r>
          <w:fldChar w:fldCharType="separate"/>
        </w:r>
        <w:r>
          <w:t>19</w:t>
        </w:r>
        <w:r>
          <w:fldChar w:fldCharType="end"/>
        </w:r>
      </w:hyperlink>
    </w:p>
    <w:p>
      <w:pPr>
        <w:pStyle w:val="TOC2"/>
        <w:tabs>
          <w:tab w:val="right" w:leader="dot" w:pos="8306"/>
        </w:tabs>
      </w:pPr>
      <w:hyperlink w:anchor="_Toc31718" w:history="1">
        <w:r>
          <w:rPr>
            <w:rFonts w:ascii="仿宋" w:eastAsia="仿宋" w:hAnsi="仿宋" w:cs="仿宋" w:hint="eastAsia"/>
            <w:lang w:eastAsia="zh-CN"/>
          </w:rPr>
          <w:t>(二)、AAAMPS项目工艺技术设计方案</w:t>
        </w:r>
        <w:r>
          <w:tab/>
        </w:r>
        <w:r>
          <w:fldChar w:fldCharType="begin"/>
        </w:r>
        <w:r>
          <w:instrText xml:space="preserve"> PAGEREF _Toc31718 \h </w:instrText>
        </w:r>
        <w:r>
          <w:fldChar w:fldCharType="separate"/>
        </w:r>
        <w:r>
          <w:t>20</w:t>
        </w:r>
        <w:r>
          <w:fldChar w:fldCharType="end"/>
        </w:r>
      </w:hyperlink>
    </w:p>
    <w:p>
      <w:pPr>
        <w:pStyle w:val="TOC2"/>
        <w:tabs>
          <w:tab w:val="right" w:leader="dot" w:pos="8306"/>
        </w:tabs>
      </w:pPr>
      <w:hyperlink w:anchor="_Toc1616" w:history="1">
        <w:r>
          <w:rPr>
            <w:rFonts w:ascii="仿宋" w:eastAsia="仿宋" w:hAnsi="仿宋" w:cs="仿宋" w:hint="eastAsia"/>
            <w:lang w:eastAsia="zh-CN"/>
          </w:rPr>
          <w:t>(三)、设备选型方案</w:t>
        </w:r>
        <w:r>
          <w:tab/>
        </w:r>
        <w:r>
          <w:fldChar w:fldCharType="begin"/>
        </w:r>
        <w:r>
          <w:instrText xml:space="preserve"> PAGEREF _Toc1616 \h </w:instrText>
        </w:r>
        <w:r>
          <w:fldChar w:fldCharType="separate"/>
        </w:r>
        <w:r>
          <w:t>22</w:t>
        </w:r>
        <w:r>
          <w:fldChar w:fldCharType="end"/>
        </w:r>
      </w:hyperlink>
    </w:p>
    <w:p>
      <w:pPr>
        <w:pStyle w:val="TOC1"/>
        <w:tabs>
          <w:tab w:val="right" w:leader="dot" w:pos="8306"/>
        </w:tabs>
      </w:pPr>
      <w:hyperlink w:anchor="_Toc29726" w:history="1">
        <w:r>
          <w:rPr>
            <w:rFonts w:ascii="仿宋" w:eastAsia="仿宋" w:hAnsi="仿宋" w:cs="仿宋" w:hint="eastAsia"/>
            <w:lang w:eastAsia="zh-CN"/>
          </w:rPr>
          <w:t>六、AAAMPS项目建设背景及必要性分析</w:t>
        </w:r>
        <w:r>
          <w:tab/>
        </w:r>
        <w:r>
          <w:fldChar w:fldCharType="begin"/>
        </w:r>
        <w:r>
          <w:instrText xml:space="preserve"> PAGEREF _Toc29726 \h </w:instrText>
        </w:r>
        <w:r>
          <w:fldChar w:fldCharType="separate"/>
        </w:r>
        <w:r>
          <w:t>23</w:t>
        </w:r>
        <w:r>
          <w:fldChar w:fldCharType="end"/>
        </w:r>
      </w:hyperlink>
    </w:p>
    <w:p>
      <w:pPr>
        <w:pStyle w:val="TOC2"/>
        <w:tabs>
          <w:tab w:val="right" w:leader="dot" w:pos="8306"/>
        </w:tabs>
      </w:pPr>
      <w:hyperlink w:anchor="_Toc21889" w:history="1">
        <w:r>
          <w:rPr>
            <w:rFonts w:ascii="仿宋" w:eastAsia="仿宋" w:hAnsi="仿宋" w:cs="仿宋" w:hint="eastAsia"/>
            <w:lang w:eastAsia="zh-CN"/>
          </w:rPr>
          <w:t>(一)、AAAMPS项目背景分析</w:t>
        </w:r>
        <w:r>
          <w:tab/>
        </w:r>
        <w:r>
          <w:fldChar w:fldCharType="begin"/>
        </w:r>
        <w:r>
          <w:instrText xml:space="preserve"> PAGEREF _Toc21889 \h </w:instrText>
        </w:r>
        <w:r>
          <w:fldChar w:fldCharType="separate"/>
        </w:r>
        <w:r>
          <w:t>23</w:t>
        </w:r>
        <w:r>
          <w:fldChar w:fldCharType="end"/>
        </w:r>
      </w:hyperlink>
    </w:p>
    <w:p>
      <w:pPr>
        <w:pStyle w:val="TOC2"/>
        <w:tabs>
          <w:tab w:val="right" w:leader="dot" w:pos="8306"/>
        </w:tabs>
      </w:pPr>
      <w:hyperlink w:anchor="_Toc31521" w:history="1">
        <w:r>
          <w:rPr>
            <w:rFonts w:ascii="仿宋" w:eastAsia="仿宋" w:hAnsi="仿宋" w:cs="仿宋" w:hint="eastAsia"/>
            <w:lang w:eastAsia="zh-CN"/>
          </w:rPr>
          <w:t>(二)、AAAMPS项目建设必要性分析</w:t>
        </w:r>
        <w:r>
          <w:tab/>
        </w:r>
        <w:r>
          <w:fldChar w:fldCharType="begin"/>
        </w:r>
        <w:r>
          <w:instrText xml:space="preserve"> PAGEREF _Toc31521 \h </w:instrText>
        </w:r>
        <w:r>
          <w:fldChar w:fldCharType="separate"/>
        </w:r>
        <w:r>
          <w:t>25</w:t>
        </w:r>
        <w:r>
          <w:fldChar w:fldCharType="end"/>
        </w:r>
      </w:hyperlink>
    </w:p>
    <w:p>
      <w:pPr>
        <w:pStyle w:val="TOC1"/>
        <w:tabs>
          <w:tab w:val="right" w:leader="dot" w:pos="8306"/>
        </w:tabs>
      </w:pPr>
      <w:hyperlink w:anchor="_Toc3669" w:history="1">
        <w:r>
          <w:rPr>
            <w:rFonts w:ascii="仿宋" w:eastAsia="仿宋" w:hAnsi="仿宋" w:cs="仿宋" w:hint="eastAsia"/>
            <w:lang w:eastAsia="zh-CN"/>
          </w:rPr>
          <w:t>七、AAAMPS项目财务管理</w:t>
        </w:r>
        <w:r>
          <w:tab/>
        </w:r>
        <w:r>
          <w:fldChar w:fldCharType="begin"/>
        </w:r>
        <w:r>
          <w:instrText xml:space="preserve"> PAGEREF _Toc3669 \h </w:instrText>
        </w:r>
        <w:r>
          <w:fldChar w:fldCharType="separate"/>
        </w:r>
        <w:r>
          <w:t>26</w:t>
        </w:r>
        <w:r>
          <w:fldChar w:fldCharType="end"/>
        </w:r>
      </w:hyperlink>
    </w:p>
    <w:p>
      <w:pPr>
        <w:pStyle w:val="TOC2"/>
        <w:tabs>
          <w:tab w:val="right" w:leader="dot" w:pos="8306"/>
        </w:tabs>
      </w:pPr>
      <w:hyperlink w:anchor="_Toc25647" w:history="1">
        <w:r>
          <w:rPr>
            <w:rFonts w:ascii="仿宋" w:eastAsia="仿宋" w:hAnsi="仿宋" w:cs="仿宋" w:hint="eastAsia"/>
            <w:lang w:eastAsia="zh-CN"/>
          </w:rPr>
          <w:t>(一)、资金需求大</w:t>
        </w:r>
        <w:r>
          <w:tab/>
        </w:r>
        <w:r>
          <w:fldChar w:fldCharType="begin"/>
        </w:r>
        <w:r>
          <w:instrText xml:space="preserve"> PAGEREF _Toc25647 \h </w:instrText>
        </w:r>
        <w:r>
          <w:fldChar w:fldCharType="separate"/>
        </w:r>
        <w:r>
          <w:t>26</w:t>
        </w:r>
        <w:r>
          <w:fldChar w:fldCharType="end"/>
        </w:r>
      </w:hyperlink>
    </w:p>
    <w:p>
      <w:pPr>
        <w:pStyle w:val="TOC2"/>
        <w:tabs>
          <w:tab w:val="right" w:leader="dot" w:pos="8306"/>
        </w:tabs>
      </w:pPr>
      <w:hyperlink w:anchor="_Toc8493" w:history="1">
        <w:r>
          <w:rPr>
            <w:rFonts w:ascii="仿宋" w:eastAsia="仿宋" w:hAnsi="仿宋" w:cs="仿宋" w:hint="eastAsia"/>
            <w:lang w:eastAsia="zh-CN"/>
          </w:rPr>
          <w:t>(二)、研发周期长</w:t>
        </w:r>
        <w:r>
          <w:tab/>
        </w:r>
        <w:r>
          <w:fldChar w:fldCharType="begin"/>
        </w:r>
        <w:r>
          <w:instrText xml:space="preserve"> PAGEREF _Toc8493 \h </w:instrText>
        </w:r>
        <w:r>
          <w:fldChar w:fldCharType="separate"/>
        </w:r>
        <w:r>
          <w:t>27</w:t>
        </w:r>
        <w:r>
          <w:fldChar w:fldCharType="end"/>
        </w:r>
      </w:hyperlink>
    </w:p>
    <w:p>
      <w:pPr>
        <w:pStyle w:val="TOC2"/>
        <w:tabs>
          <w:tab w:val="right" w:leader="dot" w:pos="8306"/>
        </w:tabs>
      </w:pPr>
      <w:hyperlink w:anchor="_Toc10174" w:history="1">
        <w:r>
          <w:rPr>
            <w:rFonts w:ascii="仿宋" w:eastAsia="仿宋" w:hAnsi="仿宋" w:cs="仿宋" w:hint="eastAsia"/>
            <w:lang w:eastAsia="zh-CN"/>
          </w:rPr>
          <w:t>(三)、市场风险大</w:t>
        </w:r>
        <w:r>
          <w:tab/>
        </w:r>
        <w:r>
          <w:fldChar w:fldCharType="begin"/>
        </w:r>
        <w:r>
          <w:instrText xml:space="preserve"> PAGEREF _Toc10174 \h </w:instrText>
        </w:r>
        <w:r>
          <w:fldChar w:fldCharType="separate"/>
        </w:r>
        <w:r>
          <w:t>28</w:t>
        </w:r>
        <w:r>
          <w:fldChar w:fldCharType="end"/>
        </w:r>
      </w:hyperlink>
    </w:p>
    <w:p>
      <w:pPr>
        <w:pStyle w:val="TOC2"/>
        <w:tabs>
          <w:tab w:val="right" w:leader="dot" w:pos="8306"/>
        </w:tabs>
      </w:pPr>
      <w:hyperlink w:anchor="_Toc12252" w:history="1">
        <w:r>
          <w:rPr>
            <w:rFonts w:ascii="仿宋" w:eastAsia="仿宋" w:hAnsi="仿宋" w:cs="仿宋" w:hint="eastAsia"/>
            <w:lang w:eastAsia="zh-CN"/>
          </w:rPr>
          <w:t>(四)、利润率高</w:t>
        </w:r>
        <w:r>
          <w:tab/>
        </w:r>
        <w:r>
          <w:fldChar w:fldCharType="begin"/>
        </w:r>
        <w:r>
          <w:instrText xml:space="preserve"> PAGEREF _Toc12252 \h </w:instrText>
        </w:r>
        <w:r>
          <w:fldChar w:fldCharType="separate"/>
        </w:r>
        <w:r>
          <w:t>31</w:t>
        </w:r>
        <w:r>
          <w:fldChar w:fldCharType="end"/>
        </w:r>
      </w:hyperlink>
    </w:p>
    <w:p>
      <w:pPr>
        <w:pStyle w:val="TOC1"/>
        <w:tabs>
          <w:tab w:val="right" w:leader="dot" w:pos="8306"/>
        </w:tabs>
      </w:pPr>
      <w:hyperlink w:anchor="_Toc1728" w:history="1">
        <w:r>
          <w:rPr>
            <w:rFonts w:ascii="仿宋" w:eastAsia="仿宋" w:hAnsi="仿宋" w:cs="仿宋" w:hint="eastAsia"/>
            <w:lang w:eastAsia="zh-CN"/>
          </w:rPr>
          <w:t>八、AAAMPS项目人力资源管理</w:t>
        </w:r>
        <w:r>
          <w:tab/>
        </w:r>
        <w:r>
          <w:fldChar w:fldCharType="begin"/>
        </w:r>
        <w:r>
          <w:instrText xml:space="preserve"> PAGEREF _Toc1728 \h </w:instrText>
        </w:r>
        <w:r>
          <w:fldChar w:fldCharType="separate"/>
        </w:r>
        <w:r>
          <w:t>33</w:t>
        </w:r>
        <w:r>
          <w:fldChar w:fldCharType="end"/>
        </w:r>
      </w:hyperlink>
    </w:p>
    <w:p>
      <w:pPr>
        <w:pStyle w:val="TOC2"/>
        <w:tabs>
          <w:tab w:val="right" w:leader="dot" w:pos="8306"/>
        </w:tabs>
      </w:pPr>
      <w:hyperlink w:anchor="_Toc11341" w:history="1">
        <w:r>
          <w:rPr>
            <w:rFonts w:ascii="仿宋" w:eastAsia="仿宋" w:hAnsi="仿宋" w:cs="仿宋" w:hint="eastAsia"/>
            <w:lang w:eastAsia="zh-CN"/>
          </w:rPr>
          <w:t>(一)、建立健全的预算管理制度</w:t>
        </w:r>
        <w:r>
          <w:tab/>
        </w:r>
        <w:r>
          <w:fldChar w:fldCharType="begin"/>
        </w:r>
        <w:r>
          <w:instrText xml:space="preserve"> PAGEREF _Toc11341 \h </w:instrText>
        </w:r>
        <w:r>
          <w:fldChar w:fldCharType="separate"/>
        </w:r>
        <w:r>
          <w:t>33</w:t>
        </w:r>
        <w:r>
          <w:fldChar w:fldCharType="end"/>
        </w:r>
      </w:hyperlink>
    </w:p>
    <w:p>
      <w:pPr>
        <w:pStyle w:val="TOC2"/>
        <w:tabs>
          <w:tab w:val="right" w:leader="dot" w:pos="8306"/>
        </w:tabs>
      </w:pPr>
      <w:hyperlink w:anchor="_Toc5421" w:history="1">
        <w:r>
          <w:rPr>
            <w:rFonts w:ascii="仿宋" w:eastAsia="仿宋" w:hAnsi="仿宋" w:cs="仿宋" w:hint="eastAsia"/>
            <w:lang w:eastAsia="zh-CN"/>
          </w:rPr>
          <w:t>(二)、加强资金流动监控</w:t>
        </w:r>
        <w:r>
          <w:tab/>
        </w:r>
        <w:r>
          <w:fldChar w:fldCharType="begin"/>
        </w:r>
        <w:r>
          <w:instrText xml:space="preserve"> PAGEREF _Toc5421 \h </w:instrText>
        </w:r>
        <w:r>
          <w:fldChar w:fldCharType="separate"/>
        </w:r>
        <w:r>
          <w:t>35</w:t>
        </w:r>
        <w:r>
          <w:fldChar w:fldCharType="end"/>
        </w:r>
      </w:hyperlink>
    </w:p>
    <w:p>
      <w:pPr>
        <w:pStyle w:val="TOC2"/>
        <w:tabs>
          <w:tab w:val="right" w:leader="dot" w:pos="8306"/>
        </w:tabs>
      </w:pPr>
      <w:hyperlink w:anchor="_Toc1384" w:history="1">
        <w:r>
          <w:rPr>
            <w:rFonts w:ascii="仿宋" w:eastAsia="仿宋" w:hAnsi="仿宋" w:cs="仿宋" w:hint="eastAsia"/>
            <w:lang w:eastAsia="zh-CN"/>
          </w:rPr>
          <w:t>(三)、制定完善的风险控制机制</w:t>
        </w:r>
        <w:r>
          <w:tab/>
        </w:r>
        <w:r>
          <w:fldChar w:fldCharType="begin"/>
        </w:r>
        <w:r>
          <w:instrText xml:space="preserve"> PAGEREF _Toc1384 \h </w:instrText>
        </w:r>
        <w:r>
          <w:fldChar w:fldCharType="separate"/>
        </w:r>
        <w:r>
          <w:t>36</w:t>
        </w:r>
        <w:r>
          <w:fldChar w:fldCharType="end"/>
        </w:r>
      </w:hyperlink>
    </w:p>
    <w:p>
      <w:pPr>
        <w:pStyle w:val="TOC2"/>
        <w:tabs>
          <w:tab w:val="right" w:leader="dot" w:pos="8306"/>
        </w:tabs>
      </w:pPr>
      <w:hyperlink w:anchor="_Toc19926" w:history="1">
        <w:r>
          <w:rPr>
            <w:rFonts w:ascii="仿宋" w:eastAsia="仿宋" w:hAnsi="仿宋" w:cs="仿宋" w:hint="eastAsia"/>
            <w:lang w:eastAsia="zh-CN"/>
          </w:rPr>
          <w:t>(四)、优化成本管理</w:t>
        </w:r>
        <w:r>
          <w:tab/>
        </w:r>
        <w:r>
          <w:fldChar w:fldCharType="begin"/>
        </w:r>
        <w:r>
          <w:instrText xml:space="preserve"> PAGEREF _Toc19926 \h </w:instrText>
        </w:r>
        <w:r>
          <w:fldChar w:fldCharType="separate"/>
        </w:r>
        <w:r>
          <w:t>37</w:t>
        </w:r>
        <w:r>
          <w:fldChar w:fldCharType="end"/>
        </w:r>
      </w:hyperlink>
    </w:p>
    <w:p>
      <w:pPr>
        <w:pStyle w:val="TOC1"/>
        <w:tabs>
          <w:tab w:val="right" w:leader="dot" w:pos="8306"/>
        </w:tabs>
      </w:pPr>
      <w:hyperlink w:anchor="_Toc7197" w:history="1">
        <w:r>
          <w:rPr>
            <w:rFonts w:ascii="仿宋" w:eastAsia="仿宋" w:hAnsi="仿宋" w:cs="仿宋" w:hint="eastAsia"/>
            <w:lang w:eastAsia="zh-CN"/>
          </w:rPr>
          <w:t>九、AAAMPS项目经营效益</w:t>
        </w:r>
        <w:r>
          <w:tab/>
        </w:r>
        <w:r>
          <w:fldChar w:fldCharType="begin"/>
        </w:r>
        <w:r>
          <w:instrText xml:space="preserve"> PAGEREF _Toc7197 \h </w:instrText>
        </w:r>
        <w:r>
          <w:fldChar w:fldCharType="separate"/>
        </w:r>
        <w:r>
          <w:t>38</w:t>
        </w:r>
        <w:r>
          <w:fldChar w:fldCharType="end"/>
        </w:r>
      </w:hyperlink>
    </w:p>
    <w:p>
      <w:pPr>
        <w:pStyle w:val="TOC2"/>
        <w:tabs>
          <w:tab w:val="right" w:leader="dot" w:pos="8306"/>
        </w:tabs>
      </w:pPr>
      <w:hyperlink w:anchor="_Toc8648" w:history="1">
        <w:r>
          <w:rPr>
            <w:rFonts w:ascii="仿宋" w:eastAsia="仿宋" w:hAnsi="仿宋" w:cs="仿宋" w:hint="eastAsia"/>
            <w:lang w:eastAsia="zh-CN"/>
          </w:rPr>
          <w:t>(一)、经济评价财务测算</w:t>
        </w:r>
        <w:r>
          <w:tab/>
        </w:r>
        <w:r>
          <w:fldChar w:fldCharType="begin"/>
        </w:r>
        <w:r>
          <w:instrText xml:space="preserve"> PAGEREF _Toc8648 \h </w:instrText>
        </w:r>
        <w:r>
          <w:fldChar w:fldCharType="separate"/>
        </w:r>
        <w:r>
          <w:t>38</w:t>
        </w:r>
        <w:r>
          <w:fldChar w:fldCharType="end"/>
        </w:r>
      </w:hyperlink>
    </w:p>
    <w:p>
      <w:pPr>
        <w:pStyle w:val="TOC2"/>
        <w:tabs>
          <w:tab w:val="right" w:leader="dot" w:pos="8306"/>
        </w:tabs>
      </w:pPr>
      <w:hyperlink w:anchor="_Toc18872" w:history="1">
        <w:r>
          <w:rPr>
            <w:rFonts w:ascii="仿宋" w:eastAsia="仿宋" w:hAnsi="仿宋" w:cs="仿宋" w:hint="eastAsia"/>
            <w:lang w:eastAsia="zh-CN"/>
          </w:rPr>
          <w:t>(二)、AAAMPS项目盈利能力分析</w:t>
        </w:r>
        <w:r>
          <w:tab/>
        </w:r>
        <w:r>
          <w:fldChar w:fldCharType="begin"/>
        </w:r>
        <w:r>
          <w:instrText xml:space="preserve"> PAGEREF _Toc18872 \h </w:instrText>
        </w:r>
        <w:r>
          <w:fldChar w:fldCharType="separate"/>
        </w:r>
        <w:r>
          <w:t>40</w:t>
        </w:r>
        <w:r>
          <w:fldChar w:fldCharType="end"/>
        </w:r>
      </w:hyperlink>
    </w:p>
    <w:p>
      <w:pPr>
        <w:pStyle w:val="TOC1"/>
        <w:tabs>
          <w:tab w:val="right" w:leader="dot" w:pos="8306"/>
        </w:tabs>
      </w:pPr>
      <w:hyperlink w:anchor="_Toc18374" w:history="1">
        <w:r>
          <w:rPr>
            <w:rFonts w:ascii="仿宋" w:eastAsia="仿宋" w:hAnsi="仿宋" w:cs="仿宋" w:hint="eastAsia"/>
            <w:lang w:eastAsia="zh-CN"/>
          </w:rPr>
          <w:t>十、AAAMPS项目技术管理</w:t>
        </w:r>
        <w:r>
          <w:tab/>
        </w:r>
        <w:r>
          <w:fldChar w:fldCharType="begin"/>
        </w:r>
        <w:r>
          <w:instrText xml:space="preserve"> PAGEREF _Toc18374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926" w:history="1">
        <w:r>
          <w:rPr>
            <w:rFonts w:ascii="仿宋" w:eastAsia="仿宋" w:hAnsi="仿宋" w:cs="仿宋" w:hint="eastAsia"/>
            <w:lang w:eastAsia="zh-CN"/>
          </w:rPr>
          <w:t>(一)、技术方案选用方向</w:t>
        </w:r>
        <w:r>
          <w:tab/>
        </w:r>
        <w:r>
          <w:fldChar w:fldCharType="begin"/>
        </w:r>
        <w:r>
          <w:instrText xml:space="preserve"> PAGEREF _Toc18926 \h </w:instrText>
        </w:r>
        <w:r>
          <w:fldChar w:fldCharType="separate"/>
        </w:r>
        <w:r>
          <w:t>40</w:t>
        </w:r>
        <w:r>
          <w:fldChar w:fldCharType="end"/>
        </w:r>
      </w:hyperlink>
    </w:p>
    <w:p>
      <w:pPr>
        <w:pStyle w:val="TOC2"/>
        <w:tabs>
          <w:tab w:val="right" w:leader="dot" w:pos="8306"/>
        </w:tabs>
      </w:pPr>
      <w:hyperlink w:anchor="_Toc29866" w:history="1">
        <w:r>
          <w:rPr>
            <w:rFonts w:ascii="仿宋" w:eastAsia="仿宋" w:hAnsi="仿宋" w:cs="仿宋" w:hint="eastAsia"/>
            <w:lang w:eastAsia="zh-CN"/>
          </w:rPr>
          <w:t>(二)、工艺技术方案选用原则</w:t>
        </w:r>
        <w:r>
          <w:tab/>
        </w:r>
        <w:r>
          <w:fldChar w:fldCharType="begin"/>
        </w:r>
        <w:r>
          <w:instrText xml:space="preserve"> PAGEREF _Toc29866 \h </w:instrText>
        </w:r>
        <w:r>
          <w:fldChar w:fldCharType="separate"/>
        </w:r>
        <w:r>
          <w:t>42</w:t>
        </w:r>
        <w:r>
          <w:fldChar w:fldCharType="end"/>
        </w:r>
      </w:hyperlink>
    </w:p>
    <w:p>
      <w:pPr>
        <w:pStyle w:val="TOC2"/>
        <w:tabs>
          <w:tab w:val="right" w:leader="dot" w:pos="8306"/>
        </w:tabs>
      </w:pPr>
      <w:hyperlink w:anchor="_Toc11848" w:history="1">
        <w:r>
          <w:rPr>
            <w:rFonts w:ascii="仿宋" w:eastAsia="仿宋" w:hAnsi="仿宋" w:cs="仿宋" w:hint="eastAsia"/>
            <w:lang w:eastAsia="zh-CN"/>
          </w:rPr>
          <w:t>(三)、工艺技术方案要求</w:t>
        </w:r>
        <w:r>
          <w:tab/>
        </w:r>
        <w:r>
          <w:fldChar w:fldCharType="begin"/>
        </w:r>
        <w:r>
          <w:instrText xml:space="preserve"> PAGEREF _Toc11848 \h </w:instrText>
        </w:r>
        <w:r>
          <w:fldChar w:fldCharType="separate"/>
        </w:r>
        <w:r>
          <w:t>44</w:t>
        </w:r>
        <w:r>
          <w:fldChar w:fldCharType="end"/>
        </w:r>
      </w:hyperlink>
    </w:p>
    <w:p>
      <w:pPr>
        <w:pStyle w:val="TOC1"/>
        <w:tabs>
          <w:tab w:val="right" w:leader="dot" w:pos="8306"/>
        </w:tabs>
      </w:pPr>
      <w:hyperlink w:anchor="_Toc11176" w:history="1">
        <w:r>
          <w:rPr>
            <w:rFonts w:ascii="仿宋" w:eastAsia="仿宋" w:hAnsi="仿宋" w:cs="仿宋" w:hint="eastAsia"/>
            <w:lang w:eastAsia="zh-CN"/>
          </w:rPr>
          <w:t>十一、AAAMPS项目风险管理</w:t>
        </w:r>
        <w:r>
          <w:tab/>
        </w:r>
        <w:r>
          <w:fldChar w:fldCharType="begin"/>
        </w:r>
        <w:r>
          <w:instrText xml:space="preserve"> PAGEREF _Toc11176 \h </w:instrText>
        </w:r>
        <w:r>
          <w:fldChar w:fldCharType="separate"/>
        </w:r>
        <w:r>
          <w:t>46</w:t>
        </w:r>
        <w:r>
          <w:fldChar w:fldCharType="end"/>
        </w:r>
      </w:hyperlink>
    </w:p>
    <w:p>
      <w:pPr>
        <w:pStyle w:val="TOC2"/>
        <w:tabs>
          <w:tab w:val="right" w:leader="dot" w:pos="8306"/>
        </w:tabs>
      </w:pPr>
      <w:hyperlink w:anchor="_Toc28108" w:history="1">
        <w:r>
          <w:rPr>
            <w:rFonts w:ascii="仿宋" w:eastAsia="仿宋" w:hAnsi="仿宋" w:cs="仿宋" w:hint="eastAsia"/>
            <w:lang w:eastAsia="zh-CN"/>
          </w:rPr>
          <w:t>(一)、风险识别与评估</w:t>
        </w:r>
        <w:r>
          <w:tab/>
        </w:r>
        <w:r>
          <w:fldChar w:fldCharType="begin"/>
        </w:r>
        <w:r>
          <w:instrText xml:space="preserve"> PAGEREF _Toc28108 \h </w:instrText>
        </w:r>
        <w:r>
          <w:fldChar w:fldCharType="separate"/>
        </w:r>
        <w:r>
          <w:t>46</w:t>
        </w:r>
        <w:r>
          <w:fldChar w:fldCharType="end"/>
        </w:r>
      </w:hyperlink>
    </w:p>
    <w:p>
      <w:pPr>
        <w:pStyle w:val="TOC2"/>
        <w:tabs>
          <w:tab w:val="right" w:leader="dot" w:pos="8306"/>
        </w:tabs>
      </w:pPr>
      <w:hyperlink w:anchor="_Toc3525" w:history="1">
        <w:r>
          <w:rPr>
            <w:rFonts w:ascii="仿宋" w:eastAsia="仿宋" w:hAnsi="仿宋" w:cs="仿宋" w:hint="eastAsia"/>
            <w:lang w:eastAsia="zh-CN"/>
          </w:rPr>
          <w:t>(二)、风险应对策略</w:t>
        </w:r>
        <w:r>
          <w:tab/>
        </w:r>
        <w:r>
          <w:fldChar w:fldCharType="begin"/>
        </w:r>
        <w:r>
          <w:instrText xml:space="preserve"> PAGEREF _Toc3525 \h </w:instrText>
        </w:r>
        <w:r>
          <w:fldChar w:fldCharType="separate"/>
        </w:r>
        <w:r>
          <w:t>48</w:t>
        </w:r>
        <w:r>
          <w:fldChar w:fldCharType="end"/>
        </w:r>
      </w:hyperlink>
    </w:p>
    <w:p>
      <w:pPr>
        <w:pStyle w:val="TOC2"/>
        <w:tabs>
          <w:tab w:val="right" w:leader="dot" w:pos="8306"/>
        </w:tabs>
      </w:pPr>
      <w:hyperlink w:anchor="_Toc31515" w:history="1">
        <w:r>
          <w:rPr>
            <w:rFonts w:ascii="仿宋" w:eastAsia="仿宋" w:hAnsi="仿宋" w:cs="仿宋" w:hint="eastAsia"/>
            <w:lang w:eastAsia="zh-CN"/>
          </w:rPr>
          <w:t>(三)、风险监控与控制</w:t>
        </w:r>
        <w:r>
          <w:tab/>
        </w:r>
        <w:r>
          <w:fldChar w:fldCharType="begin"/>
        </w:r>
        <w:r>
          <w:instrText xml:space="preserve"> PAGEREF _Toc31515 \h </w:instrText>
        </w:r>
        <w:r>
          <w:fldChar w:fldCharType="separate"/>
        </w:r>
        <w:r>
          <w:t>49</w:t>
        </w:r>
        <w:r>
          <w:fldChar w:fldCharType="end"/>
        </w:r>
      </w:hyperlink>
    </w:p>
    <w:p>
      <w:pPr>
        <w:pStyle w:val="TOC1"/>
        <w:tabs>
          <w:tab w:val="right" w:leader="dot" w:pos="8306"/>
        </w:tabs>
      </w:pPr>
      <w:hyperlink w:anchor="_Toc2569" w:history="1">
        <w:r>
          <w:rPr>
            <w:rFonts w:ascii="仿宋" w:eastAsia="仿宋" w:hAnsi="仿宋" w:cs="仿宋" w:hint="eastAsia"/>
            <w:lang w:eastAsia="zh-CN"/>
          </w:rPr>
          <w:t>十二、AAAMPS项目人力资源培养与发展</w:t>
        </w:r>
        <w:r>
          <w:tab/>
        </w:r>
        <w:r>
          <w:fldChar w:fldCharType="begin"/>
        </w:r>
        <w:r>
          <w:instrText xml:space="preserve"> PAGEREF _Toc2569 \h </w:instrText>
        </w:r>
        <w:r>
          <w:fldChar w:fldCharType="separate"/>
        </w:r>
        <w:r>
          <w:t>50</w:t>
        </w:r>
        <w:r>
          <w:fldChar w:fldCharType="end"/>
        </w:r>
      </w:hyperlink>
    </w:p>
    <w:p>
      <w:pPr>
        <w:pStyle w:val="TOC2"/>
        <w:tabs>
          <w:tab w:val="right" w:leader="dot" w:pos="8306"/>
        </w:tabs>
      </w:pPr>
      <w:hyperlink w:anchor="_Toc23647" w:history="1">
        <w:r>
          <w:rPr>
            <w:rFonts w:ascii="仿宋" w:eastAsia="仿宋" w:hAnsi="仿宋" w:cs="仿宋" w:hint="eastAsia"/>
            <w:lang w:eastAsia="zh-CN"/>
          </w:rPr>
          <w:t>(一)、人才需求与规划</w:t>
        </w:r>
        <w:r>
          <w:tab/>
        </w:r>
        <w:r>
          <w:fldChar w:fldCharType="begin"/>
        </w:r>
        <w:r>
          <w:instrText xml:space="preserve"> PAGEREF _Toc23647 \h </w:instrText>
        </w:r>
        <w:r>
          <w:fldChar w:fldCharType="separate"/>
        </w:r>
        <w:r>
          <w:t>50</w:t>
        </w:r>
        <w:r>
          <w:fldChar w:fldCharType="end"/>
        </w:r>
      </w:hyperlink>
    </w:p>
    <w:p>
      <w:pPr>
        <w:pStyle w:val="TOC2"/>
        <w:tabs>
          <w:tab w:val="right" w:leader="dot" w:pos="8306"/>
        </w:tabs>
      </w:pPr>
      <w:hyperlink w:anchor="_Toc7215" w:history="1">
        <w:r>
          <w:rPr>
            <w:rFonts w:ascii="仿宋" w:eastAsia="仿宋" w:hAnsi="仿宋" w:cs="仿宋" w:hint="eastAsia"/>
            <w:lang w:eastAsia="zh-CN"/>
          </w:rPr>
          <w:t>(二)、培训与发展计划</w:t>
        </w:r>
        <w:r>
          <w:tab/>
        </w:r>
        <w:r>
          <w:fldChar w:fldCharType="begin"/>
        </w:r>
        <w:r>
          <w:instrText xml:space="preserve"> PAGEREF _Toc7215 \h </w:instrText>
        </w:r>
        <w:r>
          <w:fldChar w:fldCharType="separate"/>
        </w:r>
        <w:r>
          <w:t>51</w:t>
        </w:r>
        <w:r>
          <w:fldChar w:fldCharType="end"/>
        </w:r>
      </w:hyperlink>
    </w:p>
    <w:p>
      <w:pPr>
        <w:pStyle w:val="TOC1"/>
        <w:tabs>
          <w:tab w:val="right" w:leader="dot" w:pos="8306"/>
        </w:tabs>
      </w:pPr>
      <w:hyperlink w:anchor="_Toc23480" w:history="1">
        <w:r>
          <w:rPr>
            <w:rFonts w:ascii="仿宋" w:eastAsia="仿宋" w:hAnsi="仿宋" w:cs="仿宋" w:hint="eastAsia"/>
            <w:lang w:eastAsia="zh-CN"/>
          </w:rPr>
          <w:t>十三、供应链管理</w:t>
        </w:r>
        <w:r>
          <w:tab/>
        </w:r>
        <w:r>
          <w:fldChar w:fldCharType="begin"/>
        </w:r>
        <w:r>
          <w:instrText xml:space="preserve"> PAGEREF _Toc23480 \h </w:instrText>
        </w:r>
        <w:r>
          <w:fldChar w:fldCharType="separate"/>
        </w:r>
        <w:r>
          <w:t>51</w:t>
        </w:r>
        <w:r>
          <w:fldChar w:fldCharType="end"/>
        </w:r>
      </w:hyperlink>
    </w:p>
    <w:p>
      <w:pPr>
        <w:pStyle w:val="TOC2"/>
        <w:tabs>
          <w:tab w:val="right" w:leader="dot" w:pos="8306"/>
        </w:tabs>
      </w:pPr>
      <w:hyperlink w:anchor="_Toc30176" w:history="1">
        <w:r>
          <w:rPr>
            <w:rFonts w:ascii="仿宋" w:eastAsia="仿宋" w:hAnsi="仿宋" w:cs="仿宋" w:hint="eastAsia"/>
            <w:lang w:eastAsia="zh-CN"/>
          </w:rPr>
          <w:t>(一)、供应链战略规划</w:t>
        </w:r>
        <w:r>
          <w:tab/>
        </w:r>
        <w:r>
          <w:fldChar w:fldCharType="begin"/>
        </w:r>
        <w:r>
          <w:instrText xml:space="preserve"> PAGEREF _Toc30176 \h </w:instrText>
        </w:r>
        <w:r>
          <w:fldChar w:fldCharType="separate"/>
        </w:r>
        <w:r>
          <w:t>51</w:t>
        </w:r>
        <w:r>
          <w:fldChar w:fldCharType="end"/>
        </w:r>
      </w:hyperlink>
    </w:p>
    <w:p>
      <w:pPr>
        <w:pStyle w:val="TOC2"/>
        <w:tabs>
          <w:tab w:val="right" w:leader="dot" w:pos="8306"/>
        </w:tabs>
      </w:pPr>
      <w:hyperlink w:anchor="_Toc23567" w:history="1">
        <w:r>
          <w:rPr>
            <w:rFonts w:ascii="仿宋" w:eastAsia="仿宋" w:hAnsi="仿宋" w:cs="仿宋" w:hint="eastAsia"/>
            <w:lang w:eastAsia="zh-CN"/>
          </w:rPr>
          <w:t>(二)、供应商选择与合作</w:t>
        </w:r>
        <w:r>
          <w:tab/>
        </w:r>
        <w:r>
          <w:fldChar w:fldCharType="begin"/>
        </w:r>
        <w:r>
          <w:instrText xml:space="preserve"> PAGEREF _Toc23567 \h </w:instrText>
        </w:r>
        <w:r>
          <w:fldChar w:fldCharType="separate"/>
        </w:r>
        <w:r>
          <w:t>53</w:t>
        </w:r>
        <w:r>
          <w:fldChar w:fldCharType="end"/>
        </w:r>
      </w:hyperlink>
    </w:p>
    <w:p>
      <w:pPr>
        <w:pStyle w:val="TOC2"/>
        <w:tabs>
          <w:tab w:val="right" w:leader="dot" w:pos="8306"/>
        </w:tabs>
      </w:pPr>
      <w:hyperlink w:anchor="_Toc3773" w:history="1">
        <w:r>
          <w:rPr>
            <w:rFonts w:ascii="仿宋" w:eastAsia="仿宋" w:hAnsi="仿宋" w:cs="仿宋" w:hint="eastAsia"/>
            <w:lang w:eastAsia="zh-CN"/>
          </w:rPr>
          <w:t>(三)、物流与库存管理</w:t>
        </w:r>
        <w:r>
          <w:tab/>
        </w:r>
        <w:r>
          <w:fldChar w:fldCharType="begin"/>
        </w:r>
        <w:r>
          <w:instrText xml:space="preserve"> PAGEREF _Toc3773 \h </w:instrText>
        </w:r>
        <w:r>
          <w:fldChar w:fldCharType="separate"/>
        </w:r>
        <w:r>
          <w:t>54</w:t>
        </w:r>
        <w:r>
          <w:fldChar w:fldCharType="end"/>
        </w:r>
      </w:hyperlink>
    </w:p>
    <w:p>
      <w:pPr>
        <w:pStyle w:val="TOC1"/>
        <w:tabs>
          <w:tab w:val="right" w:leader="dot" w:pos="8306"/>
        </w:tabs>
      </w:pPr>
      <w:hyperlink w:anchor="_Toc32115" w:history="1">
        <w:r>
          <w:rPr>
            <w:rFonts w:ascii="仿宋" w:eastAsia="仿宋" w:hAnsi="仿宋" w:cs="仿宋" w:hint="eastAsia"/>
            <w:lang w:eastAsia="zh-CN"/>
          </w:rPr>
          <w:t>十四、营销与推广策略</w:t>
        </w:r>
        <w:r>
          <w:tab/>
        </w:r>
        <w:r>
          <w:fldChar w:fldCharType="begin"/>
        </w:r>
        <w:r>
          <w:instrText xml:space="preserve"> PAGEREF _Toc32115 \h </w:instrText>
        </w:r>
        <w:r>
          <w:fldChar w:fldCharType="separate"/>
        </w:r>
        <w:r>
          <w:t>55</w:t>
        </w:r>
        <w:r>
          <w:fldChar w:fldCharType="end"/>
        </w:r>
      </w:hyperlink>
    </w:p>
    <w:p>
      <w:pPr>
        <w:pStyle w:val="TOC2"/>
        <w:tabs>
          <w:tab w:val="right" w:leader="dot" w:pos="8306"/>
        </w:tabs>
      </w:pPr>
      <w:hyperlink w:anchor="_Toc14787" w:history="1">
        <w:r>
          <w:rPr>
            <w:rFonts w:ascii="仿宋" w:eastAsia="仿宋" w:hAnsi="仿宋" w:cs="仿宋" w:hint="eastAsia"/>
            <w:lang w:eastAsia="zh-CN"/>
          </w:rPr>
          <w:t>(一)、产品/服务定位与特点</w:t>
        </w:r>
        <w:r>
          <w:tab/>
        </w:r>
        <w:r>
          <w:fldChar w:fldCharType="begin"/>
        </w:r>
        <w:r>
          <w:instrText xml:space="preserve"> PAGEREF _Toc14787 \h </w:instrText>
        </w:r>
        <w:r>
          <w:fldChar w:fldCharType="separate"/>
        </w:r>
        <w:r>
          <w:t>55</w:t>
        </w:r>
        <w:r>
          <w:fldChar w:fldCharType="end"/>
        </w:r>
      </w:hyperlink>
    </w:p>
    <w:p>
      <w:pPr>
        <w:pStyle w:val="TOC2"/>
        <w:tabs>
          <w:tab w:val="right" w:leader="dot" w:pos="8306"/>
        </w:tabs>
      </w:pPr>
      <w:hyperlink w:anchor="_Toc21867" w:history="1">
        <w:r>
          <w:rPr>
            <w:rFonts w:ascii="仿宋" w:eastAsia="仿宋" w:hAnsi="仿宋" w:cs="仿宋" w:hint="eastAsia"/>
            <w:lang w:eastAsia="zh-CN"/>
          </w:rPr>
          <w:t>(二)、市场定位与竞争分析</w:t>
        </w:r>
        <w:r>
          <w:tab/>
        </w:r>
        <w:r>
          <w:fldChar w:fldCharType="begin"/>
        </w:r>
        <w:r>
          <w:instrText xml:space="preserve"> PAGEREF _Toc21867 \h </w:instrText>
        </w:r>
        <w:r>
          <w:fldChar w:fldCharType="separate"/>
        </w:r>
        <w:r>
          <w:t>57</w:t>
        </w:r>
        <w:r>
          <w:fldChar w:fldCharType="end"/>
        </w:r>
      </w:hyperlink>
    </w:p>
    <w:p>
      <w:pPr>
        <w:pStyle w:val="TOC2"/>
        <w:tabs>
          <w:tab w:val="right" w:leader="dot" w:pos="8306"/>
        </w:tabs>
      </w:pPr>
      <w:hyperlink w:anchor="_Toc4819" w:history="1">
        <w:r>
          <w:rPr>
            <w:rFonts w:ascii="仿宋" w:eastAsia="仿宋" w:hAnsi="仿宋" w:cs="仿宋" w:hint="eastAsia"/>
            <w:lang w:eastAsia="zh-CN"/>
          </w:rPr>
          <w:t>(三)、营销渠道与策略</w:t>
        </w:r>
        <w:r>
          <w:tab/>
        </w:r>
        <w:r>
          <w:fldChar w:fldCharType="begin"/>
        </w:r>
        <w:r>
          <w:instrText xml:space="preserve"> PAGEREF _Toc4819 \h </w:instrText>
        </w:r>
        <w:r>
          <w:fldChar w:fldCharType="separate"/>
        </w:r>
        <w:r>
          <w:t>58</w:t>
        </w:r>
        <w:r>
          <w:fldChar w:fldCharType="end"/>
        </w:r>
      </w:hyperlink>
    </w:p>
    <w:p>
      <w:pPr>
        <w:pStyle w:val="TOC2"/>
        <w:tabs>
          <w:tab w:val="right" w:leader="dot" w:pos="8306"/>
        </w:tabs>
      </w:pPr>
      <w:hyperlink w:anchor="_Toc25325" w:history="1">
        <w:r>
          <w:rPr>
            <w:rFonts w:ascii="仿宋" w:eastAsia="仿宋" w:hAnsi="仿宋" w:cs="仿宋" w:hint="eastAsia"/>
            <w:lang w:eastAsia="zh-CN"/>
          </w:rPr>
          <w:t>(四)、推广与宣传活动</w:t>
        </w:r>
        <w:r>
          <w:tab/>
        </w:r>
        <w:r>
          <w:fldChar w:fldCharType="begin"/>
        </w:r>
        <w:r>
          <w:instrText xml:space="preserve"> PAGEREF _Toc25325 \h </w:instrText>
        </w:r>
        <w:r>
          <w:fldChar w:fldCharType="separate"/>
        </w:r>
        <w:r>
          <w:t>59</w:t>
        </w:r>
        <w:r>
          <w:fldChar w:fldCharType="end"/>
        </w:r>
      </w:hyperlink>
    </w:p>
    <w:p>
      <w:pPr>
        <w:pStyle w:val="TOC1"/>
        <w:tabs>
          <w:tab w:val="right" w:leader="dot" w:pos="8306"/>
        </w:tabs>
      </w:pPr>
      <w:hyperlink w:anchor="_Toc27995" w:history="1">
        <w:r>
          <w:rPr>
            <w:rFonts w:ascii="仿宋" w:eastAsia="仿宋" w:hAnsi="仿宋" w:cs="仿宋" w:hint="eastAsia"/>
            <w:lang w:eastAsia="zh-CN"/>
          </w:rPr>
          <w:t>十五、风险识别与分类</w:t>
        </w:r>
        <w:r>
          <w:tab/>
        </w:r>
        <w:r>
          <w:fldChar w:fldCharType="begin"/>
        </w:r>
        <w:r>
          <w:instrText xml:space="preserve"> PAGEREF _Toc27995 \h </w:instrText>
        </w:r>
        <w:r>
          <w:fldChar w:fldCharType="separate"/>
        </w:r>
        <w:r>
          <w:t>65</w:t>
        </w:r>
        <w:r>
          <w:fldChar w:fldCharType="end"/>
        </w:r>
      </w:hyperlink>
    </w:p>
    <w:p>
      <w:pPr>
        <w:pStyle w:val="TOC2"/>
        <w:tabs>
          <w:tab w:val="right" w:leader="dot" w:pos="8306"/>
        </w:tabs>
      </w:pPr>
      <w:hyperlink w:anchor="_Toc25292" w:history="1">
        <w:r>
          <w:rPr>
            <w:rFonts w:ascii="仿宋" w:eastAsia="仿宋" w:hAnsi="仿宋" w:cs="仿宋" w:hint="eastAsia"/>
            <w:lang w:eastAsia="zh-CN"/>
          </w:rPr>
          <w:t>(一)、风险识别</w:t>
        </w:r>
        <w:r>
          <w:tab/>
        </w:r>
        <w:r>
          <w:fldChar w:fldCharType="begin"/>
        </w:r>
        <w:r>
          <w:instrText xml:space="preserve"> PAGEREF _Toc25292 \h </w:instrText>
        </w:r>
        <w:r>
          <w:fldChar w:fldCharType="separate"/>
        </w:r>
        <w:r>
          <w:t>65</w:t>
        </w:r>
        <w:r>
          <w:fldChar w:fldCharType="end"/>
        </w:r>
      </w:hyperlink>
    </w:p>
    <w:p>
      <w:pPr>
        <w:pStyle w:val="TOC2"/>
        <w:tabs>
          <w:tab w:val="right" w:leader="dot" w:pos="8306"/>
        </w:tabs>
      </w:pPr>
      <w:hyperlink w:anchor="_Toc30074" w:history="1">
        <w:r>
          <w:rPr>
            <w:rFonts w:ascii="仿宋" w:eastAsia="仿宋" w:hAnsi="仿宋" w:cs="仿宋" w:hint="eastAsia"/>
            <w:lang w:eastAsia="zh-CN"/>
          </w:rPr>
          <w:t>(二)、风险分类</w:t>
        </w:r>
        <w:r>
          <w:tab/>
        </w:r>
        <w:r>
          <w:fldChar w:fldCharType="begin"/>
        </w:r>
        <w:r>
          <w:instrText xml:space="preserve"> PAGEREF _Toc30074 \h </w:instrText>
        </w:r>
        <w:r>
          <w:fldChar w:fldCharType="separate"/>
        </w:r>
        <w:r>
          <w:t>66</w:t>
        </w:r>
        <w:r>
          <w:fldChar w:fldCharType="end"/>
        </w:r>
      </w:hyperlink>
    </w:p>
    <w:p>
      <w:pPr>
        <w:pStyle w:val="TOC1"/>
        <w:tabs>
          <w:tab w:val="right" w:leader="dot" w:pos="8306"/>
        </w:tabs>
      </w:pPr>
      <w:hyperlink w:anchor="_Toc4318" w:history="1">
        <w:r>
          <w:rPr>
            <w:rFonts w:ascii="仿宋" w:eastAsia="仿宋" w:hAnsi="仿宋" w:cs="仿宋" w:hint="eastAsia"/>
            <w:lang w:eastAsia="zh-CN"/>
          </w:rPr>
          <w:t>十六、质量管理体系</w:t>
        </w:r>
        <w:r>
          <w:tab/>
        </w:r>
        <w:r>
          <w:fldChar w:fldCharType="begin"/>
        </w:r>
        <w:r>
          <w:instrText xml:space="preserve"> PAGEREF _Toc4318 \h </w:instrText>
        </w:r>
        <w:r>
          <w:fldChar w:fldCharType="separate"/>
        </w:r>
        <w:r>
          <w:t>68</w:t>
        </w:r>
        <w:r>
          <w:fldChar w:fldCharType="end"/>
        </w:r>
      </w:hyperlink>
    </w:p>
    <w:p>
      <w:pPr>
        <w:pStyle w:val="TOC2"/>
        <w:tabs>
          <w:tab w:val="right" w:leader="dot" w:pos="8306"/>
        </w:tabs>
      </w:pPr>
      <w:hyperlink w:anchor="_Toc32534" w:history="1">
        <w:r>
          <w:rPr>
            <w:rFonts w:ascii="仿宋" w:eastAsia="仿宋" w:hAnsi="仿宋" w:cs="仿宋" w:hint="eastAsia"/>
            <w:lang w:eastAsia="zh-CN"/>
          </w:rPr>
          <w:t>(一)、质量目标与方针</w:t>
        </w:r>
        <w:r>
          <w:tab/>
        </w:r>
        <w:r>
          <w:fldChar w:fldCharType="begin"/>
        </w:r>
        <w:r>
          <w:instrText xml:space="preserve"> PAGEREF _Toc32534 \h </w:instrText>
        </w:r>
        <w:r>
          <w:fldChar w:fldCharType="separate"/>
        </w:r>
        <w:r>
          <w:t>68</w:t>
        </w:r>
        <w:r>
          <w:fldChar w:fldCharType="end"/>
        </w:r>
      </w:hyperlink>
    </w:p>
    <w:p>
      <w:pPr>
        <w:pStyle w:val="TOC2"/>
        <w:tabs>
          <w:tab w:val="right" w:leader="dot" w:pos="8306"/>
        </w:tabs>
      </w:pPr>
      <w:hyperlink w:anchor="_Toc821" w:history="1">
        <w:r>
          <w:rPr>
            <w:rFonts w:ascii="仿宋" w:eastAsia="仿宋" w:hAnsi="仿宋" w:cs="仿宋" w:hint="eastAsia"/>
            <w:lang w:eastAsia="zh-CN"/>
          </w:rPr>
          <w:t>(二)、质量管理责任</w:t>
        </w:r>
        <w:r>
          <w:tab/>
        </w:r>
        <w:r>
          <w:fldChar w:fldCharType="begin"/>
        </w:r>
        <w:r>
          <w:instrText xml:space="preserve"> PAGEREF _Toc821 \h </w:instrText>
        </w:r>
        <w:r>
          <w:fldChar w:fldCharType="separate"/>
        </w:r>
        <w:r>
          <w:t>69</w:t>
        </w:r>
        <w:r>
          <w:fldChar w:fldCharType="end"/>
        </w:r>
      </w:hyperlink>
    </w:p>
    <w:p>
      <w:pPr>
        <w:pStyle w:val="TOC2"/>
        <w:tabs>
          <w:tab w:val="right" w:leader="dot" w:pos="8306"/>
        </w:tabs>
      </w:pPr>
      <w:hyperlink w:anchor="_Toc6835" w:history="1">
        <w:r>
          <w:rPr>
            <w:rFonts w:ascii="仿宋" w:eastAsia="仿宋" w:hAnsi="仿宋" w:cs="仿宋" w:hint="eastAsia"/>
            <w:lang w:eastAsia="zh-CN"/>
          </w:rPr>
          <w:t>(三)、质量管理体系文件</w:t>
        </w:r>
        <w:r>
          <w:tab/>
        </w:r>
        <w:r>
          <w:fldChar w:fldCharType="begin"/>
        </w:r>
        <w:r>
          <w:instrText xml:space="preserve"> PAGEREF _Toc6835 \h </w:instrText>
        </w:r>
        <w:r>
          <w:fldChar w:fldCharType="separate"/>
        </w:r>
        <w:r>
          <w:t>70</w:t>
        </w:r>
        <w:r>
          <w:fldChar w:fldCharType="end"/>
        </w:r>
      </w:hyperlink>
    </w:p>
    <w:p>
      <w:pPr>
        <w:pStyle w:val="TOC2"/>
        <w:tabs>
          <w:tab w:val="right" w:leader="dot" w:pos="8306"/>
        </w:tabs>
      </w:pPr>
      <w:hyperlink w:anchor="_Toc30738" w:history="1">
        <w:r>
          <w:rPr>
            <w:rFonts w:ascii="仿宋" w:eastAsia="仿宋" w:hAnsi="仿宋" w:cs="仿宋" w:hint="eastAsia"/>
            <w:lang w:eastAsia="zh-CN"/>
          </w:rPr>
          <w:t>(四)、质量培训与教育</w:t>
        </w:r>
        <w:r>
          <w:tab/>
        </w:r>
        <w:r>
          <w:fldChar w:fldCharType="begin"/>
        </w:r>
        <w:r>
          <w:instrText xml:space="preserve"> PAGEREF _Toc30738 \h </w:instrText>
        </w:r>
        <w:r>
          <w:fldChar w:fldCharType="separate"/>
        </w:r>
        <w:r>
          <w:t>72</w:t>
        </w:r>
        <w:r>
          <w:fldChar w:fldCharType="end"/>
        </w:r>
      </w:hyperlink>
    </w:p>
    <w:p>
      <w:pPr>
        <w:pStyle w:val="TOC2"/>
        <w:tabs>
          <w:tab w:val="right" w:leader="dot" w:pos="8306"/>
        </w:tabs>
      </w:pPr>
      <w:hyperlink w:anchor="_Toc1563" w:history="1">
        <w:r>
          <w:rPr>
            <w:rFonts w:ascii="仿宋" w:eastAsia="仿宋" w:hAnsi="仿宋" w:cs="仿宋" w:hint="eastAsia"/>
            <w:lang w:eastAsia="zh-CN"/>
          </w:rPr>
          <w:t>(五)、质量审核与评价</w:t>
        </w:r>
        <w:r>
          <w:tab/>
        </w:r>
        <w:r>
          <w:fldChar w:fldCharType="begin"/>
        </w:r>
        <w:r>
          <w:instrText xml:space="preserve"> PAGEREF _Toc1563 \h </w:instrText>
        </w:r>
        <w:r>
          <w:fldChar w:fldCharType="separate"/>
        </w:r>
        <w:r>
          <w:t>73</w:t>
        </w:r>
        <w:r>
          <w:fldChar w:fldCharType="end"/>
        </w:r>
      </w:hyperlink>
    </w:p>
    <w:p>
      <w:pPr>
        <w:pStyle w:val="TOC2"/>
        <w:tabs>
          <w:tab w:val="right" w:leader="dot" w:pos="8306"/>
        </w:tabs>
      </w:pPr>
      <w:hyperlink w:anchor="_Toc29822" w:history="1">
        <w:r>
          <w:rPr>
            <w:rFonts w:ascii="仿宋" w:eastAsia="仿宋" w:hAnsi="仿宋" w:cs="仿宋" w:hint="eastAsia"/>
            <w:lang w:eastAsia="zh-CN"/>
          </w:rPr>
          <w:t>(六)、不符合与纠正措施</w:t>
        </w:r>
        <w:r>
          <w:tab/>
        </w:r>
        <w:r>
          <w:fldChar w:fldCharType="begin"/>
        </w:r>
        <w:r>
          <w:instrText xml:space="preserve"> PAGEREF _Toc29822 \h </w:instrText>
        </w:r>
        <w:r>
          <w:fldChar w:fldCharType="separate"/>
        </w:r>
        <w:r>
          <w:t>74</w:t>
        </w:r>
        <w:r>
          <w:fldChar w:fldCharType="end"/>
        </w:r>
      </w:hyperlink>
    </w:p>
    <w:p>
      <w:pPr>
        <w:pStyle w:val="TOC1"/>
        <w:tabs>
          <w:tab w:val="right" w:leader="dot" w:pos="8306"/>
        </w:tabs>
      </w:pPr>
      <w:hyperlink w:anchor="_Toc32524" w:history="1">
        <w:r>
          <w:rPr>
            <w:rFonts w:ascii="仿宋" w:eastAsia="仿宋" w:hAnsi="仿宋" w:cs="仿宋" w:hint="eastAsia"/>
            <w:lang w:eastAsia="zh-CN"/>
          </w:rPr>
          <w:t>十七、AAAMPS项目变更管理</w:t>
        </w:r>
        <w:r>
          <w:tab/>
        </w:r>
        <w:r>
          <w:fldChar w:fldCharType="begin"/>
        </w:r>
        <w:r>
          <w:instrText xml:space="preserve"> PAGEREF _Toc32524 \h </w:instrText>
        </w:r>
        <w:r>
          <w:fldChar w:fldCharType="separate"/>
        </w:r>
        <w:r>
          <w:t>75</w:t>
        </w:r>
        <w:r>
          <w:fldChar w:fldCharType="end"/>
        </w:r>
      </w:hyperlink>
    </w:p>
    <w:p>
      <w:pPr>
        <w:pStyle w:val="TOC2"/>
        <w:tabs>
          <w:tab w:val="right" w:leader="dot" w:pos="8306"/>
        </w:tabs>
      </w:pPr>
      <w:hyperlink w:anchor="_Toc16562" w:history="1">
        <w:r>
          <w:rPr>
            <w:rFonts w:ascii="仿宋" w:eastAsia="仿宋" w:hAnsi="仿宋" w:cs="仿宋" w:hint="eastAsia"/>
            <w:lang w:eastAsia="zh-CN"/>
          </w:rPr>
          <w:t>(一)、变更申请与评估</w:t>
        </w:r>
        <w:r>
          <w:tab/>
        </w:r>
        <w:r>
          <w:fldChar w:fldCharType="begin"/>
        </w:r>
        <w:r>
          <w:instrText xml:space="preserve"> PAGEREF _Toc16562 \h </w:instrText>
        </w:r>
        <w:r>
          <w:fldChar w:fldCharType="separate"/>
        </w:r>
        <w:r>
          <w:t>75</w:t>
        </w:r>
        <w:r>
          <w:fldChar w:fldCharType="end"/>
        </w:r>
      </w:hyperlink>
    </w:p>
    <w:p>
      <w:pPr>
        <w:pStyle w:val="TOC2"/>
        <w:tabs>
          <w:tab w:val="right" w:leader="dot" w:pos="8306"/>
        </w:tabs>
      </w:pPr>
      <w:hyperlink w:anchor="_Toc28803" w:history="1">
        <w:r>
          <w:rPr>
            <w:rFonts w:ascii="仿宋" w:eastAsia="仿宋" w:hAnsi="仿宋" w:cs="仿宋" w:hint="eastAsia"/>
            <w:lang w:eastAsia="zh-CN"/>
          </w:rPr>
          <w:t>(二)、变更实施与控制</w:t>
        </w:r>
        <w:r>
          <w:tab/>
        </w:r>
        <w:r>
          <w:fldChar w:fldCharType="begin"/>
        </w:r>
        <w:r>
          <w:instrText xml:space="preserve"> PAGEREF _Toc28803 \h </w:instrText>
        </w:r>
        <w:r>
          <w:fldChar w:fldCharType="separate"/>
        </w:r>
        <w:r>
          <w:t>76</w:t>
        </w:r>
        <w:r>
          <w:fldChar w:fldCharType="end"/>
        </w:r>
      </w:hyperlink>
    </w:p>
    <w:p>
      <w:pPr>
        <w:pStyle w:val="TOC1"/>
        <w:tabs>
          <w:tab w:val="right" w:leader="dot" w:pos="8306"/>
        </w:tabs>
      </w:pPr>
      <w:hyperlink w:anchor="_Toc30898" w:history="1">
        <w:r>
          <w:rPr>
            <w:rFonts w:ascii="仿宋" w:eastAsia="仿宋" w:hAnsi="仿宋" w:cs="仿宋" w:hint="eastAsia"/>
            <w:lang w:eastAsia="zh-CN"/>
          </w:rPr>
          <w:t>十八、AAAMPS项目工程方案分析</w:t>
        </w:r>
        <w:r>
          <w:tab/>
        </w:r>
        <w:r>
          <w:fldChar w:fldCharType="begin"/>
        </w:r>
        <w:r>
          <w:instrText xml:space="preserve"> PAGEREF _Toc30898 \h </w:instrText>
        </w:r>
        <w:r>
          <w:fldChar w:fldCharType="separate"/>
        </w:r>
        <w:r>
          <w:t>77</w:t>
        </w:r>
        <w:r>
          <w:fldChar w:fldCharType="end"/>
        </w:r>
      </w:hyperlink>
    </w:p>
    <w:p>
      <w:pPr>
        <w:pStyle w:val="TOC2"/>
        <w:tabs>
          <w:tab w:val="right" w:leader="dot" w:pos="8306"/>
        </w:tabs>
      </w:pPr>
      <w:hyperlink w:anchor="_Toc30576" w:history="1">
        <w:r>
          <w:rPr>
            <w:rFonts w:ascii="仿宋" w:eastAsia="仿宋" w:hAnsi="仿宋" w:cs="仿宋" w:hint="eastAsia"/>
            <w:lang w:eastAsia="zh-CN"/>
          </w:rPr>
          <w:t>(一)、建筑工程设计原则</w:t>
        </w:r>
        <w:r>
          <w:tab/>
        </w:r>
        <w:r>
          <w:fldChar w:fldCharType="begin"/>
        </w:r>
        <w:r>
          <w:instrText xml:space="preserve"> PAGEREF _Toc30576 \h </w:instrText>
        </w:r>
        <w:r>
          <w:fldChar w:fldCharType="separate"/>
        </w:r>
        <w:r>
          <w:t>77</w:t>
        </w:r>
        <w:r>
          <w:fldChar w:fldCharType="end"/>
        </w:r>
      </w:hyperlink>
    </w:p>
    <w:p>
      <w:pPr>
        <w:pStyle w:val="TOC2"/>
        <w:tabs>
          <w:tab w:val="right" w:leader="dot" w:pos="8306"/>
        </w:tabs>
      </w:pPr>
      <w:hyperlink w:anchor="_Toc23237" w:history="1">
        <w:r>
          <w:rPr>
            <w:rFonts w:ascii="仿宋" w:eastAsia="仿宋" w:hAnsi="仿宋" w:cs="仿宋" w:hint="eastAsia"/>
            <w:lang w:eastAsia="zh-CN"/>
          </w:rPr>
          <w:t>(二)、土建工程建设指标</w:t>
        </w:r>
        <w:r>
          <w:tab/>
        </w:r>
        <w:r>
          <w:fldChar w:fldCharType="begin"/>
        </w:r>
        <w:r>
          <w:instrText xml:space="preserve"> PAGEREF _Toc23237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38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939"/>
      <w:r>
        <w:rPr>
          <w:rFonts w:ascii="仿宋" w:eastAsia="仿宋" w:hAnsi="仿宋" w:cs="仿宋" w:hint="eastAsia"/>
          <w:sz w:val="28"/>
          <w:lang w:eastAsia="zh-CN"/>
        </w:rPr>
        <w:t>一、AAAMPS项目概论</w:t>
      </w:r>
      <w:bookmarkEnd w:id="2"/>
    </w:p>
    <w:p>
      <w:pPr>
        <w:pStyle w:val="Heading2"/>
        <w:rPr>
          <w:rFonts w:ascii="仿宋" w:eastAsia="仿宋" w:hAnsi="仿宋" w:cs="仿宋" w:hint="eastAsia"/>
          <w:lang w:eastAsia="zh-CN"/>
        </w:rPr>
      </w:pPr>
      <w:bookmarkStart w:id="3" w:name="_Toc16153"/>
      <w:r>
        <w:rPr>
          <w:rFonts w:ascii="仿宋" w:eastAsia="仿宋" w:hAnsi="仿宋" w:cs="仿宋" w:hint="eastAsia"/>
          <w:lang w:eastAsia="zh-CN"/>
        </w:rPr>
        <w:t>(一)、AAAMPS项目概况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AAAMPS项目的起源追溯至对市场的深入洞察。市场的不断演变与变革为AAAMPS项目提供了难得的机遇。当前市场存在的需求缺口和变革的大环境共同构成了AAAMPS项目的背景。这个AAAMPS项目旨在充分利用市场机遇，填补行业中尚未满足的需求，为客户提供全新的解决方案。市场的变革和需求的增长使得这个AAAMPS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AAAMPS项目名称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AAAMPS项目正式命名为AAAMPS。这个名称不仅仅是一个标识，更代表了AAAMPS项目的核心理念和愿景。它蕴含着AAAMPS项目所要解决问题的关键字，具有强烈的表达和辨识度，为AAAMPS项目树立了鲜明的品牌形象。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AAAMPS项目目标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AAAMPS项目的核心目标是提供一种全新、高效的解决方案，满足客户日益增长的需求。AAAMPS项目追求的不仅仅是满足市场需求，更是在市场中获得卓越的竞争优势。通过不断提升产品或服务的质量和创新水平，AAAMPS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AAAMPS项目范围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AAAMPS项目全面涵盖了产品研发、制造、市场推广和售后服务，确保从产品设计到最终用户体验的全方位关注。这一全面的AAAMPS项目范围是为了确保AAAMPS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AAAMPS项目时间表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AAAMPS项目计划在未来18个月内完成，包括研发、测试、市场试点和正式推出等不同阶段。这个时间表的合理设计是为了确保AAAMPS项目各个阶段的顺利推进，以便按时交付高质量的成果。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AAAMPS项目预算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AAAMPS项目总预算估算为XX百万美元，主要分配在研发、市场推广、人员培训和运营等方面。这一充足的预算为AAAMPS项目提供了充足的资源，确保AAAMPS项目在各个方面都能取得优异的表现。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AAAMPS项目风险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AAAMPS项目可能面临的风险包括市场接受度低、技术难题、竞争激烈等。AAAMPS项目团队已经制定了相应的风险应对计划，通过前瞻性的风险管理，确保AAAMPS项目在面对不确定性时能够迅速做出应对。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AAAMPS项目团队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AAAMPS项目汇聚了一支经验丰富、多领域专业素养的核心团队，确保AAAMPS项目在各个方面都能拥有高水平的执行力。团队的协同作战是AAAMPS项目成功的关键因素之一。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AAAMPS项目背景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AAAMPS项目的背景根植于市场对更高效、创新产品的渴望，同时也受到科技发展对行业格局的深刻改变的影响。这为AAAMPS项目提供了广阔的发展空间和市场需求。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AAAMPS项目现状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截至目前，AAAMPS项目已完成市场调研和技术验证，取得了初步的成功。这为AAAMPS项目在未来的发展奠定了坚实的基础，为更远大的目标打下了坚实的基石。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6275"/>
      <w:r>
        <w:rPr>
          <w:rFonts w:ascii="仿宋" w:eastAsia="仿宋" w:hAnsi="仿宋" w:cs="仿宋" w:hint="eastAsia"/>
          <w:sz w:val="28"/>
          <w:lang w:eastAsia="zh-CN"/>
        </w:rPr>
        <w:t>(二)、AAAMPS项目目标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keyword》AAAMPS项目首要业务目标是在市场中占据有利地位，实现产品/服务的成功推广和销售。通过不断提升产品质量、创新性，AAAMPS项目追求成为行业中的领导者，赢得更多客户的青睐。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在科技迅速发展的时代，AAAMPS项目着眼于技术创新。通过持续的研发和技术升级，AAAMPS项目旨在推出更具创新性的产品或服务，以满足市场对新鲜、先进解决方案的需求。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为了建立可持续的客户关系，AAAMPS项目设定了客户满意度目标。通过提供卓越的产品质量和优质的客户服务，AAAMPS项目追求赢得客户的信任和忠诚度，确保他们的满意度达到行业领先水平。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AAAMPS项目注重社会责任和可持续发展。通过实施环保、社会责任AAAMPS项目，AAAMPS项目致力于在经济发展的同时保护环境，促进社会公平，实现可持续经营。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AAAMPS项目的团队是实现目标的核心驱动力。因此，AAAMPS项目设定了团队发展目标，包括提升团队成员的专业技能、培养领导力，以及搭建协同高效的团队工作氛围。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9472"/>
      <w:r>
        <w:rPr>
          <w:rFonts w:ascii="仿宋" w:eastAsia="仿宋" w:hAnsi="仿宋" w:cs="仿宋" w:hint="eastAsia"/>
          <w:sz w:val="28"/>
          <w:lang w:eastAsia="zh-CN"/>
        </w:rPr>
        <w:t>(三)、AAAMPS项目提出的理由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AAAMPS项目提出的理由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AAAMPS项目的提出源于对市场机遇的深刻洞察。当前市场中存在的需求缺口和行业发展趋势表明，有巨大的商业机会等待被开发。通过准确捕捉市场机遇，AAAMPS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AAAMPS项目的理念基于对技术创新的信仰。通过持续的研发和技术投入，AAAMPS项目有望推出更具创新性的产品或服务。在科技飞速发展的当下，AAAMPS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AAAMPS项目的提出是为了增强企业的行业竞争力。通过提升产品或服务的质量和独特性，AAAMPS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AAAMPS项目响应了消费者需求的变化。随着社会和科技的不断发展，消费者对产品和服务的需求也在发生变化。通过深入了解并及时回应消费者的新需求，AAAMPS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AAAMPS项目的提出是企业战略发展规划的一部分。在面对日益激烈的市场竞争和不断变化的商业环境中，AAAMPS项目作为企业战略的一环，旨在为企业开辟新的增长领域，巩固企业在行业中的地位。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AAAMPS项目的提出不仅仅是基于商业考量，还注重社会责任。通过推出环保、社会责任等方面的AAAMPS项目，AAAMPS企业可以在社会中树立积极形象，为社会做出积极贡献，实现经济效益和社会效益的双赢。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AAAMPS项目的提出反映了对利益相关者期望的关注。包括客户、员工、投资者等利益相关者在企业发展中都有着各自的期望，AAAMPS项目力求在满足这些期望的同时，取得更大的共赢。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8011"/>
      <w:r>
        <w:rPr>
          <w:rFonts w:ascii="仿宋" w:eastAsia="仿宋" w:hAnsi="仿宋" w:cs="仿宋" w:hint="eastAsia"/>
          <w:sz w:val="28"/>
          <w:lang w:eastAsia="zh-CN"/>
        </w:rPr>
        <w:t>(四)、AAAMPS项目意义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在实施AAAMPS项目的过程中，我们不仅仅是在追逐商业成功，更是为企业和社会的多个层面创造了深远的意义。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AAAMPS项目的首要意义在于提升企业的市场竞争力。通过持续的创新和对产品质量的高标准要求，AAAMPS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AAAMPS项目的推进将促使行业技术水平的提升。通过引入先进技术和创新性解决方案，AAAMPS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在社会层面，AAAMPS项目不仅创造了大量就业机会，提高了就业水平，还注重社会责任和环保。通过参与社会公益事业和推动环保AAAMPS项目，AAAMPS项目为社会贡献了一份力量，体现了企业对社会的积极回馈。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综合而言，AAAMPS项目意义重大，不仅推动了企业的发展，也为行业和社会的进步贡献了积极力量。这是一个全面而深刻的影响，将在未来产生可持续的正面效应。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1780"/>
      <w:r>
        <w:rPr>
          <w:rFonts w:ascii="仿宋" w:eastAsia="仿宋" w:hAnsi="仿宋" w:cs="仿宋" w:hint="eastAsia"/>
          <w:sz w:val="28"/>
          <w:lang w:eastAsia="zh-CN"/>
        </w:rPr>
        <w:t>(五)、AAAMPS项目背景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在当今迅猛发展的商业环境中，AAAMPS项目的动因根植于对多方面因素的审慎考量。这个AAAMPS项目的提出并非孤立的决策，而是对企业所处背景深入思考的产物。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市场的不断演变是AAAMPS项目背后的首要原因。科技的迅速发展和全球市场的快速变化使得企业必须灵活应对。AAAMPS项目应运而生，旨在通过创新性的解决方案迎合市场的多变需求，赢得竞争中的先机。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竞争的激烈程度也是AAAMPS项目背景中不可忽视的一环。企业需要在激烈竞争中脱颖而出，为此，AAAMPS项目致力于打破常规，提供独特的价值主张，以吸引客户并确保市场份额的增长。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技术的迅速发展为企业带来了机遇与挑战。作为AAAMPS项目启动的背景之一，对新兴技术的应用将有助于提升企业的技术水平，使其在不断演进的商业环境中保持竞争优势。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此外，社会对企业责任的期望也在逐渐升高。AAAMPS项目充分融入了社会责任的理念，通过可持续经营和社会公益AAAMPS项目，企图为社会贡献一份力量，在商业成功的同时关注社会价值。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4155"/>
      <w:r>
        <w:rPr>
          <w:rFonts w:ascii="仿宋" w:eastAsia="仿宋" w:hAnsi="仿宋" w:cs="仿宋" w:hint="eastAsia"/>
          <w:sz w:val="28"/>
          <w:lang w:eastAsia="zh-CN"/>
        </w:rPr>
        <w:t>二、AAAMPS项目选址可行性分析</w:t>
      </w:r>
      <w:bookmarkEnd w:id="8"/>
    </w:p>
    <w:p>
      <w:pPr>
        <w:pStyle w:val="Heading2"/>
        <w:rPr>
          <w:rFonts w:ascii="仿宋" w:eastAsia="仿宋" w:hAnsi="仿宋" w:cs="仿宋" w:hint="eastAsia"/>
          <w:lang w:eastAsia="zh-CN"/>
        </w:rPr>
      </w:pPr>
      <w:bookmarkStart w:id="9" w:name="_Toc11934"/>
      <w:r>
        <w:rPr>
          <w:rFonts w:ascii="仿宋" w:eastAsia="仿宋" w:hAnsi="仿宋" w:cs="仿宋" w:hint="eastAsia"/>
          <w:lang w:eastAsia="zh-CN"/>
        </w:rPr>
        <w:t>(一)、AAAMPS项目选址</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该AAAMPS项目选址位于XX省XX市XX区XXX街道</w:t>
      </w:r>
    </w:p>
    <w:p>
      <w:pPr>
        <w:pStyle w:val="Heading2"/>
        <w:ind w:firstLine="560" w:firstLineChars="200"/>
        <w:rPr>
          <w:rFonts w:ascii="仿宋" w:eastAsia="仿宋" w:hAnsi="仿宋" w:cs="仿宋" w:hint="eastAsia"/>
          <w:sz w:val="28"/>
          <w:lang w:eastAsia="zh-CN"/>
        </w:rPr>
      </w:pPr>
      <w:bookmarkStart w:id="10" w:name="_Toc13484"/>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AAAMPS项目的征地面积将根据AAAMPS项目的实际规模和需求进行精确规划。具体面积XXX平方米，旨在确保AAAMPS项目不仅能够满足当前的发展需求，还能够预留空间以适应未来的扩展。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净用地面积是在征地面积基础上去除不可利用面积后的实际可开发用地。具体面积XXX平方米，考虑到环保、交通、安全等多方面因素，以确保AAAMPS项目在整体利用效率上达到最优。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AAAMPS项目计划建设的建筑总规模具体面积XXX平方米。这一规模的确定综合考虑了AAAMPS项目的性质、规模，以及城市规划的相关要求，确保建筑布局与周边环境协调一致。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绿地率是AAAMPS项目用地中被规划为绿地的比例。具体面积XXX平方米，旨在通过合理规划绿地，改善AAAMPS项目周边环境，提升居民生活质量，并符合城市整体绿化规划。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容积率是用地上可以建设的建筑总体积与用地面积之比。具体面积XXX，通过合理的容积率规划，确保AAAMPS项目建筑规模与周边环境和谐共生。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确保AAAMPS项目选址与当地城市规划相一致，具体面积XXX平方米。通过与城市规划部门深入沟通，确保AAAMPS项目不仅符合城市的整体发展方向，还能够融入城市的发展布局，为城市的长远发展贡献力量。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充分了解并确保AAAMPS项目选址符合当地产业政策，具体面积XXX平方米。这包括AAAMPS项目对当地经济的促进作用，以及对相关产业的带动效应，确保AAAMPS项目与地方政府的产业政策保持一致，促进共赢合作。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用地总体要求必须符合环保和可持续发展的原则，具体面积XXX平方米。通过采用绿色建筑设计、节能减排等措施，确保AAAMPS项目在建设和运营过程中对环境的影响最小化，达到可持续发展的要求。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确保AAAMPS项目选址具备必要的公共设施配套，具体面积XXX平方米。这包括交通便利性、教育、医疗等基础设施，以提高居民生活品质，使得AAAMPS项目选址更具吸引力。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考虑用地总体要求对当地社会稳定性的影响，具体面积XXX平方米。通过深入了解当地社区反馈，确保AAAMPS项目的选址和建设过程对当地社会和谐稳定产生积极作用。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AAAMPS项目选址不仅符合法规和规划，还在实际操作中具有可行性。这一全面规划将为AAAMPS项目的成功实施提供坚实的基础，确保AAAMPS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9618"/>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AAAMPS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AAAMPS项目的设备规划和空间设计中，我们将采取灵活设备布局的措施。设备布局将根据实际需求进行灵活设计，避免不必要的浪费。通过合理规划设备摆放位置，我们将提高设备的利用率，减少设备间距，以确保AAAMPS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进一步，我们计划在AAAMPS项目内部引入共享设施的概念，例如共享会议室、办公区等。通过这种方式，我们可以减少对资源的重复建设，提高资源共享效率，从而减小AAAMPS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31699"/>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AAAMPS项目的总图布置中，我们将不同功能区域进行明确的规划，以最大程度满足AAAMPS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6804"/>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我们首先关注市场因素，包括潜在客户分布、竞争对手位置、市场需求等。通过深入的市场调研，我们能够更准确地评估选址对于市场开拓和产品销售的影响，确保AAAMPS项目能够在有利的市场环境中蓬勃发展。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AAAMPS项目对环境的影响是综合评价的重要因素之一。我们将详细考虑选址周边的自然环境、生态保护区、水源地等情况，确保AAAMPS项目的建设和运营对环境影响最小化，并符合当地的环保法规标准。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对选址的评价还需充分考虑当地政府的产业政策和法规。我们将详细了解AAAMPS项目所在地的相关政策，确保AAAMPS项目的规划和运营与当地法规相符，降低不必要的法律风险。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考虑到社会稳定性对企业运营的重要性，我们将评估选址地区的社会安全情况、劳工关系、社区反馈等方面，以确保AAAMPS项目的建设和运营不会受到社会稳定性的负面影响。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最后，我们将综合考虑用地成本，包括土地购置费用、土地开发成本等。通过对用地成本的详细评估，我们能够做出更为精确的经济效益分析，为AAAMPS项目的投资决策提供有力支持。</w:t>
      </w:r>
    </w:p>
    <w:p>
      <w:pPr>
        <w:pStyle w:val="Heading1"/>
        <w:ind w:firstLine="560" w:firstLineChars="200"/>
        <w:rPr>
          <w:rFonts w:ascii="仿宋" w:eastAsia="仿宋" w:hAnsi="仿宋" w:cs="仿宋" w:hint="eastAsia"/>
          <w:sz w:val="28"/>
          <w:lang w:eastAsia="zh-CN"/>
        </w:rPr>
      </w:pPr>
      <w:bookmarkStart w:id="14" w:name="_Toc21413"/>
      <w:r>
        <w:rPr>
          <w:rFonts w:ascii="仿宋" w:eastAsia="仿宋" w:hAnsi="仿宋" w:cs="仿宋" w:hint="eastAsia"/>
          <w:sz w:val="28"/>
          <w:lang w:eastAsia="zh-CN"/>
        </w:rPr>
        <w:t>三、AAAMPS项目绩效评估</w:t>
      </w:r>
      <w:bookmarkEnd w:id="14"/>
    </w:p>
    <w:p>
      <w:pPr>
        <w:pStyle w:val="Heading2"/>
        <w:rPr>
          <w:rFonts w:ascii="仿宋" w:eastAsia="仿宋" w:hAnsi="仿宋" w:cs="仿宋" w:hint="eastAsia"/>
          <w:lang w:eastAsia="zh-CN"/>
        </w:rPr>
      </w:pPr>
      <w:bookmarkStart w:id="15" w:name="_Toc23361"/>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在AAAMPS项目中，我们设计了一套全面的绩效评估指标，以确保AAAMPS项目的可控和成功交付。这些指标跨足AAAMPS项目目标、成本、进度和质量等多个维度，为我们提供了全面洞察AAAMPS项目的健康状况。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AAAMPS项目目标达成率是我们关注的首要指标。我们设定了明确的目标，并通过定期监测和评估，迅速发现并应对潜在的目标偏差。这为AAAMPS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成本绩效是另一个核心关注点。通过实际成本与预算成本的对比分析，我们深入了解成本差异的原因，及时调整资源分配，保持AAAMPS项目在经济效益方面的合理水平。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AAAMPS项目进度作为关键的绩效指标之一，得到了精心的关注。我们制定了详细的AAAMPS项目进度计划，并设立了进度符合度指标，确保实际进度与计划进度保持一致。这使我们能够快速发现和解决潜在的进度问题，保持AAAMPS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AAAMPS项目绩效的不可或缺的一环。我们引入了一系列的质量标准和客户满意度指标，以确保AAAMPS项目交付的成果在质量上达到或超越预期水平。通过持续监测这些指标，我们努力提升AAAMPS项目整体质量水平，为AAAMPS项目的成功交付提供有力保障。通过这些科学且全面的绩效评估，我们能够更好地引导AAAMPS项目的持续改进，确保AAAMPS项目目标的顺利达成。</w:t>
      </w:r>
    </w:p>
    <w:p>
      <w:pPr>
        <w:pStyle w:val="Heading2"/>
        <w:ind w:firstLine="560" w:firstLineChars="200"/>
        <w:rPr>
          <w:rFonts w:ascii="仿宋" w:eastAsia="仿宋" w:hAnsi="仿宋" w:cs="仿宋" w:hint="eastAsia"/>
          <w:sz w:val="28"/>
          <w:lang w:eastAsia="zh-CN"/>
        </w:rPr>
      </w:pPr>
      <w:bookmarkStart w:id="16" w:name="_Toc5008"/>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绩效评估是AAAMPS项目中的关键环节，为确保AAAMPS项目达到预期目标，我们采用了多层次、多维度的绩效评估方法。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AAAMPS项目的战略目标对齐，确保每个决策和行动都与AAAMPS项目整体目标保持一致。团队会定期召开战略对齐会议，审视当前工作与AAAMPS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AAAMPS项目进度、质量、成本和风险等方面。这些指标通过数据收集和分析，为AAAMPS项目管理团队提供了客观的评估依据。例如，我们通过AAAMPS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绩效评估不仅仅停留在AAAMPS项目内部，还考虑了AAAMPS项目对外部环境的影响。我们定期进行干系人满意度调查，以了解各利益相关方对AAAMPS项目的期望和满意度，并及时做出调整。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https://d.book118.com/125204003011011124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AAAMPS项目规划设计蓝图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AAAMPS项目规划设计蓝图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AAAMPS项目规划设计蓝图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AAAMPS项目规划设计蓝图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AAAMPS项目规划设计蓝图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AAAMPS项目规划设计蓝图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AAAMPS项目规划设计蓝图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AAAMPS项目规划设计蓝图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AAAMPS项目规划设计蓝图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AAAMPS项目规划设计蓝图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AAAMPS项目规划设计蓝图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AAAMPS项目规划设计蓝图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AAAMPS项目规划设计蓝图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AAAMPS项目规划设计蓝图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AAAMPS项目规划设计蓝图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AAAMPS项目规划设计蓝图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AAAMPS项目规划设计蓝图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FA0F52"/>
    <w:rsid w:val="7EFA0F5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5204003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2024-03-05T04:48:00Z</dcterms:created>
  <dcterms:modified xsi:type="dcterms:W3CDTF">2024-03-05T04:49:00Z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C524815405A340DFA1A20C1913F03BF9_11</vt:lpwstr>
  </property>
  <property fmtid="{D5CDD505-2E9C-101B-9397-08002B2CF9AE}" pid="3" name="KSOProductBuildVer">
    <vt:lpwstr>2052-12.1.0.16388</vt:lpwstr>
  </property>
</Properties>
</file>