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药物检测设备相关行业公司成立方案及可行性研究报告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55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_Toc22559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_Toc2482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_Toc3545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_Toc22708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_Toc19552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_Toc9748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5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_Toc9857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_Toc14731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_Toc19628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_Toc21247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_Toc21399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_Toc24329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_Toc32046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_Toc26816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9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_Toc32190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4" w:history="1">
        <w:r>
          <w:rPr>
            <w:rFonts w:ascii="仿宋" w:eastAsia="仿宋" w:hAnsi="仿宋" w:cs="仿宋" w:hint="eastAsia"/>
            <w:lang w:eastAsia="zh-CN"/>
          </w:rPr>
          <w:t>(一)、药物检测设备项目选址原则</w:t>
        </w:r>
        <w:r>
          <w:tab/>
        </w:r>
        <w:r>
          <w:fldChar w:fldCharType="begin"/>
        </w:r>
        <w:r>
          <w:instrText xml:space="preserve"> PAGEREF _Toc31384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_Toc18365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_Toc28578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_Toc31397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8" w:history="1">
        <w:r>
          <w:rPr>
            <w:rFonts w:ascii="仿宋" w:eastAsia="仿宋" w:hAnsi="仿宋" w:cs="仿宋" w:hint="eastAsia"/>
            <w:lang w:eastAsia="zh-CN"/>
          </w:rPr>
          <w:t>(五)、药物检测设备项目选址综合评价</w:t>
        </w:r>
        <w:r>
          <w:tab/>
        </w:r>
        <w:r>
          <w:fldChar w:fldCharType="begin"/>
        </w:r>
        <w:r>
          <w:instrText xml:space="preserve"> PAGEREF _Toc32628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45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_Toc13745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_Toc25200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_Toc21889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_Toc6484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57" w:history="1">
        <w:r>
          <w:rPr>
            <w:rFonts w:ascii="仿宋" w:eastAsia="仿宋" w:hAnsi="仿宋" w:cs="仿宋" w:hint="eastAsia"/>
            <w:lang w:eastAsia="zh-CN"/>
          </w:rPr>
          <w:t>五、药物检测设备项目概况</w:t>
        </w:r>
        <w:r>
          <w:tab/>
        </w:r>
        <w:r>
          <w:fldChar w:fldCharType="begin"/>
        </w:r>
        <w:r>
          <w:instrText xml:space="preserve"> PAGEREF _Toc7157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_Toc31285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5" w:history="1">
        <w:r>
          <w:rPr>
            <w:rFonts w:ascii="仿宋" w:eastAsia="仿宋" w:hAnsi="仿宋" w:cs="仿宋" w:hint="eastAsia"/>
            <w:lang w:eastAsia="zh-CN"/>
          </w:rPr>
          <w:t>(二)、药物检测设备项目提出的理由</w:t>
        </w:r>
        <w:r>
          <w:tab/>
        </w:r>
        <w:r>
          <w:fldChar w:fldCharType="begin"/>
        </w:r>
        <w:r>
          <w:instrText xml:space="preserve"> PAGEREF _Toc31675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4" w:history="1">
        <w:r>
          <w:rPr>
            <w:rFonts w:ascii="仿宋" w:eastAsia="仿宋" w:hAnsi="仿宋" w:cs="仿宋" w:hint="eastAsia"/>
            <w:lang w:eastAsia="zh-CN"/>
          </w:rPr>
          <w:t>(三)、药物检测设备项目选址</w:t>
        </w:r>
        <w:r>
          <w:tab/>
        </w:r>
        <w:r>
          <w:fldChar w:fldCharType="begin"/>
        </w:r>
        <w:r>
          <w:instrText xml:space="preserve"> PAGEREF _Toc30284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_Toc19806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_Toc26438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7" w:history="1">
        <w:r>
          <w:rPr>
            <w:rFonts w:ascii="仿宋" w:eastAsia="仿宋" w:hAnsi="仿宋" w:cs="仿宋" w:hint="eastAsia"/>
            <w:lang w:eastAsia="zh-CN"/>
          </w:rPr>
          <w:t>(六)、药物检测设备项目投资</w:t>
        </w:r>
        <w:r>
          <w:tab/>
        </w:r>
        <w:r>
          <w:fldChar w:fldCharType="begin"/>
        </w:r>
        <w:r>
          <w:instrText xml:space="preserve"> PAGEREF _Toc8677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0" w:history="1">
        <w:r>
          <w:rPr>
            <w:rFonts w:ascii="仿宋" w:eastAsia="仿宋" w:hAnsi="仿宋" w:cs="仿宋" w:hint="eastAsia"/>
            <w:lang w:eastAsia="zh-CN"/>
          </w:rPr>
          <w:t>(七)、药物检测设备项目进度规划</w:t>
        </w:r>
        <w:r>
          <w:tab/>
        </w:r>
        <w:r>
          <w:fldChar w:fldCharType="begin"/>
        </w:r>
        <w:r>
          <w:instrText xml:space="preserve"> PAGEREF _Toc26610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_Toc18235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2" w:history="1">
        <w:r>
          <w:rPr>
            <w:rFonts w:ascii="仿宋" w:eastAsia="仿宋" w:hAnsi="仿宋" w:cs="仿宋" w:hint="eastAsia"/>
            <w:lang w:eastAsia="zh-CN"/>
          </w:rPr>
          <w:t>(九)、药物检测设备项目综合评价</w:t>
        </w:r>
        <w:r>
          <w:tab/>
        </w:r>
        <w:r>
          <w:fldChar w:fldCharType="begin"/>
        </w:r>
        <w:r>
          <w:instrText xml:space="preserve"> PAGEREF _Toc7042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39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_Toc29939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8" w:history="1">
        <w:r>
          <w:rPr>
            <w:rFonts w:ascii="仿宋" w:eastAsia="仿宋" w:hAnsi="仿宋" w:cs="仿宋" w:hint="eastAsia"/>
            <w:lang w:eastAsia="zh-CN"/>
          </w:rPr>
          <w:t>(一)、药物检测设备项目进度安排</w:t>
        </w:r>
        <w:r>
          <w:tab/>
        </w:r>
        <w:r>
          <w:fldChar w:fldCharType="begin"/>
        </w:r>
        <w:r>
          <w:instrText xml:space="preserve"> PAGEREF _Toc8128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" w:history="1">
        <w:r>
          <w:rPr>
            <w:rFonts w:ascii="仿宋" w:eastAsia="仿宋" w:hAnsi="仿宋" w:cs="仿宋" w:hint="eastAsia"/>
            <w:lang w:eastAsia="zh-CN"/>
          </w:rPr>
          <w:t>(二)、药物检测设备项目实施保障措施</w:t>
        </w:r>
        <w:r>
          <w:tab/>
        </w:r>
        <w:r>
          <w:fldChar w:fldCharType="begin"/>
        </w:r>
        <w:r>
          <w:instrText xml:space="preserve"> PAGEREF _Toc3118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_Toc2521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_Toc27560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_Toc8506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52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_Toc32523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34" w:history="1">
        <w:r>
          <w:rPr>
            <w:rFonts w:ascii="仿宋" w:eastAsia="仿宋" w:hAnsi="仿宋" w:cs="仿宋" w:hint="eastAsia"/>
            <w:lang w:eastAsia="zh-CN"/>
          </w:rPr>
          <w:t>八、药物检测设备项目风险分析</w:t>
        </w:r>
        <w:r>
          <w:tab/>
        </w:r>
        <w:r>
          <w:fldChar w:fldCharType="begin"/>
        </w:r>
        <w:r>
          <w:instrText xml:space="preserve"> PAGEREF _Toc19534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5" w:history="1">
        <w:r>
          <w:rPr>
            <w:rFonts w:ascii="仿宋" w:eastAsia="仿宋" w:hAnsi="仿宋" w:cs="仿宋" w:hint="eastAsia"/>
            <w:lang w:eastAsia="zh-CN"/>
          </w:rPr>
          <w:t>(一)、药物检测设备项目风险分析</w:t>
        </w:r>
        <w:r>
          <w:tab/>
        </w:r>
        <w:r>
          <w:fldChar w:fldCharType="begin"/>
        </w:r>
        <w:r>
          <w:instrText xml:space="preserve"> PAGEREF _Toc4175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0" w:history="1">
        <w:r>
          <w:rPr>
            <w:rFonts w:ascii="仿宋" w:eastAsia="仿宋" w:hAnsi="仿宋" w:cs="仿宋" w:hint="eastAsia"/>
            <w:lang w:eastAsia="zh-CN"/>
          </w:rPr>
          <w:t>(二)、药物检测设备项目风险对策</w:t>
        </w:r>
        <w:r>
          <w:tab/>
        </w:r>
        <w:r>
          <w:fldChar w:fldCharType="begin"/>
        </w:r>
        <w:r>
          <w:instrText xml:space="preserve"> PAGEREF _Toc24860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2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_Toc30642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8" w:history="1">
        <w:r>
          <w:rPr>
            <w:rFonts w:ascii="仿宋" w:eastAsia="仿宋" w:hAnsi="仿宋" w:cs="仿宋" w:hint="eastAsia"/>
            <w:lang w:eastAsia="zh-CN"/>
          </w:rPr>
          <w:t>(一)、药物检测设备项目背景分析</w:t>
        </w:r>
        <w:r>
          <w:tab/>
        </w:r>
        <w:r>
          <w:fldChar w:fldCharType="begin"/>
        </w:r>
        <w:r>
          <w:instrText xml:space="preserve"> PAGEREF _Toc15018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9" w:history="1">
        <w:r>
          <w:rPr>
            <w:rFonts w:ascii="仿宋" w:eastAsia="仿宋" w:hAnsi="仿宋" w:cs="仿宋" w:hint="eastAsia"/>
            <w:lang w:eastAsia="zh-CN"/>
          </w:rPr>
          <w:t>(二)、药物检测设备项目建设必要性分析</w:t>
        </w:r>
        <w:r>
          <w:tab/>
        </w:r>
        <w:r>
          <w:fldChar w:fldCharType="begin"/>
        </w:r>
        <w:r>
          <w:instrText xml:space="preserve"> PAGEREF _Toc14469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_Toc6623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_Toc6019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35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_Toc25135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_Toc32081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_Toc10411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_Toc9681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_Toc4210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8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_Toc19268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_Toc2014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8" w:history="1">
        <w:r>
          <w:rPr>
            <w:rFonts w:ascii="仿宋" w:eastAsia="仿宋" w:hAnsi="仿宋" w:cs="仿宋" w:hint="eastAsia"/>
            <w:lang w:eastAsia="zh-CN"/>
          </w:rPr>
          <w:t>(二)、合作药物检测设备项目</w:t>
        </w:r>
        <w:r>
          <w:tab/>
        </w:r>
        <w:r>
          <w:fldChar w:fldCharType="begin"/>
        </w:r>
        <w:r>
          <w:instrText xml:space="preserve"> PAGEREF _Toc13138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_Toc21470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60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_Toc30060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_Toc19750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_Toc29353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_Toc8314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7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_Toc1837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_Toc24853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_Toc19974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_Toc26912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21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_Toc15421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5" w:history="1">
        <w:r>
          <w:rPr>
            <w:rFonts w:ascii="仿宋" w:eastAsia="仿宋" w:hAnsi="仿宋" w:cs="仿宋" w:hint="eastAsia"/>
            <w:lang w:eastAsia="zh-CN"/>
          </w:rPr>
          <w:t>(一)、社会责任药物检测设备项目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_Toc1437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_Toc18877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2" w:history="1">
        <w:r>
          <w:rPr>
            <w:rFonts w:ascii="仿宋" w:eastAsia="仿宋" w:hAnsi="仿宋" w:cs="仿宋" w:hint="eastAsia"/>
            <w:lang w:eastAsia="zh-CN"/>
          </w:rPr>
          <w:t>十五、药物检测设备项目总结分析</w:t>
        </w:r>
        <w:r>
          <w:tab/>
        </w:r>
        <w:r>
          <w:fldChar w:fldCharType="begin"/>
        </w:r>
        <w:r>
          <w:instrText xml:space="preserve"> PAGEREF _Toc26502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55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8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54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https://d.book118.com/125213331131011100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药物检测设备相关行业公司成立方案及可行性研究报告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药物检测设备相关行业公司成立方案及可行性研究报告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药物检测设备相关行业公司成立方案及可行性研究报告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药物检测设备相关行业公司成立方案及可行性研究报告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药物检测设备相关行业公司成立方案及可行性研究报告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5213331131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2023-12-29T06:28:00Z</dcterms:created>
  <dcterms:modified xsi:type="dcterms:W3CDTF">2023-12-29T06:28:55Z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11EAE9E9402347BAAC84668C3D5AEF90_11</vt:lpwstr>
  </property>
  <property fmtid="{D5CDD505-2E9C-101B-9397-08002B2CF9AE}" pid="3" name="KSOProductBuildVer">
    <vt:lpwstr>2052-12.1.0.16120</vt:lpwstr>
  </property>
</Properties>
</file>