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丙型肝炎抗原检测试剂盒相关行业公司成立方案及可行性研究报告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一、丙型肝炎抗原检测试剂盒项目概况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(二)、丙型肝炎抗原检测试剂盒项目提出的理由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(三)、丙型肝炎抗原检测试剂盒项目选址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(六)、丙型肝炎抗原检测试剂盒项目投资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(七)、丙型肝炎抗原检测试剂盒项目进度规划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(九)、丙型肝炎抗原检测试剂盒项目综合评价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_Toc29184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(七)、丙型肝炎抗原检测试剂盒项目建设必要性分析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七、丙型肝炎抗原检测试剂盒项目风险分析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(一)、丙型肝炎抗原检测试剂盒项目风险分析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(二)、丙型肝炎抗原检测试剂盒项目风险对策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八、丙型肝炎抗原检测试剂盒项目经济效益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(三)、丙型肝炎抗原检测试剂盒项目盈利能力分析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(一)、丙型肝炎抗原检测试剂盒项目背景分析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6" w:history="1">
        <w:r>
          <w:rPr>
            <w:rFonts w:ascii="仿宋" w:eastAsia="仿宋" w:hAnsi="仿宋" w:cs="仿宋" w:hint="eastAsia"/>
            <w:lang w:eastAsia="zh-CN"/>
          </w:rPr>
          <w:t>(二)、丙型肝炎抗原检测试剂盒项目建设必要性分析</w:t>
        </w:r>
        <w:r>
          <w:tab/>
        </w:r>
        <w:r>
          <w:fldChar w:fldCharType="begin"/>
        </w:r>
        <w:r>
          <w:instrText xml:space="preserve"> PAGEREF _Toc28026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(二)、合作丙型肝炎抗原检测试剂盒项目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(一)、社会责任丙型肝炎抗原检测试剂盒项目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89"/>
      <w:r>
        <w:rPr>
          <w:rFonts w:ascii="仿宋" w:eastAsia="仿宋" w:hAnsi="仿宋" w:cs="仿宋" w:hint="eastAsia"/>
          <w:sz w:val="28"/>
          <w:lang w:eastAsia="zh-CN"/>
        </w:rPr>
        <w:t>一、丙型肝炎抗原检测试剂盒项目概况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9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80"/>
      <w:r>
        <w:rPr>
          <w:rFonts w:ascii="仿宋" w:eastAsia="仿宋" w:hAnsi="仿宋" w:cs="仿宋" w:hint="eastAsia"/>
          <w:sz w:val="28"/>
          <w:lang w:eastAsia="zh-CN"/>
        </w:rPr>
        <w:t>(二)、丙型肝炎抗原检测试剂盒项目提出的理由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丙型肝炎抗原检测试剂盒项目提出的理由可能包括以下几个方面：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丙型肝炎抗原检测试剂盒的需求也在不断增加。市场上对于高品质、符合个性化需求的丙型肝炎抗原检测试剂盒需求量大，因此丙型肝炎抗原检测试剂盒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https://d.book118.com/125220141323011110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丙型肝炎抗原检测试剂盒相关行业公司成立方案及可行性研究报告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丙型肝炎抗原检测试剂盒相关行业公司成立方案及可行性研究报告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丙型肝炎抗原检测试剂盒相关行业公司成立方案及可行性研究报告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丙型肝炎抗原检测试剂盒相关行业公司成立方案及可行性研究报告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丙型肝炎抗原检测试剂盒相关行业公司成立方案及可行性研究报告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22014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2024-02-04T22:58:00Z</dcterms:created>
  <dcterms:modified xsi:type="dcterms:W3CDTF">2024-02-04T22:58:21Z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5BBB688AEBC349D59E8D8A69EAC86133_11</vt:lpwstr>
  </property>
  <property fmtid="{D5CDD505-2E9C-101B-9397-08002B2CF9AE}" pid="3" name="KSOProductBuildVer">
    <vt:lpwstr>2052-12.1.0.16250</vt:lpwstr>
  </property>
</Properties>
</file>