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民用家具项目规划设计方案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242" w:history="1">
        <w:r>
          <w:rPr>
            <w:rFonts w:ascii="仿宋" w:eastAsia="仿宋" w:hAnsi="仿宋" w:cs="仿宋" w:hint="eastAsia"/>
            <w:lang w:eastAsia="zh-CN"/>
          </w:rPr>
          <w:t>前言</w:t>
        </w:r>
        <w:r>
          <w:tab/>
        </w:r>
        <w:r>
          <w:fldChar w:fldCharType="begin"/>
        </w:r>
        <w:r>
          <w:instrText xml:space="preserve"> PAGEREF _Toc17242 \h </w:instrText>
        </w:r>
        <w:r>
          <w:fldChar w:fldCharType="separate"/>
        </w:r>
        <w:r>
          <w:t>3</w:t>
        </w:r>
        <w:r>
          <w:fldChar w:fldCharType="end"/>
        </w:r>
      </w:hyperlink>
    </w:p>
    <w:p>
      <w:pPr>
        <w:pStyle w:val="TOC1"/>
        <w:tabs>
          <w:tab w:val="right" w:leader="dot" w:pos="8306"/>
        </w:tabs>
      </w:pPr>
      <w:hyperlink w:anchor="_Toc32710" w:history="1">
        <w:r>
          <w:rPr>
            <w:rFonts w:ascii="仿宋" w:eastAsia="仿宋" w:hAnsi="仿宋" w:cs="仿宋" w:hint="eastAsia"/>
            <w:lang w:eastAsia="zh-CN"/>
          </w:rPr>
          <w:t>一、产品规划分析</w:t>
        </w:r>
        <w:r>
          <w:tab/>
        </w:r>
        <w:r>
          <w:fldChar w:fldCharType="begin"/>
        </w:r>
        <w:r>
          <w:instrText xml:space="preserve"> PAGEREF _Toc32710 \h </w:instrText>
        </w:r>
        <w:r>
          <w:fldChar w:fldCharType="separate"/>
        </w:r>
        <w:r>
          <w:t>3</w:t>
        </w:r>
        <w:r>
          <w:fldChar w:fldCharType="end"/>
        </w:r>
      </w:hyperlink>
    </w:p>
    <w:p>
      <w:pPr>
        <w:pStyle w:val="TOC2"/>
        <w:tabs>
          <w:tab w:val="right" w:leader="dot" w:pos="8306"/>
        </w:tabs>
      </w:pPr>
      <w:hyperlink w:anchor="_Toc21277" w:history="1">
        <w:r>
          <w:rPr>
            <w:rFonts w:ascii="仿宋" w:eastAsia="仿宋" w:hAnsi="仿宋" w:cs="仿宋" w:hint="eastAsia"/>
            <w:lang w:eastAsia="zh-CN"/>
          </w:rPr>
          <w:t>(一)、产品规划</w:t>
        </w:r>
        <w:r>
          <w:tab/>
        </w:r>
        <w:r>
          <w:fldChar w:fldCharType="begin"/>
        </w:r>
        <w:r>
          <w:instrText xml:space="preserve"> PAGEREF _Toc21277 \h </w:instrText>
        </w:r>
        <w:r>
          <w:fldChar w:fldCharType="separate"/>
        </w:r>
        <w:r>
          <w:t>3</w:t>
        </w:r>
        <w:r>
          <w:fldChar w:fldCharType="end"/>
        </w:r>
      </w:hyperlink>
    </w:p>
    <w:p>
      <w:pPr>
        <w:pStyle w:val="TOC2"/>
        <w:tabs>
          <w:tab w:val="right" w:leader="dot" w:pos="8306"/>
        </w:tabs>
      </w:pPr>
      <w:hyperlink w:anchor="_Toc26106" w:history="1">
        <w:r>
          <w:rPr>
            <w:rFonts w:ascii="仿宋" w:eastAsia="仿宋" w:hAnsi="仿宋" w:cs="仿宋" w:hint="eastAsia"/>
            <w:lang w:eastAsia="zh-CN"/>
          </w:rPr>
          <w:t>(二)、建设规模</w:t>
        </w:r>
        <w:r>
          <w:tab/>
        </w:r>
        <w:r>
          <w:fldChar w:fldCharType="begin"/>
        </w:r>
        <w:r>
          <w:instrText xml:space="preserve"> PAGEREF _Toc26106 \h </w:instrText>
        </w:r>
        <w:r>
          <w:fldChar w:fldCharType="separate"/>
        </w:r>
        <w:r>
          <w:t>4</w:t>
        </w:r>
        <w:r>
          <w:fldChar w:fldCharType="end"/>
        </w:r>
      </w:hyperlink>
    </w:p>
    <w:p>
      <w:pPr>
        <w:pStyle w:val="TOC1"/>
        <w:tabs>
          <w:tab w:val="right" w:leader="dot" w:pos="8306"/>
        </w:tabs>
      </w:pPr>
      <w:hyperlink w:anchor="_Toc21163" w:history="1">
        <w:r>
          <w:rPr>
            <w:rFonts w:ascii="仿宋" w:eastAsia="仿宋" w:hAnsi="仿宋" w:cs="仿宋" w:hint="eastAsia"/>
            <w:lang w:eastAsia="zh-CN"/>
          </w:rPr>
          <w:t>二、民用家具项目选址可行性分析</w:t>
        </w:r>
        <w:r>
          <w:tab/>
        </w:r>
        <w:r>
          <w:fldChar w:fldCharType="begin"/>
        </w:r>
        <w:r>
          <w:instrText xml:space="preserve"> PAGEREF _Toc21163 \h </w:instrText>
        </w:r>
        <w:r>
          <w:fldChar w:fldCharType="separate"/>
        </w:r>
        <w:r>
          <w:t>5</w:t>
        </w:r>
        <w:r>
          <w:fldChar w:fldCharType="end"/>
        </w:r>
      </w:hyperlink>
    </w:p>
    <w:p>
      <w:pPr>
        <w:pStyle w:val="TOC2"/>
        <w:tabs>
          <w:tab w:val="right" w:leader="dot" w:pos="8306"/>
        </w:tabs>
      </w:pPr>
      <w:hyperlink w:anchor="_Toc30955" w:history="1">
        <w:r>
          <w:rPr>
            <w:rFonts w:ascii="仿宋" w:eastAsia="仿宋" w:hAnsi="仿宋" w:cs="仿宋" w:hint="eastAsia"/>
            <w:lang w:eastAsia="zh-CN"/>
          </w:rPr>
          <w:t>(一)、民用家具项目选址</w:t>
        </w:r>
        <w:r>
          <w:tab/>
        </w:r>
        <w:r>
          <w:fldChar w:fldCharType="begin"/>
        </w:r>
        <w:r>
          <w:instrText xml:space="preserve"> PAGEREF _Toc30955 \h </w:instrText>
        </w:r>
        <w:r>
          <w:fldChar w:fldCharType="separate"/>
        </w:r>
        <w:r>
          <w:t>5</w:t>
        </w:r>
        <w:r>
          <w:fldChar w:fldCharType="end"/>
        </w:r>
      </w:hyperlink>
    </w:p>
    <w:p>
      <w:pPr>
        <w:pStyle w:val="TOC2"/>
        <w:tabs>
          <w:tab w:val="right" w:leader="dot" w:pos="8306"/>
        </w:tabs>
      </w:pPr>
      <w:hyperlink w:anchor="_Toc27807" w:history="1">
        <w:r>
          <w:rPr>
            <w:rFonts w:ascii="仿宋" w:eastAsia="仿宋" w:hAnsi="仿宋" w:cs="仿宋" w:hint="eastAsia"/>
            <w:lang w:eastAsia="zh-CN"/>
          </w:rPr>
          <w:t>(二)、用地控制指标</w:t>
        </w:r>
        <w:r>
          <w:tab/>
        </w:r>
        <w:r>
          <w:fldChar w:fldCharType="begin"/>
        </w:r>
        <w:r>
          <w:instrText xml:space="preserve"> PAGEREF _Toc27807 \h </w:instrText>
        </w:r>
        <w:r>
          <w:fldChar w:fldCharType="separate"/>
        </w:r>
        <w:r>
          <w:t>5</w:t>
        </w:r>
        <w:r>
          <w:fldChar w:fldCharType="end"/>
        </w:r>
      </w:hyperlink>
    </w:p>
    <w:p>
      <w:pPr>
        <w:pStyle w:val="TOC2"/>
        <w:tabs>
          <w:tab w:val="right" w:leader="dot" w:pos="8306"/>
        </w:tabs>
      </w:pPr>
      <w:hyperlink w:anchor="_Toc7128" w:history="1">
        <w:r>
          <w:rPr>
            <w:rFonts w:ascii="仿宋" w:eastAsia="仿宋" w:hAnsi="仿宋" w:cs="仿宋" w:hint="eastAsia"/>
            <w:lang w:eastAsia="zh-CN"/>
          </w:rPr>
          <w:t>(三)、节约用地措施</w:t>
        </w:r>
        <w:r>
          <w:tab/>
        </w:r>
        <w:r>
          <w:fldChar w:fldCharType="begin"/>
        </w:r>
        <w:r>
          <w:instrText xml:space="preserve"> PAGEREF _Toc7128 \h </w:instrText>
        </w:r>
        <w:r>
          <w:fldChar w:fldCharType="separate"/>
        </w:r>
        <w:r>
          <w:t>7</w:t>
        </w:r>
        <w:r>
          <w:fldChar w:fldCharType="end"/>
        </w:r>
      </w:hyperlink>
    </w:p>
    <w:p>
      <w:pPr>
        <w:pStyle w:val="TOC2"/>
        <w:tabs>
          <w:tab w:val="right" w:leader="dot" w:pos="8306"/>
        </w:tabs>
      </w:pPr>
      <w:hyperlink w:anchor="_Toc30240" w:history="1">
        <w:r>
          <w:rPr>
            <w:rFonts w:ascii="仿宋" w:eastAsia="仿宋" w:hAnsi="仿宋" w:cs="仿宋" w:hint="eastAsia"/>
            <w:lang w:eastAsia="zh-CN"/>
          </w:rPr>
          <w:t>(四)、总图布置方案</w:t>
        </w:r>
        <w:r>
          <w:tab/>
        </w:r>
        <w:r>
          <w:fldChar w:fldCharType="begin"/>
        </w:r>
        <w:r>
          <w:instrText xml:space="preserve"> PAGEREF _Toc30240 \h </w:instrText>
        </w:r>
        <w:r>
          <w:fldChar w:fldCharType="separate"/>
        </w:r>
        <w:r>
          <w:t>8</w:t>
        </w:r>
        <w:r>
          <w:fldChar w:fldCharType="end"/>
        </w:r>
      </w:hyperlink>
    </w:p>
    <w:p>
      <w:pPr>
        <w:pStyle w:val="TOC2"/>
        <w:tabs>
          <w:tab w:val="right" w:leader="dot" w:pos="8306"/>
        </w:tabs>
      </w:pPr>
      <w:hyperlink w:anchor="_Toc23204" w:history="1">
        <w:r>
          <w:rPr>
            <w:rFonts w:ascii="仿宋" w:eastAsia="仿宋" w:hAnsi="仿宋" w:cs="仿宋" w:hint="eastAsia"/>
            <w:lang w:eastAsia="zh-CN"/>
          </w:rPr>
          <w:t>(五)、选址综合评价</w:t>
        </w:r>
        <w:r>
          <w:tab/>
        </w:r>
        <w:r>
          <w:fldChar w:fldCharType="begin"/>
        </w:r>
        <w:r>
          <w:instrText xml:space="preserve"> PAGEREF _Toc23204 \h </w:instrText>
        </w:r>
        <w:r>
          <w:fldChar w:fldCharType="separate"/>
        </w:r>
        <w:r>
          <w:t>9</w:t>
        </w:r>
        <w:r>
          <w:fldChar w:fldCharType="end"/>
        </w:r>
      </w:hyperlink>
    </w:p>
    <w:p>
      <w:pPr>
        <w:pStyle w:val="TOC1"/>
        <w:tabs>
          <w:tab w:val="right" w:leader="dot" w:pos="8306"/>
        </w:tabs>
      </w:pPr>
      <w:hyperlink w:anchor="_Toc4464" w:history="1">
        <w:r>
          <w:rPr>
            <w:rFonts w:ascii="仿宋" w:eastAsia="仿宋" w:hAnsi="仿宋" w:cs="仿宋" w:hint="eastAsia"/>
            <w:lang w:eastAsia="zh-CN"/>
          </w:rPr>
          <w:t>三、民用家具项目文档管理</w:t>
        </w:r>
        <w:r>
          <w:tab/>
        </w:r>
        <w:r>
          <w:fldChar w:fldCharType="begin"/>
        </w:r>
        <w:r>
          <w:instrText xml:space="preserve"> PAGEREF _Toc4464 \h </w:instrText>
        </w:r>
        <w:r>
          <w:fldChar w:fldCharType="separate"/>
        </w:r>
        <w:r>
          <w:t>10</w:t>
        </w:r>
        <w:r>
          <w:fldChar w:fldCharType="end"/>
        </w:r>
      </w:hyperlink>
    </w:p>
    <w:p>
      <w:pPr>
        <w:pStyle w:val="TOC2"/>
        <w:tabs>
          <w:tab w:val="right" w:leader="dot" w:pos="8306"/>
        </w:tabs>
      </w:pPr>
      <w:hyperlink w:anchor="_Toc17585" w:history="1">
        <w:r>
          <w:rPr>
            <w:rFonts w:ascii="仿宋" w:eastAsia="仿宋" w:hAnsi="仿宋" w:cs="仿宋" w:hint="eastAsia"/>
            <w:lang w:eastAsia="zh-CN"/>
          </w:rPr>
          <w:t>(一)、文档编制与审查</w:t>
        </w:r>
        <w:r>
          <w:tab/>
        </w:r>
        <w:r>
          <w:fldChar w:fldCharType="begin"/>
        </w:r>
        <w:r>
          <w:instrText xml:space="preserve"> PAGEREF _Toc17585 \h </w:instrText>
        </w:r>
        <w:r>
          <w:fldChar w:fldCharType="separate"/>
        </w:r>
        <w:r>
          <w:t>10</w:t>
        </w:r>
        <w:r>
          <w:fldChar w:fldCharType="end"/>
        </w:r>
      </w:hyperlink>
    </w:p>
    <w:p>
      <w:pPr>
        <w:pStyle w:val="TOC2"/>
        <w:tabs>
          <w:tab w:val="right" w:leader="dot" w:pos="8306"/>
        </w:tabs>
      </w:pPr>
      <w:hyperlink w:anchor="_Toc22004" w:history="1">
        <w:r>
          <w:rPr>
            <w:rFonts w:ascii="仿宋" w:eastAsia="仿宋" w:hAnsi="仿宋" w:cs="仿宋" w:hint="eastAsia"/>
            <w:lang w:eastAsia="zh-CN"/>
          </w:rPr>
          <w:t>(二)、文档发布与分发</w:t>
        </w:r>
        <w:r>
          <w:tab/>
        </w:r>
        <w:r>
          <w:fldChar w:fldCharType="begin"/>
        </w:r>
        <w:r>
          <w:instrText xml:space="preserve"> PAGEREF _Toc22004 \h </w:instrText>
        </w:r>
        <w:r>
          <w:fldChar w:fldCharType="separate"/>
        </w:r>
        <w:r>
          <w:t>11</w:t>
        </w:r>
        <w:r>
          <w:fldChar w:fldCharType="end"/>
        </w:r>
      </w:hyperlink>
    </w:p>
    <w:p>
      <w:pPr>
        <w:pStyle w:val="TOC2"/>
        <w:tabs>
          <w:tab w:val="right" w:leader="dot" w:pos="8306"/>
        </w:tabs>
      </w:pPr>
      <w:hyperlink w:anchor="_Toc19276" w:history="1">
        <w:r>
          <w:rPr>
            <w:rFonts w:ascii="仿宋" w:eastAsia="仿宋" w:hAnsi="仿宋" w:cs="仿宋" w:hint="eastAsia"/>
            <w:lang w:eastAsia="zh-CN"/>
          </w:rPr>
          <w:t>(三)、文档存档与归档</w:t>
        </w:r>
        <w:r>
          <w:tab/>
        </w:r>
        <w:r>
          <w:fldChar w:fldCharType="begin"/>
        </w:r>
        <w:r>
          <w:instrText xml:space="preserve"> PAGEREF _Toc19276 \h </w:instrText>
        </w:r>
        <w:r>
          <w:fldChar w:fldCharType="separate"/>
        </w:r>
        <w:r>
          <w:t>12</w:t>
        </w:r>
        <w:r>
          <w:fldChar w:fldCharType="end"/>
        </w:r>
      </w:hyperlink>
    </w:p>
    <w:p>
      <w:pPr>
        <w:pStyle w:val="TOC1"/>
        <w:tabs>
          <w:tab w:val="right" w:leader="dot" w:pos="8306"/>
        </w:tabs>
      </w:pPr>
      <w:hyperlink w:anchor="_Toc12623" w:history="1">
        <w:r>
          <w:rPr>
            <w:rFonts w:ascii="仿宋" w:eastAsia="仿宋" w:hAnsi="仿宋" w:cs="仿宋" w:hint="eastAsia"/>
            <w:lang w:eastAsia="zh-CN"/>
          </w:rPr>
          <w:t>四、民用家具项目可持续发展</w:t>
        </w:r>
        <w:r>
          <w:tab/>
        </w:r>
        <w:r>
          <w:fldChar w:fldCharType="begin"/>
        </w:r>
        <w:r>
          <w:instrText xml:space="preserve"> PAGEREF _Toc12623 \h </w:instrText>
        </w:r>
        <w:r>
          <w:fldChar w:fldCharType="separate"/>
        </w:r>
        <w:r>
          <w:t>13</w:t>
        </w:r>
        <w:r>
          <w:fldChar w:fldCharType="end"/>
        </w:r>
      </w:hyperlink>
    </w:p>
    <w:p>
      <w:pPr>
        <w:pStyle w:val="TOC2"/>
        <w:tabs>
          <w:tab w:val="right" w:leader="dot" w:pos="8306"/>
        </w:tabs>
      </w:pPr>
      <w:hyperlink w:anchor="_Toc10451" w:history="1">
        <w:r>
          <w:rPr>
            <w:rFonts w:ascii="仿宋" w:eastAsia="仿宋" w:hAnsi="仿宋" w:cs="仿宋" w:hint="eastAsia"/>
            <w:lang w:eastAsia="zh-CN"/>
          </w:rPr>
          <w:t>(一)、可持续战略与实践</w:t>
        </w:r>
        <w:r>
          <w:tab/>
        </w:r>
        <w:r>
          <w:fldChar w:fldCharType="begin"/>
        </w:r>
        <w:r>
          <w:instrText xml:space="preserve"> PAGEREF _Toc10451 \h </w:instrText>
        </w:r>
        <w:r>
          <w:fldChar w:fldCharType="separate"/>
        </w:r>
        <w:r>
          <w:t>13</w:t>
        </w:r>
        <w:r>
          <w:fldChar w:fldCharType="end"/>
        </w:r>
      </w:hyperlink>
    </w:p>
    <w:p>
      <w:pPr>
        <w:pStyle w:val="TOC2"/>
        <w:tabs>
          <w:tab w:val="right" w:leader="dot" w:pos="8306"/>
        </w:tabs>
      </w:pPr>
      <w:hyperlink w:anchor="_Toc4749" w:history="1">
        <w:r>
          <w:rPr>
            <w:rFonts w:ascii="仿宋" w:eastAsia="仿宋" w:hAnsi="仿宋" w:cs="仿宋" w:hint="eastAsia"/>
            <w:lang w:eastAsia="zh-CN"/>
          </w:rPr>
          <w:t>(二)、环保与社会责任</w:t>
        </w:r>
        <w:r>
          <w:tab/>
        </w:r>
        <w:r>
          <w:fldChar w:fldCharType="begin"/>
        </w:r>
        <w:r>
          <w:instrText xml:space="preserve"> PAGEREF _Toc4749 \h </w:instrText>
        </w:r>
        <w:r>
          <w:fldChar w:fldCharType="separate"/>
        </w:r>
        <w:r>
          <w:t>14</w:t>
        </w:r>
        <w:r>
          <w:fldChar w:fldCharType="end"/>
        </w:r>
      </w:hyperlink>
    </w:p>
    <w:p>
      <w:pPr>
        <w:pStyle w:val="TOC1"/>
        <w:tabs>
          <w:tab w:val="right" w:leader="dot" w:pos="8306"/>
        </w:tabs>
      </w:pPr>
      <w:hyperlink w:anchor="_Toc15808" w:history="1">
        <w:r>
          <w:rPr>
            <w:rFonts w:ascii="仿宋" w:eastAsia="仿宋" w:hAnsi="仿宋" w:cs="仿宋" w:hint="eastAsia"/>
            <w:lang w:eastAsia="zh-CN"/>
          </w:rPr>
          <w:t>五、民用家具项目建设单位说明</w:t>
        </w:r>
        <w:r>
          <w:tab/>
        </w:r>
        <w:r>
          <w:fldChar w:fldCharType="begin"/>
        </w:r>
        <w:r>
          <w:instrText xml:space="preserve"> PAGEREF _Toc15808 \h </w:instrText>
        </w:r>
        <w:r>
          <w:fldChar w:fldCharType="separate"/>
        </w:r>
        <w:r>
          <w:t>15</w:t>
        </w:r>
        <w:r>
          <w:fldChar w:fldCharType="end"/>
        </w:r>
      </w:hyperlink>
    </w:p>
    <w:p>
      <w:pPr>
        <w:pStyle w:val="TOC2"/>
        <w:tabs>
          <w:tab w:val="right" w:leader="dot" w:pos="8306"/>
        </w:tabs>
      </w:pPr>
      <w:hyperlink w:anchor="_Toc14193" w:history="1">
        <w:r>
          <w:rPr>
            <w:rFonts w:ascii="仿宋" w:eastAsia="仿宋" w:hAnsi="仿宋" w:cs="仿宋" w:hint="eastAsia"/>
            <w:lang w:eastAsia="zh-CN"/>
          </w:rPr>
          <w:t>(一)、民用家具项目承办单位基本情况</w:t>
        </w:r>
        <w:r>
          <w:tab/>
        </w:r>
        <w:r>
          <w:fldChar w:fldCharType="begin"/>
        </w:r>
        <w:r>
          <w:instrText xml:space="preserve"> PAGEREF _Toc14193 \h </w:instrText>
        </w:r>
        <w:r>
          <w:fldChar w:fldCharType="separate"/>
        </w:r>
        <w:r>
          <w:t>15</w:t>
        </w:r>
        <w:r>
          <w:fldChar w:fldCharType="end"/>
        </w:r>
      </w:hyperlink>
    </w:p>
    <w:p>
      <w:pPr>
        <w:pStyle w:val="TOC2"/>
        <w:tabs>
          <w:tab w:val="right" w:leader="dot" w:pos="8306"/>
        </w:tabs>
      </w:pPr>
      <w:hyperlink w:anchor="_Toc31538" w:history="1">
        <w:r>
          <w:rPr>
            <w:rFonts w:ascii="仿宋" w:eastAsia="仿宋" w:hAnsi="仿宋" w:cs="仿宋" w:hint="eastAsia"/>
            <w:lang w:eastAsia="zh-CN"/>
          </w:rPr>
          <w:t>(二)、公司经济效益分析</w:t>
        </w:r>
        <w:r>
          <w:tab/>
        </w:r>
        <w:r>
          <w:fldChar w:fldCharType="begin"/>
        </w:r>
        <w:r>
          <w:instrText xml:space="preserve"> PAGEREF _Toc31538 \h </w:instrText>
        </w:r>
        <w:r>
          <w:fldChar w:fldCharType="separate"/>
        </w:r>
        <w:r>
          <w:t>16</w:t>
        </w:r>
        <w:r>
          <w:fldChar w:fldCharType="end"/>
        </w:r>
      </w:hyperlink>
    </w:p>
    <w:p>
      <w:pPr>
        <w:pStyle w:val="TOC1"/>
        <w:tabs>
          <w:tab w:val="right" w:leader="dot" w:pos="8306"/>
        </w:tabs>
      </w:pPr>
      <w:hyperlink w:anchor="_Toc30047" w:history="1">
        <w:r>
          <w:rPr>
            <w:rFonts w:ascii="仿宋" w:eastAsia="仿宋" w:hAnsi="仿宋" w:cs="仿宋" w:hint="eastAsia"/>
            <w:lang w:eastAsia="zh-CN"/>
          </w:rPr>
          <w:t>六、民用家具项目建设背景及必要性分析</w:t>
        </w:r>
        <w:r>
          <w:tab/>
        </w:r>
        <w:r>
          <w:fldChar w:fldCharType="begin"/>
        </w:r>
        <w:r>
          <w:instrText xml:space="preserve"> PAGEREF _Toc30047 \h </w:instrText>
        </w:r>
        <w:r>
          <w:fldChar w:fldCharType="separate"/>
        </w:r>
        <w:r>
          <w:t>17</w:t>
        </w:r>
        <w:r>
          <w:fldChar w:fldCharType="end"/>
        </w:r>
      </w:hyperlink>
    </w:p>
    <w:p>
      <w:pPr>
        <w:pStyle w:val="TOC2"/>
        <w:tabs>
          <w:tab w:val="right" w:leader="dot" w:pos="8306"/>
        </w:tabs>
      </w:pPr>
      <w:hyperlink w:anchor="_Toc28344" w:history="1">
        <w:r>
          <w:rPr>
            <w:rFonts w:ascii="仿宋" w:eastAsia="仿宋" w:hAnsi="仿宋" w:cs="仿宋" w:hint="eastAsia"/>
            <w:lang w:eastAsia="zh-CN"/>
          </w:rPr>
          <w:t>(一)、民用家具项目背景分析</w:t>
        </w:r>
        <w:r>
          <w:tab/>
        </w:r>
        <w:r>
          <w:fldChar w:fldCharType="begin"/>
        </w:r>
        <w:r>
          <w:instrText xml:space="preserve"> PAGEREF _Toc28344 \h </w:instrText>
        </w:r>
        <w:r>
          <w:fldChar w:fldCharType="separate"/>
        </w:r>
        <w:r>
          <w:t>17</w:t>
        </w:r>
        <w:r>
          <w:fldChar w:fldCharType="end"/>
        </w:r>
      </w:hyperlink>
    </w:p>
    <w:p>
      <w:pPr>
        <w:pStyle w:val="TOC2"/>
        <w:tabs>
          <w:tab w:val="right" w:leader="dot" w:pos="8306"/>
        </w:tabs>
      </w:pPr>
      <w:hyperlink w:anchor="_Toc25217" w:history="1">
        <w:r>
          <w:rPr>
            <w:rFonts w:ascii="仿宋" w:eastAsia="仿宋" w:hAnsi="仿宋" w:cs="仿宋" w:hint="eastAsia"/>
            <w:lang w:eastAsia="zh-CN"/>
          </w:rPr>
          <w:t>(二)、民用家具项目建设必要性分析</w:t>
        </w:r>
        <w:r>
          <w:tab/>
        </w:r>
        <w:r>
          <w:fldChar w:fldCharType="begin"/>
        </w:r>
        <w:r>
          <w:instrText xml:space="preserve"> PAGEREF _Toc25217 \h </w:instrText>
        </w:r>
        <w:r>
          <w:fldChar w:fldCharType="separate"/>
        </w:r>
        <w:r>
          <w:t>18</w:t>
        </w:r>
        <w:r>
          <w:fldChar w:fldCharType="end"/>
        </w:r>
      </w:hyperlink>
    </w:p>
    <w:p>
      <w:pPr>
        <w:pStyle w:val="TOC1"/>
        <w:tabs>
          <w:tab w:val="right" w:leader="dot" w:pos="8306"/>
        </w:tabs>
      </w:pPr>
      <w:hyperlink w:anchor="_Toc24926" w:history="1">
        <w:r>
          <w:rPr>
            <w:rFonts w:ascii="仿宋" w:eastAsia="仿宋" w:hAnsi="仿宋" w:cs="仿宋" w:hint="eastAsia"/>
            <w:lang w:eastAsia="zh-CN"/>
          </w:rPr>
          <w:t>七、民用家具项目技术管理</w:t>
        </w:r>
        <w:r>
          <w:tab/>
        </w:r>
        <w:r>
          <w:fldChar w:fldCharType="begin"/>
        </w:r>
        <w:r>
          <w:instrText xml:space="preserve"> PAGEREF _Toc24926 \h </w:instrText>
        </w:r>
        <w:r>
          <w:fldChar w:fldCharType="separate"/>
        </w:r>
        <w:r>
          <w:t>20</w:t>
        </w:r>
        <w:r>
          <w:fldChar w:fldCharType="end"/>
        </w:r>
      </w:hyperlink>
    </w:p>
    <w:p>
      <w:pPr>
        <w:pStyle w:val="TOC2"/>
        <w:tabs>
          <w:tab w:val="right" w:leader="dot" w:pos="8306"/>
        </w:tabs>
      </w:pPr>
      <w:hyperlink w:anchor="_Toc10510" w:history="1">
        <w:r>
          <w:rPr>
            <w:rFonts w:ascii="仿宋" w:eastAsia="仿宋" w:hAnsi="仿宋" w:cs="仿宋" w:hint="eastAsia"/>
            <w:lang w:eastAsia="zh-CN"/>
          </w:rPr>
          <w:t>(一)、技术方案选用方向</w:t>
        </w:r>
        <w:r>
          <w:tab/>
        </w:r>
        <w:r>
          <w:fldChar w:fldCharType="begin"/>
        </w:r>
        <w:r>
          <w:instrText xml:space="preserve"> PAGEREF _Toc10510 \h </w:instrText>
        </w:r>
        <w:r>
          <w:fldChar w:fldCharType="separate"/>
        </w:r>
        <w:r>
          <w:t>20</w:t>
        </w:r>
        <w:r>
          <w:fldChar w:fldCharType="end"/>
        </w:r>
      </w:hyperlink>
    </w:p>
    <w:p>
      <w:pPr>
        <w:pStyle w:val="TOC2"/>
        <w:tabs>
          <w:tab w:val="right" w:leader="dot" w:pos="8306"/>
        </w:tabs>
      </w:pPr>
      <w:hyperlink w:anchor="_Toc19543" w:history="1">
        <w:r>
          <w:rPr>
            <w:rFonts w:ascii="仿宋" w:eastAsia="仿宋" w:hAnsi="仿宋" w:cs="仿宋" w:hint="eastAsia"/>
            <w:lang w:eastAsia="zh-CN"/>
          </w:rPr>
          <w:t>(二)、工艺技术方案选用原则</w:t>
        </w:r>
        <w:r>
          <w:tab/>
        </w:r>
        <w:r>
          <w:fldChar w:fldCharType="begin"/>
        </w:r>
        <w:r>
          <w:instrText xml:space="preserve"> PAGEREF _Toc19543 \h </w:instrText>
        </w:r>
        <w:r>
          <w:fldChar w:fldCharType="separate"/>
        </w:r>
        <w:r>
          <w:t>21</w:t>
        </w:r>
        <w:r>
          <w:fldChar w:fldCharType="end"/>
        </w:r>
      </w:hyperlink>
    </w:p>
    <w:p>
      <w:pPr>
        <w:pStyle w:val="TOC2"/>
        <w:tabs>
          <w:tab w:val="right" w:leader="dot" w:pos="8306"/>
        </w:tabs>
      </w:pPr>
      <w:hyperlink w:anchor="_Toc24036" w:history="1">
        <w:r>
          <w:rPr>
            <w:rFonts w:ascii="仿宋" w:eastAsia="仿宋" w:hAnsi="仿宋" w:cs="仿宋" w:hint="eastAsia"/>
            <w:lang w:eastAsia="zh-CN"/>
          </w:rPr>
          <w:t>(三)、工艺技术方案要求</w:t>
        </w:r>
        <w:r>
          <w:tab/>
        </w:r>
        <w:r>
          <w:fldChar w:fldCharType="begin"/>
        </w:r>
        <w:r>
          <w:instrText xml:space="preserve"> PAGEREF _Toc24036 \h </w:instrText>
        </w:r>
        <w:r>
          <w:fldChar w:fldCharType="separate"/>
        </w:r>
        <w:r>
          <w:t>23</w:t>
        </w:r>
        <w:r>
          <w:fldChar w:fldCharType="end"/>
        </w:r>
      </w:hyperlink>
    </w:p>
    <w:p>
      <w:pPr>
        <w:pStyle w:val="TOC1"/>
        <w:tabs>
          <w:tab w:val="right" w:leader="dot" w:pos="8306"/>
        </w:tabs>
      </w:pPr>
      <w:hyperlink w:anchor="_Toc14259" w:history="1">
        <w:r>
          <w:rPr>
            <w:rFonts w:ascii="仿宋" w:eastAsia="仿宋" w:hAnsi="仿宋" w:cs="仿宋" w:hint="eastAsia"/>
            <w:lang w:eastAsia="zh-CN"/>
          </w:rPr>
          <w:t>八、民用家具项目风险管理</w:t>
        </w:r>
        <w:r>
          <w:tab/>
        </w:r>
        <w:r>
          <w:fldChar w:fldCharType="begin"/>
        </w:r>
        <w:r>
          <w:instrText xml:space="preserve"> PAGEREF _Toc14259 \h </w:instrText>
        </w:r>
        <w:r>
          <w:fldChar w:fldCharType="separate"/>
        </w:r>
        <w:r>
          <w:t>26</w:t>
        </w:r>
        <w:r>
          <w:fldChar w:fldCharType="end"/>
        </w:r>
      </w:hyperlink>
    </w:p>
    <w:p>
      <w:pPr>
        <w:pStyle w:val="TOC2"/>
        <w:tabs>
          <w:tab w:val="right" w:leader="dot" w:pos="8306"/>
        </w:tabs>
      </w:pPr>
      <w:hyperlink w:anchor="_Toc15570" w:history="1">
        <w:r>
          <w:rPr>
            <w:rFonts w:ascii="仿宋" w:eastAsia="仿宋" w:hAnsi="仿宋" w:cs="仿宋" w:hint="eastAsia"/>
            <w:lang w:eastAsia="zh-CN"/>
          </w:rPr>
          <w:t>(一)、风险识别与评估</w:t>
        </w:r>
        <w:r>
          <w:tab/>
        </w:r>
        <w:r>
          <w:fldChar w:fldCharType="begin"/>
        </w:r>
        <w:r>
          <w:instrText xml:space="preserve"> PAGEREF _Toc15570 \h </w:instrText>
        </w:r>
        <w:r>
          <w:fldChar w:fldCharType="separate"/>
        </w:r>
        <w:r>
          <w:t>26</w:t>
        </w:r>
        <w:r>
          <w:fldChar w:fldCharType="end"/>
        </w:r>
      </w:hyperlink>
    </w:p>
    <w:p>
      <w:pPr>
        <w:pStyle w:val="TOC2"/>
        <w:tabs>
          <w:tab w:val="right" w:leader="dot" w:pos="8306"/>
        </w:tabs>
      </w:pPr>
      <w:hyperlink w:anchor="_Toc31744" w:history="1">
        <w:r>
          <w:rPr>
            <w:rFonts w:ascii="仿宋" w:eastAsia="仿宋" w:hAnsi="仿宋" w:cs="仿宋" w:hint="eastAsia"/>
            <w:lang w:eastAsia="zh-CN"/>
          </w:rPr>
          <w:t>(二)、风险应对策略</w:t>
        </w:r>
        <w:r>
          <w:tab/>
        </w:r>
        <w:r>
          <w:fldChar w:fldCharType="begin"/>
        </w:r>
        <w:r>
          <w:instrText xml:space="preserve"> PAGEREF _Toc31744 \h </w:instrText>
        </w:r>
        <w:r>
          <w:fldChar w:fldCharType="separate"/>
        </w:r>
        <w:r>
          <w:t>27</w:t>
        </w:r>
        <w:r>
          <w:fldChar w:fldCharType="end"/>
        </w:r>
      </w:hyperlink>
    </w:p>
    <w:p>
      <w:pPr>
        <w:pStyle w:val="TOC2"/>
        <w:tabs>
          <w:tab w:val="right" w:leader="dot" w:pos="8306"/>
        </w:tabs>
      </w:pPr>
      <w:hyperlink w:anchor="_Toc65" w:history="1">
        <w:r>
          <w:rPr>
            <w:rFonts w:ascii="仿宋" w:eastAsia="仿宋" w:hAnsi="仿宋" w:cs="仿宋" w:hint="eastAsia"/>
            <w:lang w:eastAsia="zh-CN"/>
          </w:rPr>
          <w:t>(三)、风险监控与控制</w:t>
        </w:r>
        <w:r>
          <w:tab/>
        </w:r>
        <w:r>
          <w:fldChar w:fldCharType="begin"/>
        </w:r>
        <w:r>
          <w:instrText xml:space="preserve"> PAGEREF _Toc65 \h </w:instrText>
        </w:r>
        <w:r>
          <w:fldChar w:fldCharType="separate"/>
        </w:r>
        <w:r>
          <w:t>29</w:t>
        </w:r>
        <w:r>
          <w:fldChar w:fldCharType="end"/>
        </w:r>
      </w:hyperlink>
    </w:p>
    <w:p>
      <w:pPr>
        <w:pStyle w:val="TOC1"/>
        <w:tabs>
          <w:tab w:val="right" w:leader="dot" w:pos="8306"/>
        </w:tabs>
      </w:pPr>
      <w:hyperlink w:anchor="_Toc26063" w:history="1">
        <w:r>
          <w:rPr>
            <w:rFonts w:ascii="仿宋" w:eastAsia="仿宋" w:hAnsi="仿宋" w:cs="仿宋" w:hint="eastAsia"/>
            <w:lang w:eastAsia="zh-CN"/>
          </w:rPr>
          <w:t>九、民用家具项目人力资源培养与发展</w:t>
        </w:r>
        <w:r>
          <w:tab/>
        </w:r>
        <w:r>
          <w:fldChar w:fldCharType="begin"/>
        </w:r>
        <w:r>
          <w:instrText xml:space="preserve"> PAGEREF _Toc26063 \h </w:instrText>
        </w:r>
        <w:r>
          <w:fldChar w:fldCharType="separate"/>
        </w:r>
        <w:r>
          <w:t>30</w:t>
        </w:r>
        <w:r>
          <w:fldChar w:fldCharType="end"/>
        </w:r>
      </w:hyperlink>
    </w:p>
    <w:p>
      <w:pPr>
        <w:pStyle w:val="TOC2"/>
        <w:tabs>
          <w:tab w:val="right" w:leader="dot" w:pos="8306"/>
        </w:tabs>
      </w:pPr>
      <w:hyperlink w:anchor="_Toc30496" w:history="1">
        <w:r>
          <w:rPr>
            <w:rFonts w:ascii="仿宋" w:eastAsia="仿宋" w:hAnsi="仿宋" w:cs="仿宋" w:hint="eastAsia"/>
            <w:lang w:eastAsia="zh-CN"/>
          </w:rPr>
          <w:t>(一)、人才需求与规划</w:t>
        </w:r>
        <w:r>
          <w:tab/>
        </w:r>
        <w:r>
          <w:fldChar w:fldCharType="begin"/>
        </w:r>
        <w:r>
          <w:instrText xml:space="preserve"> PAGEREF _Toc30496 \h </w:instrText>
        </w:r>
        <w:r>
          <w:fldChar w:fldCharType="separate"/>
        </w:r>
        <w:r>
          <w:t>30</w:t>
        </w:r>
        <w:r>
          <w:fldChar w:fldCharType="end"/>
        </w:r>
      </w:hyperlink>
    </w:p>
    <w:p>
      <w:pPr>
        <w:pStyle w:val="TOC2"/>
        <w:tabs>
          <w:tab w:val="right" w:leader="dot" w:pos="8306"/>
        </w:tabs>
      </w:pPr>
      <w:hyperlink w:anchor="_Toc29292" w:history="1">
        <w:r>
          <w:rPr>
            <w:rFonts w:ascii="仿宋" w:eastAsia="仿宋" w:hAnsi="仿宋" w:cs="仿宋" w:hint="eastAsia"/>
            <w:lang w:eastAsia="zh-CN"/>
          </w:rPr>
          <w:t>(二)、培训与发展计划</w:t>
        </w:r>
        <w:r>
          <w:tab/>
        </w:r>
        <w:r>
          <w:fldChar w:fldCharType="begin"/>
        </w:r>
        <w:r>
          <w:instrText xml:space="preserve"> PAGEREF _Toc29292 \h </w:instrText>
        </w:r>
        <w:r>
          <w:fldChar w:fldCharType="separate"/>
        </w:r>
        <w:r>
          <w:t>30</w:t>
        </w:r>
        <w:r>
          <w:fldChar w:fldCharType="end"/>
        </w:r>
      </w:hyperlink>
    </w:p>
    <w:p>
      <w:pPr>
        <w:pStyle w:val="TOC1"/>
        <w:tabs>
          <w:tab w:val="right" w:leader="dot" w:pos="8306"/>
        </w:tabs>
      </w:pPr>
      <w:hyperlink w:anchor="_Toc21313" w:history="1">
        <w:r>
          <w:rPr>
            <w:rFonts w:ascii="仿宋" w:eastAsia="仿宋" w:hAnsi="仿宋" w:cs="仿宋" w:hint="eastAsia"/>
            <w:lang w:eastAsia="zh-CN"/>
          </w:rPr>
          <w:t>十、民用家具项目环境影响分析</w:t>
        </w:r>
        <w:r>
          <w:tab/>
        </w:r>
        <w:r>
          <w:fldChar w:fldCharType="begin"/>
        </w:r>
        <w:r>
          <w:instrText xml:space="preserve"> PAGEREF _Toc21313 \h </w:instrText>
        </w:r>
        <w:r>
          <w:fldChar w:fldCharType="separate"/>
        </w:r>
        <w:r>
          <w:t>31</w:t>
        </w:r>
        <w:r>
          <w:fldChar w:fldCharType="end"/>
        </w:r>
      </w:hyperlink>
    </w:p>
    <w:p>
      <w:pPr>
        <w:pStyle w:val="TOC2"/>
        <w:tabs>
          <w:tab w:val="right" w:leader="dot" w:pos="8306"/>
        </w:tabs>
      </w:pPr>
      <w:hyperlink w:anchor="_Toc22346" w:history="1">
        <w:r>
          <w:rPr>
            <w:rFonts w:ascii="仿宋" w:eastAsia="仿宋" w:hAnsi="仿宋" w:cs="仿宋" w:hint="eastAsia"/>
            <w:lang w:eastAsia="zh-CN"/>
          </w:rPr>
          <w:t>(一)、建设区域环境质量现状</w:t>
        </w:r>
        <w:r>
          <w:tab/>
        </w:r>
        <w:r>
          <w:fldChar w:fldCharType="begin"/>
        </w:r>
        <w:r>
          <w:instrText xml:space="preserve"> PAGEREF _Toc22346 \h </w:instrText>
        </w:r>
        <w:r>
          <w:fldChar w:fldCharType="separate"/>
        </w:r>
        <w:r>
          <w:t>31</w:t>
        </w:r>
        <w:r>
          <w:fldChar w:fldCharType="end"/>
        </w:r>
      </w:hyperlink>
    </w:p>
    <w:p>
      <w:pPr>
        <w:pStyle w:val="TOC2"/>
        <w:tabs>
          <w:tab w:val="right" w:leader="dot" w:pos="8306"/>
        </w:tabs>
      </w:pPr>
      <w:hyperlink w:anchor="_Toc15239" w:history="1">
        <w:r>
          <w:rPr>
            <w:rFonts w:ascii="仿宋" w:eastAsia="仿宋" w:hAnsi="仿宋" w:cs="仿宋" w:hint="eastAsia"/>
            <w:lang w:eastAsia="zh-CN"/>
          </w:rPr>
          <w:t>(二)、建设期环境保护</w:t>
        </w:r>
        <w:r>
          <w:tab/>
        </w:r>
        <w:r>
          <w:fldChar w:fldCharType="begin"/>
        </w:r>
        <w:r>
          <w:instrText xml:space="preserve"> PAGEREF _Toc15239 \h </w:instrText>
        </w:r>
        <w:r>
          <w:fldChar w:fldCharType="separate"/>
        </w:r>
        <w:r>
          <w:t>32</w:t>
        </w:r>
        <w:r>
          <w:fldChar w:fldCharType="end"/>
        </w:r>
      </w:hyperlink>
    </w:p>
    <w:p>
      <w:pPr>
        <w:pStyle w:val="TOC2"/>
        <w:tabs>
          <w:tab w:val="right" w:leader="dot" w:pos="8306"/>
        </w:tabs>
      </w:pPr>
      <w:hyperlink w:anchor="_Toc20985" w:history="1">
        <w:r>
          <w:rPr>
            <w:rFonts w:ascii="仿宋" w:eastAsia="仿宋" w:hAnsi="仿宋" w:cs="仿宋" w:hint="eastAsia"/>
            <w:lang w:eastAsia="zh-CN"/>
          </w:rPr>
          <w:t>(三)、运营期环境保护</w:t>
        </w:r>
        <w:r>
          <w:tab/>
        </w:r>
        <w:r>
          <w:fldChar w:fldCharType="begin"/>
        </w:r>
        <w:r>
          <w:instrText xml:space="preserve"> PAGEREF _Toc20985 \h </w:instrText>
        </w:r>
        <w:r>
          <w:fldChar w:fldCharType="separate"/>
        </w:r>
        <w:r>
          <w:t>34</w:t>
        </w:r>
        <w:r>
          <w:fldChar w:fldCharType="end"/>
        </w:r>
      </w:hyperlink>
    </w:p>
    <w:p>
      <w:pPr>
        <w:pStyle w:val="TOC2"/>
        <w:tabs>
          <w:tab w:val="right" w:leader="dot" w:pos="8306"/>
        </w:tabs>
      </w:pPr>
      <w:hyperlink w:anchor="_Toc18579" w:history="1">
        <w:r>
          <w:rPr>
            <w:rFonts w:ascii="仿宋" w:eastAsia="仿宋" w:hAnsi="仿宋" w:cs="仿宋" w:hint="eastAsia"/>
            <w:lang w:eastAsia="zh-CN"/>
          </w:rPr>
          <w:t>(四)、民用家具项目建设对区域经济的影响</w:t>
        </w:r>
        <w:r>
          <w:tab/>
        </w:r>
        <w:r>
          <w:fldChar w:fldCharType="begin"/>
        </w:r>
        <w:r>
          <w:instrText xml:space="preserve"> PAGEREF _Toc18579 \h </w:instrText>
        </w:r>
        <w:r>
          <w:fldChar w:fldCharType="separate"/>
        </w:r>
        <w:r>
          <w:t>35</w:t>
        </w:r>
        <w:r>
          <w:fldChar w:fldCharType="end"/>
        </w:r>
      </w:hyperlink>
    </w:p>
    <w:p>
      <w:pPr>
        <w:pStyle w:val="TOC2"/>
        <w:tabs>
          <w:tab w:val="right" w:leader="dot" w:pos="8306"/>
        </w:tabs>
      </w:pPr>
      <w:hyperlink w:anchor="_Toc27809" w:history="1">
        <w:r>
          <w:rPr>
            <w:rFonts w:ascii="仿宋" w:eastAsia="仿宋" w:hAnsi="仿宋" w:cs="仿宋" w:hint="eastAsia"/>
            <w:lang w:eastAsia="zh-CN"/>
          </w:rPr>
          <w:t>(五)、废弃物处理</w:t>
        </w:r>
        <w:r>
          <w:tab/>
        </w:r>
        <w:r>
          <w:fldChar w:fldCharType="begin"/>
        </w:r>
        <w:r>
          <w:instrText xml:space="preserve"> PAGEREF _Toc27809 \h </w:instrText>
        </w:r>
        <w:r>
          <w:fldChar w:fldCharType="separate"/>
        </w:r>
        <w:r>
          <w:t>37</w:t>
        </w:r>
        <w:r>
          <w:fldChar w:fldCharType="end"/>
        </w:r>
      </w:hyperlink>
    </w:p>
    <w:p>
      <w:pPr>
        <w:pStyle w:val="TOC2"/>
        <w:tabs>
          <w:tab w:val="right" w:leader="dot" w:pos="8306"/>
        </w:tabs>
      </w:pPr>
      <w:hyperlink w:anchor="_Toc2008" w:history="1">
        <w:r>
          <w:rPr>
            <w:rFonts w:ascii="仿宋" w:eastAsia="仿宋" w:hAnsi="仿宋" w:cs="仿宋" w:hint="eastAsia"/>
            <w:lang w:eastAsia="zh-CN"/>
          </w:rPr>
          <w:t>(六)、特殊环境影响分析</w:t>
        </w:r>
        <w:r>
          <w:tab/>
        </w:r>
        <w:r>
          <w:fldChar w:fldCharType="begin"/>
        </w:r>
        <w:r>
          <w:instrText xml:space="preserve"> PAGEREF _Toc2008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37" w:history="1">
        <w:r>
          <w:rPr>
            <w:rFonts w:ascii="仿宋" w:eastAsia="仿宋" w:hAnsi="仿宋" w:cs="仿宋" w:hint="eastAsia"/>
            <w:lang w:eastAsia="zh-CN"/>
          </w:rPr>
          <w:t>(七)、清洁生产</w:t>
        </w:r>
        <w:r>
          <w:tab/>
        </w:r>
        <w:r>
          <w:fldChar w:fldCharType="begin"/>
        </w:r>
        <w:r>
          <w:instrText xml:space="preserve"> PAGEREF _Toc837 \h </w:instrText>
        </w:r>
        <w:r>
          <w:fldChar w:fldCharType="separate"/>
        </w:r>
        <w:r>
          <w:t>39</w:t>
        </w:r>
        <w:r>
          <w:fldChar w:fldCharType="end"/>
        </w:r>
      </w:hyperlink>
    </w:p>
    <w:p>
      <w:pPr>
        <w:pStyle w:val="TOC2"/>
        <w:tabs>
          <w:tab w:val="right" w:leader="dot" w:pos="8306"/>
        </w:tabs>
      </w:pPr>
      <w:hyperlink w:anchor="_Toc16436" w:history="1">
        <w:r>
          <w:rPr>
            <w:rFonts w:ascii="仿宋" w:eastAsia="仿宋" w:hAnsi="仿宋" w:cs="仿宋" w:hint="eastAsia"/>
            <w:lang w:eastAsia="zh-CN"/>
          </w:rPr>
          <w:t>(八)、环境保护综合评价</w:t>
        </w:r>
        <w:r>
          <w:tab/>
        </w:r>
        <w:r>
          <w:fldChar w:fldCharType="begin"/>
        </w:r>
        <w:r>
          <w:instrText xml:space="preserve"> PAGEREF _Toc16436 \h </w:instrText>
        </w:r>
        <w:r>
          <w:fldChar w:fldCharType="separate"/>
        </w:r>
        <w:r>
          <w:t>40</w:t>
        </w:r>
        <w:r>
          <w:fldChar w:fldCharType="end"/>
        </w:r>
      </w:hyperlink>
    </w:p>
    <w:p>
      <w:pPr>
        <w:pStyle w:val="TOC1"/>
        <w:tabs>
          <w:tab w:val="right" w:leader="dot" w:pos="8306"/>
        </w:tabs>
      </w:pPr>
      <w:hyperlink w:anchor="_Toc30834" w:history="1">
        <w:r>
          <w:rPr>
            <w:rFonts w:ascii="仿宋" w:eastAsia="仿宋" w:hAnsi="仿宋" w:cs="仿宋" w:hint="eastAsia"/>
            <w:lang w:eastAsia="zh-CN"/>
          </w:rPr>
          <w:t>十一、民用家具项目财务管理</w:t>
        </w:r>
        <w:r>
          <w:tab/>
        </w:r>
        <w:r>
          <w:fldChar w:fldCharType="begin"/>
        </w:r>
        <w:r>
          <w:instrText xml:space="preserve"> PAGEREF _Toc30834 \h </w:instrText>
        </w:r>
        <w:r>
          <w:fldChar w:fldCharType="separate"/>
        </w:r>
        <w:r>
          <w:t>41</w:t>
        </w:r>
        <w:r>
          <w:fldChar w:fldCharType="end"/>
        </w:r>
      </w:hyperlink>
    </w:p>
    <w:p>
      <w:pPr>
        <w:pStyle w:val="TOC2"/>
        <w:tabs>
          <w:tab w:val="right" w:leader="dot" w:pos="8306"/>
        </w:tabs>
      </w:pPr>
      <w:hyperlink w:anchor="_Toc19593" w:history="1">
        <w:r>
          <w:rPr>
            <w:rFonts w:ascii="仿宋" w:eastAsia="仿宋" w:hAnsi="仿宋" w:cs="仿宋" w:hint="eastAsia"/>
            <w:lang w:eastAsia="zh-CN"/>
          </w:rPr>
          <w:t>(一)、资金需求大</w:t>
        </w:r>
        <w:r>
          <w:tab/>
        </w:r>
        <w:r>
          <w:fldChar w:fldCharType="begin"/>
        </w:r>
        <w:r>
          <w:instrText xml:space="preserve"> PAGEREF _Toc19593 \h </w:instrText>
        </w:r>
        <w:r>
          <w:fldChar w:fldCharType="separate"/>
        </w:r>
        <w:r>
          <w:t>41</w:t>
        </w:r>
        <w:r>
          <w:fldChar w:fldCharType="end"/>
        </w:r>
      </w:hyperlink>
    </w:p>
    <w:p>
      <w:pPr>
        <w:pStyle w:val="TOC2"/>
        <w:tabs>
          <w:tab w:val="right" w:leader="dot" w:pos="8306"/>
        </w:tabs>
      </w:pPr>
      <w:hyperlink w:anchor="_Toc15356" w:history="1">
        <w:r>
          <w:rPr>
            <w:rFonts w:ascii="仿宋" w:eastAsia="仿宋" w:hAnsi="仿宋" w:cs="仿宋" w:hint="eastAsia"/>
            <w:lang w:eastAsia="zh-CN"/>
          </w:rPr>
          <w:t>(二)、研发周期长</w:t>
        </w:r>
        <w:r>
          <w:tab/>
        </w:r>
        <w:r>
          <w:fldChar w:fldCharType="begin"/>
        </w:r>
        <w:r>
          <w:instrText xml:space="preserve"> PAGEREF _Toc15356 \h </w:instrText>
        </w:r>
        <w:r>
          <w:fldChar w:fldCharType="separate"/>
        </w:r>
        <w:r>
          <w:t>42</w:t>
        </w:r>
        <w:r>
          <w:fldChar w:fldCharType="end"/>
        </w:r>
      </w:hyperlink>
    </w:p>
    <w:p>
      <w:pPr>
        <w:pStyle w:val="TOC2"/>
        <w:tabs>
          <w:tab w:val="right" w:leader="dot" w:pos="8306"/>
        </w:tabs>
      </w:pPr>
      <w:hyperlink w:anchor="_Toc17389" w:history="1">
        <w:r>
          <w:rPr>
            <w:rFonts w:ascii="仿宋" w:eastAsia="仿宋" w:hAnsi="仿宋" w:cs="仿宋" w:hint="eastAsia"/>
            <w:lang w:eastAsia="zh-CN"/>
          </w:rPr>
          <w:t>(三)、市场风险大</w:t>
        </w:r>
        <w:r>
          <w:tab/>
        </w:r>
        <w:r>
          <w:fldChar w:fldCharType="begin"/>
        </w:r>
        <w:r>
          <w:instrText xml:space="preserve"> PAGEREF _Toc17389 \h </w:instrText>
        </w:r>
        <w:r>
          <w:fldChar w:fldCharType="separate"/>
        </w:r>
        <w:r>
          <w:t>44</w:t>
        </w:r>
        <w:r>
          <w:fldChar w:fldCharType="end"/>
        </w:r>
      </w:hyperlink>
    </w:p>
    <w:p>
      <w:pPr>
        <w:pStyle w:val="TOC2"/>
        <w:tabs>
          <w:tab w:val="right" w:leader="dot" w:pos="8306"/>
        </w:tabs>
      </w:pPr>
      <w:hyperlink w:anchor="_Toc7407" w:history="1">
        <w:r>
          <w:rPr>
            <w:rFonts w:ascii="仿宋" w:eastAsia="仿宋" w:hAnsi="仿宋" w:cs="仿宋" w:hint="eastAsia"/>
            <w:lang w:eastAsia="zh-CN"/>
          </w:rPr>
          <w:t>(四)、利润率高</w:t>
        </w:r>
        <w:r>
          <w:tab/>
        </w:r>
        <w:r>
          <w:fldChar w:fldCharType="begin"/>
        </w:r>
        <w:r>
          <w:instrText xml:space="preserve"> PAGEREF _Toc7407 \h </w:instrText>
        </w:r>
        <w:r>
          <w:fldChar w:fldCharType="separate"/>
        </w:r>
        <w:r>
          <w:t>46</w:t>
        </w:r>
        <w:r>
          <w:fldChar w:fldCharType="end"/>
        </w:r>
      </w:hyperlink>
    </w:p>
    <w:p>
      <w:pPr>
        <w:pStyle w:val="TOC1"/>
        <w:tabs>
          <w:tab w:val="right" w:leader="dot" w:pos="8306"/>
        </w:tabs>
      </w:pPr>
      <w:hyperlink w:anchor="_Toc9307" w:history="1">
        <w:r>
          <w:rPr>
            <w:rFonts w:ascii="仿宋" w:eastAsia="仿宋" w:hAnsi="仿宋" w:cs="仿宋" w:hint="eastAsia"/>
            <w:lang w:eastAsia="zh-CN"/>
          </w:rPr>
          <w:t>十二、民用家具项目投资规划</w:t>
        </w:r>
        <w:r>
          <w:tab/>
        </w:r>
        <w:r>
          <w:fldChar w:fldCharType="begin"/>
        </w:r>
        <w:r>
          <w:instrText xml:space="preserve"> PAGEREF _Toc9307 \h </w:instrText>
        </w:r>
        <w:r>
          <w:fldChar w:fldCharType="separate"/>
        </w:r>
        <w:r>
          <w:t>48</w:t>
        </w:r>
        <w:r>
          <w:fldChar w:fldCharType="end"/>
        </w:r>
      </w:hyperlink>
    </w:p>
    <w:p>
      <w:pPr>
        <w:pStyle w:val="TOC2"/>
        <w:tabs>
          <w:tab w:val="right" w:leader="dot" w:pos="8306"/>
        </w:tabs>
      </w:pPr>
      <w:hyperlink w:anchor="_Toc26606" w:history="1">
        <w:r>
          <w:rPr>
            <w:rFonts w:ascii="仿宋" w:eastAsia="仿宋" w:hAnsi="仿宋" w:cs="仿宋" w:hint="eastAsia"/>
            <w:lang w:eastAsia="zh-CN"/>
          </w:rPr>
          <w:t>(一)、民用家具项目总投资估算</w:t>
        </w:r>
        <w:r>
          <w:tab/>
        </w:r>
        <w:r>
          <w:fldChar w:fldCharType="begin"/>
        </w:r>
        <w:r>
          <w:instrText xml:space="preserve"> PAGEREF _Toc26606 \h </w:instrText>
        </w:r>
        <w:r>
          <w:fldChar w:fldCharType="separate"/>
        </w:r>
        <w:r>
          <w:t>48</w:t>
        </w:r>
        <w:r>
          <w:fldChar w:fldCharType="end"/>
        </w:r>
      </w:hyperlink>
    </w:p>
    <w:p>
      <w:pPr>
        <w:pStyle w:val="TOC2"/>
        <w:tabs>
          <w:tab w:val="right" w:leader="dot" w:pos="8306"/>
        </w:tabs>
      </w:pPr>
      <w:hyperlink w:anchor="_Toc7197" w:history="1">
        <w:r>
          <w:rPr>
            <w:rFonts w:ascii="仿宋" w:eastAsia="仿宋" w:hAnsi="仿宋" w:cs="仿宋" w:hint="eastAsia"/>
            <w:lang w:eastAsia="zh-CN"/>
          </w:rPr>
          <w:t>(二)、资金筹措</w:t>
        </w:r>
        <w:r>
          <w:tab/>
        </w:r>
        <w:r>
          <w:fldChar w:fldCharType="begin"/>
        </w:r>
        <w:r>
          <w:instrText xml:space="preserve"> PAGEREF _Toc7197 \h </w:instrText>
        </w:r>
        <w:r>
          <w:fldChar w:fldCharType="separate"/>
        </w:r>
        <w:r>
          <w:t>50</w:t>
        </w:r>
        <w:r>
          <w:fldChar w:fldCharType="end"/>
        </w:r>
      </w:hyperlink>
    </w:p>
    <w:p>
      <w:pPr>
        <w:pStyle w:val="TOC1"/>
        <w:tabs>
          <w:tab w:val="right" w:leader="dot" w:pos="8306"/>
        </w:tabs>
      </w:pPr>
      <w:hyperlink w:anchor="_Toc7565" w:history="1">
        <w:r>
          <w:rPr>
            <w:rFonts w:ascii="仿宋" w:eastAsia="仿宋" w:hAnsi="仿宋" w:cs="仿宋" w:hint="eastAsia"/>
            <w:lang w:eastAsia="zh-CN"/>
          </w:rPr>
          <w:t>十三、营销与推广策略</w:t>
        </w:r>
        <w:r>
          <w:tab/>
        </w:r>
        <w:r>
          <w:fldChar w:fldCharType="begin"/>
        </w:r>
        <w:r>
          <w:instrText xml:space="preserve"> PAGEREF _Toc7565 \h </w:instrText>
        </w:r>
        <w:r>
          <w:fldChar w:fldCharType="separate"/>
        </w:r>
        <w:r>
          <w:t>50</w:t>
        </w:r>
        <w:r>
          <w:fldChar w:fldCharType="end"/>
        </w:r>
      </w:hyperlink>
    </w:p>
    <w:p>
      <w:pPr>
        <w:pStyle w:val="TOC2"/>
        <w:tabs>
          <w:tab w:val="right" w:leader="dot" w:pos="8306"/>
        </w:tabs>
      </w:pPr>
      <w:hyperlink w:anchor="_Toc12091" w:history="1">
        <w:r>
          <w:rPr>
            <w:rFonts w:ascii="仿宋" w:eastAsia="仿宋" w:hAnsi="仿宋" w:cs="仿宋" w:hint="eastAsia"/>
            <w:lang w:eastAsia="zh-CN"/>
          </w:rPr>
          <w:t>(一)、产品/服务定位与特点</w:t>
        </w:r>
        <w:r>
          <w:tab/>
        </w:r>
        <w:r>
          <w:fldChar w:fldCharType="begin"/>
        </w:r>
        <w:r>
          <w:instrText xml:space="preserve"> PAGEREF _Toc12091 \h </w:instrText>
        </w:r>
        <w:r>
          <w:fldChar w:fldCharType="separate"/>
        </w:r>
        <w:r>
          <w:t>50</w:t>
        </w:r>
        <w:r>
          <w:fldChar w:fldCharType="end"/>
        </w:r>
      </w:hyperlink>
    </w:p>
    <w:p>
      <w:pPr>
        <w:pStyle w:val="TOC2"/>
        <w:tabs>
          <w:tab w:val="right" w:leader="dot" w:pos="8306"/>
        </w:tabs>
      </w:pPr>
      <w:hyperlink w:anchor="_Toc10341" w:history="1">
        <w:r>
          <w:rPr>
            <w:rFonts w:ascii="仿宋" w:eastAsia="仿宋" w:hAnsi="仿宋" w:cs="仿宋" w:hint="eastAsia"/>
            <w:lang w:eastAsia="zh-CN"/>
          </w:rPr>
          <w:t>(二)、市场定位与竞争分析</w:t>
        </w:r>
        <w:r>
          <w:tab/>
        </w:r>
        <w:r>
          <w:fldChar w:fldCharType="begin"/>
        </w:r>
        <w:r>
          <w:instrText xml:space="preserve"> PAGEREF _Toc10341 \h </w:instrText>
        </w:r>
        <w:r>
          <w:fldChar w:fldCharType="separate"/>
        </w:r>
        <w:r>
          <w:t>52</w:t>
        </w:r>
        <w:r>
          <w:fldChar w:fldCharType="end"/>
        </w:r>
      </w:hyperlink>
    </w:p>
    <w:p>
      <w:pPr>
        <w:pStyle w:val="TOC2"/>
        <w:tabs>
          <w:tab w:val="right" w:leader="dot" w:pos="8306"/>
        </w:tabs>
      </w:pPr>
      <w:hyperlink w:anchor="_Toc8632" w:history="1">
        <w:r>
          <w:rPr>
            <w:rFonts w:ascii="仿宋" w:eastAsia="仿宋" w:hAnsi="仿宋" w:cs="仿宋" w:hint="eastAsia"/>
            <w:lang w:eastAsia="zh-CN"/>
          </w:rPr>
          <w:t>(三)、营销渠道与策略</w:t>
        </w:r>
        <w:r>
          <w:tab/>
        </w:r>
        <w:r>
          <w:fldChar w:fldCharType="begin"/>
        </w:r>
        <w:r>
          <w:instrText xml:space="preserve"> PAGEREF _Toc8632 \h </w:instrText>
        </w:r>
        <w:r>
          <w:fldChar w:fldCharType="separate"/>
        </w:r>
        <w:r>
          <w:t>53</w:t>
        </w:r>
        <w:r>
          <w:fldChar w:fldCharType="end"/>
        </w:r>
      </w:hyperlink>
    </w:p>
    <w:p>
      <w:pPr>
        <w:pStyle w:val="TOC2"/>
        <w:tabs>
          <w:tab w:val="right" w:leader="dot" w:pos="8306"/>
        </w:tabs>
      </w:pPr>
      <w:hyperlink w:anchor="_Toc30972" w:history="1">
        <w:r>
          <w:rPr>
            <w:rFonts w:ascii="仿宋" w:eastAsia="仿宋" w:hAnsi="仿宋" w:cs="仿宋" w:hint="eastAsia"/>
            <w:lang w:eastAsia="zh-CN"/>
          </w:rPr>
          <w:t>(四)、推广与宣传活动</w:t>
        </w:r>
        <w:r>
          <w:tab/>
        </w:r>
        <w:r>
          <w:fldChar w:fldCharType="begin"/>
        </w:r>
        <w:r>
          <w:instrText xml:space="preserve"> PAGEREF _Toc30972 \h </w:instrText>
        </w:r>
        <w:r>
          <w:fldChar w:fldCharType="separate"/>
        </w:r>
        <w:r>
          <w:t>54</w:t>
        </w:r>
        <w:r>
          <w:fldChar w:fldCharType="end"/>
        </w:r>
      </w:hyperlink>
    </w:p>
    <w:p>
      <w:pPr>
        <w:pStyle w:val="TOC1"/>
        <w:tabs>
          <w:tab w:val="right" w:leader="dot" w:pos="8306"/>
        </w:tabs>
      </w:pPr>
      <w:hyperlink w:anchor="_Toc5222" w:history="1">
        <w:r>
          <w:rPr>
            <w:rFonts w:ascii="仿宋" w:eastAsia="仿宋" w:hAnsi="仿宋" w:cs="仿宋" w:hint="eastAsia"/>
            <w:lang w:eastAsia="zh-CN"/>
          </w:rPr>
          <w:t>十四、民用家具项目工程方案分析</w:t>
        </w:r>
        <w:r>
          <w:tab/>
        </w:r>
        <w:r>
          <w:fldChar w:fldCharType="begin"/>
        </w:r>
        <w:r>
          <w:instrText xml:space="preserve"> PAGEREF _Toc5222 \h </w:instrText>
        </w:r>
        <w:r>
          <w:fldChar w:fldCharType="separate"/>
        </w:r>
        <w:r>
          <w:t>59</w:t>
        </w:r>
        <w:r>
          <w:fldChar w:fldCharType="end"/>
        </w:r>
      </w:hyperlink>
    </w:p>
    <w:p>
      <w:pPr>
        <w:pStyle w:val="TOC2"/>
        <w:tabs>
          <w:tab w:val="right" w:leader="dot" w:pos="8306"/>
        </w:tabs>
      </w:pPr>
      <w:hyperlink w:anchor="_Toc23989" w:history="1">
        <w:r>
          <w:rPr>
            <w:rFonts w:ascii="仿宋" w:eastAsia="仿宋" w:hAnsi="仿宋" w:cs="仿宋" w:hint="eastAsia"/>
            <w:lang w:eastAsia="zh-CN"/>
          </w:rPr>
          <w:t>(一)、建筑工程设计原则</w:t>
        </w:r>
        <w:r>
          <w:tab/>
        </w:r>
        <w:r>
          <w:fldChar w:fldCharType="begin"/>
        </w:r>
        <w:r>
          <w:instrText xml:space="preserve"> PAGEREF _Toc23989 \h </w:instrText>
        </w:r>
        <w:r>
          <w:fldChar w:fldCharType="separate"/>
        </w:r>
        <w:r>
          <w:t>59</w:t>
        </w:r>
        <w:r>
          <w:fldChar w:fldCharType="end"/>
        </w:r>
      </w:hyperlink>
    </w:p>
    <w:p>
      <w:pPr>
        <w:pStyle w:val="TOC2"/>
        <w:tabs>
          <w:tab w:val="right" w:leader="dot" w:pos="8306"/>
        </w:tabs>
      </w:pPr>
      <w:hyperlink w:anchor="_Toc29072" w:history="1">
        <w:r>
          <w:rPr>
            <w:rFonts w:ascii="仿宋" w:eastAsia="仿宋" w:hAnsi="仿宋" w:cs="仿宋" w:hint="eastAsia"/>
            <w:lang w:eastAsia="zh-CN"/>
          </w:rPr>
          <w:t>(二)、土建工程建设指标</w:t>
        </w:r>
        <w:r>
          <w:tab/>
        </w:r>
        <w:r>
          <w:fldChar w:fldCharType="begin"/>
        </w:r>
        <w:r>
          <w:instrText xml:space="preserve"> PAGEREF _Toc29072 \h </w:instrText>
        </w:r>
        <w:r>
          <w:fldChar w:fldCharType="separate"/>
        </w:r>
        <w:r>
          <w:t>63</w:t>
        </w:r>
        <w:r>
          <w:fldChar w:fldCharType="end"/>
        </w:r>
      </w:hyperlink>
    </w:p>
    <w:p>
      <w:pPr>
        <w:pStyle w:val="TOC1"/>
        <w:tabs>
          <w:tab w:val="right" w:leader="dot" w:pos="8306"/>
        </w:tabs>
      </w:pPr>
      <w:hyperlink w:anchor="_Toc24412" w:history="1">
        <w:r>
          <w:rPr>
            <w:rFonts w:ascii="仿宋" w:eastAsia="仿宋" w:hAnsi="仿宋" w:cs="仿宋" w:hint="eastAsia"/>
            <w:lang w:eastAsia="zh-CN"/>
          </w:rPr>
          <w:t>十五、民用家具项目实施保障措施</w:t>
        </w:r>
        <w:r>
          <w:tab/>
        </w:r>
        <w:r>
          <w:fldChar w:fldCharType="begin"/>
        </w:r>
        <w:r>
          <w:instrText xml:space="preserve"> PAGEREF _Toc24412 \h </w:instrText>
        </w:r>
        <w:r>
          <w:fldChar w:fldCharType="separate"/>
        </w:r>
        <w:r>
          <w:t>64</w:t>
        </w:r>
        <w:r>
          <w:fldChar w:fldCharType="end"/>
        </w:r>
      </w:hyperlink>
    </w:p>
    <w:p>
      <w:pPr>
        <w:pStyle w:val="TOC2"/>
        <w:tabs>
          <w:tab w:val="right" w:leader="dot" w:pos="8306"/>
        </w:tabs>
      </w:pPr>
      <w:hyperlink w:anchor="_Toc28625" w:history="1">
        <w:r>
          <w:rPr>
            <w:rFonts w:ascii="仿宋" w:eastAsia="仿宋" w:hAnsi="仿宋" w:cs="仿宋" w:hint="eastAsia"/>
            <w:lang w:eastAsia="zh-CN"/>
          </w:rPr>
          <w:t>(一)、民用家具项目实施保障机制</w:t>
        </w:r>
        <w:r>
          <w:tab/>
        </w:r>
        <w:r>
          <w:fldChar w:fldCharType="begin"/>
        </w:r>
        <w:r>
          <w:instrText xml:space="preserve"> PAGEREF _Toc28625 \h </w:instrText>
        </w:r>
        <w:r>
          <w:fldChar w:fldCharType="separate"/>
        </w:r>
        <w:r>
          <w:t>64</w:t>
        </w:r>
        <w:r>
          <w:fldChar w:fldCharType="end"/>
        </w:r>
      </w:hyperlink>
    </w:p>
    <w:p>
      <w:pPr>
        <w:pStyle w:val="TOC2"/>
        <w:tabs>
          <w:tab w:val="right" w:leader="dot" w:pos="8306"/>
        </w:tabs>
      </w:pPr>
      <w:hyperlink w:anchor="_Toc28436" w:history="1">
        <w:r>
          <w:rPr>
            <w:rFonts w:ascii="仿宋" w:eastAsia="仿宋" w:hAnsi="仿宋" w:cs="仿宋" w:hint="eastAsia"/>
            <w:lang w:eastAsia="zh-CN"/>
          </w:rPr>
          <w:t>(二)、民用家具项目法律合规要求</w:t>
        </w:r>
        <w:r>
          <w:tab/>
        </w:r>
        <w:r>
          <w:fldChar w:fldCharType="begin"/>
        </w:r>
        <w:r>
          <w:instrText xml:space="preserve"> PAGEREF _Toc28436 \h </w:instrText>
        </w:r>
        <w:r>
          <w:fldChar w:fldCharType="separate"/>
        </w:r>
        <w:r>
          <w:t>68</w:t>
        </w:r>
        <w:r>
          <w:fldChar w:fldCharType="end"/>
        </w:r>
      </w:hyperlink>
    </w:p>
    <w:p>
      <w:pPr>
        <w:pStyle w:val="TOC2"/>
        <w:tabs>
          <w:tab w:val="right" w:leader="dot" w:pos="8306"/>
        </w:tabs>
      </w:pPr>
      <w:hyperlink w:anchor="_Toc25811" w:history="1">
        <w:r>
          <w:rPr>
            <w:rFonts w:ascii="仿宋" w:eastAsia="仿宋" w:hAnsi="仿宋" w:cs="仿宋" w:hint="eastAsia"/>
            <w:lang w:eastAsia="zh-CN"/>
          </w:rPr>
          <w:t>(三)、民用家具项目合同管理与法律事务</w:t>
        </w:r>
        <w:r>
          <w:tab/>
        </w:r>
        <w:r>
          <w:fldChar w:fldCharType="begin"/>
        </w:r>
        <w:r>
          <w:instrText xml:space="preserve"> PAGEREF _Toc25811 \h </w:instrText>
        </w:r>
        <w:r>
          <w:fldChar w:fldCharType="separate"/>
        </w:r>
        <w:r>
          <w:t>72</w:t>
        </w:r>
        <w:r>
          <w:fldChar w:fldCharType="end"/>
        </w:r>
      </w:hyperlink>
    </w:p>
    <w:p>
      <w:pPr>
        <w:pStyle w:val="TOC2"/>
        <w:tabs>
          <w:tab w:val="right" w:leader="dot" w:pos="8306"/>
        </w:tabs>
      </w:pPr>
      <w:hyperlink w:anchor="_Toc22702" w:history="1">
        <w:r>
          <w:rPr>
            <w:rFonts w:ascii="仿宋" w:eastAsia="仿宋" w:hAnsi="仿宋" w:cs="仿宋" w:hint="eastAsia"/>
            <w:lang w:eastAsia="zh-CN"/>
          </w:rPr>
          <w:t>(四)、民用家具项目知识产权保护策略</w:t>
        </w:r>
        <w:r>
          <w:tab/>
        </w:r>
        <w:r>
          <w:fldChar w:fldCharType="begin"/>
        </w:r>
        <w:r>
          <w:instrText xml:space="preserve"> PAGEREF _Toc22702 \h </w:instrText>
        </w:r>
        <w:r>
          <w:fldChar w:fldCharType="separate"/>
        </w:r>
        <w:r>
          <w:t>78</w:t>
        </w:r>
        <w:r>
          <w:fldChar w:fldCharType="end"/>
        </w:r>
      </w:hyperlink>
    </w:p>
    <w:p>
      <w:pPr>
        <w:pStyle w:val="TOC1"/>
        <w:tabs>
          <w:tab w:val="right" w:leader="dot" w:pos="8306"/>
        </w:tabs>
      </w:pPr>
      <w:hyperlink w:anchor="_Toc11976" w:history="1">
        <w:r>
          <w:rPr>
            <w:rFonts w:ascii="仿宋" w:eastAsia="仿宋" w:hAnsi="仿宋" w:cs="仿宋" w:hint="eastAsia"/>
            <w:lang w:eastAsia="zh-CN"/>
          </w:rPr>
          <w:t>十六、风险识别与分类</w:t>
        </w:r>
        <w:r>
          <w:tab/>
        </w:r>
        <w:r>
          <w:fldChar w:fldCharType="begin"/>
        </w:r>
        <w:r>
          <w:instrText xml:space="preserve"> PAGEREF _Toc11976 \h </w:instrText>
        </w:r>
        <w:r>
          <w:fldChar w:fldCharType="separate"/>
        </w:r>
        <w:r>
          <w:t>81</w:t>
        </w:r>
        <w:r>
          <w:fldChar w:fldCharType="end"/>
        </w:r>
      </w:hyperlink>
    </w:p>
    <w:p>
      <w:pPr>
        <w:pStyle w:val="TOC2"/>
        <w:tabs>
          <w:tab w:val="right" w:leader="dot" w:pos="8306"/>
        </w:tabs>
      </w:pPr>
      <w:hyperlink w:anchor="_Toc17580" w:history="1">
        <w:r>
          <w:rPr>
            <w:rFonts w:ascii="仿宋" w:eastAsia="仿宋" w:hAnsi="仿宋" w:cs="仿宋" w:hint="eastAsia"/>
            <w:lang w:eastAsia="zh-CN"/>
          </w:rPr>
          <w:t>(一)、风险识别</w:t>
        </w:r>
        <w:r>
          <w:tab/>
        </w:r>
        <w:r>
          <w:fldChar w:fldCharType="begin"/>
        </w:r>
        <w:r>
          <w:instrText xml:space="preserve"> PAGEREF _Toc17580 \h </w:instrText>
        </w:r>
        <w:r>
          <w:fldChar w:fldCharType="separate"/>
        </w:r>
        <w:r>
          <w:t>81</w:t>
        </w:r>
        <w:r>
          <w:fldChar w:fldCharType="end"/>
        </w:r>
      </w:hyperlink>
    </w:p>
    <w:p>
      <w:pPr>
        <w:pStyle w:val="TOC2"/>
        <w:tabs>
          <w:tab w:val="right" w:leader="dot" w:pos="8306"/>
        </w:tabs>
      </w:pPr>
      <w:hyperlink w:anchor="_Toc29397" w:history="1">
        <w:r>
          <w:rPr>
            <w:rFonts w:ascii="仿宋" w:eastAsia="仿宋" w:hAnsi="仿宋" w:cs="仿宋" w:hint="eastAsia"/>
            <w:lang w:eastAsia="zh-CN"/>
          </w:rPr>
          <w:t>(二)、风险分类</w:t>
        </w:r>
        <w:r>
          <w:tab/>
        </w:r>
        <w:r>
          <w:fldChar w:fldCharType="begin"/>
        </w:r>
        <w:r>
          <w:instrText xml:space="preserve"> PAGEREF _Toc29397 \h </w:instrText>
        </w:r>
        <w:r>
          <w:fldChar w:fldCharType="separate"/>
        </w:r>
        <w:r>
          <w:t>82</w:t>
        </w:r>
        <w:r>
          <w:fldChar w:fldCharType="end"/>
        </w:r>
      </w:hyperlink>
    </w:p>
    <w:p>
      <w:pPr>
        <w:pStyle w:val="TOC1"/>
        <w:tabs>
          <w:tab w:val="right" w:leader="dot" w:pos="8306"/>
        </w:tabs>
      </w:pPr>
      <w:hyperlink w:anchor="_Toc12168" w:history="1">
        <w:r>
          <w:rPr>
            <w:rFonts w:ascii="仿宋" w:eastAsia="仿宋" w:hAnsi="仿宋" w:cs="仿宋" w:hint="eastAsia"/>
            <w:lang w:eastAsia="zh-CN"/>
          </w:rPr>
          <w:t>十七、民用家具项目实施时间节点</w:t>
        </w:r>
        <w:r>
          <w:tab/>
        </w:r>
        <w:r>
          <w:fldChar w:fldCharType="begin"/>
        </w:r>
        <w:r>
          <w:instrText xml:space="preserve"> PAGEREF _Toc12168 \h </w:instrText>
        </w:r>
        <w:r>
          <w:fldChar w:fldCharType="separate"/>
        </w:r>
        <w:r>
          <w:t>84</w:t>
        </w:r>
        <w:r>
          <w:fldChar w:fldCharType="end"/>
        </w:r>
      </w:hyperlink>
    </w:p>
    <w:p>
      <w:pPr>
        <w:pStyle w:val="TOC2"/>
        <w:tabs>
          <w:tab w:val="right" w:leader="dot" w:pos="8306"/>
        </w:tabs>
      </w:pPr>
      <w:hyperlink w:anchor="_Toc8149" w:history="1">
        <w:r>
          <w:rPr>
            <w:rFonts w:ascii="仿宋" w:eastAsia="仿宋" w:hAnsi="仿宋" w:cs="仿宋" w:hint="eastAsia"/>
            <w:lang w:eastAsia="zh-CN"/>
          </w:rPr>
          <w:t>(一)、民用家具项目启动阶段时间节点</w:t>
        </w:r>
        <w:r>
          <w:tab/>
        </w:r>
        <w:r>
          <w:fldChar w:fldCharType="begin"/>
        </w:r>
        <w:r>
          <w:instrText xml:space="preserve"> PAGEREF _Toc8149 \h </w:instrText>
        </w:r>
        <w:r>
          <w:fldChar w:fldCharType="separate"/>
        </w:r>
        <w:r>
          <w:t>84</w:t>
        </w:r>
        <w:r>
          <w:fldChar w:fldCharType="end"/>
        </w:r>
      </w:hyperlink>
    </w:p>
    <w:p>
      <w:pPr>
        <w:pStyle w:val="TOC2"/>
        <w:tabs>
          <w:tab w:val="right" w:leader="dot" w:pos="8306"/>
        </w:tabs>
      </w:pPr>
      <w:hyperlink w:anchor="_Toc10223" w:history="1">
        <w:r>
          <w:rPr>
            <w:rFonts w:ascii="仿宋" w:eastAsia="仿宋" w:hAnsi="仿宋" w:cs="仿宋" w:hint="eastAsia"/>
            <w:lang w:eastAsia="zh-CN"/>
          </w:rPr>
          <w:t>(二)、民用家具项目执行阶段时间节点</w:t>
        </w:r>
        <w:r>
          <w:tab/>
        </w:r>
        <w:r>
          <w:fldChar w:fldCharType="begin"/>
        </w:r>
        <w:r>
          <w:instrText xml:space="preserve"> PAGEREF _Toc10223 \h </w:instrText>
        </w:r>
        <w:r>
          <w:fldChar w:fldCharType="separate"/>
        </w:r>
        <w:r>
          <w:t>85</w:t>
        </w:r>
        <w:r>
          <w:fldChar w:fldCharType="end"/>
        </w:r>
      </w:hyperlink>
    </w:p>
    <w:p>
      <w:pPr>
        <w:pStyle w:val="TOC2"/>
        <w:tabs>
          <w:tab w:val="right" w:leader="dot" w:pos="8306"/>
        </w:tabs>
      </w:pPr>
      <w:hyperlink w:anchor="_Toc24592" w:history="1">
        <w:r>
          <w:rPr>
            <w:rFonts w:ascii="仿宋" w:eastAsia="仿宋" w:hAnsi="仿宋" w:cs="仿宋" w:hint="eastAsia"/>
            <w:lang w:eastAsia="zh-CN"/>
          </w:rPr>
          <w:t>(三)、民用家具项目完成阶段时间节点</w:t>
        </w:r>
        <w:r>
          <w:tab/>
        </w:r>
        <w:r>
          <w:fldChar w:fldCharType="begin"/>
        </w:r>
        <w:r>
          <w:instrText xml:space="preserve"> PAGEREF _Toc24592 \h </w:instrText>
        </w:r>
        <w:r>
          <w:fldChar w:fldCharType="separate"/>
        </w:r>
        <w:r>
          <w:t>86</w:t>
        </w:r>
        <w:r>
          <w:fldChar w:fldCharType="end"/>
        </w:r>
      </w:hyperlink>
    </w:p>
    <w:p>
      <w:pPr>
        <w:pStyle w:val="TOC1"/>
        <w:tabs>
          <w:tab w:val="right" w:leader="dot" w:pos="8306"/>
        </w:tabs>
      </w:pPr>
      <w:hyperlink w:anchor="_Toc29709" w:history="1">
        <w:r>
          <w:rPr>
            <w:rFonts w:ascii="仿宋" w:eastAsia="仿宋" w:hAnsi="仿宋" w:cs="仿宋" w:hint="eastAsia"/>
            <w:lang w:eastAsia="zh-CN"/>
          </w:rPr>
          <w:t>十八、民用家具项目治理与监督</w:t>
        </w:r>
        <w:r>
          <w:tab/>
        </w:r>
        <w:r>
          <w:fldChar w:fldCharType="begin"/>
        </w:r>
        <w:r>
          <w:instrText xml:space="preserve"> PAGEREF _Toc29709 \h </w:instrText>
        </w:r>
        <w:r>
          <w:fldChar w:fldCharType="separate"/>
        </w:r>
        <w:r>
          <w:t>87</w:t>
        </w:r>
        <w:r>
          <w:fldChar w:fldCharType="end"/>
        </w:r>
      </w:hyperlink>
    </w:p>
    <w:p>
      <w:pPr>
        <w:pStyle w:val="TOC2"/>
        <w:tabs>
          <w:tab w:val="right" w:leader="dot" w:pos="8306"/>
        </w:tabs>
      </w:pPr>
      <w:hyperlink w:anchor="_Toc14819" w:history="1">
        <w:r>
          <w:rPr>
            <w:rFonts w:ascii="仿宋" w:eastAsia="仿宋" w:hAnsi="仿宋" w:cs="仿宋" w:hint="eastAsia"/>
            <w:lang w:eastAsia="zh-CN"/>
          </w:rPr>
          <w:t>(一)、民用家具项目治理结构</w:t>
        </w:r>
        <w:r>
          <w:tab/>
        </w:r>
        <w:r>
          <w:fldChar w:fldCharType="begin"/>
        </w:r>
        <w:r>
          <w:instrText xml:space="preserve"> PAGEREF _Toc14819 \h </w:instrText>
        </w:r>
        <w:r>
          <w:fldChar w:fldCharType="separate"/>
        </w:r>
        <w:r>
          <w:t>87</w:t>
        </w:r>
        <w:r>
          <w:fldChar w:fldCharType="end"/>
        </w:r>
      </w:hyperlink>
    </w:p>
    <w:p>
      <w:pPr>
        <w:pStyle w:val="TOC2"/>
        <w:tabs>
          <w:tab w:val="right" w:leader="dot" w:pos="8306"/>
        </w:tabs>
      </w:pPr>
      <w:hyperlink w:anchor="_Toc32299" w:history="1">
        <w:r>
          <w:rPr>
            <w:rFonts w:ascii="仿宋" w:eastAsia="仿宋" w:hAnsi="仿宋" w:cs="仿宋" w:hint="eastAsia"/>
            <w:lang w:eastAsia="zh-CN"/>
          </w:rPr>
          <w:t>(二)、监督与审计</w:t>
        </w:r>
        <w:r>
          <w:tab/>
        </w:r>
        <w:r>
          <w:fldChar w:fldCharType="begin"/>
        </w:r>
        <w:r>
          <w:instrText xml:space="preserve"> PAGEREF _Toc32299 \h </w:instrText>
        </w:r>
        <w:r>
          <w:fldChar w:fldCharType="separate"/>
        </w:r>
        <w:r>
          <w:t>88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24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2710"/>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21277"/>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民用家具项目的主要产品是XXXX，预计年产值为XXX万元。这一产品在市场中占据着重要的地位，其广泛的应用范围使得该民用家具项目的市场前景非常广阔。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民用家具项目的xxx产品作为重要的原材料之一，将在多个领域发挥关键作用。其在建筑、交通、能源等方面的广泛应用将为整个产业链提供强大的支持，形成产业协同效应。民用家具项目的年产值XXX万XXX万XXX万万元不仅反映了其在市场上的巨大潜力，更预示着它对国民经济的积极贡献。这种关联度高、涉及面广的产业关系，使得该民用家具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26106"/>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民用家具项目总征地面积为XXXX平方米，相当于约XX.XX亩，其中净用地面积为XXXX平方米，红线范围内相当于约XX.XX亩。这一用地规模充分考虑了民用家具项目的建设需求，保障了民用家具项目在合适的空间内得以充分发展。民用家具项目规划的总建筑面积为XXXX平方米，其中主体工程建设占XXXX平方米，计容建筑面积达XXXX平方米。预计建筑工程的投资将达到XXXX万元，为民用家具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民用家具项目计划购置的设备共计XXXX台（套），设备购置费用为XXXX万元。这一设备购置计划充分考虑到民用家具项目的生产需求和技术要求，确保了民用家具项目在生产运营中具备先进的技术装备和高效的生产能力。设备的合理配置将为民用家具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民用家具项目计划总投资为XXXX万元，预计年实现营业收入为XXXX万元。这一产能规模的设定旨在确保民用家具项目能够在投资与回报之间取得平衡，实现长期可持续的发展。民用家具项目的总投资充分考虑到各个方面的需求，包括用地建设、设备购置等多个环节，以确保民用家具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21163"/>
      <w:r>
        <w:rPr>
          <w:rFonts w:ascii="仿宋" w:eastAsia="仿宋" w:hAnsi="仿宋" w:cs="仿宋" w:hint="eastAsia"/>
          <w:sz w:val="28"/>
          <w:lang w:eastAsia="zh-CN"/>
        </w:rPr>
        <w:t>二、民用家具项目选址可行性分析</w:t>
      </w:r>
      <w:bookmarkEnd w:id="5"/>
    </w:p>
    <w:p>
      <w:pPr>
        <w:pStyle w:val="Heading2"/>
        <w:rPr>
          <w:rFonts w:ascii="仿宋" w:eastAsia="仿宋" w:hAnsi="仿宋" w:cs="仿宋" w:hint="eastAsia"/>
          <w:lang w:eastAsia="zh-CN"/>
        </w:rPr>
      </w:pPr>
      <w:bookmarkStart w:id="6" w:name="_Toc30955"/>
      <w:r>
        <w:rPr>
          <w:rFonts w:ascii="仿宋" w:eastAsia="仿宋" w:hAnsi="仿宋" w:cs="仿宋" w:hint="eastAsia"/>
          <w:lang w:eastAsia="zh-CN"/>
        </w:rPr>
        <w:t>(一)、民用家具项目选址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该民用家具项目选址位于XX省XX市XX区XXX街道</w:t>
      </w:r>
    </w:p>
    <w:p>
      <w:pPr>
        <w:pStyle w:val="Heading2"/>
        <w:ind w:firstLine="560" w:firstLineChars="200"/>
        <w:rPr>
          <w:rFonts w:ascii="仿宋" w:eastAsia="仿宋" w:hAnsi="仿宋" w:cs="仿宋" w:hint="eastAsia"/>
          <w:sz w:val="28"/>
          <w:lang w:eastAsia="zh-CN"/>
        </w:rPr>
      </w:pPr>
      <w:bookmarkStart w:id="7" w:name="_Toc27807"/>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民用家具项目的征地面积将根据民用家具项目的实际规模和需求进行精确规划。具体面积XXX平方米，旨在确保民用家具项目不仅能够满足当前的发展需求，还能够预留空间以适应未来的扩展。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净用地面积是在征地面积基础上去除不可利用面积后的实际可开发用地。具体面积XXX平方米，考虑到环保、交通、安全等多方面因素，以确保民用家具项目在整体利用效率上达到最优。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民用家具项目计划建设的建筑总规模具体面积XXX平方米。这一规模的确定综合考虑了民用家具项目的性质、规模，以及城市规划的相关要求，确保建筑布局与周边环境协调一致。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绿地率是民用家具项目用地中被规划为绿地的比例。具体面积XXX平方米，旨在通过合理规划绿地，改善民用家具项目周边环境，提升居民生活质量，并符合城市整体绿化规划。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容积率是用地上可以建设的建筑总体积与用地面积之比。具体面积XXX，通过合理的容积率规划，确保民用家具项目建筑规模与周边环境和谐共生。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确保民用家具项目选址与当地城市规划相一致，具体面积XXX平方米。通过与城市规划部门深入沟通，确保民用家具项目不仅符合城市的整体发展方向，还能够融入城市的发展布局，为城市的长远发展贡献力量。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民用家具项目选址符合当地产业政策，具体面积XXX平方米。这包括民用家具项目对当地经济的促进作用，以及对相关产业的带动效应，确保民用家具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用地总体要求必须符合环保和可持续发展的原则，具体面积XXX平方米。通过采用绿色建筑设计、节能减排等措施，确保民用家具项目在建设和运营过程中对环境的影响最小化，达到可持续发展的要求。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确保民用家具项目选址具备必要的公共设施配套，具体面积XXX平方米。这包括交通便利性、教育、医疗等基础设施，以提高居民生活品质，使得民用家具项目选址更具吸引力。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10. 社会稳定性： 考虑用地总体要求对当地社会稳定性的影响，具体面积XXX平方米。通过深入了解当地社区反馈，确保民用家具项目的选址和建设过程对当地社会和谐稳定产生积极作用。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民用家具项目选址不仅符合法规和规划，还在实际操作中具有可行性。这一全面规划将为民用家具项目的成功实施提供坚实的基础，确保民用家具项目选址阶段就能够奠定良好的发展基础。</w:t>
      </w:r>
    </w:p>
    <w:p>
      <w:pPr>
        <w:pStyle w:val="Heading2"/>
        <w:ind w:firstLine="560" w:firstLineChars="200"/>
        <w:rPr>
          <w:rFonts w:ascii="仿宋" w:eastAsia="仿宋" w:hAnsi="仿宋" w:cs="仿宋" w:hint="eastAsia"/>
          <w:sz w:val="28"/>
          <w:lang w:eastAsia="zh-CN"/>
        </w:rPr>
      </w:pPr>
      <w:bookmarkStart w:id="8" w:name="_Toc7128"/>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民用家具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其次，在民用家具项目的设备规划和空间设计中，我们将采取灵活设备布局的措施。设备布局将根据实际需求进行灵活设计，避免不必要的浪费。通过合理规划设备摆放位置，我们将提高设备的利用率，减少设备间距，以确保民用家具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民用家具项目内部引入共享设施的概念，例如共享会议室、办公区等。通过这种方式，我们可以减少对资源的重复建设，提高资源共享效率，从而减小民用家具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30240"/>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民用家具项目的总图布置中，我们将不同功能区域进行明确的规划，以最大程度满足民用家具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23204"/>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民用家具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民用家具项目对环境的影响是综合评价的重要因素之一。我们将详细考虑选址周边的自然环境、生态保护区、水源地等情况，确保民用家具项目的建设和运营对环境影响最小化，并符合当地的环保法规标准。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政策法规：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对选址的评价还需充分考虑当地政府的产业政策和法规。我们将详细了解民用家具项目所在地的相关政策，确保民用家具项目的规划和运营与当地法规相符，降低不必要的法律风险。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考虑到社会稳定性对企业运营的重要性，我们将评估选址地区的社会安全情况、劳工关系、社区反馈等方面，以确保民用家具项目的建设和运营不会受到社会稳定性的负面影响。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最后，我们将综合考虑用地成本，包括土地购置费用、土地开发成本等。通过对用地成本的详细评估，我们能够做出更为精确的经济效益分析，为民用家具项目的投资决策提供有力支持。</w:t>
      </w:r>
    </w:p>
    <w:p>
      <w:pPr>
        <w:pStyle w:val="Heading1"/>
        <w:ind w:firstLine="560" w:firstLineChars="200"/>
        <w:rPr>
          <w:rFonts w:ascii="仿宋" w:eastAsia="仿宋" w:hAnsi="仿宋" w:cs="仿宋" w:hint="eastAsia"/>
          <w:sz w:val="28"/>
          <w:lang w:eastAsia="zh-CN"/>
        </w:rPr>
      </w:pPr>
      <w:bookmarkStart w:id="11" w:name="_Toc4464"/>
      <w:r>
        <w:rPr>
          <w:rFonts w:ascii="仿宋" w:eastAsia="仿宋" w:hAnsi="仿宋" w:cs="仿宋" w:hint="eastAsia"/>
          <w:sz w:val="28"/>
          <w:lang w:eastAsia="zh-CN"/>
        </w:rPr>
        <w:t>三、民用家具项目文档管理</w:t>
      </w:r>
      <w:bookmarkEnd w:id="11"/>
    </w:p>
    <w:p>
      <w:pPr>
        <w:pStyle w:val="Heading2"/>
        <w:rPr>
          <w:rFonts w:ascii="仿宋" w:eastAsia="仿宋" w:hAnsi="仿宋" w:cs="仿宋" w:hint="eastAsia"/>
          <w:lang w:eastAsia="zh-CN"/>
        </w:rPr>
      </w:pPr>
      <w:bookmarkStart w:id="12" w:name="_Toc17585"/>
      <w:r>
        <w:rPr>
          <w:rFonts w:ascii="仿宋" w:eastAsia="仿宋" w:hAnsi="仿宋" w:cs="仿宋" w:hint="eastAsia"/>
          <w:lang w:eastAsia="zh-CN"/>
        </w:rPr>
        <w:t>(一)、文档编制与审查</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民用家具项目高度重视文档的质量和准确性，以支持民用家具项目的各项活动和决策。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民用家具项目文档的编制始于民用家具项目计划的初期，我们制定了详细的文档编制计划，明确了每个文档的内容、格式和编写责任人。在民用家具项目启动阶段，我们首先编制了民用家具项目章程，明确定义了民用家具项目的目标、范围、风险等关键要素。随后，民用家具项目团队根据计划陆续编制了需求文档、设计文档、测试文档等各类文档，确保民用家具项目的每个阶段都有清晰的文档支持。</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民用家具项目管理中的重要环节，旨在确保民用家具项目文档符合质量标准和民用家具项目需求。在民用家具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除了内部审查，我们还进行了外部审查，邀请民用家具项目相关利益方和专业领域的专家对文档进行独立审查。这有助于获取更全面、客观的反馈，确保民用家具项目文档不仅符合内部标准，也满足外部需求。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民用家具项目在文档编制与审查方面建立了严格的管理机制，通过规范的流程和多维度的审查，确保民用家具项目文档的质量、准确性和可靠性，为民用家具项目的顺利推进提供了有力支持。</w:t>
      </w:r>
    </w:p>
    <w:p>
      <w:pPr>
        <w:pStyle w:val="Heading2"/>
        <w:ind w:firstLine="560" w:firstLineChars="200"/>
        <w:rPr>
          <w:rFonts w:ascii="仿宋" w:eastAsia="仿宋" w:hAnsi="仿宋" w:cs="仿宋" w:hint="eastAsia"/>
          <w:sz w:val="28"/>
          <w:lang w:eastAsia="zh-CN"/>
        </w:rPr>
      </w:pPr>
      <w:bookmarkStart w:id="13" w:name="_Toc22004"/>
      <w:r>
        <w:rPr>
          <w:rFonts w:ascii="仿宋" w:eastAsia="仿宋" w:hAnsi="仿宋" w:cs="仿宋" w:hint="eastAsia"/>
          <w:sz w:val="28"/>
          <w:lang w:eastAsia="zh-CN"/>
        </w:rPr>
        <w:t>(二)、文档发布与分发</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在民用家具项目中，我们致力于优化文档发布与分发过程，以确保信息的高效传递和团队间协作的顺畅进行。以下是我们采取的关键优化策略：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我们通过多渠道发布文档，包括电子邮件、民用家具项目管理平台、内部网站等，以满足不同团队成员的偏好和需求。多渠道发布确保了信息的全面覆盖。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我们采用了精细的权限控制，确保只有授权人员可以访问敏感信息。这种安全措施保护了民用家具项目文档的机密性，防止了未经授权的信息泄露。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4" w:name="_Toc19276"/>
      <w:r>
        <w:rPr>
          <w:rFonts w:ascii="仿宋" w:eastAsia="仿宋" w:hAnsi="仿宋" w:cs="仿宋" w:hint="eastAsia"/>
          <w:sz w:val="28"/>
          <w:lang w:eastAsia="zh-CN"/>
        </w:rPr>
        <w:t>(三)、文档存档与归档</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文档存档与归档是民用家具项目生命周期中一个至关重要的环节，直接关系到民用家具项目信息的长期保存和历史记录的完整性。在民用家具项目中，我们实施了一系列有效的文档存档与归档管理策略：</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5" w:name="_Toc12623"/>
      <w:r>
        <w:rPr>
          <w:rFonts w:ascii="仿宋" w:eastAsia="仿宋" w:hAnsi="仿宋" w:cs="仿宋" w:hint="eastAsia"/>
          <w:sz w:val="28"/>
          <w:lang w:eastAsia="zh-CN"/>
        </w:rPr>
        <w:t>四、民用家具项目可持续发展</w:t>
      </w:r>
      <w:bookmarkEnd w:id="15"/>
    </w:p>
    <w:p>
      <w:pPr>
        <w:pStyle w:val="Heading2"/>
        <w:rPr>
          <w:rFonts w:ascii="仿宋" w:eastAsia="仿宋" w:hAnsi="仿宋" w:cs="仿宋" w:hint="eastAsia"/>
          <w:lang w:eastAsia="zh-CN"/>
        </w:rPr>
      </w:pPr>
      <w:bookmarkStart w:id="16" w:name="_Toc10451"/>
      <w:r>
        <w:rPr>
          <w:rFonts w:ascii="仿宋" w:eastAsia="仿宋" w:hAnsi="仿宋" w:cs="仿宋" w:hint="eastAsia"/>
          <w:lang w:eastAsia="zh-CN"/>
        </w:rPr>
        <w:t>(一)、可持续战略与实践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民用家具项目中，民用家具项目团队着眼于未来，明确了可持续发展的战略方向。制定的具体可持续发展目标包括降低资源使用、采用环保技术、最大化社会效益等。这一步骤不仅有助于民用家具项目在环保和社会责任方面达到最高标准，也为未来提供了明确的指引，确保民用家具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可持续实践的融入民用家具项目管理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民用家具项目管理周期。从民用家具项目规划开始，民用家具项目团队就考虑了环境和社会的因素。在执行阶段，民用家具项目团队积极推动绿色技术的应用，优化资源利用。此外，关注员工的社会责任，通过培训和沟通活动提高员工对可持续发展的认知，使他们能够在日常工作中践行可持续实践。这些举措不仅为民用家具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7" w:name="_Toc4749"/>
      <w:r>
        <w:rPr>
          <w:rFonts w:ascii="仿宋" w:eastAsia="仿宋" w:hAnsi="仿宋" w:cs="仿宋" w:hint="eastAsia"/>
          <w:sz w:val="28"/>
          <w:lang w:eastAsia="zh-CN"/>
        </w:rPr>
        <w:t>(二)、环保与社会责任</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扎根于民用家具项目的可持续发展理念，我们深信环保与社会责任是民用家具项目成功的关键支柱。在民用家具项目的每一步，我们都致力于通过创新和实践，履行对环境和社会的坚定责任。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民用家具项目团队通过引入先进的环保技术、建立高效的废物处理系统以及推动能源节约措施，积极履行环保责任。定期的环保监测和评估确保民用家具项目活动对环境的影响得到最小化，并努力达到或超过相关环境法规和标准的要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民用家具项目不仅致力于自身可持续发展，还注重对社会的回馈。通过支持社区民用家具项目、参与慈善事业、提供培训机会等方式，民用家具项目积极履行社会责任。与当地社区建立积极互动，关注员工的工作与生活平衡，以及员工的身心健康，是民用家具项目在社会责任层面的关键举措。这样的实践不仅增强了民用家具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8" w:name="_Toc15808"/>
      <w:r>
        <w:rPr>
          <w:rFonts w:ascii="仿宋" w:eastAsia="仿宋" w:hAnsi="仿宋" w:cs="仿宋" w:hint="eastAsia"/>
          <w:sz w:val="28"/>
          <w:lang w:eastAsia="zh-CN"/>
        </w:rPr>
        <w:t>五、民用家具项目建设单位说明</w:t>
      </w:r>
      <w:bookmarkEnd w:id="18"/>
    </w:p>
    <w:p>
      <w:pPr>
        <w:pStyle w:val="Heading2"/>
        <w:rPr>
          <w:rFonts w:ascii="仿宋" w:eastAsia="仿宋" w:hAnsi="仿宋" w:cs="仿宋" w:hint="eastAsia"/>
          <w:lang w:eastAsia="zh-CN"/>
        </w:rPr>
      </w:pPr>
      <w:bookmarkStart w:id="19" w:name="_Toc14193"/>
      <w:r>
        <w:rPr>
          <w:rFonts w:ascii="仿宋" w:eastAsia="仿宋" w:hAnsi="仿宋" w:cs="仿宋" w:hint="eastAsia"/>
          <w:lang w:eastAsia="zh-CN"/>
        </w:rPr>
        <w:t>(一)、民用家具项目承办单位基本情况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20" w:name="_Toc31538"/>
      <w:r>
        <w:rPr>
          <w:rFonts w:ascii="仿宋" w:eastAsia="仿宋" w:hAnsi="仿宋" w:cs="仿宋" w:hint="eastAsia"/>
          <w:sz w:val="28"/>
          <w:lang w:eastAsia="zh-CN"/>
        </w:rPr>
        <w:t>(二)、公司经济效益分析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民用家具项目承办单位的XXXX，我们着眼于实现可持续的经济效益。通过技术创新和解决方案的提供，公司预计在民用家具项目执行期间将获得可观的收入增长。这一收入来源主要包括民用家具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同时，我们注重成本控制和效率提升，以确保民用家具项目的可持续盈利。透过精细的管理和资源优化，公司期望实现民用家具项目利润最大化。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民用家具项目实施进行全面的投资评估，包括民用家具项目启动阶段的资金投入和后续运营成本。通过对民用家具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民用家具项目实施过程中具备足够的资金流动性，公司将进行详尽的现金流分析。这包括资金需求的合理预测、民用家具项目周期内的资金峰谷分析以及灵活的财务管理策略，以应对各种潜在的经济变动。</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https://d.book118.com/125232020040011103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民用家具项目规划设计方案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民用家具项目规划设计方案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民用家具项目规划设计方案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民用家具项目规划设计方案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民用家具项目规划设计方案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民用家具项目规划设计方案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民用家具项目规划设计方案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民用家具项目规划设计方案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民用家具项目规划设计方案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民用家具项目规划设计方案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民用家具项目规划设计方案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民用家具项目规划设计方案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民用家具项目规划设计方案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民用家具项目规划设计方案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民用家具项目规划设计方案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民用家具项目规划设计方案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民用家具项目规划设计方案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744A4E"/>
    <w:rsid w:val="35744A4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25232020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2024-02-01T17:51:00Z</dcterms:created>
  <dcterms:modified xsi:type="dcterms:W3CDTF">2024-02-01T17:51:59Z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E1CA751440C24913A4F9FFCA933B4E0D_11</vt:lpwstr>
  </property>
  <property fmtid="{D5CDD505-2E9C-101B-9397-08002B2CF9AE}" pid="3" name="KSOProductBuildVer">
    <vt:lpwstr>2052-12.1.0.16250</vt:lpwstr>
  </property>
</Properties>
</file>