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塑铝稳态管项目计划设计方案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28" w:history="1">
        <w:r>
          <w:rPr>
            <w:rFonts w:ascii="仿宋" w:eastAsia="仿宋" w:hAnsi="仿宋" w:cs="仿宋" w:hint="eastAsia"/>
            <w:lang w:eastAsia="zh-CN"/>
          </w:rPr>
          <w:t>序言</w:t>
        </w:r>
        <w:r>
          <w:tab/>
        </w:r>
        <w:r>
          <w:fldChar w:fldCharType="begin"/>
        </w:r>
        <w:r>
          <w:instrText xml:space="preserve"> PAGEREF _Toc15628 \h </w:instrText>
        </w:r>
        <w:r>
          <w:fldChar w:fldCharType="separate"/>
        </w:r>
        <w:r>
          <w:t>3</w:t>
        </w:r>
        <w:r>
          <w:fldChar w:fldCharType="end"/>
        </w:r>
      </w:hyperlink>
    </w:p>
    <w:p>
      <w:pPr>
        <w:pStyle w:val="TOC1"/>
        <w:tabs>
          <w:tab w:val="right" w:leader="dot" w:pos="8306"/>
        </w:tabs>
      </w:pPr>
      <w:hyperlink w:anchor="_Toc10240" w:history="1">
        <w:r>
          <w:rPr>
            <w:rFonts w:ascii="仿宋" w:eastAsia="仿宋" w:hAnsi="仿宋" w:cs="仿宋" w:hint="eastAsia"/>
            <w:lang w:eastAsia="zh-CN"/>
          </w:rPr>
          <w:t>一、塑铝稳态管项目绩效评估</w:t>
        </w:r>
        <w:r>
          <w:tab/>
        </w:r>
        <w:r>
          <w:fldChar w:fldCharType="begin"/>
        </w:r>
        <w:r>
          <w:instrText xml:space="preserve"> PAGEREF _Toc10240 \h </w:instrText>
        </w:r>
        <w:r>
          <w:fldChar w:fldCharType="separate"/>
        </w:r>
        <w:r>
          <w:t>3</w:t>
        </w:r>
        <w:r>
          <w:fldChar w:fldCharType="end"/>
        </w:r>
      </w:hyperlink>
    </w:p>
    <w:p>
      <w:pPr>
        <w:pStyle w:val="TOC2"/>
        <w:tabs>
          <w:tab w:val="right" w:leader="dot" w:pos="8306"/>
        </w:tabs>
      </w:pPr>
      <w:hyperlink w:anchor="_Toc5815" w:history="1">
        <w:r>
          <w:rPr>
            <w:rFonts w:ascii="仿宋" w:eastAsia="仿宋" w:hAnsi="仿宋" w:cs="仿宋" w:hint="eastAsia"/>
            <w:lang w:eastAsia="zh-CN"/>
          </w:rPr>
          <w:t>(一)、绩效评估指标</w:t>
        </w:r>
        <w:r>
          <w:tab/>
        </w:r>
        <w:r>
          <w:fldChar w:fldCharType="begin"/>
        </w:r>
        <w:r>
          <w:instrText xml:space="preserve"> PAGEREF _Toc5815 \h </w:instrText>
        </w:r>
        <w:r>
          <w:fldChar w:fldCharType="separate"/>
        </w:r>
        <w:r>
          <w:t>3</w:t>
        </w:r>
        <w:r>
          <w:fldChar w:fldCharType="end"/>
        </w:r>
      </w:hyperlink>
    </w:p>
    <w:p>
      <w:pPr>
        <w:pStyle w:val="TOC2"/>
        <w:tabs>
          <w:tab w:val="right" w:leader="dot" w:pos="8306"/>
        </w:tabs>
      </w:pPr>
      <w:hyperlink w:anchor="_Toc29069" w:history="1">
        <w:r>
          <w:rPr>
            <w:rFonts w:ascii="仿宋" w:eastAsia="仿宋" w:hAnsi="仿宋" w:cs="仿宋" w:hint="eastAsia"/>
            <w:lang w:eastAsia="zh-CN"/>
          </w:rPr>
          <w:t>(二)、绩效评估方法</w:t>
        </w:r>
        <w:r>
          <w:tab/>
        </w:r>
        <w:r>
          <w:fldChar w:fldCharType="begin"/>
        </w:r>
        <w:r>
          <w:instrText xml:space="preserve"> PAGEREF _Toc29069 \h </w:instrText>
        </w:r>
        <w:r>
          <w:fldChar w:fldCharType="separate"/>
        </w:r>
        <w:r>
          <w:t>4</w:t>
        </w:r>
        <w:r>
          <w:fldChar w:fldCharType="end"/>
        </w:r>
      </w:hyperlink>
    </w:p>
    <w:p>
      <w:pPr>
        <w:pStyle w:val="TOC2"/>
        <w:tabs>
          <w:tab w:val="right" w:leader="dot" w:pos="8306"/>
        </w:tabs>
      </w:pPr>
      <w:hyperlink w:anchor="_Toc2827" w:history="1">
        <w:r>
          <w:rPr>
            <w:rFonts w:ascii="仿宋" w:eastAsia="仿宋" w:hAnsi="仿宋" w:cs="仿宋" w:hint="eastAsia"/>
            <w:lang w:eastAsia="zh-CN"/>
          </w:rPr>
          <w:t>(三)、绩效评估周期</w:t>
        </w:r>
        <w:r>
          <w:tab/>
        </w:r>
        <w:r>
          <w:fldChar w:fldCharType="begin"/>
        </w:r>
        <w:r>
          <w:instrText xml:space="preserve"> PAGEREF _Toc2827 \h </w:instrText>
        </w:r>
        <w:r>
          <w:fldChar w:fldCharType="separate"/>
        </w:r>
        <w:r>
          <w:t>5</w:t>
        </w:r>
        <w:r>
          <w:fldChar w:fldCharType="end"/>
        </w:r>
      </w:hyperlink>
    </w:p>
    <w:p>
      <w:pPr>
        <w:pStyle w:val="TOC1"/>
        <w:tabs>
          <w:tab w:val="right" w:leader="dot" w:pos="8306"/>
        </w:tabs>
      </w:pPr>
      <w:hyperlink w:anchor="_Toc9154" w:history="1">
        <w:r>
          <w:rPr>
            <w:rFonts w:ascii="仿宋" w:eastAsia="仿宋" w:hAnsi="仿宋" w:cs="仿宋" w:hint="eastAsia"/>
            <w:lang w:eastAsia="zh-CN"/>
          </w:rPr>
          <w:t>二、塑铝稳态管项目建设单位说明</w:t>
        </w:r>
        <w:r>
          <w:tab/>
        </w:r>
        <w:r>
          <w:fldChar w:fldCharType="begin"/>
        </w:r>
        <w:r>
          <w:instrText xml:space="preserve"> PAGEREF _Toc9154 \h </w:instrText>
        </w:r>
        <w:r>
          <w:fldChar w:fldCharType="separate"/>
        </w:r>
        <w:r>
          <w:t>6</w:t>
        </w:r>
        <w:r>
          <w:fldChar w:fldCharType="end"/>
        </w:r>
      </w:hyperlink>
    </w:p>
    <w:p>
      <w:pPr>
        <w:pStyle w:val="TOC2"/>
        <w:tabs>
          <w:tab w:val="right" w:leader="dot" w:pos="8306"/>
        </w:tabs>
      </w:pPr>
      <w:hyperlink w:anchor="_Toc16500" w:history="1">
        <w:r>
          <w:rPr>
            <w:rFonts w:ascii="仿宋" w:eastAsia="仿宋" w:hAnsi="仿宋" w:cs="仿宋" w:hint="eastAsia"/>
            <w:lang w:eastAsia="zh-CN"/>
          </w:rPr>
          <w:t>(一)、塑铝稳态管项目承办单位基本情况</w:t>
        </w:r>
        <w:r>
          <w:tab/>
        </w:r>
        <w:r>
          <w:fldChar w:fldCharType="begin"/>
        </w:r>
        <w:r>
          <w:instrText xml:space="preserve"> PAGEREF _Toc16500 \h </w:instrText>
        </w:r>
        <w:r>
          <w:fldChar w:fldCharType="separate"/>
        </w:r>
        <w:r>
          <w:t>6</w:t>
        </w:r>
        <w:r>
          <w:fldChar w:fldCharType="end"/>
        </w:r>
      </w:hyperlink>
    </w:p>
    <w:p>
      <w:pPr>
        <w:pStyle w:val="TOC2"/>
        <w:tabs>
          <w:tab w:val="right" w:leader="dot" w:pos="8306"/>
        </w:tabs>
      </w:pPr>
      <w:hyperlink w:anchor="_Toc12936" w:history="1">
        <w:r>
          <w:rPr>
            <w:rFonts w:ascii="仿宋" w:eastAsia="仿宋" w:hAnsi="仿宋" w:cs="仿宋" w:hint="eastAsia"/>
            <w:lang w:eastAsia="zh-CN"/>
          </w:rPr>
          <w:t>(二)、公司经济效益分析</w:t>
        </w:r>
        <w:r>
          <w:tab/>
        </w:r>
        <w:r>
          <w:fldChar w:fldCharType="begin"/>
        </w:r>
        <w:r>
          <w:instrText xml:space="preserve"> PAGEREF _Toc12936 \h </w:instrText>
        </w:r>
        <w:r>
          <w:fldChar w:fldCharType="separate"/>
        </w:r>
        <w:r>
          <w:t>7</w:t>
        </w:r>
        <w:r>
          <w:fldChar w:fldCharType="end"/>
        </w:r>
      </w:hyperlink>
    </w:p>
    <w:p>
      <w:pPr>
        <w:pStyle w:val="TOC1"/>
        <w:tabs>
          <w:tab w:val="right" w:leader="dot" w:pos="8306"/>
        </w:tabs>
      </w:pPr>
      <w:hyperlink w:anchor="_Toc19905" w:history="1">
        <w:r>
          <w:rPr>
            <w:rFonts w:ascii="仿宋" w:eastAsia="仿宋" w:hAnsi="仿宋" w:cs="仿宋" w:hint="eastAsia"/>
            <w:lang w:eastAsia="zh-CN"/>
          </w:rPr>
          <w:t>三、工艺说明</w:t>
        </w:r>
        <w:r>
          <w:tab/>
        </w:r>
        <w:r>
          <w:fldChar w:fldCharType="begin"/>
        </w:r>
        <w:r>
          <w:instrText xml:space="preserve"> PAGEREF _Toc19905 \h </w:instrText>
        </w:r>
        <w:r>
          <w:fldChar w:fldCharType="separate"/>
        </w:r>
        <w:r>
          <w:t>8</w:t>
        </w:r>
        <w:r>
          <w:fldChar w:fldCharType="end"/>
        </w:r>
      </w:hyperlink>
    </w:p>
    <w:p>
      <w:pPr>
        <w:pStyle w:val="TOC2"/>
        <w:tabs>
          <w:tab w:val="right" w:leader="dot" w:pos="8306"/>
        </w:tabs>
      </w:pPr>
      <w:hyperlink w:anchor="_Toc2541" w:history="1">
        <w:r>
          <w:rPr>
            <w:rFonts w:ascii="仿宋" w:eastAsia="仿宋" w:hAnsi="仿宋" w:cs="仿宋" w:hint="eastAsia"/>
            <w:lang w:eastAsia="zh-CN"/>
          </w:rPr>
          <w:t>(一)、技术管理特点</w:t>
        </w:r>
        <w:r>
          <w:tab/>
        </w:r>
        <w:r>
          <w:fldChar w:fldCharType="begin"/>
        </w:r>
        <w:r>
          <w:instrText xml:space="preserve"> PAGEREF _Toc2541 \h </w:instrText>
        </w:r>
        <w:r>
          <w:fldChar w:fldCharType="separate"/>
        </w:r>
        <w:r>
          <w:t>8</w:t>
        </w:r>
        <w:r>
          <w:fldChar w:fldCharType="end"/>
        </w:r>
      </w:hyperlink>
    </w:p>
    <w:p>
      <w:pPr>
        <w:pStyle w:val="TOC2"/>
        <w:tabs>
          <w:tab w:val="right" w:leader="dot" w:pos="8306"/>
        </w:tabs>
      </w:pPr>
      <w:hyperlink w:anchor="_Toc17745" w:history="1">
        <w:r>
          <w:rPr>
            <w:rFonts w:ascii="仿宋" w:eastAsia="仿宋" w:hAnsi="仿宋" w:cs="仿宋" w:hint="eastAsia"/>
            <w:lang w:eastAsia="zh-CN"/>
          </w:rPr>
          <w:t>(二)、塑铝稳态管项目工艺技术设计方案</w:t>
        </w:r>
        <w:r>
          <w:tab/>
        </w:r>
        <w:r>
          <w:fldChar w:fldCharType="begin"/>
        </w:r>
        <w:r>
          <w:instrText xml:space="preserve"> PAGEREF _Toc17745 \h </w:instrText>
        </w:r>
        <w:r>
          <w:fldChar w:fldCharType="separate"/>
        </w:r>
        <w:r>
          <w:t>9</w:t>
        </w:r>
        <w:r>
          <w:fldChar w:fldCharType="end"/>
        </w:r>
      </w:hyperlink>
    </w:p>
    <w:p>
      <w:pPr>
        <w:pStyle w:val="TOC2"/>
        <w:tabs>
          <w:tab w:val="right" w:leader="dot" w:pos="8306"/>
        </w:tabs>
      </w:pPr>
      <w:hyperlink w:anchor="_Toc14108" w:history="1">
        <w:r>
          <w:rPr>
            <w:rFonts w:ascii="仿宋" w:eastAsia="仿宋" w:hAnsi="仿宋" w:cs="仿宋" w:hint="eastAsia"/>
            <w:lang w:eastAsia="zh-CN"/>
          </w:rPr>
          <w:t>(三)、设备选型方案</w:t>
        </w:r>
        <w:r>
          <w:tab/>
        </w:r>
        <w:r>
          <w:fldChar w:fldCharType="begin"/>
        </w:r>
        <w:r>
          <w:instrText xml:space="preserve"> PAGEREF _Toc14108 \h </w:instrText>
        </w:r>
        <w:r>
          <w:fldChar w:fldCharType="separate"/>
        </w:r>
        <w:r>
          <w:t>10</w:t>
        </w:r>
        <w:r>
          <w:fldChar w:fldCharType="end"/>
        </w:r>
      </w:hyperlink>
    </w:p>
    <w:p>
      <w:pPr>
        <w:pStyle w:val="TOC1"/>
        <w:tabs>
          <w:tab w:val="right" w:leader="dot" w:pos="8306"/>
        </w:tabs>
      </w:pPr>
      <w:hyperlink w:anchor="_Toc23245" w:history="1">
        <w:r>
          <w:rPr>
            <w:rFonts w:ascii="仿宋" w:eastAsia="仿宋" w:hAnsi="仿宋" w:cs="仿宋" w:hint="eastAsia"/>
            <w:lang w:eastAsia="zh-CN"/>
          </w:rPr>
          <w:t>四、塑铝稳态管项目概论</w:t>
        </w:r>
        <w:r>
          <w:tab/>
        </w:r>
        <w:r>
          <w:fldChar w:fldCharType="begin"/>
        </w:r>
        <w:r>
          <w:instrText xml:space="preserve"> PAGEREF _Toc23245 \h </w:instrText>
        </w:r>
        <w:r>
          <w:fldChar w:fldCharType="separate"/>
        </w:r>
        <w:r>
          <w:t>11</w:t>
        </w:r>
        <w:r>
          <w:fldChar w:fldCharType="end"/>
        </w:r>
      </w:hyperlink>
    </w:p>
    <w:p>
      <w:pPr>
        <w:pStyle w:val="TOC2"/>
        <w:tabs>
          <w:tab w:val="right" w:leader="dot" w:pos="8306"/>
        </w:tabs>
      </w:pPr>
      <w:hyperlink w:anchor="_Toc5554" w:history="1">
        <w:r>
          <w:rPr>
            <w:rFonts w:ascii="仿宋" w:eastAsia="仿宋" w:hAnsi="仿宋" w:cs="仿宋" w:hint="eastAsia"/>
            <w:lang w:eastAsia="zh-CN"/>
          </w:rPr>
          <w:t>(一)、塑铝稳态管项目概况</w:t>
        </w:r>
        <w:r>
          <w:tab/>
        </w:r>
        <w:r>
          <w:fldChar w:fldCharType="begin"/>
        </w:r>
        <w:r>
          <w:instrText xml:space="preserve"> PAGEREF _Toc5554 \h </w:instrText>
        </w:r>
        <w:r>
          <w:fldChar w:fldCharType="separate"/>
        </w:r>
        <w:r>
          <w:t>11</w:t>
        </w:r>
        <w:r>
          <w:fldChar w:fldCharType="end"/>
        </w:r>
      </w:hyperlink>
    </w:p>
    <w:p>
      <w:pPr>
        <w:pStyle w:val="TOC2"/>
        <w:tabs>
          <w:tab w:val="right" w:leader="dot" w:pos="8306"/>
        </w:tabs>
      </w:pPr>
      <w:hyperlink w:anchor="_Toc32649" w:history="1">
        <w:r>
          <w:rPr>
            <w:rFonts w:ascii="仿宋" w:eastAsia="仿宋" w:hAnsi="仿宋" w:cs="仿宋" w:hint="eastAsia"/>
            <w:lang w:eastAsia="zh-CN"/>
          </w:rPr>
          <w:t>(二)、塑铝稳态管项目目标</w:t>
        </w:r>
        <w:r>
          <w:tab/>
        </w:r>
        <w:r>
          <w:fldChar w:fldCharType="begin"/>
        </w:r>
        <w:r>
          <w:instrText xml:space="preserve"> PAGEREF _Toc32649 \h </w:instrText>
        </w:r>
        <w:r>
          <w:fldChar w:fldCharType="separate"/>
        </w:r>
        <w:r>
          <w:t>14</w:t>
        </w:r>
        <w:r>
          <w:fldChar w:fldCharType="end"/>
        </w:r>
      </w:hyperlink>
    </w:p>
    <w:p>
      <w:pPr>
        <w:pStyle w:val="TOC2"/>
        <w:tabs>
          <w:tab w:val="right" w:leader="dot" w:pos="8306"/>
        </w:tabs>
      </w:pPr>
      <w:hyperlink w:anchor="_Toc3359" w:history="1">
        <w:r>
          <w:rPr>
            <w:rFonts w:ascii="仿宋" w:eastAsia="仿宋" w:hAnsi="仿宋" w:cs="仿宋" w:hint="eastAsia"/>
            <w:lang w:eastAsia="zh-CN"/>
          </w:rPr>
          <w:t>(三)、塑铝稳态管项目提出的理由</w:t>
        </w:r>
        <w:r>
          <w:tab/>
        </w:r>
        <w:r>
          <w:fldChar w:fldCharType="begin"/>
        </w:r>
        <w:r>
          <w:instrText xml:space="preserve"> PAGEREF _Toc3359 \h </w:instrText>
        </w:r>
        <w:r>
          <w:fldChar w:fldCharType="separate"/>
        </w:r>
        <w:r>
          <w:t>14</w:t>
        </w:r>
        <w:r>
          <w:fldChar w:fldCharType="end"/>
        </w:r>
      </w:hyperlink>
    </w:p>
    <w:p>
      <w:pPr>
        <w:pStyle w:val="TOC2"/>
        <w:tabs>
          <w:tab w:val="right" w:leader="dot" w:pos="8306"/>
        </w:tabs>
      </w:pPr>
      <w:hyperlink w:anchor="_Toc29436" w:history="1">
        <w:r>
          <w:rPr>
            <w:rFonts w:ascii="仿宋" w:eastAsia="仿宋" w:hAnsi="仿宋" w:cs="仿宋" w:hint="eastAsia"/>
            <w:lang w:eastAsia="zh-CN"/>
          </w:rPr>
          <w:t>(四)、塑铝稳态管项目意义</w:t>
        </w:r>
        <w:r>
          <w:tab/>
        </w:r>
        <w:r>
          <w:fldChar w:fldCharType="begin"/>
        </w:r>
        <w:r>
          <w:instrText xml:space="preserve"> PAGEREF _Toc29436 \h </w:instrText>
        </w:r>
        <w:r>
          <w:fldChar w:fldCharType="separate"/>
        </w:r>
        <w:r>
          <w:t>16</w:t>
        </w:r>
        <w:r>
          <w:fldChar w:fldCharType="end"/>
        </w:r>
      </w:hyperlink>
    </w:p>
    <w:p>
      <w:pPr>
        <w:pStyle w:val="TOC2"/>
        <w:tabs>
          <w:tab w:val="right" w:leader="dot" w:pos="8306"/>
        </w:tabs>
      </w:pPr>
      <w:hyperlink w:anchor="_Toc1465" w:history="1">
        <w:r>
          <w:rPr>
            <w:rFonts w:ascii="仿宋" w:eastAsia="仿宋" w:hAnsi="仿宋" w:cs="仿宋" w:hint="eastAsia"/>
            <w:lang w:eastAsia="zh-CN"/>
          </w:rPr>
          <w:t>(五)、塑铝稳态管项目背景</w:t>
        </w:r>
        <w:r>
          <w:tab/>
        </w:r>
        <w:r>
          <w:fldChar w:fldCharType="begin"/>
        </w:r>
        <w:r>
          <w:instrText xml:space="preserve"> PAGEREF _Toc1465 \h </w:instrText>
        </w:r>
        <w:r>
          <w:fldChar w:fldCharType="separate"/>
        </w:r>
        <w:r>
          <w:t>17</w:t>
        </w:r>
        <w:r>
          <w:fldChar w:fldCharType="end"/>
        </w:r>
      </w:hyperlink>
    </w:p>
    <w:p>
      <w:pPr>
        <w:pStyle w:val="TOC1"/>
        <w:tabs>
          <w:tab w:val="right" w:leader="dot" w:pos="8306"/>
        </w:tabs>
      </w:pPr>
      <w:hyperlink w:anchor="_Toc28660" w:history="1">
        <w:r>
          <w:rPr>
            <w:rFonts w:ascii="仿宋" w:eastAsia="仿宋" w:hAnsi="仿宋" w:cs="仿宋" w:hint="eastAsia"/>
            <w:lang w:eastAsia="zh-CN"/>
          </w:rPr>
          <w:t>五、塑铝稳态管项目建设背景及必要性分析</w:t>
        </w:r>
        <w:r>
          <w:tab/>
        </w:r>
        <w:r>
          <w:fldChar w:fldCharType="begin"/>
        </w:r>
        <w:r>
          <w:instrText xml:space="preserve"> PAGEREF _Toc28660 \h </w:instrText>
        </w:r>
        <w:r>
          <w:fldChar w:fldCharType="separate"/>
        </w:r>
        <w:r>
          <w:t>18</w:t>
        </w:r>
        <w:r>
          <w:fldChar w:fldCharType="end"/>
        </w:r>
      </w:hyperlink>
    </w:p>
    <w:p>
      <w:pPr>
        <w:pStyle w:val="TOC2"/>
        <w:tabs>
          <w:tab w:val="right" w:leader="dot" w:pos="8306"/>
        </w:tabs>
      </w:pPr>
      <w:hyperlink w:anchor="_Toc15266" w:history="1">
        <w:r>
          <w:rPr>
            <w:rFonts w:ascii="仿宋" w:eastAsia="仿宋" w:hAnsi="仿宋" w:cs="仿宋" w:hint="eastAsia"/>
            <w:lang w:eastAsia="zh-CN"/>
          </w:rPr>
          <w:t>(一)、塑铝稳态管项目背景分析</w:t>
        </w:r>
        <w:r>
          <w:tab/>
        </w:r>
        <w:r>
          <w:fldChar w:fldCharType="begin"/>
        </w:r>
        <w:r>
          <w:instrText xml:space="preserve"> PAGEREF _Toc15266 \h </w:instrText>
        </w:r>
        <w:r>
          <w:fldChar w:fldCharType="separate"/>
        </w:r>
        <w:r>
          <w:t>18</w:t>
        </w:r>
        <w:r>
          <w:fldChar w:fldCharType="end"/>
        </w:r>
      </w:hyperlink>
    </w:p>
    <w:p>
      <w:pPr>
        <w:pStyle w:val="TOC2"/>
        <w:tabs>
          <w:tab w:val="right" w:leader="dot" w:pos="8306"/>
        </w:tabs>
      </w:pPr>
      <w:hyperlink w:anchor="_Toc9326" w:history="1">
        <w:r>
          <w:rPr>
            <w:rFonts w:ascii="仿宋" w:eastAsia="仿宋" w:hAnsi="仿宋" w:cs="仿宋" w:hint="eastAsia"/>
            <w:lang w:eastAsia="zh-CN"/>
          </w:rPr>
          <w:t>(二)、塑铝稳态管项目建设必要性分析</w:t>
        </w:r>
        <w:r>
          <w:tab/>
        </w:r>
        <w:r>
          <w:fldChar w:fldCharType="begin"/>
        </w:r>
        <w:r>
          <w:instrText xml:space="preserve"> PAGEREF _Toc9326 \h </w:instrText>
        </w:r>
        <w:r>
          <w:fldChar w:fldCharType="separate"/>
        </w:r>
        <w:r>
          <w:t>20</w:t>
        </w:r>
        <w:r>
          <w:fldChar w:fldCharType="end"/>
        </w:r>
      </w:hyperlink>
    </w:p>
    <w:p>
      <w:pPr>
        <w:pStyle w:val="TOC1"/>
        <w:tabs>
          <w:tab w:val="right" w:leader="dot" w:pos="8306"/>
        </w:tabs>
      </w:pPr>
      <w:hyperlink w:anchor="_Toc1464" w:history="1">
        <w:r>
          <w:rPr>
            <w:rFonts w:ascii="仿宋" w:eastAsia="仿宋" w:hAnsi="仿宋" w:cs="仿宋" w:hint="eastAsia"/>
            <w:lang w:eastAsia="zh-CN"/>
          </w:rPr>
          <w:t>六、塑铝稳态管项目选址可行性分析</w:t>
        </w:r>
        <w:r>
          <w:tab/>
        </w:r>
        <w:r>
          <w:fldChar w:fldCharType="begin"/>
        </w:r>
        <w:r>
          <w:instrText xml:space="preserve"> PAGEREF _Toc1464 \h </w:instrText>
        </w:r>
        <w:r>
          <w:fldChar w:fldCharType="separate"/>
        </w:r>
        <w:r>
          <w:t>21</w:t>
        </w:r>
        <w:r>
          <w:fldChar w:fldCharType="end"/>
        </w:r>
      </w:hyperlink>
    </w:p>
    <w:p>
      <w:pPr>
        <w:pStyle w:val="TOC2"/>
        <w:tabs>
          <w:tab w:val="right" w:leader="dot" w:pos="8306"/>
        </w:tabs>
      </w:pPr>
      <w:hyperlink w:anchor="_Toc20800" w:history="1">
        <w:r>
          <w:rPr>
            <w:rFonts w:ascii="仿宋" w:eastAsia="仿宋" w:hAnsi="仿宋" w:cs="仿宋" w:hint="eastAsia"/>
            <w:lang w:eastAsia="zh-CN"/>
          </w:rPr>
          <w:t>(一)、塑铝稳态管项目选址</w:t>
        </w:r>
        <w:r>
          <w:tab/>
        </w:r>
        <w:r>
          <w:fldChar w:fldCharType="begin"/>
        </w:r>
        <w:r>
          <w:instrText xml:space="preserve"> PAGEREF _Toc20800 \h </w:instrText>
        </w:r>
        <w:r>
          <w:fldChar w:fldCharType="separate"/>
        </w:r>
        <w:r>
          <w:t>21</w:t>
        </w:r>
        <w:r>
          <w:fldChar w:fldCharType="end"/>
        </w:r>
      </w:hyperlink>
    </w:p>
    <w:p>
      <w:pPr>
        <w:pStyle w:val="TOC2"/>
        <w:tabs>
          <w:tab w:val="right" w:leader="dot" w:pos="8306"/>
        </w:tabs>
      </w:pPr>
      <w:hyperlink w:anchor="_Toc6435" w:history="1">
        <w:r>
          <w:rPr>
            <w:rFonts w:ascii="仿宋" w:eastAsia="仿宋" w:hAnsi="仿宋" w:cs="仿宋" w:hint="eastAsia"/>
            <w:lang w:eastAsia="zh-CN"/>
          </w:rPr>
          <w:t>(二)、用地控制指标</w:t>
        </w:r>
        <w:r>
          <w:tab/>
        </w:r>
        <w:r>
          <w:fldChar w:fldCharType="begin"/>
        </w:r>
        <w:r>
          <w:instrText xml:space="preserve"> PAGEREF _Toc6435 \h </w:instrText>
        </w:r>
        <w:r>
          <w:fldChar w:fldCharType="separate"/>
        </w:r>
        <w:r>
          <w:t>21</w:t>
        </w:r>
        <w:r>
          <w:fldChar w:fldCharType="end"/>
        </w:r>
      </w:hyperlink>
    </w:p>
    <w:p>
      <w:pPr>
        <w:pStyle w:val="TOC2"/>
        <w:tabs>
          <w:tab w:val="right" w:leader="dot" w:pos="8306"/>
        </w:tabs>
      </w:pPr>
      <w:hyperlink w:anchor="_Toc6132" w:history="1">
        <w:r>
          <w:rPr>
            <w:rFonts w:ascii="仿宋" w:eastAsia="仿宋" w:hAnsi="仿宋" w:cs="仿宋" w:hint="eastAsia"/>
            <w:lang w:eastAsia="zh-CN"/>
          </w:rPr>
          <w:t>(三)、节约用地措施</w:t>
        </w:r>
        <w:r>
          <w:tab/>
        </w:r>
        <w:r>
          <w:fldChar w:fldCharType="begin"/>
        </w:r>
        <w:r>
          <w:instrText xml:space="preserve"> PAGEREF _Toc6132 \h </w:instrText>
        </w:r>
        <w:r>
          <w:fldChar w:fldCharType="separate"/>
        </w:r>
        <w:r>
          <w:t>23</w:t>
        </w:r>
        <w:r>
          <w:fldChar w:fldCharType="end"/>
        </w:r>
      </w:hyperlink>
    </w:p>
    <w:p>
      <w:pPr>
        <w:pStyle w:val="TOC2"/>
        <w:tabs>
          <w:tab w:val="right" w:leader="dot" w:pos="8306"/>
        </w:tabs>
      </w:pPr>
      <w:hyperlink w:anchor="_Toc22083" w:history="1">
        <w:r>
          <w:rPr>
            <w:rFonts w:ascii="仿宋" w:eastAsia="仿宋" w:hAnsi="仿宋" w:cs="仿宋" w:hint="eastAsia"/>
            <w:lang w:eastAsia="zh-CN"/>
          </w:rPr>
          <w:t>(四)、总图布置方案</w:t>
        </w:r>
        <w:r>
          <w:tab/>
        </w:r>
        <w:r>
          <w:fldChar w:fldCharType="begin"/>
        </w:r>
        <w:r>
          <w:instrText xml:space="preserve"> PAGEREF _Toc22083 \h </w:instrText>
        </w:r>
        <w:r>
          <w:fldChar w:fldCharType="separate"/>
        </w:r>
        <w:r>
          <w:t>24</w:t>
        </w:r>
        <w:r>
          <w:fldChar w:fldCharType="end"/>
        </w:r>
      </w:hyperlink>
    </w:p>
    <w:p>
      <w:pPr>
        <w:pStyle w:val="TOC2"/>
        <w:tabs>
          <w:tab w:val="right" w:leader="dot" w:pos="8306"/>
        </w:tabs>
      </w:pPr>
      <w:hyperlink w:anchor="_Toc28798" w:history="1">
        <w:r>
          <w:rPr>
            <w:rFonts w:ascii="仿宋" w:eastAsia="仿宋" w:hAnsi="仿宋" w:cs="仿宋" w:hint="eastAsia"/>
            <w:lang w:eastAsia="zh-CN"/>
          </w:rPr>
          <w:t>(五)、选址综合评价</w:t>
        </w:r>
        <w:r>
          <w:tab/>
        </w:r>
        <w:r>
          <w:fldChar w:fldCharType="begin"/>
        </w:r>
        <w:r>
          <w:instrText xml:space="preserve"> PAGEREF _Toc28798 \h </w:instrText>
        </w:r>
        <w:r>
          <w:fldChar w:fldCharType="separate"/>
        </w:r>
        <w:r>
          <w:t>25</w:t>
        </w:r>
        <w:r>
          <w:fldChar w:fldCharType="end"/>
        </w:r>
      </w:hyperlink>
    </w:p>
    <w:p>
      <w:pPr>
        <w:pStyle w:val="TOC1"/>
        <w:tabs>
          <w:tab w:val="right" w:leader="dot" w:pos="8306"/>
        </w:tabs>
      </w:pPr>
      <w:hyperlink w:anchor="_Toc20996" w:history="1">
        <w:r>
          <w:rPr>
            <w:rFonts w:ascii="仿宋" w:eastAsia="仿宋" w:hAnsi="仿宋" w:cs="仿宋" w:hint="eastAsia"/>
            <w:lang w:eastAsia="zh-CN"/>
          </w:rPr>
          <w:t>七、塑铝稳态管项目人力资源管理</w:t>
        </w:r>
        <w:r>
          <w:tab/>
        </w:r>
        <w:r>
          <w:fldChar w:fldCharType="begin"/>
        </w:r>
        <w:r>
          <w:instrText xml:space="preserve"> PAGEREF _Toc20996 \h </w:instrText>
        </w:r>
        <w:r>
          <w:fldChar w:fldCharType="separate"/>
        </w:r>
        <w:r>
          <w:t>26</w:t>
        </w:r>
        <w:r>
          <w:fldChar w:fldCharType="end"/>
        </w:r>
      </w:hyperlink>
    </w:p>
    <w:p>
      <w:pPr>
        <w:pStyle w:val="TOC2"/>
        <w:tabs>
          <w:tab w:val="right" w:leader="dot" w:pos="8306"/>
        </w:tabs>
      </w:pPr>
      <w:hyperlink w:anchor="_Toc19901" w:history="1">
        <w:r>
          <w:rPr>
            <w:rFonts w:ascii="仿宋" w:eastAsia="仿宋" w:hAnsi="仿宋" w:cs="仿宋" w:hint="eastAsia"/>
            <w:lang w:eastAsia="zh-CN"/>
          </w:rPr>
          <w:t>(一)、建立健全的预算管理制度</w:t>
        </w:r>
        <w:r>
          <w:tab/>
        </w:r>
        <w:r>
          <w:fldChar w:fldCharType="begin"/>
        </w:r>
        <w:r>
          <w:instrText xml:space="preserve"> PAGEREF _Toc19901 \h </w:instrText>
        </w:r>
        <w:r>
          <w:fldChar w:fldCharType="separate"/>
        </w:r>
        <w:r>
          <w:t>26</w:t>
        </w:r>
        <w:r>
          <w:fldChar w:fldCharType="end"/>
        </w:r>
      </w:hyperlink>
    </w:p>
    <w:p>
      <w:pPr>
        <w:pStyle w:val="TOC2"/>
        <w:tabs>
          <w:tab w:val="right" w:leader="dot" w:pos="8306"/>
        </w:tabs>
      </w:pPr>
      <w:hyperlink w:anchor="_Toc9958" w:history="1">
        <w:r>
          <w:rPr>
            <w:rFonts w:ascii="仿宋" w:eastAsia="仿宋" w:hAnsi="仿宋" w:cs="仿宋" w:hint="eastAsia"/>
            <w:lang w:eastAsia="zh-CN"/>
          </w:rPr>
          <w:t>(二)、加强资金流动监控</w:t>
        </w:r>
        <w:r>
          <w:tab/>
        </w:r>
        <w:r>
          <w:fldChar w:fldCharType="begin"/>
        </w:r>
        <w:r>
          <w:instrText xml:space="preserve"> PAGEREF _Toc9958 \h </w:instrText>
        </w:r>
        <w:r>
          <w:fldChar w:fldCharType="separate"/>
        </w:r>
        <w:r>
          <w:t>28</w:t>
        </w:r>
        <w:r>
          <w:fldChar w:fldCharType="end"/>
        </w:r>
      </w:hyperlink>
    </w:p>
    <w:p>
      <w:pPr>
        <w:pStyle w:val="TOC2"/>
        <w:tabs>
          <w:tab w:val="right" w:leader="dot" w:pos="8306"/>
        </w:tabs>
      </w:pPr>
      <w:hyperlink w:anchor="_Toc28385" w:history="1">
        <w:r>
          <w:rPr>
            <w:rFonts w:ascii="仿宋" w:eastAsia="仿宋" w:hAnsi="仿宋" w:cs="仿宋" w:hint="eastAsia"/>
            <w:lang w:eastAsia="zh-CN"/>
          </w:rPr>
          <w:t>(三)、制定完善的风险控制机制</w:t>
        </w:r>
        <w:r>
          <w:tab/>
        </w:r>
        <w:r>
          <w:fldChar w:fldCharType="begin"/>
        </w:r>
        <w:r>
          <w:instrText xml:space="preserve"> PAGEREF _Toc28385 \h </w:instrText>
        </w:r>
        <w:r>
          <w:fldChar w:fldCharType="separate"/>
        </w:r>
        <w:r>
          <w:t>29</w:t>
        </w:r>
        <w:r>
          <w:fldChar w:fldCharType="end"/>
        </w:r>
      </w:hyperlink>
    </w:p>
    <w:p>
      <w:pPr>
        <w:pStyle w:val="TOC2"/>
        <w:tabs>
          <w:tab w:val="right" w:leader="dot" w:pos="8306"/>
        </w:tabs>
      </w:pPr>
      <w:hyperlink w:anchor="_Toc13116" w:history="1">
        <w:r>
          <w:rPr>
            <w:rFonts w:ascii="仿宋" w:eastAsia="仿宋" w:hAnsi="仿宋" w:cs="仿宋" w:hint="eastAsia"/>
            <w:lang w:eastAsia="zh-CN"/>
          </w:rPr>
          <w:t>(四)、优化成本管理</w:t>
        </w:r>
        <w:r>
          <w:tab/>
        </w:r>
        <w:r>
          <w:fldChar w:fldCharType="begin"/>
        </w:r>
        <w:r>
          <w:instrText xml:space="preserve"> PAGEREF _Toc13116 \h </w:instrText>
        </w:r>
        <w:r>
          <w:fldChar w:fldCharType="separate"/>
        </w:r>
        <w:r>
          <w:t>30</w:t>
        </w:r>
        <w:r>
          <w:fldChar w:fldCharType="end"/>
        </w:r>
      </w:hyperlink>
    </w:p>
    <w:p>
      <w:pPr>
        <w:pStyle w:val="TOC1"/>
        <w:tabs>
          <w:tab w:val="right" w:leader="dot" w:pos="8306"/>
        </w:tabs>
      </w:pPr>
      <w:hyperlink w:anchor="_Toc3378" w:history="1">
        <w:r>
          <w:rPr>
            <w:rFonts w:ascii="仿宋" w:eastAsia="仿宋" w:hAnsi="仿宋" w:cs="仿宋" w:hint="eastAsia"/>
            <w:lang w:eastAsia="zh-CN"/>
          </w:rPr>
          <w:t>八、塑铝稳态管项目风险管理</w:t>
        </w:r>
        <w:r>
          <w:tab/>
        </w:r>
        <w:r>
          <w:fldChar w:fldCharType="begin"/>
        </w:r>
        <w:r>
          <w:instrText xml:space="preserve"> PAGEREF _Toc3378 \h </w:instrText>
        </w:r>
        <w:r>
          <w:fldChar w:fldCharType="separate"/>
        </w:r>
        <w:r>
          <w:t>32</w:t>
        </w:r>
        <w:r>
          <w:fldChar w:fldCharType="end"/>
        </w:r>
      </w:hyperlink>
    </w:p>
    <w:p>
      <w:pPr>
        <w:pStyle w:val="TOC2"/>
        <w:tabs>
          <w:tab w:val="right" w:leader="dot" w:pos="8306"/>
        </w:tabs>
      </w:pPr>
      <w:hyperlink w:anchor="_Toc22129" w:history="1">
        <w:r>
          <w:rPr>
            <w:rFonts w:ascii="仿宋" w:eastAsia="仿宋" w:hAnsi="仿宋" w:cs="仿宋" w:hint="eastAsia"/>
            <w:lang w:eastAsia="zh-CN"/>
          </w:rPr>
          <w:t>(一)、风险识别与评估</w:t>
        </w:r>
        <w:r>
          <w:tab/>
        </w:r>
        <w:r>
          <w:fldChar w:fldCharType="begin"/>
        </w:r>
        <w:r>
          <w:instrText xml:space="preserve"> PAGEREF _Toc22129 \h </w:instrText>
        </w:r>
        <w:r>
          <w:fldChar w:fldCharType="separate"/>
        </w:r>
        <w:r>
          <w:t>32</w:t>
        </w:r>
        <w:r>
          <w:fldChar w:fldCharType="end"/>
        </w:r>
      </w:hyperlink>
    </w:p>
    <w:p>
      <w:pPr>
        <w:pStyle w:val="TOC2"/>
        <w:tabs>
          <w:tab w:val="right" w:leader="dot" w:pos="8306"/>
        </w:tabs>
      </w:pPr>
      <w:hyperlink w:anchor="_Toc20675" w:history="1">
        <w:r>
          <w:rPr>
            <w:rFonts w:ascii="仿宋" w:eastAsia="仿宋" w:hAnsi="仿宋" w:cs="仿宋" w:hint="eastAsia"/>
            <w:lang w:eastAsia="zh-CN"/>
          </w:rPr>
          <w:t>(二)、风险应对策略</w:t>
        </w:r>
        <w:r>
          <w:tab/>
        </w:r>
        <w:r>
          <w:fldChar w:fldCharType="begin"/>
        </w:r>
        <w:r>
          <w:instrText xml:space="preserve"> PAGEREF _Toc20675 \h </w:instrText>
        </w:r>
        <w:r>
          <w:fldChar w:fldCharType="separate"/>
        </w:r>
        <w:r>
          <w:t>33</w:t>
        </w:r>
        <w:r>
          <w:fldChar w:fldCharType="end"/>
        </w:r>
      </w:hyperlink>
    </w:p>
    <w:p>
      <w:pPr>
        <w:pStyle w:val="TOC2"/>
        <w:tabs>
          <w:tab w:val="right" w:leader="dot" w:pos="8306"/>
        </w:tabs>
      </w:pPr>
      <w:hyperlink w:anchor="_Toc3405" w:history="1">
        <w:r>
          <w:rPr>
            <w:rFonts w:ascii="仿宋" w:eastAsia="仿宋" w:hAnsi="仿宋" w:cs="仿宋" w:hint="eastAsia"/>
            <w:lang w:eastAsia="zh-CN"/>
          </w:rPr>
          <w:t>(三)、风险监控与控制</w:t>
        </w:r>
        <w:r>
          <w:tab/>
        </w:r>
        <w:r>
          <w:fldChar w:fldCharType="begin"/>
        </w:r>
        <w:r>
          <w:instrText xml:space="preserve"> PAGEREF _Toc3405 \h </w:instrText>
        </w:r>
        <w:r>
          <w:fldChar w:fldCharType="separate"/>
        </w:r>
        <w:r>
          <w:t>35</w:t>
        </w:r>
        <w:r>
          <w:fldChar w:fldCharType="end"/>
        </w:r>
      </w:hyperlink>
    </w:p>
    <w:p>
      <w:pPr>
        <w:pStyle w:val="TOC1"/>
        <w:tabs>
          <w:tab w:val="right" w:leader="dot" w:pos="8306"/>
        </w:tabs>
      </w:pPr>
      <w:hyperlink w:anchor="_Toc3102" w:history="1">
        <w:r>
          <w:rPr>
            <w:rFonts w:ascii="仿宋" w:eastAsia="仿宋" w:hAnsi="仿宋" w:cs="仿宋" w:hint="eastAsia"/>
            <w:lang w:eastAsia="zh-CN"/>
          </w:rPr>
          <w:t>九、塑铝稳态管项目经营效益</w:t>
        </w:r>
        <w:r>
          <w:tab/>
        </w:r>
        <w:r>
          <w:fldChar w:fldCharType="begin"/>
        </w:r>
        <w:r>
          <w:instrText xml:space="preserve"> PAGEREF _Toc3102 \h </w:instrText>
        </w:r>
        <w:r>
          <w:fldChar w:fldCharType="separate"/>
        </w:r>
        <w:r>
          <w:t>36</w:t>
        </w:r>
        <w:r>
          <w:fldChar w:fldCharType="end"/>
        </w:r>
      </w:hyperlink>
    </w:p>
    <w:p>
      <w:pPr>
        <w:pStyle w:val="TOC2"/>
        <w:tabs>
          <w:tab w:val="right" w:leader="dot" w:pos="8306"/>
        </w:tabs>
      </w:pPr>
      <w:hyperlink w:anchor="_Toc3475" w:history="1">
        <w:r>
          <w:rPr>
            <w:rFonts w:ascii="仿宋" w:eastAsia="仿宋" w:hAnsi="仿宋" w:cs="仿宋" w:hint="eastAsia"/>
            <w:lang w:eastAsia="zh-CN"/>
          </w:rPr>
          <w:t>(一)、经济评价财务测算</w:t>
        </w:r>
        <w:r>
          <w:tab/>
        </w:r>
        <w:r>
          <w:fldChar w:fldCharType="begin"/>
        </w:r>
        <w:r>
          <w:instrText xml:space="preserve"> PAGEREF _Toc3475 \h </w:instrText>
        </w:r>
        <w:r>
          <w:fldChar w:fldCharType="separate"/>
        </w:r>
        <w:r>
          <w:t>36</w:t>
        </w:r>
        <w:r>
          <w:fldChar w:fldCharType="end"/>
        </w:r>
      </w:hyperlink>
    </w:p>
    <w:p>
      <w:pPr>
        <w:pStyle w:val="TOC2"/>
        <w:tabs>
          <w:tab w:val="right" w:leader="dot" w:pos="8306"/>
        </w:tabs>
      </w:pPr>
      <w:hyperlink w:anchor="_Toc32233" w:history="1">
        <w:r>
          <w:rPr>
            <w:rFonts w:ascii="仿宋" w:eastAsia="仿宋" w:hAnsi="仿宋" w:cs="仿宋" w:hint="eastAsia"/>
            <w:lang w:eastAsia="zh-CN"/>
          </w:rPr>
          <w:t>(二)、塑铝稳态管项目盈利能力分析</w:t>
        </w:r>
        <w:r>
          <w:tab/>
        </w:r>
        <w:r>
          <w:fldChar w:fldCharType="begin"/>
        </w:r>
        <w:r>
          <w:instrText xml:space="preserve"> PAGEREF _Toc32233 \h </w:instrText>
        </w:r>
        <w:r>
          <w:fldChar w:fldCharType="separate"/>
        </w:r>
        <w:r>
          <w:t>37</w:t>
        </w:r>
        <w:r>
          <w:fldChar w:fldCharType="end"/>
        </w:r>
      </w:hyperlink>
    </w:p>
    <w:p>
      <w:pPr>
        <w:pStyle w:val="TOC1"/>
        <w:tabs>
          <w:tab w:val="right" w:leader="dot" w:pos="8306"/>
        </w:tabs>
      </w:pPr>
      <w:hyperlink w:anchor="_Toc17270" w:history="1">
        <w:r>
          <w:rPr>
            <w:rFonts w:ascii="仿宋" w:eastAsia="仿宋" w:hAnsi="仿宋" w:cs="仿宋" w:hint="eastAsia"/>
            <w:lang w:eastAsia="zh-CN"/>
          </w:rPr>
          <w:t>十、塑铝稳态管项目财务管理</w:t>
        </w:r>
        <w:r>
          <w:tab/>
        </w:r>
        <w:r>
          <w:fldChar w:fldCharType="begin"/>
        </w:r>
        <w:r>
          <w:instrText xml:space="preserve"> PAGEREF _Toc17270 \h </w:instrText>
        </w:r>
        <w:r>
          <w:fldChar w:fldCharType="separate"/>
        </w:r>
        <w:r>
          <w:t>38</w:t>
        </w:r>
        <w:r>
          <w:fldChar w:fldCharType="end"/>
        </w:r>
      </w:hyperlink>
    </w:p>
    <w:p>
      <w:pPr>
        <w:pStyle w:val="TOC2"/>
        <w:tabs>
          <w:tab w:val="right" w:leader="dot" w:pos="8306"/>
        </w:tabs>
      </w:pPr>
      <w:hyperlink w:anchor="_Toc4370" w:history="1">
        <w:r>
          <w:rPr>
            <w:rFonts w:ascii="仿宋" w:eastAsia="仿宋" w:hAnsi="仿宋" w:cs="仿宋" w:hint="eastAsia"/>
            <w:lang w:eastAsia="zh-CN"/>
          </w:rPr>
          <w:t>(一)、资金需求大</w:t>
        </w:r>
        <w:r>
          <w:tab/>
        </w:r>
        <w:r>
          <w:fldChar w:fldCharType="begin"/>
        </w:r>
        <w:r>
          <w:instrText xml:space="preserve"> PAGEREF _Toc4370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38" w:history="1">
        <w:r>
          <w:rPr>
            <w:rFonts w:ascii="仿宋" w:eastAsia="仿宋" w:hAnsi="仿宋" w:cs="仿宋" w:hint="eastAsia"/>
            <w:lang w:eastAsia="zh-CN"/>
          </w:rPr>
          <w:t>(二)、研发周期长</w:t>
        </w:r>
        <w:r>
          <w:tab/>
        </w:r>
        <w:r>
          <w:fldChar w:fldCharType="begin"/>
        </w:r>
        <w:r>
          <w:instrText xml:space="preserve"> PAGEREF _Toc26538 \h </w:instrText>
        </w:r>
        <w:r>
          <w:fldChar w:fldCharType="separate"/>
        </w:r>
        <w:r>
          <w:t>39</w:t>
        </w:r>
        <w:r>
          <w:fldChar w:fldCharType="end"/>
        </w:r>
      </w:hyperlink>
    </w:p>
    <w:p>
      <w:pPr>
        <w:pStyle w:val="TOC2"/>
        <w:tabs>
          <w:tab w:val="right" w:leader="dot" w:pos="8306"/>
        </w:tabs>
      </w:pPr>
      <w:hyperlink w:anchor="_Toc5896" w:history="1">
        <w:r>
          <w:rPr>
            <w:rFonts w:ascii="仿宋" w:eastAsia="仿宋" w:hAnsi="仿宋" w:cs="仿宋" w:hint="eastAsia"/>
            <w:lang w:eastAsia="zh-CN"/>
          </w:rPr>
          <w:t>(三)、市场风险大</w:t>
        </w:r>
        <w:r>
          <w:tab/>
        </w:r>
        <w:r>
          <w:fldChar w:fldCharType="begin"/>
        </w:r>
        <w:r>
          <w:instrText xml:space="preserve"> PAGEREF _Toc5896 \h </w:instrText>
        </w:r>
        <w:r>
          <w:fldChar w:fldCharType="separate"/>
        </w:r>
        <w:r>
          <w:t>40</w:t>
        </w:r>
        <w:r>
          <w:fldChar w:fldCharType="end"/>
        </w:r>
      </w:hyperlink>
    </w:p>
    <w:p>
      <w:pPr>
        <w:pStyle w:val="TOC2"/>
        <w:tabs>
          <w:tab w:val="right" w:leader="dot" w:pos="8306"/>
        </w:tabs>
      </w:pPr>
      <w:hyperlink w:anchor="_Toc23337" w:history="1">
        <w:r>
          <w:rPr>
            <w:rFonts w:ascii="仿宋" w:eastAsia="仿宋" w:hAnsi="仿宋" w:cs="仿宋" w:hint="eastAsia"/>
            <w:lang w:eastAsia="zh-CN"/>
          </w:rPr>
          <w:t>(四)、利润率高</w:t>
        </w:r>
        <w:r>
          <w:tab/>
        </w:r>
        <w:r>
          <w:fldChar w:fldCharType="begin"/>
        </w:r>
        <w:r>
          <w:instrText xml:space="preserve"> PAGEREF _Toc23337 \h </w:instrText>
        </w:r>
        <w:r>
          <w:fldChar w:fldCharType="separate"/>
        </w:r>
        <w:r>
          <w:t>43</w:t>
        </w:r>
        <w:r>
          <w:fldChar w:fldCharType="end"/>
        </w:r>
      </w:hyperlink>
    </w:p>
    <w:p>
      <w:pPr>
        <w:pStyle w:val="TOC1"/>
        <w:tabs>
          <w:tab w:val="right" w:leader="dot" w:pos="8306"/>
        </w:tabs>
      </w:pPr>
      <w:hyperlink w:anchor="_Toc5384" w:history="1">
        <w:r>
          <w:rPr>
            <w:rFonts w:ascii="仿宋" w:eastAsia="仿宋" w:hAnsi="仿宋" w:cs="仿宋" w:hint="eastAsia"/>
            <w:lang w:eastAsia="zh-CN"/>
          </w:rPr>
          <w:t>十一、塑铝稳态管项目人力资源培养与发展</w:t>
        </w:r>
        <w:r>
          <w:tab/>
        </w:r>
        <w:r>
          <w:fldChar w:fldCharType="begin"/>
        </w:r>
        <w:r>
          <w:instrText xml:space="preserve"> PAGEREF _Toc5384 \h </w:instrText>
        </w:r>
        <w:r>
          <w:fldChar w:fldCharType="separate"/>
        </w:r>
        <w:r>
          <w:t>45</w:t>
        </w:r>
        <w:r>
          <w:fldChar w:fldCharType="end"/>
        </w:r>
      </w:hyperlink>
    </w:p>
    <w:p>
      <w:pPr>
        <w:pStyle w:val="TOC2"/>
        <w:tabs>
          <w:tab w:val="right" w:leader="dot" w:pos="8306"/>
        </w:tabs>
      </w:pPr>
      <w:hyperlink w:anchor="_Toc7642" w:history="1">
        <w:r>
          <w:rPr>
            <w:rFonts w:ascii="仿宋" w:eastAsia="仿宋" w:hAnsi="仿宋" w:cs="仿宋" w:hint="eastAsia"/>
            <w:lang w:eastAsia="zh-CN"/>
          </w:rPr>
          <w:t>(一)、人才需求与规划</w:t>
        </w:r>
        <w:r>
          <w:tab/>
        </w:r>
        <w:r>
          <w:fldChar w:fldCharType="begin"/>
        </w:r>
        <w:r>
          <w:instrText xml:space="preserve"> PAGEREF _Toc7642 \h </w:instrText>
        </w:r>
        <w:r>
          <w:fldChar w:fldCharType="separate"/>
        </w:r>
        <w:r>
          <w:t>45</w:t>
        </w:r>
        <w:r>
          <w:fldChar w:fldCharType="end"/>
        </w:r>
      </w:hyperlink>
    </w:p>
    <w:p>
      <w:pPr>
        <w:pStyle w:val="TOC2"/>
        <w:tabs>
          <w:tab w:val="right" w:leader="dot" w:pos="8306"/>
        </w:tabs>
      </w:pPr>
      <w:hyperlink w:anchor="_Toc17544" w:history="1">
        <w:r>
          <w:rPr>
            <w:rFonts w:ascii="仿宋" w:eastAsia="仿宋" w:hAnsi="仿宋" w:cs="仿宋" w:hint="eastAsia"/>
            <w:lang w:eastAsia="zh-CN"/>
          </w:rPr>
          <w:t>(二)、培训与发展计划</w:t>
        </w:r>
        <w:r>
          <w:tab/>
        </w:r>
        <w:r>
          <w:fldChar w:fldCharType="begin"/>
        </w:r>
        <w:r>
          <w:instrText xml:space="preserve"> PAGEREF _Toc17544 \h </w:instrText>
        </w:r>
        <w:r>
          <w:fldChar w:fldCharType="separate"/>
        </w:r>
        <w:r>
          <w:t>45</w:t>
        </w:r>
        <w:r>
          <w:fldChar w:fldCharType="end"/>
        </w:r>
      </w:hyperlink>
    </w:p>
    <w:p>
      <w:pPr>
        <w:pStyle w:val="TOC1"/>
        <w:tabs>
          <w:tab w:val="right" w:leader="dot" w:pos="8306"/>
        </w:tabs>
      </w:pPr>
      <w:hyperlink w:anchor="_Toc8127" w:history="1">
        <w:r>
          <w:rPr>
            <w:rFonts w:ascii="仿宋" w:eastAsia="仿宋" w:hAnsi="仿宋" w:cs="仿宋" w:hint="eastAsia"/>
            <w:lang w:eastAsia="zh-CN"/>
          </w:rPr>
          <w:t>十二、生产安全保护</w:t>
        </w:r>
        <w:r>
          <w:tab/>
        </w:r>
        <w:r>
          <w:fldChar w:fldCharType="begin"/>
        </w:r>
        <w:r>
          <w:instrText xml:space="preserve"> PAGEREF _Toc8127 \h </w:instrText>
        </w:r>
        <w:r>
          <w:fldChar w:fldCharType="separate"/>
        </w:r>
        <w:r>
          <w:t>46</w:t>
        </w:r>
        <w:r>
          <w:fldChar w:fldCharType="end"/>
        </w:r>
      </w:hyperlink>
    </w:p>
    <w:p>
      <w:pPr>
        <w:pStyle w:val="TOC2"/>
        <w:tabs>
          <w:tab w:val="right" w:leader="dot" w:pos="8306"/>
        </w:tabs>
      </w:pPr>
      <w:hyperlink w:anchor="_Toc10310" w:history="1">
        <w:r>
          <w:rPr>
            <w:rFonts w:ascii="仿宋" w:eastAsia="仿宋" w:hAnsi="仿宋" w:cs="仿宋" w:hint="eastAsia"/>
            <w:lang w:eastAsia="zh-CN"/>
          </w:rPr>
          <w:t>(一)、消防安全</w:t>
        </w:r>
        <w:r>
          <w:tab/>
        </w:r>
        <w:r>
          <w:fldChar w:fldCharType="begin"/>
        </w:r>
        <w:r>
          <w:instrText xml:space="preserve"> PAGEREF _Toc10310 \h </w:instrText>
        </w:r>
        <w:r>
          <w:fldChar w:fldCharType="separate"/>
        </w:r>
        <w:r>
          <w:t>46</w:t>
        </w:r>
        <w:r>
          <w:fldChar w:fldCharType="end"/>
        </w:r>
      </w:hyperlink>
    </w:p>
    <w:p>
      <w:pPr>
        <w:pStyle w:val="TOC2"/>
        <w:tabs>
          <w:tab w:val="right" w:leader="dot" w:pos="8306"/>
        </w:tabs>
      </w:pPr>
      <w:hyperlink w:anchor="_Toc26716" w:history="1">
        <w:r>
          <w:rPr>
            <w:rFonts w:ascii="仿宋" w:eastAsia="仿宋" w:hAnsi="仿宋" w:cs="仿宋" w:hint="eastAsia"/>
            <w:lang w:eastAsia="zh-CN"/>
          </w:rPr>
          <w:t>(二)、防火防爆总图布置措施</w:t>
        </w:r>
        <w:r>
          <w:tab/>
        </w:r>
        <w:r>
          <w:fldChar w:fldCharType="begin"/>
        </w:r>
        <w:r>
          <w:instrText xml:space="preserve"> PAGEREF _Toc26716 \h </w:instrText>
        </w:r>
        <w:r>
          <w:fldChar w:fldCharType="separate"/>
        </w:r>
        <w:r>
          <w:t>47</w:t>
        </w:r>
        <w:r>
          <w:fldChar w:fldCharType="end"/>
        </w:r>
      </w:hyperlink>
    </w:p>
    <w:p>
      <w:pPr>
        <w:pStyle w:val="TOC2"/>
        <w:tabs>
          <w:tab w:val="right" w:leader="dot" w:pos="8306"/>
        </w:tabs>
      </w:pPr>
      <w:hyperlink w:anchor="_Toc25223" w:history="1">
        <w:r>
          <w:rPr>
            <w:rFonts w:ascii="仿宋" w:eastAsia="仿宋" w:hAnsi="仿宋" w:cs="仿宋" w:hint="eastAsia"/>
            <w:lang w:eastAsia="zh-CN"/>
          </w:rPr>
          <w:t>(三)、自然灾害防范措施</w:t>
        </w:r>
        <w:r>
          <w:tab/>
        </w:r>
        <w:r>
          <w:fldChar w:fldCharType="begin"/>
        </w:r>
        <w:r>
          <w:instrText xml:space="preserve"> PAGEREF _Toc25223 \h </w:instrText>
        </w:r>
        <w:r>
          <w:fldChar w:fldCharType="separate"/>
        </w:r>
        <w:r>
          <w:t>48</w:t>
        </w:r>
        <w:r>
          <w:fldChar w:fldCharType="end"/>
        </w:r>
      </w:hyperlink>
    </w:p>
    <w:p>
      <w:pPr>
        <w:pStyle w:val="TOC2"/>
        <w:tabs>
          <w:tab w:val="right" w:leader="dot" w:pos="8306"/>
        </w:tabs>
      </w:pPr>
      <w:hyperlink w:anchor="_Toc11883" w:history="1">
        <w:r>
          <w:rPr>
            <w:rFonts w:ascii="仿宋" w:eastAsia="仿宋" w:hAnsi="仿宋" w:cs="仿宋" w:hint="eastAsia"/>
            <w:lang w:eastAsia="zh-CN"/>
          </w:rPr>
          <w:t>(四)、安全色及安全标志使用要求</w:t>
        </w:r>
        <w:r>
          <w:tab/>
        </w:r>
        <w:r>
          <w:fldChar w:fldCharType="begin"/>
        </w:r>
        <w:r>
          <w:instrText xml:space="preserve"> PAGEREF _Toc11883 \h </w:instrText>
        </w:r>
        <w:r>
          <w:fldChar w:fldCharType="separate"/>
        </w:r>
        <w:r>
          <w:t>49</w:t>
        </w:r>
        <w:r>
          <w:fldChar w:fldCharType="end"/>
        </w:r>
      </w:hyperlink>
    </w:p>
    <w:p>
      <w:pPr>
        <w:pStyle w:val="TOC2"/>
        <w:tabs>
          <w:tab w:val="right" w:leader="dot" w:pos="8306"/>
        </w:tabs>
      </w:pPr>
      <w:hyperlink w:anchor="_Toc7813" w:history="1">
        <w:r>
          <w:rPr>
            <w:rFonts w:ascii="仿宋" w:eastAsia="仿宋" w:hAnsi="仿宋" w:cs="仿宋" w:hint="eastAsia"/>
            <w:lang w:eastAsia="zh-CN"/>
          </w:rPr>
          <w:t>(五)、防尘防毒措施</w:t>
        </w:r>
        <w:r>
          <w:tab/>
        </w:r>
        <w:r>
          <w:fldChar w:fldCharType="begin"/>
        </w:r>
        <w:r>
          <w:instrText xml:space="preserve"> PAGEREF _Toc7813 \h </w:instrText>
        </w:r>
        <w:r>
          <w:fldChar w:fldCharType="separate"/>
        </w:r>
        <w:r>
          <w:t>50</w:t>
        </w:r>
        <w:r>
          <w:fldChar w:fldCharType="end"/>
        </w:r>
      </w:hyperlink>
    </w:p>
    <w:p>
      <w:pPr>
        <w:pStyle w:val="TOC2"/>
        <w:tabs>
          <w:tab w:val="right" w:leader="dot" w:pos="8306"/>
        </w:tabs>
      </w:pPr>
      <w:hyperlink w:anchor="_Toc2585" w:history="1">
        <w:r>
          <w:rPr>
            <w:rFonts w:ascii="仿宋" w:eastAsia="仿宋" w:hAnsi="仿宋" w:cs="仿宋" w:hint="eastAsia"/>
            <w:lang w:eastAsia="zh-CN"/>
          </w:rPr>
          <w:t>(六)、防静电、触电防护及防雷措施</w:t>
        </w:r>
        <w:r>
          <w:tab/>
        </w:r>
        <w:r>
          <w:fldChar w:fldCharType="begin"/>
        </w:r>
        <w:r>
          <w:instrText xml:space="preserve"> PAGEREF _Toc2585 \h </w:instrText>
        </w:r>
        <w:r>
          <w:fldChar w:fldCharType="separate"/>
        </w:r>
        <w:r>
          <w:t>51</w:t>
        </w:r>
        <w:r>
          <w:fldChar w:fldCharType="end"/>
        </w:r>
      </w:hyperlink>
    </w:p>
    <w:p>
      <w:pPr>
        <w:pStyle w:val="TOC2"/>
        <w:tabs>
          <w:tab w:val="right" w:leader="dot" w:pos="8306"/>
        </w:tabs>
      </w:pPr>
      <w:hyperlink w:anchor="_Toc11809" w:history="1">
        <w:r>
          <w:rPr>
            <w:rFonts w:ascii="仿宋" w:eastAsia="仿宋" w:hAnsi="仿宋" w:cs="仿宋" w:hint="eastAsia"/>
            <w:lang w:eastAsia="zh-CN"/>
          </w:rPr>
          <w:t>(七)、机械设备安全保障措施</w:t>
        </w:r>
        <w:r>
          <w:tab/>
        </w:r>
        <w:r>
          <w:fldChar w:fldCharType="begin"/>
        </w:r>
        <w:r>
          <w:instrText xml:space="preserve"> PAGEREF _Toc11809 \h </w:instrText>
        </w:r>
        <w:r>
          <w:fldChar w:fldCharType="separate"/>
        </w:r>
        <w:r>
          <w:t>52</w:t>
        </w:r>
        <w:r>
          <w:fldChar w:fldCharType="end"/>
        </w:r>
      </w:hyperlink>
    </w:p>
    <w:p>
      <w:pPr>
        <w:pStyle w:val="TOC1"/>
        <w:tabs>
          <w:tab w:val="right" w:leader="dot" w:pos="8306"/>
        </w:tabs>
      </w:pPr>
      <w:hyperlink w:anchor="_Toc32364" w:history="1">
        <w:r>
          <w:rPr>
            <w:rFonts w:ascii="仿宋" w:eastAsia="仿宋" w:hAnsi="仿宋" w:cs="仿宋" w:hint="eastAsia"/>
            <w:lang w:eastAsia="zh-CN"/>
          </w:rPr>
          <w:t>十三、塑铝稳态管项目治理与监督</w:t>
        </w:r>
        <w:r>
          <w:tab/>
        </w:r>
        <w:r>
          <w:fldChar w:fldCharType="begin"/>
        </w:r>
        <w:r>
          <w:instrText xml:space="preserve"> PAGEREF _Toc32364 \h </w:instrText>
        </w:r>
        <w:r>
          <w:fldChar w:fldCharType="separate"/>
        </w:r>
        <w:r>
          <w:t>54</w:t>
        </w:r>
        <w:r>
          <w:fldChar w:fldCharType="end"/>
        </w:r>
      </w:hyperlink>
    </w:p>
    <w:p>
      <w:pPr>
        <w:pStyle w:val="TOC2"/>
        <w:tabs>
          <w:tab w:val="right" w:leader="dot" w:pos="8306"/>
        </w:tabs>
      </w:pPr>
      <w:hyperlink w:anchor="_Toc18003" w:history="1">
        <w:r>
          <w:rPr>
            <w:rFonts w:ascii="仿宋" w:eastAsia="仿宋" w:hAnsi="仿宋" w:cs="仿宋" w:hint="eastAsia"/>
            <w:lang w:eastAsia="zh-CN"/>
          </w:rPr>
          <w:t>(一)、塑铝稳态管项目治理结构</w:t>
        </w:r>
        <w:r>
          <w:tab/>
        </w:r>
        <w:r>
          <w:fldChar w:fldCharType="begin"/>
        </w:r>
        <w:r>
          <w:instrText xml:space="preserve"> PAGEREF _Toc18003 \h </w:instrText>
        </w:r>
        <w:r>
          <w:fldChar w:fldCharType="separate"/>
        </w:r>
        <w:r>
          <w:t>54</w:t>
        </w:r>
        <w:r>
          <w:fldChar w:fldCharType="end"/>
        </w:r>
      </w:hyperlink>
    </w:p>
    <w:p>
      <w:pPr>
        <w:pStyle w:val="TOC2"/>
        <w:tabs>
          <w:tab w:val="right" w:leader="dot" w:pos="8306"/>
        </w:tabs>
      </w:pPr>
      <w:hyperlink w:anchor="_Toc14968" w:history="1">
        <w:r>
          <w:rPr>
            <w:rFonts w:ascii="仿宋" w:eastAsia="仿宋" w:hAnsi="仿宋" w:cs="仿宋" w:hint="eastAsia"/>
            <w:lang w:eastAsia="zh-CN"/>
          </w:rPr>
          <w:t>(二)、监督与审计</w:t>
        </w:r>
        <w:r>
          <w:tab/>
        </w:r>
        <w:r>
          <w:fldChar w:fldCharType="begin"/>
        </w:r>
        <w:r>
          <w:instrText xml:space="preserve"> PAGEREF _Toc14968 \h </w:instrText>
        </w:r>
        <w:r>
          <w:fldChar w:fldCharType="separate"/>
        </w:r>
        <w:r>
          <w:t>55</w:t>
        </w:r>
        <w:r>
          <w:fldChar w:fldCharType="end"/>
        </w:r>
      </w:hyperlink>
    </w:p>
    <w:p>
      <w:pPr>
        <w:pStyle w:val="TOC1"/>
        <w:tabs>
          <w:tab w:val="right" w:leader="dot" w:pos="8306"/>
        </w:tabs>
      </w:pPr>
      <w:hyperlink w:anchor="_Toc22511" w:history="1">
        <w:r>
          <w:rPr>
            <w:rFonts w:ascii="仿宋" w:eastAsia="仿宋" w:hAnsi="仿宋" w:cs="仿宋" w:hint="eastAsia"/>
            <w:lang w:eastAsia="zh-CN"/>
          </w:rPr>
          <w:t>十四、塑铝稳态管项目实施时间节点</w:t>
        </w:r>
        <w:r>
          <w:tab/>
        </w:r>
        <w:r>
          <w:fldChar w:fldCharType="begin"/>
        </w:r>
        <w:r>
          <w:instrText xml:space="preserve"> PAGEREF _Toc22511 \h </w:instrText>
        </w:r>
        <w:r>
          <w:fldChar w:fldCharType="separate"/>
        </w:r>
        <w:r>
          <w:t>57</w:t>
        </w:r>
        <w:r>
          <w:fldChar w:fldCharType="end"/>
        </w:r>
      </w:hyperlink>
    </w:p>
    <w:p>
      <w:pPr>
        <w:pStyle w:val="TOC2"/>
        <w:tabs>
          <w:tab w:val="right" w:leader="dot" w:pos="8306"/>
        </w:tabs>
      </w:pPr>
      <w:hyperlink w:anchor="_Toc14727" w:history="1">
        <w:r>
          <w:rPr>
            <w:rFonts w:ascii="仿宋" w:eastAsia="仿宋" w:hAnsi="仿宋" w:cs="仿宋" w:hint="eastAsia"/>
            <w:lang w:eastAsia="zh-CN"/>
          </w:rPr>
          <w:t>(一)、塑铝稳态管项目启动阶段时间节点</w:t>
        </w:r>
        <w:r>
          <w:tab/>
        </w:r>
        <w:r>
          <w:fldChar w:fldCharType="begin"/>
        </w:r>
        <w:r>
          <w:instrText xml:space="preserve"> PAGEREF _Toc14727 \h </w:instrText>
        </w:r>
        <w:r>
          <w:fldChar w:fldCharType="separate"/>
        </w:r>
        <w:r>
          <w:t>57</w:t>
        </w:r>
        <w:r>
          <w:fldChar w:fldCharType="end"/>
        </w:r>
      </w:hyperlink>
    </w:p>
    <w:p>
      <w:pPr>
        <w:pStyle w:val="TOC2"/>
        <w:tabs>
          <w:tab w:val="right" w:leader="dot" w:pos="8306"/>
        </w:tabs>
      </w:pPr>
      <w:hyperlink w:anchor="_Toc12214" w:history="1">
        <w:r>
          <w:rPr>
            <w:rFonts w:ascii="仿宋" w:eastAsia="仿宋" w:hAnsi="仿宋" w:cs="仿宋" w:hint="eastAsia"/>
            <w:lang w:eastAsia="zh-CN"/>
          </w:rPr>
          <w:t>(二)、塑铝稳态管项目执行阶段时间节点</w:t>
        </w:r>
        <w:r>
          <w:tab/>
        </w:r>
        <w:r>
          <w:fldChar w:fldCharType="begin"/>
        </w:r>
        <w:r>
          <w:instrText xml:space="preserve"> PAGEREF _Toc12214 \h </w:instrText>
        </w:r>
        <w:r>
          <w:fldChar w:fldCharType="separate"/>
        </w:r>
        <w:r>
          <w:t>58</w:t>
        </w:r>
        <w:r>
          <w:fldChar w:fldCharType="end"/>
        </w:r>
      </w:hyperlink>
    </w:p>
    <w:p>
      <w:pPr>
        <w:pStyle w:val="TOC2"/>
        <w:tabs>
          <w:tab w:val="right" w:leader="dot" w:pos="8306"/>
        </w:tabs>
      </w:pPr>
      <w:hyperlink w:anchor="_Toc24948" w:history="1">
        <w:r>
          <w:rPr>
            <w:rFonts w:ascii="仿宋" w:eastAsia="仿宋" w:hAnsi="仿宋" w:cs="仿宋" w:hint="eastAsia"/>
            <w:lang w:eastAsia="zh-CN"/>
          </w:rPr>
          <w:t>(三)、塑铝稳态管项目完成阶段时间节点</w:t>
        </w:r>
        <w:r>
          <w:tab/>
        </w:r>
        <w:r>
          <w:fldChar w:fldCharType="begin"/>
        </w:r>
        <w:r>
          <w:instrText xml:space="preserve"> PAGEREF _Toc24948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40"/>
      <w:r>
        <w:rPr>
          <w:rFonts w:ascii="仿宋" w:eastAsia="仿宋" w:hAnsi="仿宋" w:cs="仿宋" w:hint="eastAsia"/>
          <w:sz w:val="28"/>
          <w:lang w:eastAsia="zh-CN"/>
        </w:rPr>
        <w:t>一、塑铝稳态管项目绩效评估</w:t>
      </w:r>
      <w:bookmarkEnd w:id="2"/>
    </w:p>
    <w:p>
      <w:pPr>
        <w:pStyle w:val="Heading2"/>
        <w:rPr>
          <w:rFonts w:ascii="仿宋" w:eastAsia="仿宋" w:hAnsi="仿宋" w:cs="仿宋" w:hint="eastAsia"/>
          <w:lang w:eastAsia="zh-CN"/>
        </w:rPr>
      </w:pPr>
      <w:bookmarkStart w:id="3" w:name="_Toc581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塑铝稳态管项目中，我们设计了一套全面的绩效评估指标，以确保塑铝稳态管项目的可控和成功交付。这些指标跨足塑铝稳态管项目目标、成本、进度和质量等多个维度，为我们提供了全面洞察塑铝稳态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目标达成率是我们关注的首要指标。我们设定了明确的目标，并通过定期监测和评估，迅速发现并应对潜在的目标偏差。这为塑铝稳态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成本绩效是另一个核心关注点。通过实际成本与预算成本的对比分析，我们深入了解成本差异的原因，及时调整资源分配，保持塑铝稳态管项目在经济效益方面的合理水平。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进度作为关键的绩效指标之一，得到了精心的关注。我们制定了详细的塑铝稳态管项目进度计划，并设立了进度符合度指标，确保实际进度与计划进度保持一致。这使我们能够快速发现和解决潜在的进度问题，保持塑铝稳态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塑铝稳态管项目绩效的不可或缺的一环。我们引入了一系列的质量标准和客户满意度指标，以确保塑铝稳态管项目交付的成果在质量上达到或超越预期水平。通过持续监测这些指标，我们努力提升塑铝稳态管项目整体质量水平，为塑铝稳态管项目的成功交付提供有力保障。通过这些科学且全面的绩效评估，我们能够更好地引导塑铝稳态管项目的持续改进，确保塑铝稳态管项目目标的顺利达成。</w:t>
      </w:r>
    </w:p>
    <w:p>
      <w:pPr>
        <w:pStyle w:val="Heading2"/>
        <w:ind w:firstLine="560" w:firstLineChars="200"/>
        <w:rPr>
          <w:rFonts w:ascii="仿宋" w:eastAsia="仿宋" w:hAnsi="仿宋" w:cs="仿宋" w:hint="eastAsia"/>
          <w:sz w:val="28"/>
          <w:lang w:eastAsia="zh-CN"/>
        </w:rPr>
      </w:pPr>
      <w:bookmarkStart w:id="4" w:name="_Toc2906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绩效评估是塑铝稳态管项目中的关键环节，为确保塑铝稳态管项目达到预期目标，我们采用了多层次、多维度的绩效评估方法。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塑铝稳态管项目的战略目标对齐，确保每个决策和行动都与塑铝稳态管项目整体目标保持一致。团队会定期召开战略对齐会议，审视当前工作与塑铝稳态管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塑铝稳态管项目进度、质量、成本和风险等方面。这些指标通过数据收集和分析，为塑铝稳态管项目管理团队提供了客观的评估依据。例如，我们通过塑铝稳态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绩效评估不仅仅停留在塑铝稳态管项目内部，还考虑了塑铝稳态管项目对外部环境的影响。我们定期进行干系人满意度调查，以了解各利益相关方对塑铝稳态管项目的期望和满意度，并及时做出调整。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这种多层次、多角度的绩效评估方法，使得我们能够全面了解塑铝稳态管项目的运行状态，及时做出调整，确保塑铝稳态管项目在不断变化的环境中保持稳健前行。</w:t>
      </w:r>
    </w:p>
    <w:p>
      <w:pPr>
        <w:pStyle w:val="Heading2"/>
        <w:ind w:firstLine="560" w:firstLineChars="200"/>
        <w:rPr>
          <w:rFonts w:ascii="仿宋" w:eastAsia="仿宋" w:hAnsi="仿宋" w:cs="仿宋" w:hint="eastAsia"/>
          <w:sz w:val="28"/>
          <w:lang w:eastAsia="zh-CN"/>
        </w:rPr>
      </w:pPr>
      <w:bookmarkStart w:id="5" w:name="_Toc282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为了确保塑铝稳态管项目的有效管理和不断优化，我们采用了精心设计的绩效评估周期。这个周期旨在实现灵活、实时和全面的评估，以适应塑铝稳态管项目执行中的各种挑战。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塑铝稳态管项目的不同需求，分为短期、中期和长期。短期评估关注每个迭代或工作周期，以及时发现和解决当前任务中的问题。中期评估涵盖几个迭代，深入了解整体塑铝稳态管项目的趋势和性能。长期评估则着眼于整个塑铝稳态管项目阶段，确保塑铝稳态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塑铝稳态管项目管理工具和协作平台，团队成员能够随时更新和分享塑铝稳态管项目数据。这种实时性的反馈机制使我们能够及时察觉潜在问题，快速调整，保持塑铝稳态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塑铝稳态管项目的决策制定密不可分。每个周期的塑铝稳态管项目回顾会议成为集体总结经验、识别问题深层次原因并找到创新解决方案的平台。这种定期的反思与调整机制使塑铝稳态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154"/>
      <w:r>
        <w:rPr>
          <w:rFonts w:ascii="仿宋" w:eastAsia="仿宋" w:hAnsi="仿宋" w:cs="仿宋" w:hint="eastAsia"/>
          <w:sz w:val="28"/>
          <w:lang w:eastAsia="zh-CN"/>
        </w:rPr>
        <w:t>二、塑铝稳态管项目建设单位说明</w:t>
      </w:r>
      <w:bookmarkEnd w:id="6"/>
    </w:p>
    <w:p>
      <w:pPr>
        <w:pStyle w:val="Heading2"/>
        <w:rPr>
          <w:rFonts w:ascii="仿宋" w:eastAsia="仿宋" w:hAnsi="仿宋" w:cs="仿宋" w:hint="eastAsia"/>
          <w:lang w:eastAsia="zh-CN"/>
        </w:rPr>
      </w:pPr>
      <w:bookmarkStart w:id="7" w:name="_Toc16500"/>
      <w:r>
        <w:rPr>
          <w:rFonts w:ascii="仿宋" w:eastAsia="仿宋" w:hAnsi="仿宋" w:cs="仿宋" w:hint="eastAsia"/>
          <w:lang w:eastAsia="zh-CN"/>
        </w:rPr>
        <w:t>(一)、塑铝稳态管项目承办单位基本情况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293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铝稳态管项目承办单位的XXXX，我们着眼于实现可持续的经济效益。通过技术创新和解决方案的提供，公司预计在塑铝稳态管项目执行期间将获得可观的收入增长。这一收入来源主要包括塑铝稳态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同时，我们注重成本控制和效率提升，以确保塑铝稳态管项目的可持续盈利。透过精细的管理和资源优化，公司期望实现塑铝稳态管项目利润最大化。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铝稳态管项目实施进行全面的投资评估，包括塑铝稳态管项目启动阶段的资金投入和后续运营成本。通过对塑铝稳态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塑铝稳态管项目实施过程中具备足够的资金流动性，公司将进行详尽的现金流分析。这包括资金需求的合理预测、塑铝稳态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990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4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技术管理特点体现在其创新导向。通过引入最先进的技术趋势和解决方案，塑铝稳态管项目致力于提升科技含量、提高质量和效率水平。这意味着我们将采用最新的工具和方法，确保塑铝稳态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塑铝稳态管项目技术管理的显著特征。通过整合不同领域的技术资源，我们实现了跨学科的协同工作。这有助于优化技术架构，提高整体效能。此外，整合性策略还促进了不同技术团队之间的紧密沟通和高效合作，确保塑铝稳态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塑铝稳态管项目所采用的技术。通过不断优化技术方案，塑铝稳态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塑铝稳态管项目团队将在塑铝稳态管项目初期识别可能的技术风险，并采取相应的预防和应对措施。通过建立健全的风险评估机制，塑铝稳态管项目能够在实施过程中及时发现并解决潜在的技术问题，保障塑铝稳态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铝稳态管项目中，技术将成为塑铝稳态管项目成功的有力支持。这一深度剖析揭示了技术管理在塑铝稳态管项目实施中的关键作用，为塑铝稳态管项目的技术基础奠定了坚实的基础。</w:t>
      </w:r>
    </w:p>
    <w:p>
      <w:pPr>
        <w:pStyle w:val="Heading2"/>
        <w:ind w:firstLine="560" w:firstLineChars="200"/>
        <w:rPr>
          <w:rFonts w:ascii="仿宋" w:eastAsia="仿宋" w:hAnsi="仿宋" w:cs="仿宋" w:hint="eastAsia"/>
          <w:sz w:val="28"/>
          <w:lang w:eastAsia="zh-CN"/>
        </w:rPr>
      </w:pPr>
      <w:bookmarkStart w:id="11" w:name="_Toc17745"/>
      <w:r>
        <w:rPr>
          <w:rFonts w:ascii="仿宋" w:eastAsia="仿宋" w:hAnsi="仿宋" w:cs="仿宋" w:hint="eastAsia"/>
          <w:sz w:val="28"/>
          <w:lang w:eastAsia="zh-CN"/>
        </w:rPr>
        <w:t>(二)、塑铝稳态管项目工艺技术设计方案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铝稳态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铝稳态管项目将严格按照相关行业规范要求进行组织。通过有效控制产品质量，塑铝稳态管项目将致力于为顾客提供优质的塑铝稳态管项目产品和良好的服务。这体现了塑铝稳态管项目对于生产活动合规性和质量标准的高度重视，为塑铝稳态管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塑铝稳态管项目注重生态效益和清洁生产原则。塑铝稳态管项目建设将紧密结合地方特色经济发展，与社会经济发展规划和区域环境保护规划方案相协调一致。通过与当地区域自然生态系统的结合，塑铝稳态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铝稳态管项目产品具有多样化的客户需求和个性化的特点。因此，塑铝稳态管项目产品规格品种多样，且单批生产数量较小。为满足这一特点，塑铝稳态管项目承办单位将建设先进的柔性制造生产线。通过广泛应用柔性制造技术，塑铝稳态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塑铝稳态管项目采用的技术具有较高的技术含量和自动化水平，处于国内先进水平。这一技术选用不仅体现了对生产效率、质量和环境友好性的高标准要求，同时为塑铝稳态管项目的可持续发展奠定了坚实的基础。</w:t>
      </w:r>
    </w:p>
    <w:p>
      <w:pPr>
        <w:pStyle w:val="Heading2"/>
        <w:ind w:firstLine="560" w:firstLineChars="200"/>
        <w:rPr>
          <w:rFonts w:ascii="仿宋" w:eastAsia="仿宋" w:hAnsi="仿宋" w:cs="仿宋" w:hint="eastAsia"/>
          <w:sz w:val="28"/>
          <w:lang w:eastAsia="zh-CN"/>
        </w:rPr>
      </w:pPr>
      <w:bookmarkStart w:id="12" w:name="_Toc1410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为确保塑铝稳态管项目的高效生产和技术实施，我们制定了一套精心设计的设备选型方案，以满足塑铝稳态管项目生产、质量和环保的要求。该方案的主要特点如下：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塑铝稳态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针对塑铝稳态管项目产品的多样性和小批量生产的特点，我们将建设柔性制造生产线。通过在设备选型中考虑柔性制造技术，可以灵活应对不同产品规格和生产需求，实现生产线的高度灵活性和适应性。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3245"/>
      <w:r>
        <w:rPr>
          <w:rFonts w:ascii="仿宋" w:eastAsia="仿宋" w:hAnsi="仿宋" w:cs="仿宋" w:hint="eastAsia"/>
          <w:sz w:val="28"/>
          <w:lang w:eastAsia="zh-CN"/>
        </w:rPr>
        <w:t>四、塑铝稳态管项目概论</w:t>
      </w:r>
      <w:bookmarkEnd w:id="13"/>
    </w:p>
    <w:p>
      <w:pPr>
        <w:pStyle w:val="Heading2"/>
        <w:rPr>
          <w:rFonts w:ascii="仿宋" w:eastAsia="仿宋" w:hAnsi="仿宋" w:cs="仿宋" w:hint="eastAsia"/>
          <w:lang w:eastAsia="zh-CN"/>
        </w:rPr>
      </w:pPr>
      <w:bookmarkStart w:id="14" w:name="_Toc5554"/>
      <w:r>
        <w:rPr>
          <w:rFonts w:ascii="仿宋" w:eastAsia="仿宋" w:hAnsi="仿宋" w:cs="仿宋" w:hint="eastAsia"/>
          <w:lang w:eastAsia="zh-CN"/>
        </w:rPr>
        <w:t>(一)、塑铝稳态管项目概况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起源追溯至对市场的深入洞察。市场的不断演变与变革为塑铝稳态管项目提供了难得的机遇。当前市场存在的需求缺口和变革的大环境共同构成了塑铝稳态管项目的背景。这个塑铝稳态管项目旨在充分利用市场机遇，填补行业中尚未满足的需求，为客户提供全新的解决方案。市场的变革和需求的增长使得这个塑铝稳态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塑铝稳态管项目名称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正式命名为塑铝稳态管。这个名称不仅仅是一个标识，更代表了塑铝稳态管项目的核心理念和愿景。它蕴含着塑铝稳态管项目所要解决问题的关键字，具有强烈的表达和辨识度，为塑铝稳态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塑铝稳态管项目目标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核心目标是提供一种全新、高效的解决方案，满足客户日益增长的需求。塑铝稳态管项目追求的不仅仅是满足市场需求，更是在市场中获得卓越的竞争优势。通过不断提升产品或服务的质量和创新水平，塑铝稳态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塑铝稳态管项目范围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全面涵盖了产品研发、制造、市场推广和售后服务，确保从产品设计到最终用户体验的全方位关注。这一全面的塑铝稳态管项目范围是为了确保塑铝稳态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塑铝稳态管项目时间表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塑铝稳态管项目计划在未来18个月内完成，包括研发、测试、市场试点和正式推出等不同阶段。这个时间表的合理设计是为了确保塑铝稳态管项目各个阶段的顺利推进，以便按时交付高质量的成果。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塑铝稳态管项目预算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塑铝稳态管项目总预算估算为XX百万美元，主要分配在研发、市场推广、人员培训和运营等方面。这一充足的预算为塑铝稳态管项目提供了充足的资源，确保塑铝稳态管项目在各个方面都能取得优异的表现。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塑铝稳态管项目风险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可能面临的风险包括市场接受度低、技术难题、竞争激烈等。塑铝稳态管项目团队已经制定了相应的风险应对计划，通过前瞻性的风险管理，确保塑铝稳态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塑铝稳态管项目团队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塑铝稳态管项目汇聚了一支经验丰富、多领域专业素养的核心团队，确保塑铝稳态管项目在各个方面都能拥有高水平的执行力。团队的协同作战是塑铝稳态管项目成功的关键因素之一。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塑铝稳态管项目背景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塑铝稳态管项目的背景根植于市场对更高效、创新产品的渴望，同时也受到科技发展对行业格局的深刻改变的影响。这为塑铝稳态管项目提供了广阔的发展空间和市场需求。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塑铝稳态管项目现状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截至目前，塑铝稳态管项目已完成市场调研和技术验证，取得了初步的成功。这为塑铝稳态管项目在未来的发展奠定了坚实的基础，为更远大的目标打下了坚实的基石。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32649"/>
      <w:r>
        <w:rPr>
          <w:rFonts w:ascii="仿宋" w:eastAsia="仿宋" w:hAnsi="仿宋" w:cs="仿宋" w:hint="eastAsia"/>
          <w:sz w:val="28"/>
          <w:lang w:eastAsia="zh-CN"/>
        </w:rPr>
        <w:t>(二)、塑铝稳态管项目目标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keyword》塑铝稳态管项目首要业务目标是在市场中占据有利地位，实现产品/服务的成功推广和销售。通过不断提升产品质量、创新性，塑铝稳态管项目追求成为行业中的领导者，赢得更多客户的青睐。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在科技迅速发展的时代，塑铝稳态管项目着眼于技术创新。通过持续的研发和技术升级，塑铝稳态管项目旨在推出更具创新性的产品或服务，以满足市场对新鲜、先进解决方案的需求。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为了建立可持续的客户关系，塑铝稳态管项目设定了客户满意度目标。通过提供卓越的产品质量和优质的客户服务，塑铝稳态管项目追求赢得客户的信任和忠诚度，确保他们的满意度达到行业领先水平。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塑铝稳态管项目注重社会责任和可持续发展。通过实施环保、社会责任塑铝稳态管项目，塑铝稳态管项目致力于在经济发展的同时保护环境，促进社会公平，实现可持续经营。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塑铝稳态管项目的团队是实现目标的核心驱动力。因此，塑铝稳态管项目设定了团队发展目标，包括提升团队成员的专业技能、培养领导力，以及搭建协同高效的团队工作氛围。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3359"/>
      <w:r>
        <w:rPr>
          <w:rFonts w:ascii="仿宋" w:eastAsia="仿宋" w:hAnsi="仿宋" w:cs="仿宋" w:hint="eastAsia"/>
          <w:sz w:val="28"/>
          <w:lang w:eastAsia="zh-CN"/>
        </w:rPr>
        <w:t>(三)、塑铝稳态管项目提出的理由</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2. 塑铝稳态管项目提出的理由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提出源于对市场机遇的深刻洞察。当前市场中存在的需求缺口和行业发展趋势表明，有巨大的商业机会等待被开发。通过准确捕捉市场机遇，塑铝稳态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理念基于对技术创新的信仰。通过持续的研发和技术投入，塑铝稳态管项目有望推出更具创新性的产品或服务。在科技飞速发展的当下，塑铝稳态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提出是为了增强企业的行业竞争力。通过提升产品或服务的质量和独特性，塑铝稳态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响应了消费者需求的变化。随着社会和科技的不断发展，消费者对产品和服务的需求也在发生变化。通过深入了解并及时回应消费者的新需求，塑铝稳态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塑铝稳态管项目的提出是企业战略发展规划的一部分。在面对日益激烈的市场竞争和不断变化的商业环境中，塑铝稳态管项目作为企业战略的一环，旨在为企业开辟新的增长领域，巩固企业在行业中的地位。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提出不仅仅是基于商业考量，还注重社会责任。通过推出环保、社会责任等方面的塑铝稳态管项目，塑铝稳态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塑铝稳态管项目的提出反映了对利益相关者期望的关注。包括客户、员工、投资者等利益相关者在企业发展中都有着各自的期望，塑铝稳态管项目力求在满足这些期望的同时，取得更大的共赢。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9436"/>
      <w:r>
        <w:rPr>
          <w:rFonts w:ascii="仿宋" w:eastAsia="仿宋" w:hAnsi="仿宋" w:cs="仿宋" w:hint="eastAsia"/>
          <w:sz w:val="28"/>
          <w:lang w:eastAsia="zh-CN"/>
        </w:rPr>
        <w:t>(四)、塑铝稳态管项目意义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在实施塑铝稳态管项目的过程中，我们不仅仅是在追逐商业成功，更是为企业和社会的多个层面创造了深远的意义。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塑铝稳态管项目的首要意义在于提升企业的市场竞争力。通过持续的创新和对产品质量的高标准要求，塑铝稳态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https://d.book118.com/125324211023011041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塑铝稳态管项目计划设计方案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D95A3E"/>
    <w:rsid w:val="44D95A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3242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2024-01-07T15:39:00Z</dcterms:created>
  <dcterms:modified xsi:type="dcterms:W3CDTF">2024-01-07T15:39:50Z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1B741060E2E4481BB67022D457C6BD69_11</vt:lpwstr>
  </property>
  <property fmtid="{D5CDD505-2E9C-101B-9397-08002B2CF9AE}" pid="3" name="KSOProductBuildVer">
    <vt:lpwstr>2052-12.1.0.16120</vt:lpwstr>
  </property>
</Properties>
</file>