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滚刀项目分析评价报告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26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_Toc17264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96" w:history="1">
        <w:r>
          <w:rPr>
            <w:rFonts w:ascii="仿宋" w:eastAsia="仿宋" w:hAnsi="仿宋" w:cs="仿宋" w:hint="eastAsia"/>
            <w:lang w:eastAsia="zh-CN"/>
          </w:rPr>
          <w:t>一、滚刀项目选址</w:t>
        </w:r>
        <w:r>
          <w:tab/>
        </w:r>
        <w:r>
          <w:fldChar w:fldCharType="begin"/>
        </w:r>
        <w:r>
          <w:instrText xml:space="preserve"> PAGEREF _Toc20296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" w:history="1">
        <w:r>
          <w:rPr>
            <w:rFonts w:ascii="仿宋" w:eastAsia="仿宋" w:hAnsi="仿宋" w:cs="仿宋" w:hint="eastAsia"/>
            <w:lang w:eastAsia="zh-CN"/>
          </w:rPr>
          <w:t>(一)、滚刀项目选址原则</w:t>
        </w:r>
        <w:r>
          <w:tab/>
        </w:r>
        <w:r>
          <w:fldChar w:fldCharType="begin"/>
        </w:r>
        <w:r>
          <w:instrText xml:space="preserve"> PAGEREF _Toc681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2" w:history="1">
        <w:r>
          <w:rPr>
            <w:rFonts w:ascii="仿宋" w:eastAsia="仿宋" w:hAnsi="仿宋" w:cs="仿宋" w:hint="eastAsia"/>
            <w:lang w:eastAsia="zh-CN"/>
          </w:rPr>
          <w:t>(二)、原材料及主要辅助材料供应</w:t>
        </w:r>
        <w:r>
          <w:tab/>
        </w:r>
        <w:r>
          <w:fldChar w:fldCharType="begin"/>
        </w:r>
        <w:r>
          <w:instrText xml:space="preserve"> PAGEREF _Toc21752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" w:history="1">
        <w:r>
          <w:rPr>
            <w:rFonts w:ascii="仿宋" w:eastAsia="仿宋" w:hAnsi="仿宋" w:cs="仿宋" w:hint="eastAsia"/>
            <w:lang w:eastAsia="zh-CN"/>
          </w:rPr>
          <w:t>(三)、交通条件</w:t>
        </w:r>
        <w:r>
          <w:tab/>
        </w:r>
        <w:r>
          <w:fldChar w:fldCharType="begin"/>
        </w:r>
        <w:r>
          <w:instrText xml:space="preserve"> PAGEREF _Toc1321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1" w:history="1">
        <w:r>
          <w:rPr>
            <w:rFonts w:ascii="仿宋" w:eastAsia="仿宋" w:hAnsi="仿宋" w:cs="仿宋" w:hint="eastAsia"/>
            <w:lang w:eastAsia="zh-CN"/>
          </w:rPr>
          <w:t>(四)、自然条件</w:t>
        </w:r>
        <w:r>
          <w:tab/>
        </w:r>
        <w:r>
          <w:fldChar w:fldCharType="begin"/>
        </w:r>
        <w:r>
          <w:instrText xml:space="preserve"> PAGEREF _Toc31211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1" w:history="1">
        <w:r>
          <w:rPr>
            <w:rFonts w:ascii="仿宋" w:eastAsia="仿宋" w:hAnsi="仿宋" w:cs="仿宋" w:hint="eastAsia"/>
            <w:lang w:eastAsia="zh-CN"/>
          </w:rPr>
          <w:t>(五)、经济发展状况</w:t>
        </w:r>
        <w:r>
          <w:tab/>
        </w:r>
        <w:r>
          <w:fldChar w:fldCharType="begin"/>
        </w:r>
        <w:r>
          <w:instrText xml:space="preserve"> PAGEREF _Toc23451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6" w:history="1">
        <w:r>
          <w:rPr>
            <w:rFonts w:ascii="仿宋" w:eastAsia="仿宋" w:hAnsi="仿宋" w:cs="仿宋" w:hint="eastAsia"/>
            <w:lang w:eastAsia="zh-CN"/>
          </w:rPr>
          <w:t>(六)、厂址选择</w:t>
        </w:r>
        <w:r>
          <w:tab/>
        </w:r>
        <w:r>
          <w:fldChar w:fldCharType="begin"/>
        </w:r>
        <w:r>
          <w:instrText xml:space="preserve"> PAGEREF _Toc18136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30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_Toc9130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_Toc841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_Toc19737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27" w:history="1">
        <w:r>
          <w:rPr>
            <w:rFonts w:ascii="仿宋" w:eastAsia="仿宋" w:hAnsi="仿宋" w:cs="仿宋" w:hint="eastAsia"/>
            <w:lang w:eastAsia="zh-CN"/>
          </w:rPr>
          <w:t>三、滚刀财务管理分析</w:t>
        </w:r>
        <w:r>
          <w:tab/>
        </w:r>
        <w:r>
          <w:fldChar w:fldCharType="begin"/>
        </w:r>
        <w:r>
          <w:instrText xml:space="preserve"> PAGEREF _Toc5327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4" w:history="1">
        <w:r>
          <w:rPr>
            <w:rFonts w:ascii="仿宋" w:eastAsia="仿宋" w:hAnsi="仿宋" w:cs="仿宋" w:hint="eastAsia"/>
            <w:lang w:eastAsia="zh-CN"/>
          </w:rPr>
          <w:t>(一)、滚刀财务管理制度</w:t>
        </w:r>
        <w:r>
          <w:tab/>
        </w:r>
        <w:r>
          <w:fldChar w:fldCharType="begin"/>
        </w:r>
        <w:r>
          <w:instrText xml:space="preserve"> PAGEREF _Toc28844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1" w:history="1">
        <w:r>
          <w:rPr>
            <w:rFonts w:ascii="仿宋" w:eastAsia="仿宋" w:hAnsi="仿宋" w:cs="仿宋" w:hint="eastAsia"/>
            <w:lang w:eastAsia="zh-CN"/>
          </w:rPr>
          <w:t>(二)、滚刀经济效益分析</w:t>
        </w:r>
        <w:r>
          <w:tab/>
        </w:r>
        <w:r>
          <w:fldChar w:fldCharType="begin"/>
        </w:r>
        <w:r>
          <w:instrText xml:space="preserve"> PAGEREF _Toc7371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3" w:history="1">
        <w:r>
          <w:rPr>
            <w:rFonts w:ascii="仿宋" w:eastAsia="仿宋" w:hAnsi="仿宋" w:cs="仿宋" w:hint="eastAsia"/>
            <w:lang w:eastAsia="zh-CN"/>
          </w:rPr>
          <w:t>(三)、滚刀收入及成本核算</w:t>
        </w:r>
        <w:r>
          <w:tab/>
        </w:r>
        <w:r>
          <w:fldChar w:fldCharType="begin"/>
        </w:r>
        <w:r>
          <w:instrText xml:space="preserve"> PAGEREF _Toc3903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4" w:history="1">
        <w:r>
          <w:rPr>
            <w:rFonts w:ascii="仿宋" w:eastAsia="仿宋" w:hAnsi="仿宋" w:cs="仿宋" w:hint="eastAsia"/>
            <w:lang w:eastAsia="zh-CN"/>
          </w:rPr>
          <w:t>(四)、滚刀成本管理</w:t>
        </w:r>
        <w:r>
          <w:tab/>
        </w:r>
        <w:r>
          <w:fldChar w:fldCharType="begin"/>
        </w:r>
        <w:r>
          <w:instrText xml:space="preserve"> PAGEREF _Toc29084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0" w:history="1">
        <w:r>
          <w:rPr>
            <w:rFonts w:ascii="仿宋" w:eastAsia="仿宋" w:hAnsi="仿宋" w:cs="仿宋" w:hint="eastAsia"/>
            <w:lang w:eastAsia="zh-CN"/>
          </w:rPr>
          <w:t>四、评价单元的划分</w:t>
        </w:r>
        <w:r>
          <w:tab/>
        </w:r>
        <w:r>
          <w:fldChar w:fldCharType="begin"/>
        </w:r>
        <w:r>
          <w:instrText xml:space="preserve"> PAGEREF _Toc710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0" w:history="1">
        <w:r>
          <w:rPr>
            <w:rFonts w:ascii="仿宋" w:eastAsia="仿宋" w:hAnsi="仿宋" w:cs="仿宋" w:hint="eastAsia"/>
            <w:lang w:eastAsia="zh-CN"/>
          </w:rPr>
          <w:t>(一)、评价单元划分原则</w:t>
        </w:r>
        <w:r>
          <w:tab/>
        </w:r>
        <w:r>
          <w:fldChar w:fldCharType="begin"/>
        </w:r>
        <w:r>
          <w:instrText xml:space="preserve"> PAGEREF _Toc13880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2" w:history="1">
        <w:r>
          <w:rPr>
            <w:rFonts w:ascii="仿宋" w:eastAsia="仿宋" w:hAnsi="仿宋" w:cs="仿宋" w:hint="eastAsia"/>
            <w:lang w:eastAsia="zh-CN"/>
          </w:rPr>
          <w:t>(二)、评价单元划分结果</w:t>
        </w:r>
        <w:r>
          <w:tab/>
        </w:r>
        <w:r>
          <w:fldChar w:fldCharType="begin"/>
        </w:r>
        <w:r>
          <w:instrText xml:space="preserve"> PAGEREF _Toc30722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0" w:history="1">
        <w:r>
          <w:rPr>
            <w:rFonts w:ascii="仿宋" w:eastAsia="仿宋" w:hAnsi="仿宋" w:cs="仿宋" w:hint="eastAsia"/>
            <w:lang w:eastAsia="zh-CN"/>
          </w:rPr>
          <w:t>(三)、评价方法的选择</w:t>
        </w:r>
        <w:r>
          <w:tab/>
        </w:r>
        <w:r>
          <w:fldChar w:fldCharType="begin"/>
        </w:r>
        <w:r>
          <w:instrText xml:space="preserve"> PAGEREF _Toc11120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9" w:history="1">
        <w:r>
          <w:rPr>
            <w:rFonts w:ascii="仿宋" w:eastAsia="仿宋" w:hAnsi="仿宋" w:cs="仿宋" w:hint="eastAsia"/>
            <w:lang w:eastAsia="zh-CN"/>
          </w:rPr>
          <w:t>(四)、评价方法简介</w:t>
        </w:r>
        <w:r>
          <w:tab/>
        </w:r>
        <w:r>
          <w:fldChar w:fldCharType="begin"/>
        </w:r>
        <w:r>
          <w:instrText xml:space="preserve"> PAGEREF _Toc16179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85" w:history="1">
        <w:r>
          <w:rPr>
            <w:rFonts w:ascii="仿宋" w:eastAsia="仿宋" w:hAnsi="仿宋" w:cs="仿宋" w:hint="eastAsia"/>
            <w:lang w:eastAsia="zh-CN"/>
          </w:rPr>
          <w:t>五、市场地位与竞争战略</w:t>
        </w:r>
        <w:r>
          <w:tab/>
        </w:r>
        <w:r>
          <w:fldChar w:fldCharType="begin"/>
        </w:r>
        <w:r>
          <w:instrText xml:space="preserve"> PAGEREF _Toc28785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9" w:history="1">
        <w:r>
          <w:rPr>
            <w:rFonts w:ascii="仿宋" w:eastAsia="仿宋" w:hAnsi="仿宋" w:cs="仿宋" w:hint="eastAsia"/>
            <w:lang w:eastAsia="zh-CN"/>
          </w:rPr>
          <w:t>(一)、顾客忠诚</w:t>
        </w:r>
        <w:r>
          <w:tab/>
        </w:r>
        <w:r>
          <w:fldChar w:fldCharType="begin"/>
        </w:r>
        <w:r>
          <w:instrText xml:space="preserve"> PAGEREF _Toc29459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4" w:history="1">
        <w:r>
          <w:rPr>
            <w:rFonts w:ascii="仿宋" w:eastAsia="仿宋" w:hAnsi="仿宋" w:cs="仿宋" w:hint="eastAsia"/>
            <w:lang w:eastAsia="zh-CN"/>
          </w:rPr>
          <w:t>(二)、全面质量管理</w:t>
        </w:r>
        <w:r>
          <w:tab/>
        </w:r>
        <w:r>
          <w:fldChar w:fldCharType="begin"/>
        </w:r>
        <w:r>
          <w:instrText xml:space="preserve"> PAGEREF _Toc21574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02" w:history="1">
        <w:r>
          <w:rPr>
            <w:rFonts w:ascii="仿宋" w:eastAsia="仿宋" w:hAnsi="仿宋" w:cs="仿宋" w:hint="eastAsia"/>
            <w:lang w:eastAsia="zh-CN"/>
          </w:rPr>
          <w:t>(三)、研究市场营销学的意义</w:t>
        </w:r>
        <w:r>
          <w:tab/>
        </w:r>
        <w:r>
          <w:fldChar w:fldCharType="begin"/>
        </w:r>
        <w:r>
          <w:instrText xml:space="preserve"> PAGEREF _Toc12502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6" w:history="1">
        <w:r>
          <w:rPr>
            <w:rFonts w:ascii="仿宋" w:eastAsia="仿宋" w:hAnsi="仿宋" w:cs="仿宋" w:hint="eastAsia"/>
            <w:lang w:eastAsia="zh-CN"/>
          </w:rPr>
          <w:t>(四)、市场营销学的研究方法</w:t>
        </w:r>
        <w:r>
          <w:tab/>
        </w:r>
        <w:r>
          <w:fldChar w:fldCharType="begin"/>
        </w:r>
        <w:r>
          <w:instrText xml:space="preserve"> PAGEREF _Toc10336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0" w:history="1">
        <w:r>
          <w:rPr>
            <w:rFonts w:ascii="仿宋" w:eastAsia="仿宋" w:hAnsi="仿宋" w:cs="仿宋" w:hint="eastAsia"/>
            <w:lang w:eastAsia="zh-CN"/>
          </w:rPr>
          <w:t>(五)、选择进攻战略</w:t>
        </w:r>
        <w:r>
          <w:tab/>
        </w:r>
        <w:r>
          <w:fldChar w:fldCharType="begin"/>
        </w:r>
        <w:r>
          <w:instrText xml:space="preserve"> PAGEREF _Toc12550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3" w:history="1">
        <w:r>
          <w:rPr>
            <w:rFonts w:ascii="仿宋" w:eastAsia="仿宋" w:hAnsi="仿宋" w:cs="仿宋" w:hint="eastAsia"/>
            <w:lang w:eastAsia="zh-CN"/>
          </w:rPr>
          <w:t>(六)、确定战略目标与竞争对手</w:t>
        </w:r>
        <w:r>
          <w:tab/>
        </w:r>
        <w:r>
          <w:fldChar w:fldCharType="begin"/>
        </w:r>
        <w:r>
          <w:instrText xml:space="preserve"> PAGEREF _Toc17523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3" w:history="1">
        <w:r>
          <w:rPr>
            <w:rFonts w:ascii="仿宋" w:eastAsia="仿宋" w:hAnsi="仿宋" w:cs="仿宋" w:hint="eastAsia"/>
            <w:lang w:eastAsia="zh-CN"/>
          </w:rPr>
          <w:t>(七)、市场追随者战略</w:t>
        </w:r>
        <w:r>
          <w:tab/>
        </w:r>
        <w:r>
          <w:fldChar w:fldCharType="begin"/>
        </w:r>
        <w:r>
          <w:instrText xml:space="preserve"> PAGEREF _Toc20603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9" w:history="1">
        <w:r>
          <w:rPr>
            <w:rFonts w:ascii="仿宋" w:eastAsia="仿宋" w:hAnsi="仿宋" w:cs="仿宋" w:hint="eastAsia"/>
            <w:lang w:eastAsia="zh-CN"/>
          </w:rPr>
          <w:t>(八)、市场利基者战略</w:t>
        </w:r>
        <w:r>
          <w:tab/>
        </w:r>
        <w:r>
          <w:fldChar w:fldCharType="begin"/>
        </w:r>
        <w:r>
          <w:instrText xml:space="preserve"> PAGEREF _Toc11819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6" w:history="1">
        <w:r>
          <w:rPr>
            <w:rFonts w:ascii="仿宋" w:eastAsia="仿宋" w:hAnsi="仿宋" w:cs="仿宋" w:hint="eastAsia"/>
            <w:lang w:eastAsia="zh-CN"/>
          </w:rPr>
          <w:t>(九)、竞争战略选择</w:t>
        </w:r>
        <w:r>
          <w:tab/>
        </w:r>
        <w:r>
          <w:fldChar w:fldCharType="begin"/>
        </w:r>
        <w:r>
          <w:instrText xml:space="preserve"> PAGEREF _Toc20916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4" w:history="1">
        <w:r>
          <w:rPr>
            <w:rFonts w:ascii="仿宋" w:eastAsia="仿宋" w:hAnsi="仿宋" w:cs="仿宋" w:hint="eastAsia"/>
            <w:lang w:eastAsia="zh-CN"/>
          </w:rPr>
          <w:t>(十)、滚刀行业竞争者识别</w:t>
        </w:r>
        <w:r>
          <w:tab/>
        </w:r>
        <w:r>
          <w:fldChar w:fldCharType="begin"/>
        </w:r>
        <w:r>
          <w:instrText xml:space="preserve"> PAGEREF _Toc11134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00" w:history="1">
        <w:r>
          <w:rPr>
            <w:rFonts w:ascii="仿宋" w:eastAsia="仿宋" w:hAnsi="仿宋" w:cs="仿宋" w:hint="eastAsia"/>
            <w:lang w:eastAsia="zh-CN"/>
          </w:rPr>
          <w:t>六、滚刀知识产权管理</w:t>
        </w:r>
        <w:r>
          <w:tab/>
        </w:r>
        <w:r>
          <w:fldChar w:fldCharType="begin"/>
        </w:r>
        <w:r>
          <w:instrText xml:space="preserve"> PAGEREF _Toc8800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7" w:history="1">
        <w:r>
          <w:rPr>
            <w:rFonts w:ascii="仿宋" w:eastAsia="仿宋" w:hAnsi="仿宋" w:cs="仿宋" w:hint="eastAsia"/>
            <w:lang w:eastAsia="zh-CN"/>
          </w:rPr>
          <w:t>(一)、知识产权管理</w:t>
        </w:r>
        <w:r>
          <w:tab/>
        </w:r>
        <w:r>
          <w:fldChar w:fldCharType="begin"/>
        </w:r>
        <w:r>
          <w:instrText xml:space="preserve"> PAGEREF _Toc31917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50" w:history="1">
        <w:r>
          <w:rPr>
            <w:rFonts w:ascii="仿宋" w:eastAsia="仿宋" w:hAnsi="仿宋" w:cs="仿宋" w:hint="eastAsia"/>
            <w:lang w:eastAsia="zh-CN"/>
          </w:rPr>
          <w:t>七、项目概要</w:t>
        </w:r>
        <w:r>
          <w:tab/>
        </w:r>
        <w:r>
          <w:fldChar w:fldCharType="begin"/>
        </w:r>
        <w:r>
          <w:instrText xml:space="preserve"> PAGEREF _Toc3550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9" w:history="1">
        <w:r>
          <w:rPr>
            <w:rFonts w:ascii="仿宋" w:eastAsia="仿宋" w:hAnsi="仿宋" w:cs="仿宋" w:hint="eastAsia"/>
            <w:lang w:eastAsia="zh-CN"/>
          </w:rPr>
          <w:t>(一)、项目名称及建设性质</w:t>
        </w:r>
        <w:r>
          <w:tab/>
        </w:r>
        <w:r>
          <w:fldChar w:fldCharType="begin"/>
        </w:r>
        <w:r>
          <w:instrText xml:space="preserve"> PAGEREF _Toc9009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0" w:history="1">
        <w:r>
          <w:rPr>
            <w:rFonts w:ascii="仿宋" w:eastAsia="仿宋" w:hAnsi="仿宋" w:cs="仿宋" w:hint="eastAsia"/>
            <w:lang w:eastAsia="zh-CN"/>
          </w:rPr>
          <w:t>(二)、项目主办方</w:t>
        </w:r>
        <w:r>
          <w:tab/>
        </w:r>
        <w:r>
          <w:fldChar w:fldCharType="begin"/>
        </w:r>
        <w:r>
          <w:instrText xml:space="preserve"> PAGEREF _Toc19700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8" w:history="1">
        <w:r>
          <w:rPr>
            <w:rFonts w:ascii="仿宋" w:eastAsia="仿宋" w:hAnsi="仿宋" w:cs="仿宋" w:hint="eastAsia"/>
            <w:lang w:eastAsia="zh-CN"/>
          </w:rPr>
          <w:t>(三)、滚刀项目定位及建设原因</w:t>
        </w:r>
        <w:r>
          <w:tab/>
        </w:r>
        <w:r>
          <w:fldChar w:fldCharType="begin"/>
        </w:r>
        <w:r>
          <w:instrText xml:space="preserve"> PAGEREF _Toc1318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5" w:history="1">
        <w:r>
          <w:rPr>
            <w:rFonts w:ascii="仿宋" w:eastAsia="仿宋" w:hAnsi="仿宋" w:cs="仿宋" w:hint="eastAsia"/>
            <w:lang w:eastAsia="zh-CN"/>
          </w:rPr>
          <w:t>(四)、滚刀项目选址及背景</w:t>
        </w:r>
        <w:r>
          <w:tab/>
        </w:r>
        <w:r>
          <w:fldChar w:fldCharType="begin"/>
        </w:r>
        <w:r>
          <w:instrText xml:space="preserve"> PAGEREF _Toc9235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0" w:history="1">
        <w:r>
          <w:rPr>
            <w:rFonts w:ascii="仿宋" w:eastAsia="仿宋" w:hAnsi="仿宋" w:cs="仿宋" w:hint="eastAsia"/>
            <w:lang w:eastAsia="zh-CN"/>
          </w:rPr>
          <w:t>(五)、滚刀项目生产规模概述</w:t>
        </w:r>
        <w:r>
          <w:tab/>
        </w:r>
        <w:r>
          <w:fldChar w:fldCharType="begin"/>
        </w:r>
        <w:r>
          <w:instrText xml:space="preserve"> PAGEREF _Toc30960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4" w:history="1">
        <w:r>
          <w:rPr>
            <w:rFonts w:ascii="仿宋" w:eastAsia="仿宋" w:hAnsi="仿宋" w:cs="仿宋" w:hint="eastAsia"/>
            <w:lang w:eastAsia="zh-CN"/>
          </w:rPr>
          <w:t>(六)、建筑规模与设计要点</w:t>
        </w:r>
        <w:r>
          <w:tab/>
        </w:r>
        <w:r>
          <w:fldChar w:fldCharType="begin"/>
        </w:r>
        <w:r>
          <w:instrText xml:space="preserve"> PAGEREF _Toc3294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393" w:history="1">
        <w:r>
          <w:rPr>
            <w:rFonts w:ascii="仿宋" w:eastAsia="仿宋" w:hAnsi="仿宋" w:cs="仿宋" w:hint="eastAsia"/>
            <w:lang w:eastAsia="zh-CN"/>
          </w:rPr>
          <w:t>(七)、环境影响考察</w:t>
        </w:r>
        <w:r>
          <w:tab/>
        </w:r>
        <w:r>
          <w:fldChar w:fldCharType="begin"/>
        </w:r>
        <w:r>
          <w:instrText xml:space="preserve"> PAGEREF _Toc25393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3" w:history="1">
        <w:r>
          <w:rPr>
            <w:rFonts w:ascii="仿宋" w:eastAsia="仿宋" w:hAnsi="仿宋" w:cs="仿宋" w:hint="eastAsia"/>
            <w:lang w:eastAsia="zh-CN"/>
          </w:rPr>
          <w:t>(八)、项目总投资与资金结构</w:t>
        </w:r>
        <w:r>
          <w:tab/>
        </w:r>
        <w:r>
          <w:fldChar w:fldCharType="begin"/>
        </w:r>
        <w:r>
          <w:instrText xml:space="preserve"> PAGEREF _Toc3283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2" w:history="1">
        <w:r>
          <w:rPr>
            <w:rFonts w:ascii="仿宋" w:eastAsia="仿宋" w:hAnsi="仿宋" w:cs="仿宋" w:hint="eastAsia"/>
            <w:lang w:eastAsia="zh-CN"/>
          </w:rPr>
          <w:t>(九)、资金筹措方案概述</w:t>
        </w:r>
        <w:r>
          <w:tab/>
        </w:r>
        <w:r>
          <w:fldChar w:fldCharType="begin"/>
        </w:r>
        <w:r>
          <w:instrText xml:space="preserve"> PAGEREF _Toc8522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7" w:history="1">
        <w:r>
          <w:rPr>
            <w:rFonts w:ascii="仿宋" w:eastAsia="仿宋" w:hAnsi="仿宋" w:cs="仿宋" w:hint="eastAsia"/>
            <w:lang w:eastAsia="zh-CN"/>
          </w:rPr>
          <w:t>(十)、滚刀项目经济效益预期规划</w:t>
        </w:r>
        <w:r>
          <w:tab/>
        </w:r>
        <w:r>
          <w:fldChar w:fldCharType="begin"/>
        </w:r>
        <w:r>
          <w:instrText xml:space="preserve"> PAGEREF _Toc10817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19" w:history="1">
        <w:r>
          <w:rPr>
            <w:rFonts w:ascii="仿宋" w:eastAsia="仿宋" w:hAnsi="仿宋" w:cs="仿宋" w:hint="eastAsia"/>
            <w:lang w:eastAsia="zh-CN"/>
          </w:rPr>
          <w:t>(十一)、滚刀项目建设进度计划</w:t>
        </w:r>
        <w:r>
          <w:tab/>
        </w:r>
        <w:r>
          <w:fldChar w:fldCharType="begin"/>
        </w:r>
        <w:r>
          <w:instrText xml:space="preserve"> PAGEREF _Toc3319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36" w:history="1">
        <w:r>
          <w:rPr>
            <w:rFonts w:ascii="仿宋" w:eastAsia="仿宋" w:hAnsi="仿宋" w:cs="仿宋" w:hint="eastAsia"/>
            <w:lang w:eastAsia="zh-CN"/>
          </w:rPr>
          <w:t>八、营销策略与品牌推广</w:t>
        </w:r>
        <w:r>
          <w:tab/>
        </w:r>
        <w:r>
          <w:fldChar w:fldCharType="begin"/>
        </w:r>
        <w:r>
          <w:instrText xml:space="preserve"> PAGEREF _Toc14836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" w:history="1">
        <w:r>
          <w:rPr>
            <w:rFonts w:ascii="仿宋" w:eastAsia="仿宋" w:hAnsi="仿宋" w:cs="仿宋" w:hint="eastAsia"/>
            <w:lang w:eastAsia="zh-CN"/>
          </w:rPr>
          <w:t>(一)、营销策略制定</w:t>
        </w:r>
        <w:r>
          <w:tab/>
        </w:r>
        <w:r>
          <w:fldChar w:fldCharType="begin"/>
        </w:r>
        <w:r>
          <w:instrText xml:space="preserve"> PAGEREF _Toc2510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0" w:history="1">
        <w:r>
          <w:rPr>
            <w:rFonts w:ascii="仿宋" w:eastAsia="仿宋" w:hAnsi="仿宋" w:cs="仿宋" w:hint="eastAsia"/>
            <w:lang w:eastAsia="zh-CN"/>
          </w:rPr>
          <w:t>(二)、产品定位与定价策略</w:t>
        </w:r>
        <w:r>
          <w:tab/>
        </w:r>
        <w:r>
          <w:fldChar w:fldCharType="begin"/>
        </w:r>
        <w:r>
          <w:instrText xml:space="preserve"> PAGEREF _Toc21310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1" w:history="1">
        <w:r>
          <w:rPr>
            <w:rFonts w:ascii="仿宋" w:eastAsia="仿宋" w:hAnsi="仿宋" w:cs="仿宋" w:hint="eastAsia"/>
            <w:lang w:eastAsia="zh-CN"/>
          </w:rPr>
          <w:t>(三)、促销与广告战略</w:t>
        </w:r>
        <w:r>
          <w:tab/>
        </w:r>
        <w:r>
          <w:fldChar w:fldCharType="begin"/>
        </w:r>
        <w:r>
          <w:instrText xml:space="preserve"> PAGEREF _Toc21411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25" w:history="1">
        <w:r>
          <w:rPr>
            <w:rFonts w:ascii="仿宋" w:eastAsia="仿宋" w:hAnsi="仿宋" w:cs="仿宋" w:hint="eastAsia"/>
            <w:lang w:eastAsia="zh-CN"/>
          </w:rPr>
          <w:t>(四)、品牌推广计划</w:t>
        </w:r>
        <w:r>
          <w:tab/>
        </w:r>
        <w:r>
          <w:fldChar w:fldCharType="begin"/>
        </w:r>
        <w:r>
          <w:instrText xml:space="preserve"> PAGEREF _Toc25925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48" w:history="1">
        <w:r>
          <w:rPr>
            <w:rFonts w:ascii="仿宋" w:eastAsia="仿宋" w:hAnsi="仿宋" w:cs="仿宋" w:hint="eastAsia"/>
            <w:lang w:eastAsia="zh-CN"/>
          </w:rPr>
          <w:t>九、投资方案计划</w:t>
        </w:r>
        <w:r>
          <w:tab/>
        </w:r>
        <w:r>
          <w:fldChar w:fldCharType="begin"/>
        </w:r>
        <w:r>
          <w:instrText xml:space="preserve"> PAGEREF _Toc15648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9" w:history="1">
        <w:r>
          <w:rPr>
            <w:rFonts w:ascii="仿宋" w:eastAsia="仿宋" w:hAnsi="仿宋" w:cs="仿宋" w:hint="eastAsia"/>
            <w:lang w:eastAsia="zh-CN"/>
          </w:rPr>
          <w:t>(一)、滚刀项目估算说明</w:t>
        </w:r>
        <w:r>
          <w:tab/>
        </w:r>
        <w:r>
          <w:fldChar w:fldCharType="begin"/>
        </w:r>
        <w:r>
          <w:instrText xml:space="preserve"> PAGEREF _Toc32699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4" w:history="1">
        <w:r>
          <w:rPr>
            <w:rFonts w:ascii="仿宋" w:eastAsia="仿宋" w:hAnsi="仿宋" w:cs="仿宋" w:hint="eastAsia"/>
            <w:lang w:eastAsia="zh-CN"/>
          </w:rPr>
          <w:t>(二)、滚刀项目总投资估算</w:t>
        </w:r>
        <w:r>
          <w:tab/>
        </w:r>
        <w:r>
          <w:fldChar w:fldCharType="begin"/>
        </w:r>
        <w:r>
          <w:instrText xml:space="preserve"> PAGEREF _Toc18454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_Toc12914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04" w:history="1">
        <w:r>
          <w:rPr>
            <w:rFonts w:ascii="仿宋" w:eastAsia="仿宋" w:hAnsi="仿宋" w:cs="仿宋" w:hint="eastAsia"/>
            <w:lang w:eastAsia="zh-CN"/>
          </w:rPr>
          <w:t>十、滚刀行业定价策略</w:t>
        </w:r>
        <w:r>
          <w:tab/>
        </w:r>
        <w:r>
          <w:fldChar w:fldCharType="begin"/>
        </w:r>
        <w:r>
          <w:instrText xml:space="preserve"> PAGEREF _Toc3404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5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_Toc16995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1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_Toc22491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9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_Toc10279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5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_Toc14425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0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_Toc10990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7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_Toc13917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8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_Toc17528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8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_Toc15138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87" w:history="1">
        <w:r>
          <w:rPr>
            <w:rFonts w:ascii="仿宋" w:eastAsia="仿宋" w:hAnsi="仿宋" w:cs="仿宋" w:hint="eastAsia"/>
            <w:lang w:eastAsia="zh-CN"/>
          </w:rPr>
          <w:t>十一、滚刀项目落地与推广</w:t>
        </w:r>
        <w:r>
          <w:tab/>
        </w:r>
        <w:r>
          <w:fldChar w:fldCharType="begin"/>
        </w:r>
        <w:r>
          <w:instrText xml:space="preserve"> PAGEREF _Toc7587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99" w:history="1">
        <w:r>
          <w:rPr>
            <w:rFonts w:ascii="仿宋" w:eastAsia="仿宋" w:hAnsi="仿宋" w:cs="仿宋" w:hint="eastAsia"/>
            <w:lang w:eastAsia="zh-CN"/>
          </w:rPr>
          <w:t>(一)、滚刀项目推广计划</w:t>
        </w:r>
        <w:r>
          <w:tab/>
        </w:r>
        <w:r>
          <w:fldChar w:fldCharType="begin"/>
        </w:r>
        <w:r>
          <w:instrText xml:space="preserve"> PAGEREF _Toc26199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7" w:history="1">
        <w:r>
          <w:rPr>
            <w:rFonts w:ascii="仿宋" w:eastAsia="仿宋" w:hAnsi="仿宋" w:cs="仿宋" w:hint="eastAsia"/>
            <w:lang w:eastAsia="zh-CN"/>
          </w:rPr>
          <w:t>(二)、地方政府支持与合作</w:t>
        </w:r>
        <w:r>
          <w:tab/>
        </w:r>
        <w:r>
          <w:fldChar w:fldCharType="begin"/>
        </w:r>
        <w:r>
          <w:instrText xml:space="preserve"> PAGEREF _Toc12417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7" w:history="1">
        <w:r>
          <w:rPr>
            <w:rFonts w:ascii="仿宋" w:eastAsia="仿宋" w:hAnsi="仿宋" w:cs="仿宋" w:hint="eastAsia"/>
            <w:lang w:eastAsia="zh-CN"/>
          </w:rPr>
          <w:t>(三)、市场推广与品牌建设</w:t>
        </w:r>
        <w:r>
          <w:tab/>
        </w:r>
        <w:r>
          <w:fldChar w:fldCharType="begin"/>
        </w:r>
        <w:r>
          <w:instrText xml:space="preserve"> PAGEREF _Toc18017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5" w:history="1">
        <w:r>
          <w:rPr>
            <w:rFonts w:ascii="仿宋" w:eastAsia="仿宋" w:hAnsi="仿宋" w:cs="仿宋" w:hint="eastAsia"/>
            <w:lang w:eastAsia="zh-CN"/>
          </w:rPr>
          <w:t>(四)、社会参与与共享机制</w:t>
        </w:r>
        <w:r>
          <w:tab/>
        </w:r>
        <w:r>
          <w:fldChar w:fldCharType="begin"/>
        </w:r>
        <w:r>
          <w:instrText xml:space="preserve"> PAGEREF _Toc17435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05" w:history="1">
        <w:r>
          <w:rPr>
            <w:rFonts w:ascii="仿宋" w:eastAsia="仿宋" w:hAnsi="仿宋" w:cs="仿宋" w:hint="eastAsia"/>
            <w:lang w:eastAsia="zh-CN"/>
          </w:rPr>
          <w:t>十二、资金管理与财务规划</w:t>
        </w:r>
        <w:r>
          <w:tab/>
        </w:r>
        <w:r>
          <w:fldChar w:fldCharType="begin"/>
        </w:r>
        <w:r>
          <w:instrText xml:space="preserve"> PAGEREF _Toc30605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5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_Toc22345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_Toc2573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5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_Toc31559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42" w:history="1">
        <w:r>
          <w:rPr>
            <w:rFonts w:ascii="仿宋" w:eastAsia="仿宋" w:hAnsi="仿宋" w:cs="仿宋" w:hint="eastAsia"/>
            <w:lang w:eastAsia="zh-CN"/>
          </w:rPr>
          <w:t>十三、行业趋势与未来发展</w:t>
        </w:r>
        <w:r>
          <w:tab/>
        </w:r>
        <w:r>
          <w:fldChar w:fldCharType="begin"/>
        </w:r>
        <w:r>
          <w:instrText xml:space="preserve"> PAGEREF _Toc19642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1" w:history="1">
        <w:r>
          <w:rPr>
            <w:rFonts w:ascii="仿宋" w:eastAsia="仿宋" w:hAnsi="仿宋" w:cs="仿宋" w:hint="eastAsia"/>
            <w:lang w:eastAsia="zh-CN"/>
          </w:rPr>
          <w:t>(一)、行业现状与未来发展趋势</w:t>
        </w:r>
        <w:r>
          <w:tab/>
        </w:r>
        <w:r>
          <w:fldChar w:fldCharType="begin"/>
        </w:r>
        <w:r>
          <w:instrText xml:space="preserve"> PAGEREF _Toc25581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4" w:history="1">
        <w:r>
          <w:rPr>
            <w:rFonts w:ascii="仿宋" w:eastAsia="仿宋" w:hAnsi="仿宋" w:cs="仿宋" w:hint="eastAsia"/>
            <w:lang w:eastAsia="zh-CN"/>
          </w:rPr>
          <w:t>(二)、公司在行业中的定位与发展战略</w:t>
        </w:r>
        <w:r>
          <w:tab/>
        </w:r>
        <w:r>
          <w:fldChar w:fldCharType="begin"/>
        </w:r>
        <w:r>
          <w:instrText xml:space="preserve"> PAGEREF _Toc19174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69" w:history="1">
        <w:r>
          <w:rPr>
            <w:rFonts w:ascii="仿宋" w:eastAsia="仿宋" w:hAnsi="仿宋" w:cs="仿宋" w:hint="eastAsia"/>
            <w:lang w:eastAsia="zh-CN"/>
          </w:rPr>
          <w:t>十四、实施计划</w:t>
        </w:r>
        <w:r>
          <w:tab/>
        </w:r>
        <w:r>
          <w:fldChar w:fldCharType="begin"/>
        </w:r>
        <w:r>
          <w:instrText xml:space="preserve"> PAGEREF _Toc25269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_Toc32201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_Toc27386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_Toc30286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2" w:history="1">
        <w:r>
          <w:rPr>
            <w:rFonts w:ascii="仿宋" w:eastAsia="仿宋" w:hAnsi="仿宋" w:cs="仿宋" w:hint="eastAsia"/>
            <w:lang w:eastAsia="zh-CN"/>
          </w:rPr>
          <w:t>(四)、人力资源配置和员工培训</w:t>
        </w:r>
        <w:r>
          <w:tab/>
        </w:r>
        <w:r>
          <w:fldChar w:fldCharType="begin"/>
        </w:r>
        <w:r>
          <w:instrText xml:space="preserve"> PAGEREF _Toc28942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3" w:history="1">
        <w:r>
          <w:rPr>
            <w:rFonts w:ascii="仿宋" w:eastAsia="仿宋" w:hAnsi="仿宋" w:cs="仿宋" w:hint="eastAsia"/>
            <w:lang w:eastAsia="zh-CN"/>
          </w:rPr>
          <w:t>(五)、滚刀项目实施保障</w:t>
        </w:r>
        <w:r>
          <w:tab/>
        </w:r>
        <w:r>
          <w:fldChar w:fldCharType="begin"/>
        </w:r>
        <w:r>
          <w:instrText xml:space="preserve"> PAGEREF _Toc10823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78" w:history="1">
        <w:r>
          <w:rPr>
            <w:rFonts w:ascii="仿宋" w:eastAsia="仿宋" w:hAnsi="仿宋" w:cs="仿宋" w:hint="eastAsia"/>
            <w:lang w:eastAsia="zh-CN"/>
          </w:rPr>
          <w:t>十五、安全与环境责任体系</w:t>
        </w:r>
        <w:r>
          <w:tab/>
        </w:r>
        <w:r>
          <w:fldChar w:fldCharType="begin"/>
        </w:r>
        <w:r>
          <w:instrText xml:space="preserve"> PAGEREF _Toc17178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0" w:history="1">
        <w:r>
          <w:rPr>
            <w:rFonts w:ascii="仿宋" w:eastAsia="仿宋" w:hAnsi="仿宋" w:cs="仿宋" w:hint="eastAsia"/>
            <w:lang w:eastAsia="zh-CN"/>
          </w:rPr>
          <w:t>(一)、责任分工</w:t>
        </w:r>
        <w:r>
          <w:tab/>
        </w:r>
        <w:r>
          <w:fldChar w:fldCharType="begin"/>
        </w:r>
        <w:r>
          <w:instrText xml:space="preserve"> PAGEREF _Toc10330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2" w:history="1">
        <w:r>
          <w:rPr>
            <w:rFonts w:ascii="仿宋" w:eastAsia="仿宋" w:hAnsi="仿宋" w:cs="仿宋" w:hint="eastAsia"/>
            <w:lang w:eastAsia="zh-CN"/>
          </w:rPr>
          <w:t>(二)、安全与环境管理人员配备</w:t>
        </w:r>
        <w:r>
          <w:tab/>
        </w:r>
        <w:r>
          <w:fldChar w:fldCharType="begin"/>
        </w:r>
        <w:r>
          <w:instrText xml:space="preserve"> PAGEREF _Toc12772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0505" w:history="1">
        <w:r>
          <w:rPr>
            <w:rFonts w:ascii="仿宋" w:eastAsia="仿宋" w:hAnsi="仿宋" w:cs="仿宋" w:hint="eastAsia"/>
            <w:lang w:eastAsia="zh-CN"/>
          </w:rPr>
          <w:t>(三)、责任追究机制</w:t>
        </w:r>
        <w:r>
          <w:tab/>
        </w:r>
        <w:r>
          <w:fldChar w:fldCharType="begin"/>
        </w:r>
        <w:r>
          <w:instrText xml:space="preserve"> PAGEREF _Toc20505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3" w:history="1">
        <w:r>
          <w:rPr>
            <w:rFonts w:ascii="仿宋" w:eastAsia="仿宋" w:hAnsi="仿宋" w:cs="仿宋" w:hint="eastAsia"/>
            <w:lang w:eastAsia="zh-CN"/>
          </w:rPr>
          <w:t>(四)、绩效考核</w:t>
        </w:r>
        <w:r>
          <w:tab/>
        </w:r>
        <w:r>
          <w:fldChar w:fldCharType="begin"/>
        </w:r>
        <w:r>
          <w:instrText xml:space="preserve"> PAGEREF _Toc20723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69" w:history="1">
        <w:r>
          <w:rPr>
            <w:rFonts w:ascii="仿宋" w:eastAsia="仿宋" w:hAnsi="仿宋" w:cs="仿宋" w:hint="eastAsia"/>
            <w:lang w:eastAsia="zh-CN"/>
          </w:rPr>
          <w:t>十六、风险与危机管理</w:t>
        </w:r>
        <w:r>
          <w:tab/>
        </w:r>
        <w:r>
          <w:fldChar w:fldCharType="begin"/>
        </w:r>
        <w:r>
          <w:instrText xml:space="preserve"> PAGEREF _Toc22569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6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_Toc4266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8" w:history="1">
        <w:r>
          <w:rPr>
            <w:rFonts w:ascii="仿宋" w:eastAsia="仿宋" w:hAnsi="仿宋" w:cs="仿宋" w:hint="eastAsia"/>
            <w:lang w:eastAsia="zh-CN"/>
          </w:rPr>
          <w:t>(二)、危机预警与应对计划</w:t>
        </w:r>
        <w:r>
          <w:tab/>
        </w:r>
        <w:r>
          <w:fldChar w:fldCharType="begin"/>
        </w:r>
        <w:r>
          <w:instrText xml:space="preserve"> PAGEREF _Toc31338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0" w:history="1">
        <w:r>
          <w:rPr>
            <w:rFonts w:ascii="仿宋" w:eastAsia="仿宋" w:hAnsi="仿宋" w:cs="仿宋" w:hint="eastAsia"/>
            <w:lang w:eastAsia="zh-CN"/>
          </w:rPr>
          <w:t>(三)、信息透明与危机公关</w:t>
        </w:r>
        <w:r>
          <w:tab/>
        </w:r>
        <w:r>
          <w:fldChar w:fldCharType="begin"/>
        </w:r>
        <w:r>
          <w:instrText xml:space="preserve"> PAGEREF _Toc19020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6" w:history="1">
        <w:r>
          <w:rPr>
            <w:rFonts w:ascii="仿宋" w:eastAsia="仿宋" w:hAnsi="仿宋" w:cs="仿宋" w:hint="eastAsia"/>
            <w:lang w:eastAsia="zh-CN"/>
          </w:rPr>
          <w:t>(四)、恢复与改进措施</w:t>
        </w:r>
        <w:r>
          <w:tab/>
        </w:r>
        <w:r>
          <w:fldChar w:fldCharType="begin"/>
        </w:r>
        <w:r>
          <w:instrText xml:space="preserve"> PAGEREF _Toc7796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64" w:history="1">
        <w:r>
          <w:rPr>
            <w:rFonts w:ascii="仿宋" w:eastAsia="仿宋" w:hAnsi="仿宋" w:cs="仿宋" w:hint="eastAsia"/>
            <w:lang w:eastAsia="zh-CN"/>
          </w:rPr>
          <w:t>十七、滚刀项目建设单位</w:t>
        </w:r>
        <w:r>
          <w:tab/>
        </w:r>
        <w:r>
          <w:fldChar w:fldCharType="begin"/>
        </w:r>
        <w:r>
          <w:instrText xml:space="preserve"> PAGEREF _Toc21764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4" w:history="1">
        <w:r>
          <w:rPr>
            <w:rFonts w:ascii="仿宋" w:eastAsia="仿宋" w:hAnsi="仿宋" w:cs="仿宋" w:hint="eastAsia"/>
            <w:lang w:eastAsia="zh-CN"/>
          </w:rPr>
          <w:t>(一)、滚刀项目承办单位基本情况</w:t>
        </w:r>
        <w:r>
          <w:tab/>
        </w:r>
        <w:r>
          <w:fldChar w:fldCharType="begin"/>
        </w:r>
        <w:r>
          <w:instrText xml:space="preserve"> PAGEREF _Toc23784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25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_Toc13425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47" w:history="1">
        <w:r>
          <w:rPr>
            <w:rFonts w:ascii="仿宋" w:eastAsia="仿宋" w:hAnsi="仿宋" w:cs="仿宋" w:hint="eastAsia"/>
            <w:lang w:eastAsia="zh-CN"/>
          </w:rPr>
          <w:t>十八、公司文化与社会责任</w:t>
        </w:r>
        <w:r>
          <w:tab/>
        </w:r>
        <w:r>
          <w:fldChar w:fldCharType="begin"/>
        </w:r>
        <w:r>
          <w:instrText xml:space="preserve"> PAGEREF _Toc19047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8" w:history="1">
        <w:r>
          <w:rPr>
            <w:rFonts w:ascii="仿宋" w:eastAsia="仿宋" w:hAnsi="仿宋" w:cs="仿宋" w:hint="eastAsia"/>
            <w:lang w:eastAsia="zh-CN"/>
          </w:rPr>
          <w:t>(一)、公司文化建设</w:t>
        </w:r>
        <w:r>
          <w:tab/>
        </w:r>
        <w:r>
          <w:fldChar w:fldCharType="begin"/>
        </w:r>
        <w:r>
          <w:instrText xml:space="preserve"> PAGEREF _Toc13378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0" w:history="1">
        <w:r>
          <w:rPr>
            <w:rFonts w:ascii="仿宋" w:eastAsia="仿宋" w:hAnsi="仿宋" w:cs="仿宋" w:hint="eastAsia"/>
            <w:lang w:eastAsia="zh-CN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_Toc12080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65" w:history="1">
        <w:r>
          <w:rPr>
            <w:rFonts w:ascii="仿宋" w:eastAsia="仿宋" w:hAnsi="仿宋" w:cs="仿宋" w:hint="eastAsia"/>
            <w:lang w:eastAsia="zh-CN"/>
          </w:rPr>
          <w:t>十九、竞争优势</w:t>
        </w:r>
        <w:r>
          <w:tab/>
        </w:r>
        <w:r>
          <w:fldChar w:fldCharType="begin"/>
        </w:r>
        <w:r>
          <w:instrText xml:space="preserve"> PAGEREF _Toc8665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1" w:history="1">
        <w:r>
          <w:rPr>
            <w:rFonts w:ascii="仿宋" w:eastAsia="仿宋" w:hAnsi="仿宋" w:cs="仿宋" w:hint="eastAsia"/>
            <w:lang w:eastAsia="zh-CN"/>
          </w:rPr>
          <w:t>(一)、竞争优势</w:t>
        </w:r>
        <w:r>
          <w:tab/>
        </w:r>
        <w:r>
          <w:fldChar w:fldCharType="begin"/>
        </w:r>
        <w:r>
          <w:instrText xml:space="preserve"> PAGEREF _Toc14511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06" w:history="1">
        <w:r>
          <w:rPr>
            <w:rFonts w:ascii="仿宋" w:eastAsia="仿宋" w:hAnsi="仿宋" w:cs="仿宋" w:hint="eastAsia"/>
            <w:lang w:eastAsia="zh-CN"/>
          </w:rPr>
          <w:t>二十、创新驱动</w:t>
        </w:r>
        <w:r>
          <w:tab/>
        </w:r>
        <w:r>
          <w:fldChar w:fldCharType="begin"/>
        </w:r>
        <w:r>
          <w:instrText xml:space="preserve"> PAGEREF _Toc7206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6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_Toc23686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7" w:history="1">
        <w:r>
          <w:rPr>
            <w:rFonts w:ascii="仿宋" w:eastAsia="仿宋" w:hAnsi="仿宋" w:cs="仿宋" w:hint="eastAsia"/>
            <w:lang w:eastAsia="zh-CN"/>
          </w:rPr>
          <w:t>(二)、滚刀项目技术工艺分析</w:t>
        </w:r>
        <w:r>
          <w:tab/>
        </w:r>
        <w:r>
          <w:fldChar w:fldCharType="begin"/>
        </w:r>
        <w:r>
          <w:instrText xml:space="preserve"> PAGEREF _Toc29447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5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_Toc8405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4" w:history="1">
        <w:r>
          <w:rPr>
            <w:rFonts w:ascii="仿宋" w:eastAsia="仿宋" w:hAnsi="仿宋" w:cs="仿宋" w:hint="eastAsia"/>
            <w:lang w:eastAsia="zh-CN"/>
          </w:rPr>
          <w:t>(四)、创新发展总结</w:t>
        </w:r>
        <w:r>
          <w:tab/>
        </w:r>
        <w:r>
          <w:fldChar w:fldCharType="begin"/>
        </w:r>
        <w:r>
          <w:instrText xml:space="preserve"> PAGEREF _Toc6894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26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296"/>
      <w:r>
        <w:rPr>
          <w:rFonts w:ascii="仿宋" w:eastAsia="仿宋" w:hAnsi="仿宋" w:cs="仿宋" w:hint="eastAsia"/>
          <w:sz w:val="28"/>
          <w:lang w:eastAsia="zh-CN"/>
        </w:rPr>
        <w:t>一、滚刀项目选址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81"/>
      <w:r>
        <w:rPr>
          <w:rFonts w:ascii="仿宋" w:eastAsia="仿宋" w:hAnsi="仿宋" w:cs="仿宋" w:hint="eastAsia"/>
          <w:lang w:eastAsia="zh-CN"/>
        </w:rPr>
        <w:t>(一)、滚刀项目选址原则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滚刀项目选址是一个关键性的决策，除了需考虑行业布局外，还必须综合考虑地域资源、地质条件、交通运输和环境保护等多方面要素。在制定选址方案时，应遵循以下主要原则：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遵循国家政策和生态能源产业规划： 选址应符合国家政策和生态能源行业的长远发展规划，确保滚刀项目在政策环境中蓬勃发展。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满足原材料、供热和电力需求： 选址地应能满足滚刀项目对原材料、供热和电力的充足供应，确保生产过程的持续稳定。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交通便利，运输条件优越： 选择交通便利、运输条件良好的地区，以降低物流成本，提高运输效率。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  <w:lang w:eastAsia="zh-CN"/>
        </w:rPr>
        <w:t xml:space="preserve"> 充分利用地形地貌，地质条件符合要求：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https://d.book118.com/125334123212011120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滚刀项目分析评价报告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滚刀项目分析评价报告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滚刀项目分析评价报告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滚刀项目分析评价报告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滚刀项目分析评价报告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CE13F7"/>
    <w:rsid w:val="04CE13F7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25334123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2024-02-20T05:02:00Z</dcterms:created>
  <dcterms:modified xsi:type="dcterms:W3CDTF">2024-02-20T05:02:59Z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DEC100840B2D4D5BA7D1496378C716C5_11</vt:lpwstr>
  </property>
  <property fmtid="{D5CDD505-2E9C-101B-9397-08002B2CF9AE}" pid="3" name="KSOProductBuildVer">
    <vt:lpwstr>2052-12.1.0.16250</vt:lpwstr>
  </property>
</Properties>
</file>