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煤制乙二醇项目规划设计蓝图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2" w:history="1">
        <w:r>
          <w:rPr>
            <w:rFonts w:ascii="仿宋" w:eastAsia="仿宋" w:hAnsi="仿宋" w:cs="仿宋" w:hint="eastAsia"/>
            <w:lang w:eastAsia="zh-CN"/>
          </w:rPr>
          <w:t>前言</w:t>
        </w:r>
        <w:r>
          <w:tab/>
        </w:r>
        <w:r>
          <w:fldChar w:fldCharType="begin"/>
        </w:r>
        <w:r>
          <w:instrText xml:space="preserve"> PAGEREF _Toc29392 \h </w:instrText>
        </w:r>
        <w:r>
          <w:fldChar w:fldCharType="separate"/>
        </w:r>
        <w:r>
          <w:t>3</w:t>
        </w:r>
        <w:r>
          <w:fldChar w:fldCharType="end"/>
        </w:r>
      </w:hyperlink>
    </w:p>
    <w:p>
      <w:pPr>
        <w:pStyle w:val="TOC1"/>
        <w:tabs>
          <w:tab w:val="right" w:leader="dot" w:pos="8306"/>
        </w:tabs>
      </w:pPr>
      <w:hyperlink w:anchor="_Toc19464" w:history="1">
        <w:r>
          <w:rPr>
            <w:rFonts w:ascii="仿宋" w:eastAsia="仿宋" w:hAnsi="仿宋" w:cs="仿宋" w:hint="eastAsia"/>
            <w:lang w:eastAsia="zh-CN"/>
          </w:rPr>
          <w:t>一、煤制乙二醇项目可持续发展</w:t>
        </w:r>
        <w:r>
          <w:tab/>
        </w:r>
        <w:r>
          <w:fldChar w:fldCharType="begin"/>
        </w:r>
        <w:r>
          <w:instrText xml:space="preserve"> PAGEREF _Toc19464 \h </w:instrText>
        </w:r>
        <w:r>
          <w:fldChar w:fldCharType="separate"/>
        </w:r>
        <w:r>
          <w:t>3</w:t>
        </w:r>
        <w:r>
          <w:fldChar w:fldCharType="end"/>
        </w:r>
      </w:hyperlink>
    </w:p>
    <w:p>
      <w:pPr>
        <w:pStyle w:val="TOC2"/>
        <w:tabs>
          <w:tab w:val="right" w:leader="dot" w:pos="8306"/>
        </w:tabs>
      </w:pPr>
      <w:hyperlink w:anchor="_Toc24923" w:history="1">
        <w:r>
          <w:rPr>
            <w:rFonts w:ascii="仿宋" w:eastAsia="仿宋" w:hAnsi="仿宋" w:cs="仿宋" w:hint="eastAsia"/>
            <w:lang w:eastAsia="zh-CN"/>
          </w:rPr>
          <w:t>(一)、可持续战略与实践</w:t>
        </w:r>
        <w:r>
          <w:tab/>
        </w:r>
        <w:r>
          <w:fldChar w:fldCharType="begin"/>
        </w:r>
        <w:r>
          <w:instrText xml:space="preserve"> PAGEREF _Toc24923 \h </w:instrText>
        </w:r>
        <w:r>
          <w:fldChar w:fldCharType="separate"/>
        </w:r>
        <w:r>
          <w:t>3</w:t>
        </w:r>
        <w:r>
          <w:fldChar w:fldCharType="end"/>
        </w:r>
      </w:hyperlink>
    </w:p>
    <w:p>
      <w:pPr>
        <w:pStyle w:val="TOC2"/>
        <w:tabs>
          <w:tab w:val="right" w:leader="dot" w:pos="8306"/>
        </w:tabs>
      </w:pPr>
      <w:hyperlink w:anchor="_Toc6499" w:history="1">
        <w:r>
          <w:rPr>
            <w:rFonts w:ascii="仿宋" w:eastAsia="仿宋" w:hAnsi="仿宋" w:cs="仿宋" w:hint="eastAsia"/>
            <w:lang w:eastAsia="zh-CN"/>
          </w:rPr>
          <w:t>(二)、环保与社会责任</w:t>
        </w:r>
        <w:r>
          <w:tab/>
        </w:r>
        <w:r>
          <w:fldChar w:fldCharType="begin"/>
        </w:r>
        <w:r>
          <w:instrText xml:space="preserve"> PAGEREF _Toc6499 \h </w:instrText>
        </w:r>
        <w:r>
          <w:fldChar w:fldCharType="separate"/>
        </w:r>
        <w:r>
          <w:t>4</w:t>
        </w:r>
        <w:r>
          <w:fldChar w:fldCharType="end"/>
        </w:r>
      </w:hyperlink>
    </w:p>
    <w:p>
      <w:pPr>
        <w:pStyle w:val="TOC1"/>
        <w:tabs>
          <w:tab w:val="right" w:leader="dot" w:pos="8306"/>
        </w:tabs>
      </w:pPr>
      <w:hyperlink w:anchor="_Toc14451" w:history="1">
        <w:r>
          <w:rPr>
            <w:rFonts w:ascii="仿宋" w:eastAsia="仿宋" w:hAnsi="仿宋" w:cs="仿宋" w:hint="eastAsia"/>
            <w:lang w:eastAsia="zh-CN"/>
          </w:rPr>
          <w:t>二、煤制乙二醇项目文档管理</w:t>
        </w:r>
        <w:r>
          <w:tab/>
        </w:r>
        <w:r>
          <w:fldChar w:fldCharType="begin"/>
        </w:r>
        <w:r>
          <w:instrText xml:space="preserve"> PAGEREF _Toc14451 \h </w:instrText>
        </w:r>
        <w:r>
          <w:fldChar w:fldCharType="separate"/>
        </w:r>
        <w:r>
          <w:t>5</w:t>
        </w:r>
        <w:r>
          <w:fldChar w:fldCharType="end"/>
        </w:r>
      </w:hyperlink>
    </w:p>
    <w:p>
      <w:pPr>
        <w:pStyle w:val="TOC2"/>
        <w:tabs>
          <w:tab w:val="right" w:leader="dot" w:pos="8306"/>
        </w:tabs>
      </w:pPr>
      <w:hyperlink w:anchor="_Toc14390" w:history="1">
        <w:r>
          <w:rPr>
            <w:rFonts w:ascii="仿宋" w:eastAsia="仿宋" w:hAnsi="仿宋" w:cs="仿宋" w:hint="eastAsia"/>
            <w:lang w:eastAsia="zh-CN"/>
          </w:rPr>
          <w:t>(一)、文档编制与审查</w:t>
        </w:r>
        <w:r>
          <w:tab/>
        </w:r>
        <w:r>
          <w:fldChar w:fldCharType="begin"/>
        </w:r>
        <w:r>
          <w:instrText xml:space="preserve"> PAGEREF _Toc14390 \h </w:instrText>
        </w:r>
        <w:r>
          <w:fldChar w:fldCharType="separate"/>
        </w:r>
        <w:r>
          <w:t>5</w:t>
        </w:r>
        <w:r>
          <w:fldChar w:fldCharType="end"/>
        </w:r>
      </w:hyperlink>
    </w:p>
    <w:p>
      <w:pPr>
        <w:pStyle w:val="TOC2"/>
        <w:tabs>
          <w:tab w:val="right" w:leader="dot" w:pos="8306"/>
        </w:tabs>
      </w:pPr>
      <w:hyperlink w:anchor="_Toc19142" w:history="1">
        <w:r>
          <w:rPr>
            <w:rFonts w:ascii="仿宋" w:eastAsia="仿宋" w:hAnsi="仿宋" w:cs="仿宋" w:hint="eastAsia"/>
            <w:lang w:eastAsia="zh-CN"/>
          </w:rPr>
          <w:t>(二)、文档发布与分发</w:t>
        </w:r>
        <w:r>
          <w:tab/>
        </w:r>
        <w:r>
          <w:fldChar w:fldCharType="begin"/>
        </w:r>
        <w:r>
          <w:instrText xml:space="preserve"> PAGEREF _Toc19142 \h </w:instrText>
        </w:r>
        <w:r>
          <w:fldChar w:fldCharType="separate"/>
        </w:r>
        <w:r>
          <w:t>6</w:t>
        </w:r>
        <w:r>
          <w:fldChar w:fldCharType="end"/>
        </w:r>
      </w:hyperlink>
    </w:p>
    <w:p>
      <w:pPr>
        <w:pStyle w:val="TOC2"/>
        <w:tabs>
          <w:tab w:val="right" w:leader="dot" w:pos="8306"/>
        </w:tabs>
      </w:pPr>
      <w:hyperlink w:anchor="_Toc9083" w:history="1">
        <w:r>
          <w:rPr>
            <w:rFonts w:ascii="仿宋" w:eastAsia="仿宋" w:hAnsi="仿宋" w:cs="仿宋" w:hint="eastAsia"/>
            <w:lang w:eastAsia="zh-CN"/>
          </w:rPr>
          <w:t>(三)、文档存档与归档</w:t>
        </w:r>
        <w:r>
          <w:tab/>
        </w:r>
        <w:r>
          <w:fldChar w:fldCharType="begin"/>
        </w:r>
        <w:r>
          <w:instrText xml:space="preserve"> PAGEREF _Toc9083 \h </w:instrText>
        </w:r>
        <w:r>
          <w:fldChar w:fldCharType="separate"/>
        </w:r>
        <w:r>
          <w:t>7</w:t>
        </w:r>
        <w:r>
          <w:fldChar w:fldCharType="end"/>
        </w:r>
      </w:hyperlink>
    </w:p>
    <w:p>
      <w:pPr>
        <w:pStyle w:val="TOC1"/>
        <w:tabs>
          <w:tab w:val="right" w:leader="dot" w:pos="8306"/>
        </w:tabs>
      </w:pPr>
      <w:hyperlink w:anchor="_Toc22108" w:history="1">
        <w:r>
          <w:rPr>
            <w:rFonts w:ascii="仿宋" w:eastAsia="仿宋" w:hAnsi="仿宋" w:cs="仿宋" w:hint="eastAsia"/>
            <w:lang w:eastAsia="zh-CN"/>
          </w:rPr>
          <w:t>三、市场分析、调研</w:t>
        </w:r>
        <w:r>
          <w:tab/>
        </w:r>
        <w:r>
          <w:fldChar w:fldCharType="begin"/>
        </w:r>
        <w:r>
          <w:instrText xml:space="preserve"> PAGEREF _Toc22108 \h </w:instrText>
        </w:r>
        <w:r>
          <w:fldChar w:fldCharType="separate"/>
        </w:r>
        <w:r>
          <w:t>8</w:t>
        </w:r>
        <w:r>
          <w:fldChar w:fldCharType="end"/>
        </w:r>
      </w:hyperlink>
    </w:p>
    <w:p>
      <w:pPr>
        <w:pStyle w:val="TOC2"/>
        <w:tabs>
          <w:tab w:val="right" w:leader="dot" w:pos="8306"/>
        </w:tabs>
      </w:pPr>
      <w:hyperlink w:anchor="_Toc31789" w:history="1">
        <w:r>
          <w:rPr>
            <w:rFonts w:ascii="仿宋" w:eastAsia="仿宋" w:hAnsi="仿宋" w:cs="仿宋" w:hint="eastAsia"/>
            <w:lang w:eastAsia="zh-CN"/>
          </w:rPr>
          <w:t>(一)、煤制乙二醇行业分析</w:t>
        </w:r>
        <w:r>
          <w:tab/>
        </w:r>
        <w:r>
          <w:fldChar w:fldCharType="begin"/>
        </w:r>
        <w:r>
          <w:instrText xml:space="preserve"> PAGEREF _Toc31789 \h </w:instrText>
        </w:r>
        <w:r>
          <w:fldChar w:fldCharType="separate"/>
        </w:r>
        <w:r>
          <w:t>8</w:t>
        </w:r>
        <w:r>
          <w:fldChar w:fldCharType="end"/>
        </w:r>
      </w:hyperlink>
    </w:p>
    <w:p>
      <w:pPr>
        <w:pStyle w:val="TOC2"/>
        <w:tabs>
          <w:tab w:val="right" w:leader="dot" w:pos="8306"/>
        </w:tabs>
      </w:pPr>
      <w:hyperlink w:anchor="_Toc12044" w:history="1">
        <w:r>
          <w:rPr>
            <w:rFonts w:ascii="仿宋" w:eastAsia="仿宋" w:hAnsi="仿宋" w:cs="仿宋" w:hint="eastAsia"/>
            <w:lang w:eastAsia="zh-CN"/>
          </w:rPr>
          <w:t>(二)、煤制乙二醇市场分析预测</w:t>
        </w:r>
        <w:r>
          <w:tab/>
        </w:r>
        <w:r>
          <w:fldChar w:fldCharType="begin"/>
        </w:r>
        <w:r>
          <w:instrText xml:space="preserve"> PAGEREF _Toc12044 \h </w:instrText>
        </w:r>
        <w:r>
          <w:fldChar w:fldCharType="separate"/>
        </w:r>
        <w:r>
          <w:t>9</w:t>
        </w:r>
        <w:r>
          <w:fldChar w:fldCharType="end"/>
        </w:r>
      </w:hyperlink>
    </w:p>
    <w:p>
      <w:pPr>
        <w:pStyle w:val="TOC1"/>
        <w:tabs>
          <w:tab w:val="right" w:leader="dot" w:pos="8306"/>
        </w:tabs>
      </w:pPr>
      <w:hyperlink w:anchor="_Toc19046" w:history="1">
        <w:r>
          <w:rPr>
            <w:rFonts w:ascii="仿宋" w:eastAsia="仿宋" w:hAnsi="仿宋" w:cs="仿宋" w:hint="eastAsia"/>
            <w:lang w:eastAsia="zh-CN"/>
          </w:rPr>
          <w:t>四、煤制乙二醇项目建设背景及必要性分析</w:t>
        </w:r>
        <w:r>
          <w:tab/>
        </w:r>
        <w:r>
          <w:fldChar w:fldCharType="begin"/>
        </w:r>
        <w:r>
          <w:instrText xml:space="preserve"> PAGEREF _Toc19046 \h </w:instrText>
        </w:r>
        <w:r>
          <w:fldChar w:fldCharType="separate"/>
        </w:r>
        <w:r>
          <w:t>10</w:t>
        </w:r>
        <w:r>
          <w:fldChar w:fldCharType="end"/>
        </w:r>
      </w:hyperlink>
    </w:p>
    <w:p>
      <w:pPr>
        <w:pStyle w:val="TOC2"/>
        <w:tabs>
          <w:tab w:val="right" w:leader="dot" w:pos="8306"/>
        </w:tabs>
      </w:pPr>
      <w:hyperlink w:anchor="_Toc14759" w:history="1">
        <w:r>
          <w:rPr>
            <w:rFonts w:ascii="仿宋" w:eastAsia="仿宋" w:hAnsi="仿宋" w:cs="仿宋" w:hint="eastAsia"/>
            <w:lang w:eastAsia="zh-CN"/>
          </w:rPr>
          <w:t>(一)、煤制乙二醇项目背景分析</w:t>
        </w:r>
        <w:r>
          <w:tab/>
        </w:r>
        <w:r>
          <w:fldChar w:fldCharType="begin"/>
        </w:r>
        <w:r>
          <w:instrText xml:space="preserve"> PAGEREF _Toc14759 \h </w:instrText>
        </w:r>
        <w:r>
          <w:fldChar w:fldCharType="separate"/>
        </w:r>
        <w:r>
          <w:t>10</w:t>
        </w:r>
        <w:r>
          <w:fldChar w:fldCharType="end"/>
        </w:r>
      </w:hyperlink>
    </w:p>
    <w:p>
      <w:pPr>
        <w:pStyle w:val="TOC2"/>
        <w:tabs>
          <w:tab w:val="right" w:leader="dot" w:pos="8306"/>
        </w:tabs>
      </w:pPr>
      <w:hyperlink w:anchor="_Toc20581" w:history="1">
        <w:r>
          <w:rPr>
            <w:rFonts w:ascii="仿宋" w:eastAsia="仿宋" w:hAnsi="仿宋" w:cs="仿宋" w:hint="eastAsia"/>
            <w:lang w:eastAsia="zh-CN"/>
          </w:rPr>
          <w:t>(二)、煤制乙二醇项目建设必要性分析</w:t>
        </w:r>
        <w:r>
          <w:tab/>
        </w:r>
        <w:r>
          <w:fldChar w:fldCharType="begin"/>
        </w:r>
        <w:r>
          <w:instrText xml:space="preserve"> PAGEREF _Toc20581 \h </w:instrText>
        </w:r>
        <w:r>
          <w:fldChar w:fldCharType="separate"/>
        </w:r>
        <w:r>
          <w:t>11</w:t>
        </w:r>
        <w:r>
          <w:fldChar w:fldCharType="end"/>
        </w:r>
      </w:hyperlink>
    </w:p>
    <w:p>
      <w:pPr>
        <w:pStyle w:val="TOC1"/>
        <w:tabs>
          <w:tab w:val="right" w:leader="dot" w:pos="8306"/>
        </w:tabs>
      </w:pPr>
      <w:hyperlink w:anchor="_Toc9559" w:history="1">
        <w:r>
          <w:rPr>
            <w:rFonts w:ascii="仿宋" w:eastAsia="仿宋" w:hAnsi="仿宋" w:cs="仿宋" w:hint="eastAsia"/>
            <w:lang w:eastAsia="zh-CN"/>
          </w:rPr>
          <w:t>五、煤制乙二醇项目概论</w:t>
        </w:r>
        <w:r>
          <w:tab/>
        </w:r>
        <w:r>
          <w:fldChar w:fldCharType="begin"/>
        </w:r>
        <w:r>
          <w:instrText xml:space="preserve"> PAGEREF _Toc9559 \h </w:instrText>
        </w:r>
        <w:r>
          <w:fldChar w:fldCharType="separate"/>
        </w:r>
        <w:r>
          <w:t>13</w:t>
        </w:r>
        <w:r>
          <w:fldChar w:fldCharType="end"/>
        </w:r>
      </w:hyperlink>
    </w:p>
    <w:p>
      <w:pPr>
        <w:pStyle w:val="TOC2"/>
        <w:tabs>
          <w:tab w:val="right" w:leader="dot" w:pos="8306"/>
        </w:tabs>
      </w:pPr>
      <w:hyperlink w:anchor="_Toc18162" w:history="1">
        <w:r>
          <w:rPr>
            <w:rFonts w:ascii="仿宋" w:eastAsia="仿宋" w:hAnsi="仿宋" w:cs="仿宋" w:hint="eastAsia"/>
            <w:lang w:eastAsia="zh-CN"/>
          </w:rPr>
          <w:t>(一)、煤制乙二醇项目概况</w:t>
        </w:r>
        <w:r>
          <w:tab/>
        </w:r>
        <w:r>
          <w:fldChar w:fldCharType="begin"/>
        </w:r>
        <w:r>
          <w:instrText xml:space="preserve"> PAGEREF _Toc18162 \h </w:instrText>
        </w:r>
        <w:r>
          <w:fldChar w:fldCharType="separate"/>
        </w:r>
        <w:r>
          <w:t>13</w:t>
        </w:r>
        <w:r>
          <w:fldChar w:fldCharType="end"/>
        </w:r>
      </w:hyperlink>
    </w:p>
    <w:p>
      <w:pPr>
        <w:pStyle w:val="TOC2"/>
        <w:tabs>
          <w:tab w:val="right" w:leader="dot" w:pos="8306"/>
        </w:tabs>
      </w:pPr>
      <w:hyperlink w:anchor="_Toc31996" w:history="1">
        <w:r>
          <w:rPr>
            <w:rFonts w:ascii="仿宋" w:eastAsia="仿宋" w:hAnsi="仿宋" w:cs="仿宋" w:hint="eastAsia"/>
            <w:lang w:eastAsia="zh-CN"/>
          </w:rPr>
          <w:t>(二)、煤制乙二醇项目目标</w:t>
        </w:r>
        <w:r>
          <w:tab/>
        </w:r>
        <w:r>
          <w:fldChar w:fldCharType="begin"/>
        </w:r>
        <w:r>
          <w:instrText xml:space="preserve"> PAGEREF _Toc31996 \h </w:instrText>
        </w:r>
        <w:r>
          <w:fldChar w:fldCharType="separate"/>
        </w:r>
        <w:r>
          <w:t>15</w:t>
        </w:r>
        <w:r>
          <w:fldChar w:fldCharType="end"/>
        </w:r>
      </w:hyperlink>
    </w:p>
    <w:p>
      <w:pPr>
        <w:pStyle w:val="TOC2"/>
        <w:tabs>
          <w:tab w:val="right" w:leader="dot" w:pos="8306"/>
        </w:tabs>
      </w:pPr>
      <w:hyperlink w:anchor="_Toc21946" w:history="1">
        <w:r>
          <w:rPr>
            <w:rFonts w:ascii="仿宋" w:eastAsia="仿宋" w:hAnsi="仿宋" w:cs="仿宋" w:hint="eastAsia"/>
            <w:lang w:eastAsia="zh-CN"/>
          </w:rPr>
          <w:t>(三)、煤制乙二醇项目提出的理由</w:t>
        </w:r>
        <w:r>
          <w:tab/>
        </w:r>
        <w:r>
          <w:fldChar w:fldCharType="begin"/>
        </w:r>
        <w:r>
          <w:instrText xml:space="preserve"> PAGEREF _Toc21946 \h </w:instrText>
        </w:r>
        <w:r>
          <w:fldChar w:fldCharType="separate"/>
        </w:r>
        <w:r>
          <w:t>16</w:t>
        </w:r>
        <w:r>
          <w:fldChar w:fldCharType="end"/>
        </w:r>
      </w:hyperlink>
    </w:p>
    <w:p>
      <w:pPr>
        <w:pStyle w:val="TOC2"/>
        <w:tabs>
          <w:tab w:val="right" w:leader="dot" w:pos="8306"/>
        </w:tabs>
      </w:pPr>
      <w:hyperlink w:anchor="_Toc14492" w:history="1">
        <w:r>
          <w:rPr>
            <w:rFonts w:ascii="仿宋" w:eastAsia="仿宋" w:hAnsi="仿宋" w:cs="仿宋" w:hint="eastAsia"/>
            <w:lang w:eastAsia="zh-CN"/>
          </w:rPr>
          <w:t>(四)、煤制乙二醇项目意义</w:t>
        </w:r>
        <w:r>
          <w:tab/>
        </w:r>
        <w:r>
          <w:fldChar w:fldCharType="begin"/>
        </w:r>
        <w:r>
          <w:instrText xml:space="preserve"> PAGEREF _Toc14492 \h </w:instrText>
        </w:r>
        <w:r>
          <w:fldChar w:fldCharType="separate"/>
        </w:r>
        <w:r>
          <w:t>17</w:t>
        </w:r>
        <w:r>
          <w:fldChar w:fldCharType="end"/>
        </w:r>
      </w:hyperlink>
    </w:p>
    <w:p>
      <w:pPr>
        <w:pStyle w:val="TOC2"/>
        <w:tabs>
          <w:tab w:val="right" w:leader="dot" w:pos="8306"/>
        </w:tabs>
      </w:pPr>
      <w:hyperlink w:anchor="_Toc28559" w:history="1">
        <w:r>
          <w:rPr>
            <w:rFonts w:ascii="仿宋" w:eastAsia="仿宋" w:hAnsi="仿宋" w:cs="仿宋" w:hint="eastAsia"/>
            <w:lang w:eastAsia="zh-CN"/>
          </w:rPr>
          <w:t>(五)、煤制乙二醇项目背景</w:t>
        </w:r>
        <w:r>
          <w:tab/>
        </w:r>
        <w:r>
          <w:fldChar w:fldCharType="begin"/>
        </w:r>
        <w:r>
          <w:instrText xml:space="preserve"> PAGEREF _Toc28559 \h </w:instrText>
        </w:r>
        <w:r>
          <w:fldChar w:fldCharType="separate"/>
        </w:r>
        <w:r>
          <w:t>18</w:t>
        </w:r>
        <w:r>
          <w:fldChar w:fldCharType="end"/>
        </w:r>
      </w:hyperlink>
    </w:p>
    <w:p>
      <w:pPr>
        <w:pStyle w:val="TOC1"/>
        <w:tabs>
          <w:tab w:val="right" w:leader="dot" w:pos="8306"/>
        </w:tabs>
      </w:pPr>
      <w:hyperlink w:anchor="_Toc30492" w:history="1">
        <w:r>
          <w:rPr>
            <w:rFonts w:ascii="仿宋" w:eastAsia="仿宋" w:hAnsi="仿宋" w:cs="仿宋" w:hint="eastAsia"/>
            <w:lang w:eastAsia="zh-CN"/>
          </w:rPr>
          <w:t>六、煤制乙二醇项目建设单位说明</w:t>
        </w:r>
        <w:r>
          <w:tab/>
        </w:r>
        <w:r>
          <w:fldChar w:fldCharType="begin"/>
        </w:r>
        <w:r>
          <w:instrText xml:space="preserve"> PAGEREF _Toc30492 \h </w:instrText>
        </w:r>
        <w:r>
          <w:fldChar w:fldCharType="separate"/>
        </w:r>
        <w:r>
          <w:t>19</w:t>
        </w:r>
        <w:r>
          <w:fldChar w:fldCharType="end"/>
        </w:r>
      </w:hyperlink>
    </w:p>
    <w:p>
      <w:pPr>
        <w:pStyle w:val="TOC2"/>
        <w:tabs>
          <w:tab w:val="right" w:leader="dot" w:pos="8306"/>
        </w:tabs>
      </w:pPr>
      <w:hyperlink w:anchor="_Toc14775" w:history="1">
        <w:r>
          <w:rPr>
            <w:rFonts w:ascii="仿宋" w:eastAsia="仿宋" w:hAnsi="仿宋" w:cs="仿宋" w:hint="eastAsia"/>
            <w:lang w:eastAsia="zh-CN"/>
          </w:rPr>
          <w:t>(一)、煤制乙二醇项目承办单位基本情况</w:t>
        </w:r>
        <w:r>
          <w:tab/>
        </w:r>
        <w:r>
          <w:fldChar w:fldCharType="begin"/>
        </w:r>
        <w:r>
          <w:instrText xml:space="preserve"> PAGEREF _Toc14775 \h </w:instrText>
        </w:r>
        <w:r>
          <w:fldChar w:fldCharType="separate"/>
        </w:r>
        <w:r>
          <w:t>19</w:t>
        </w:r>
        <w:r>
          <w:fldChar w:fldCharType="end"/>
        </w:r>
      </w:hyperlink>
    </w:p>
    <w:p>
      <w:pPr>
        <w:pStyle w:val="TOC2"/>
        <w:tabs>
          <w:tab w:val="right" w:leader="dot" w:pos="8306"/>
        </w:tabs>
      </w:pPr>
      <w:hyperlink w:anchor="_Toc2769" w:history="1">
        <w:r>
          <w:rPr>
            <w:rFonts w:ascii="仿宋" w:eastAsia="仿宋" w:hAnsi="仿宋" w:cs="仿宋" w:hint="eastAsia"/>
            <w:lang w:eastAsia="zh-CN"/>
          </w:rPr>
          <w:t>(二)、公司经济效益分析</w:t>
        </w:r>
        <w:r>
          <w:tab/>
        </w:r>
        <w:r>
          <w:fldChar w:fldCharType="begin"/>
        </w:r>
        <w:r>
          <w:instrText xml:space="preserve"> PAGEREF _Toc2769 \h </w:instrText>
        </w:r>
        <w:r>
          <w:fldChar w:fldCharType="separate"/>
        </w:r>
        <w:r>
          <w:t>20</w:t>
        </w:r>
        <w:r>
          <w:fldChar w:fldCharType="end"/>
        </w:r>
      </w:hyperlink>
    </w:p>
    <w:p>
      <w:pPr>
        <w:pStyle w:val="TOC1"/>
        <w:tabs>
          <w:tab w:val="right" w:leader="dot" w:pos="8306"/>
        </w:tabs>
      </w:pPr>
      <w:hyperlink w:anchor="_Toc7857" w:history="1">
        <w:r>
          <w:rPr>
            <w:rFonts w:ascii="仿宋" w:eastAsia="仿宋" w:hAnsi="仿宋" w:cs="仿宋" w:hint="eastAsia"/>
            <w:lang w:eastAsia="zh-CN"/>
          </w:rPr>
          <w:t>七、煤制乙二醇项目经营效益</w:t>
        </w:r>
        <w:r>
          <w:tab/>
        </w:r>
        <w:r>
          <w:fldChar w:fldCharType="begin"/>
        </w:r>
        <w:r>
          <w:instrText xml:space="preserve"> PAGEREF _Toc7857 \h </w:instrText>
        </w:r>
        <w:r>
          <w:fldChar w:fldCharType="separate"/>
        </w:r>
        <w:r>
          <w:t>21</w:t>
        </w:r>
        <w:r>
          <w:fldChar w:fldCharType="end"/>
        </w:r>
      </w:hyperlink>
    </w:p>
    <w:p>
      <w:pPr>
        <w:pStyle w:val="TOC2"/>
        <w:tabs>
          <w:tab w:val="right" w:leader="dot" w:pos="8306"/>
        </w:tabs>
      </w:pPr>
      <w:hyperlink w:anchor="_Toc6073" w:history="1">
        <w:r>
          <w:rPr>
            <w:rFonts w:ascii="仿宋" w:eastAsia="仿宋" w:hAnsi="仿宋" w:cs="仿宋" w:hint="eastAsia"/>
            <w:lang w:eastAsia="zh-CN"/>
          </w:rPr>
          <w:t>(一)、经济评价财务测算</w:t>
        </w:r>
        <w:r>
          <w:tab/>
        </w:r>
        <w:r>
          <w:fldChar w:fldCharType="begin"/>
        </w:r>
        <w:r>
          <w:instrText xml:space="preserve"> PAGEREF _Toc6073 \h </w:instrText>
        </w:r>
        <w:r>
          <w:fldChar w:fldCharType="separate"/>
        </w:r>
        <w:r>
          <w:t>21</w:t>
        </w:r>
        <w:r>
          <w:fldChar w:fldCharType="end"/>
        </w:r>
      </w:hyperlink>
    </w:p>
    <w:p>
      <w:pPr>
        <w:pStyle w:val="TOC2"/>
        <w:tabs>
          <w:tab w:val="right" w:leader="dot" w:pos="8306"/>
        </w:tabs>
      </w:pPr>
      <w:hyperlink w:anchor="_Toc28692" w:history="1">
        <w:r>
          <w:rPr>
            <w:rFonts w:ascii="仿宋" w:eastAsia="仿宋" w:hAnsi="仿宋" w:cs="仿宋" w:hint="eastAsia"/>
            <w:lang w:eastAsia="zh-CN"/>
          </w:rPr>
          <w:t>(二)、煤制乙二醇项目盈利能力分析</w:t>
        </w:r>
        <w:r>
          <w:tab/>
        </w:r>
        <w:r>
          <w:fldChar w:fldCharType="begin"/>
        </w:r>
        <w:r>
          <w:instrText xml:space="preserve"> PAGEREF _Toc28692 \h </w:instrText>
        </w:r>
        <w:r>
          <w:fldChar w:fldCharType="separate"/>
        </w:r>
        <w:r>
          <w:t>22</w:t>
        </w:r>
        <w:r>
          <w:fldChar w:fldCharType="end"/>
        </w:r>
      </w:hyperlink>
    </w:p>
    <w:p>
      <w:pPr>
        <w:pStyle w:val="TOC1"/>
        <w:tabs>
          <w:tab w:val="right" w:leader="dot" w:pos="8306"/>
        </w:tabs>
      </w:pPr>
      <w:hyperlink w:anchor="_Toc14426" w:history="1">
        <w:r>
          <w:rPr>
            <w:rFonts w:ascii="仿宋" w:eastAsia="仿宋" w:hAnsi="仿宋" w:cs="仿宋" w:hint="eastAsia"/>
            <w:lang w:eastAsia="zh-CN"/>
          </w:rPr>
          <w:t>八、煤制乙二醇项目风险管理</w:t>
        </w:r>
        <w:r>
          <w:tab/>
        </w:r>
        <w:r>
          <w:fldChar w:fldCharType="begin"/>
        </w:r>
        <w:r>
          <w:instrText xml:space="preserve"> PAGEREF _Toc14426 \h </w:instrText>
        </w:r>
        <w:r>
          <w:fldChar w:fldCharType="separate"/>
        </w:r>
        <w:r>
          <w:t>23</w:t>
        </w:r>
        <w:r>
          <w:fldChar w:fldCharType="end"/>
        </w:r>
      </w:hyperlink>
    </w:p>
    <w:p>
      <w:pPr>
        <w:pStyle w:val="TOC2"/>
        <w:tabs>
          <w:tab w:val="right" w:leader="dot" w:pos="8306"/>
        </w:tabs>
      </w:pPr>
      <w:hyperlink w:anchor="_Toc22646" w:history="1">
        <w:r>
          <w:rPr>
            <w:rFonts w:ascii="仿宋" w:eastAsia="仿宋" w:hAnsi="仿宋" w:cs="仿宋" w:hint="eastAsia"/>
            <w:lang w:eastAsia="zh-CN"/>
          </w:rPr>
          <w:t>(一)、风险识别与评估</w:t>
        </w:r>
        <w:r>
          <w:tab/>
        </w:r>
        <w:r>
          <w:fldChar w:fldCharType="begin"/>
        </w:r>
        <w:r>
          <w:instrText xml:space="preserve"> PAGEREF _Toc22646 \h </w:instrText>
        </w:r>
        <w:r>
          <w:fldChar w:fldCharType="separate"/>
        </w:r>
        <w:r>
          <w:t>23</w:t>
        </w:r>
        <w:r>
          <w:fldChar w:fldCharType="end"/>
        </w:r>
      </w:hyperlink>
    </w:p>
    <w:p>
      <w:pPr>
        <w:pStyle w:val="TOC2"/>
        <w:tabs>
          <w:tab w:val="right" w:leader="dot" w:pos="8306"/>
        </w:tabs>
      </w:pPr>
      <w:hyperlink w:anchor="_Toc1675" w:history="1">
        <w:r>
          <w:rPr>
            <w:rFonts w:ascii="仿宋" w:eastAsia="仿宋" w:hAnsi="仿宋" w:cs="仿宋" w:hint="eastAsia"/>
            <w:lang w:eastAsia="zh-CN"/>
          </w:rPr>
          <w:t>(二)、风险应对策略</w:t>
        </w:r>
        <w:r>
          <w:tab/>
        </w:r>
        <w:r>
          <w:fldChar w:fldCharType="begin"/>
        </w:r>
        <w:r>
          <w:instrText xml:space="preserve"> PAGEREF _Toc1675 \h </w:instrText>
        </w:r>
        <w:r>
          <w:fldChar w:fldCharType="separate"/>
        </w:r>
        <w:r>
          <w:t>24</w:t>
        </w:r>
        <w:r>
          <w:fldChar w:fldCharType="end"/>
        </w:r>
      </w:hyperlink>
    </w:p>
    <w:p>
      <w:pPr>
        <w:pStyle w:val="TOC2"/>
        <w:tabs>
          <w:tab w:val="right" w:leader="dot" w:pos="8306"/>
        </w:tabs>
      </w:pPr>
      <w:hyperlink w:anchor="_Toc9597" w:history="1">
        <w:r>
          <w:rPr>
            <w:rFonts w:ascii="仿宋" w:eastAsia="仿宋" w:hAnsi="仿宋" w:cs="仿宋" w:hint="eastAsia"/>
            <w:lang w:eastAsia="zh-CN"/>
          </w:rPr>
          <w:t>(三)、风险监控与控制</w:t>
        </w:r>
        <w:r>
          <w:tab/>
        </w:r>
        <w:r>
          <w:fldChar w:fldCharType="begin"/>
        </w:r>
        <w:r>
          <w:instrText xml:space="preserve"> PAGEREF _Toc9597 \h </w:instrText>
        </w:r>
        <w:r>
          <w:fldChar w:fldCharType="separate"/>
        </w:r>
        <w:r>
          <w:t>26</w:t>
        </w:r>
        <w:r>
          <w:fldChar w:fldCharType="end"/>
        </w:r>
      </w:hyperlink>
    </w:p>
    <w:p>
      <w:pPr>
        <w:pStyle w:val="TOC1"/>
        <w:tabs>
          <w:tab w:val="right" w:leader="dot" w:pos="8306"/>
        </w:tabs>
      </w:pPr>
      <w:hyperlink w:anchor="_Toc4036" w:history="1">
        <w:r>
          <w:rPr>
            <w:rFonts w:ascii="仿宋" w:eastAsia="仿宋" w:hAnsi="仿宋" w:cs="仿宋" w:hint="eastAsia"/>
            <w:lang w:eastAsia="zh-CN"/>
          </w:rPr>
          <w:t>九、煤制乙二醇项目创新与研发</w:t>
        </w:r>
        <w:r>
          <w:tab/>
        </w:r>
        <w:r>
          <w:fldChar w:fldCharType="begin"/>
        </w:r>
        <w:r>
          <w:instrText xml:space="preserve"> PAGEREF _Toc4036 \h </w:instrText>
        </w:r>
        <w:r>
          <w:fldChar w:fldCharType="separate"/>
        </w:r>
        <w:r>
          <w:t>27</w:t>
        </w:r>
        <w:r>
          <w:fldChar w:fldCharType="end"/>
        </w:r>
      </w:hyperlink>
    </w:p>
    <w:p>
      <w:pPr>
        <w:pStyle w:val="TOC2"/>
        <w:tabs>
          <w:tab w:val="right" w:leader="dot" w:pos="8306"/>
        </w:tabs>
      </w:pPr>
      <w:hyperlink w:anchor="_Toc29577" w:history="1">
        <w:r>
          <w:rPr>
            <w:rFonts w:ascii="仿宋" w:eastAsia="仿宋" w:hAnsi="仿宋" w:cs="仿宋" w:hint="eastAsia"/>
            <w:lang w:eastAsia="zh-CN"/>
          </w:rPr>
          <w:t>(一)、创新策略与方向</w:t>
        </w:r>
        <w:r>
          <w:tab/>
        </w:r>
        <w:r>
          <w:fldChar w:fldCharType="begin"/>
        </w:r>
        <w:r>
          <w:instrText xml:space="preserve"> PAGEREF _Toc29577 \h </w:instrText>
        </w:r>
        <w:r>
          <w:fldChar w:fldCharType="separate"/>
        </w:r>
        <w:r>
          <w:t>27</w:t>
        </w:r>
        <w:r>
          <w:fldChar w:fldCharType="end"/>
        </w:r>
      </w:hyperlink>
    </w:p>
    <w:p>
      <w:pPr>
        <w:pStyle w:val="TOC2"/>
        <w:tabs>
          <w:tab w:val="right" w:leader="dot" w:pos="8306"/>
        </w:tabs>
      </w:pPr>
      <w:hyperlink w:anchor="_Toc14496" w:history="1">
        <w:r>
          <w:rPr>
            <w:rFonts w:ascii="仿宋" w:eastAsia="仿宋" w:hAnsi="仿宋" w:cs="仿宋" w:hint="eastAsia"/>
            <w:lang w:eastAsia="zh-CN"/>
          </w:rPr>
          <w:t>(二)、研发规划与投入</w:t>
        </w:r>
        <w:r>
          <w:tab/>
        </w:r>
        <w:r>
          <w:fldChar w:fldCharType="begin"/>
        </w:r>
        <w:r>
          <w:instrText xml:space="preserve"> PAGEREF _Toc14496 \h </w:instrText>
        </w:r>
        <w:r>
          <w:fldChar w:fldCharType="separate"/>
        </w:r>
        <w:r>
          <w:t>28</w:t>
        </w:r>
        <w:r>
          <w:fldChar w:fldCharType="end"/>
        </w:r>
      </w:hyperlink>
    </w:p>
    <w:p>
      <w:pPr>
        <w:pStyle w:val="TOC1"/>
        <w:tabs>
          <w:tab w:val="right" w:leader="dot" w:pos="8306"/>
        </w:tabs>
      </w:pPr>
      <w:hyperlink w:anchor="_Toc20374" w:history="1">
        <w:r>
          <w:rPr>
            <w:rFonts w:ascii="仿宋" w:eastAsia="仿宋" w:hAnsi="仿宋" w:cs="仿宋" w:hint="eastAsia"/>
            <w:lang w:eastAsia="zh-CN"/>
          </w:rPr>
          <w:t>十、煤制乙二醇项目技术管理</w:t>
        </w:r>
        <w:r>
          <w:tab/>
        </w:r>
        <w:r>
          <w:fldChar w:fldCharType="begin"/>
        </w:r>
        <w:r>
          <w:instrText xml:space="preserve"> PAGEREF _Toc20374 \h </w:instrText>
        </w:r>
        <w:r>
          <w:fldChar w:fldCharType="separate"/>
        </w:r>
        <w:r>
          <w:t>30</w:t>
        </w:r>
        <w:r>
          <w:fldChar w:fldCharType="end"/>
        </w:r>
      </w:hyperlink>
    </w:p>
    <w:p>
      <w:pPr>
        <w:pStyle w:val="TOC2"/>
        <w:tabs>
          <w:tab w:val="right" w:leader="dot" w:pos="8306"/>
        </w:tabs>
      </w:pPr>
      <w:hyperlink w:anchor="_Toc29109" w:history="1">
        <w:r>
          <w:rPr>
            <w:rFonts w:ascii="仿宋" w:eastAsia="仿宋" w:hAnsi="仿宋" w:cs="仿宋" w:hint="eastAsia"/>
            <w:lang w:eastAsia="zh-CN"/>
          </w:rPr>
          <w:t>(一)、技术方案选用方向</w:t>
        </w:r>
        <w:r>
          <w:tab/>
        </w:r>
        <w:r>
          <w:fldChar w:fldCharType="begin"/>
        </w:r>
        <w:r>
          <w:instrText xml:space="preserve"> PAGEREF _Toc29109 \h </w:instrText>
        </w:r>
        <w:r>
          <w:fldChar w:fldCharType="separate"/>
        </w:r>
        <w:r>
          <w:t>30</w:t>
        </w:r>
        <w:r>
          <w:fldChar w:fldCharType="end"/>
        </w:r>
      </w:hyperlink>
    </w:p>
    <w:p>
      <w:pPr>
        <w:pStyle w:val="TOC2"/>
        <w:tabs>
          <w:tab w:val="right" w:leader="dot" w:pos="8306"/>
        </w:tabs>
      </w:pPr>
      <w:hyperlink w:anchor="_Toc18758" w:history="1">
        <w:r>
          <w:rPr>
            <w:rFonts w:ascii="仿宋" w:eastAsia="仿宋" w:hAnsi="仿宋" w:cs="仿宋" w:hint="eastAsia"/>
            <w:lang w:eastAsia="zh-CN"/>
          </w:rPr>
          <w:t>(二)、工艺技术方案选用原则</w:t>
        </w:r>
        <w:r>
          <w:tab/>
        </w:r>
        <w:r>
          <w:fldChar w:fldCharType="begin"/>
        </w:r>
        <w:r>
          <w:instrText xml:space="preserve"> PAGEREF _Toc18758 \h </w:instrText>
        </w:r>
        <w:r>
          <w:fldChar w:fldCharType="separate"/>
        </w:r>
        <w:r>
          <w:t>32</w:t>
        </w:r>
        <w:r>
          <w:fldChar w:fldCharType="end"/>
        </w:r>
      </w:hyperlink>
    </w:p>
    <w:p>
      <w:pPr>
        <w:pStyle w:val="TOC2"/>
        <w:tabs>
          <w:tab w:val="right" w:leader="dot" w:pos="8306"/>
        </w:tabs>
      </w:pPr>
      <w:hyperlink w:anchor="_Toc28660" w:history="1">
        <w:r>
          <w:rPr>
            <w:rFonts w:ascii="仿宋" w:eastAsia="仿宋" w:hAnsi="仿宋" w:cs="仿宋" w:hint="eastAsia"/>
            <w:lang w:eastAsia="zh-CN"/>
          </w:rPr>
          <w:t>(三)、工艺技术方案要求</w:t>
        </w:r>
        <w:r>
          <w:tab/>
        </w:r>
        <w:r>
          <w:fldChar w:fldCharType="begin"/>
        </w:r>
        <w:r>
          <w:instrText xml:space="preserve"> PAGEREF _Toc28660 \h </w:instrText>
        </w:r>
        <w:r>
          <w:fldChar w:fldCharType="separate"/>
        </w:r>
        <w:r>
          <w:t>34</w:t>
        </w:r>
        <w:r>
          <w:fldChar w:fldCharType="end"/>
        </w:r>
      </w:hyperlink>
    </w:p>
    <w:p>
      <w:pPr>
        <w:pStyle w:val="TOC1"/>
        <w:tabs>
          <w:tab w:val="right" w:leader="dot" w:pos="8306"/>
        </w:tabs>
      </w:pPr>
      <w:hyperlink w:anchor="_Toc32315" w:history="1">
        <w:r>
          <w:rPr>
            <w:rFonts w:ascii="仿宋" w:eastAsia="仿宋" w:hAnsi="仿宋" w:cs="仿宋" w:hint="eastAsia"/>
            <w:lang w:eastAsia="zh-CN"/>
          </w:rPr>
          <w:t>十一、生产安全保护</w:t>
        </w:r>
        <w:r>
          <w:tab/>
        </w:r>
        <w:r>
          <w:fldChar w:fldCharType="begin"/>
        </w:r>
        <w:r>
          <w:instrText xml:space="preserve"> PAGEREF _Toc32315 \h </w:instrText>
        </w:r>
        <w:r>
          <w:fldChar w:fldCharType="separate"/>
        </w:r>
        <w:r>
          <w:t>36</w:t>
        </w:r>
        <w:r>
          <w:fldChar w:fldCharType="end"/>
        </w:r>
      </w:hyperlink>
    </w:p>
    <w:p>
      <w:pPr>
        <w:pStyle w:val="TOC2"/>
        <w:tabs>
          <w:tab w:val="right" w:leader="dot" w:pos="8306"/>
        </w:tabs>
      </w:pPr>
      <w:hyperlink w:anchor="_Toc27939" w:history="1">
        <w:r>
          <w:rPr>
            <w:rFonts w:ascii="仿宋" w:eastAsia="仿宋" w:hAnsi="仿宋" w:cs="仿宋" w:hint="eastAsia"/>
            <w:lang w:eastAsia="zh-CN"/>
          </w:rPr>
          <w:t>(一)、消防安全</w:t>
        </w:r>
        <w:r>
          <w:tab/>
        </w:r>
        <w:r>
          <w:fldChar w:fldCharType="begin"/>
        </w:r>
        <w:r>
          <w:instrText xml:space="preserve"> PAGEREF _Toc27939 \h </w:instrText>
        </w:r>
        <w:r>
          <w:fldChar w:fldCharType="separate"/>
        </w:r>
        <w:r>
          <w:t>36</w:t>
        </w:r>
        <w:r>
          <w:fldChar w:fldCharType="end"/>
        </w:r>
      </w:hyperlink>
    </w:p>
    <w:p>
      <w:pPr>
        <w:pStyle w:val="TOC2"/>
        <w:tabs>
          <w:tab w:val="right" w:leader="dot" w:pos="8306"/>
        </w:tabs>
      </w:pPr>
      <w:hyperlink w:anchor="_Toc12575" w:history="1">
        <w:r>
          <w:rPr>
            <w:rFonts w:ascii="仿宋" w:eastAsia="仿宋" w:hAnsi="仿宋" w:cs="仿宋" w:hint="eastAsia"/>
            <w:lang w:eastAsia="zh-CN"/>
          </w:rPr>
          <w:t>(二)、防火防爆总图布置措施</w:t>
        </w:r>
        <w:r>
          <w:tab/>
        </w:r>
        <w:r>
          <w:fldChar w:fldCharType="begin"/>
        </w:r>
        <w:r>
          <w:instrText xml:space="preserve"> PAGEREF _Toc12575 \h </w:instrText>
        </w:r>
        <w:r>
          <w:fldChar w:fldCharType="separate"/>
        </w:r>
        <w:r>
          <w:t>37</w:t>
        </w:r>
        <w:r>
          <w:fldChar w:fldCharType="end"/>
        </w:r>
      </w:hyperlink>
    </w:p>
    <w:p>
      <w:pPr>
        <w:pStyle w:val="TOC2"/>
        <w:tabs>
          <w:tab w:val="right" w:leader="dot" w:pos="8306"/>
        </w:tabs>
      </w:pPr>
      <w:hyperlink w:anchor="_Toc22849" w:history="1">
        <w:r>
          <w:rPr>
            <w:rFonts w:ascii="仿宋" w:eastAsia="仿宋" w:hAnsi="仿宋" w:cs="仿宋" w:hint="eastAsia"/>
            <w:lang w:eastAsia="zh-CN"/>
          </w:rPr>
          <w:t>(三)、自然灾害防范措施</w:t>
        </w:r>
        <w:r>
          <w:tab/>
        </w:r>
        <w:r>
          <w:fldChar w:fldCharType="begin"/>
        </w:r>
        <w:r>
          <w:instrText xml:space="preserve"> PAGEREF _Toc22849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4" w:history="1">
        <w:r>
          <w:rPr>
            <w:rFonts w:ascii="仿宋" w:eastAsia="仿宋" w:hAnsi="仿宋" w:cs="仿宋" w:hint="eastAsia"/>
            <w:lang w:eastAsia="zh-CN"/>
          </w:rPr>
          <w:t>(四)、安全色及安全标志使用要求</w:t>
        </w:r>
        <w:r>
          <w:tab/>
        </w:r>
        <w:r>
          <w:fldChar w:fldCharType="begin"/>
        </w:r>
        <w:r>
          <w:instrText xml:space="preserve"> PAGEREF _Toc21004 \h </w:instrText>
        </w:r>
        <w:r>
          <w:fldChar w:fldCharType="separate"/>
        </w:r>
        <w:r>
          <w:t>39</w:t>
        </w:r>
        <w:r>
          <w:fldChar w:fldCharType="end"/>
        </w:r>
      </w:hyperlink>
    </w:p>
    <w:p>
      <w:pPr>
        <w:pStyle w:val="TOC2"/>
        <w:tabs>
          <w:tab w:val="right" w:leader="dot" w:pos="8306"/>
        </w:tabs>
      </w:pPr>
      <w:hyperlink w:anchor="_Toc27589" w:history="1">
        <w:r>
          <w:rPr>
            <w:rFonts w:ascii="仿宋" w:eastAsia="仿宋" w:hAnsi="仿宋" w:cs="仿宋" w:hint="eastAsia"/>
            <w:lang w:eastAsia="zh-CN"/>
          </w:rPr>
          <w:t>(五)、防尘防毒措施</w:t>
        </w:r>
        <w:r>
          <w:tab/>
        </w:r>
        <w:r>
          <w:fldChar w:fldCharType="begin"/>
        </w:r>
        <w:r>
          <w:instrText xml:space="preserve"> PAGEREF _Toc27589 \h </w:instrText>
        </w:r>
        <w:r>
          <w:fldChar w:fldCharType="separate"/>
        </w:r>
        <w:r>
          <w:t>40</w:t>
        </w:r>
        <w:r>
          <w:fldChar w:fldCharType="end"/>
        </w:r>
      </w:hyperlink>
    </w:p>
    <w:p>
      <w:pPr>
        <w:pStyle w:val="TOC2"/>
        <w:tabs>
          <w:tab w:val="right" w:leader="dot" w:pos="8306"/>
        </w:tabs>
      </w:pPr>
      <w:hyperlink w:anchor="_Toc19262" w:history="1">
        <w:r>
          <w:rPr>
            <w:rFonts w:ascii="仿宋" w:eastAsia="仿宋" w:hAnsi="仿宋" w:cs="仿宋" w:hint="eastAsia"/>
            <w:lang w:eastAsia="zh-CN"/>
          </w:rPr>
          <w:t>(六)、防静电、触电防护及防雷措施</w:t>
        </w:r>
        <w:r>
          <w:tab/>
        </w:r>
        <w:r>
          <w:fldChar w:fldCharType="begin"/>
        </w:r>
        <w:r>
          <w:instrText xml:space="preserve"> PAGEREF _Toc19262 \h </w:instrText>
        </w:r>
        <w:r>
          <w:fldChar w:fldCharType="separate"/>
        </w:r>
        <w:r>
          <w:t>41</w:t>
        </w:r>
        <w:r>
          <w:fldChar w:fldCharType="end"/>
        </w:r>
      </w:hyperlink>
    </w:p>
    <w:p>
      <w:pPr>
        <w:pStyle w:val="TOC2"/>
        <w:tabs>
          <w:tab w:val="right" w:leader="dot" w:pos="8306"/>
        </w:tabs>
      </w:pPr>
      <w:hyperlink w:anchor="_Toc15384" w:history="1">
        <w:r>
          <w:rPr>
            <w:rFonts w:ascii="仿宋" w:eastAsia="仿宋" w:hAnsi="仿宋" w:cs="仿宋" w:hint="eastAsia"/>
            <w:lang w:eastAsia="zh-CN"/>
          </w:rPr>
          <w:t>(七)、机械设备安全保障措施</w:t>
        </w:r>
        <w:r>
          <w:tab/>
        </w:r>
        <w:r>
          <w:fldChar w:fldCharType="begin"/>
        </w:r>
        <w:r>
          <w:instrText xml:space="preserve"> PAGEREF _Toc15384 \h </w:instrText>
        </w:r>
        <w:r>
          <w:fldChar w:fldCharType="separate"/>
        </w:r>
        <w:r>
          <w:t>42</w:t>
        </w:r>
        <w:r>
          <w:fldChar w:fldCharType="end"/>
        </w:r>
      </w:hyperlink>
    </w:p>
    <w:p>
      <w:pPr>
        <w:pStyle w:val="TOC1"/>
        <w:tabs>
          <w:tab w:val="right" w:leader="dot" w:pos="8306"/>
        </w:tabs>
      </w:pPr>
      <w:hyperlink w:anchor="_Toc15401" w:history="1">
        <w:r>
          <w:rPr>
            <w:rFonts w:ascii="仿宋" w:eastAsia="仿宋" w:hAnsi="仿宋" w:cs="仿宋" w:hint="eastAsia"/>
            <w:lang w:eastAsia="zh-CN"/>
          </w:rPr>
          <w:t>十二、煤制乙二醇项目财务管理</w:t>
        </w:r>
        <w:r>
          <w:tab/>
        </w:r>
        <w:r>
          <w:fldChar w:fldCharType="begin"/>
        </w:r>
        <w:r>
          <w:instrText xml:space="preserve"> PAGEREF _Toc15401 \h </w:instrText>
        </w:r>
        <w:r>
          <w:fldChar w:fldCharType="separate"/>
        </w:r>
        <w:r>
          <w:t>44</w:t>
        </w:r>
        <w:r>
          <w:fldChar w:fldCharType="end"/>
        </w:r>
      </w:hyperlink>
    </w:p>
    <w:p>
      <w:pPr>
        <w:pStyle w:val="TOC2"/>
        <w:tabs>
          <w:tab w:val="right" w:leader="dot" w:pos="8306"/>
        </w:tabs>
      </w:pPr>
      <w:hyperlink w:anchor="_Toc711" w:history="1">
        <w:r>
          <w:rPr>
            <w:rFonts w:ascii="仿宋" w:eastAsia="仿宋" w:hAnsi="仿宋" w:cs="仿宋" w:hint="eastAsia"/>
            <w:lang w:eastAsia="zh-CN"/>
          </w:rPr>
          <w:t>(一)、资金需求大</w:t>
        </w:r>
        <w:r>
          <w:tab/>
        </w:r>
        <w:r>
          <w:fldChar w:fldCharType="begin"/>
        </w:r>
        <w:r>
          <w:instrText xml:space="preserve"> PAGEREF _Toc711 \h </w:instrText>
        </w:r>
        <w:r>
          <w:fldChar w:fldCharType="separate"/>
        </w:r>
        <w:r>
          <w:t>44</w:t>
        </w:r>
        <w:r>
          <w:fldChar w:fldCharType="end"/>
        </w:r>
      </w:hyperlink>
    </w:p>
    <w:p>
      <w:pPr>
        <w:pStyle w:val="TOC2"/>
        <w:tabs>
          <w:tab w:val="right" w:leader="dot" w:pos="8306"/>
        </w:tabs>
      </w:pPr>
      <w:hyperlink w:anchor="_Toc24171" w:history="1">
        <w:r>
          <w:rPr>
            <w:rFonts w:ascii="仿宋" w:eastAsia="仿宋" w:hAnsi="仿宋" w:cs="仿宋" w:hint="eastAsia"/>
            <w:lang w:eastAsia="zh-CN"/>
          </w:rPr>
          <w:t>(二)、研发周期长</w:t>
        </w:r>
        <w:r>
          <w:tab/>
        </w:r>
        <w:r>
          <w:fldChar w:fldCharType="begin"/>
        </w:r>
        <w:r>
          <w:instrText xml:space="preserve"> PAGEREF _Toc24171 \h </w:instrText>
        </w:r>
        <w:r>
          <w:fldChar w:fldCharType="separate"/>
        </w:r>
        <w:r>
          <w:t>45</w:t>
        </w:r>
        <w:r>
          <w:fldChar w:fldCharType="end"/>
        </w:r>
      </w:hyperlink>
    </w:p>
    <w:p>
      <w:pPr>
        <w:pStyle w:val="TOC2"/>
        <w:tabs>
          <w:tab w:val="right" w:leader="dot" w:pos="8306"/>
        </w:tabs>
      </w:pPr>
      <w:hyperlink w:anchor="_Toc28977" w:history="1">
        <w:r>
          <w:rPr>
            <w:rFonts w:ascii="仿宋" w:eastAsia="仿宋" w:hAnsi="仿宋" w:cs="仿宋" w:hint="eastAsia"/>
            <w:lang w:eastAsia="zh-CN"/>
          </w:rPr>
          <w:t>(三)、市场风险大</w:t>
        </w:r>
        <w:r>
          <w:tab/>
        </w:r>
        <w:r>
          <w:fldChar w:fldCharType="begin"/>
        </w:r>
        <w:r>
          <w:instrText xml:space="preserve"> PAGEREF _Toc28977 \h </w:instrText>
        </w:r>
        <w:r>
          <w:fldChar w:fldCharType="separate"/>
        </w:r>
        <w:r>
          <w:t>46</w:t>
        </w:r>
        <w:r>
          <w:fldChar w:fldCharType="end"/>
        </w:r>
      </w:hyperlink>
    </w:p>
    <w:p>
      <w:pPr>
        <w:pStyle w:val="TOC2"/>
        <w:tabs>
          <w:tab w:val="right" w:leader="dot" w:pos="8306"/>
        </w:tabs>
      </w:pPr>
      <w:hyperlink w:anchor="_Toc27450" w:history="1">
        <w:r>
          <w:rPr>
            <w:rFonts w:ascii="仿宋" w:eastAsia="仿宋" w:hAnsi="仿宋" w:cs="仿宋" w:hint="eastAsia"/>
            <w:lang w:eastAsia="zh-CN"/>
          </w:rPr>
          <w:t>(四)、利润率高</w:t>
        </w:r>
        <w:r>
          <w:tab/>
        </w:r>
        <w:r>
          <w:fldChar w:fldCharType="begin"/>
        </w:r>
        <w:r>
          <w:instrText xml:space="preserve"> PAGEREF _Toc27450 \h </w:instrText>
        </w:r>
        <w:r>
          <w:fldChar w:fldCharType="separate"/>
        </w:r>
        <w:r>
          <w:t>49</w:t>
        </w:r>
        <w:r>
          <w:fldChar w:fldCharType="end"/>
        </w:r>
      </w:hyperlink>
    </w:p>
    <w:p>
      <w:pPr>
        <w:pStyle w:val="TOC1"/>
        <w:tabs>
          <w:tab w:val="right" w:leader="dot" w:pos="8306"/>
        </w:tabs>
      </w:pPr>
      <w:hyperlink w:anchor="_Toc15298" w:history="1">
        <w:r>
          <w:rPr>
            <w:rFonts w:ascii="仿宋" w:eastAsia="仿宋" w:hAnsi="仿宋" w:cs="仿宋" w:hint="eastAsia"/>
            <w:lang w:eastAsia="zh-CN"/>
          </w:rPr>
          <w:t>十三、质量管理体系</w:t>
        </w:r>
        <w:r>
          <w:tab/>
        </w:r>
        <w:r>
          <w:fldChar w:fldCharType="begin"/>
        </w:r>
        <w:r>
          <w:instrText xml:space="preserve"> PAGEREF _Toc15298 \h </w:instrText>
        </w:r>
        <w:r>
          <w:fldChar w:fldCharType="separate"/>
        </w:r>
        <w:r>
          <w:t>51</w:t>
        </w:r>
        <w:r>
          <w:fldChar w:fldCharType="end"/>
        </w:r>
      </w:hyperlink>
    </w:p>
    <w:p>
      <w:pPr>
        <w:pStyle w:val="TOC2"/>
        <w:tabs>
          <w:tab w:val="right" w:leader="dot" w:pos="8306"/>
        </w:tabs>
      </w:pPr>
      <w:hyperlink w:anchor="_Toc19761" w:history="1">
        <w:r>
          <w:rPr>
            <w:rFonts w:ascii="仿宋" w:eastAsia="仿宋" w:hAnsi="仿宋" w:cs="仿宋" w:hint="eastAsia"/>
            <w:lang w:eastAsia="zh-CN"/>
          </w:rPr>
          <w:t>(一)、质量目标与方针</w:t>
        </w:r>
        <w:r>
          <w:tab/>
        </w:r>
        <w:r>
          <w:fldChar w:fldCharType="begin"/>
        </w:r>
        <w:r>
          <w:instrText xml:space="preserve"> PAGEREF _Toc19761 \h </w:instrText>
        </w:r>
        <w:r>
          <w:fldChar w:fldCharType="separate"/>
        </w:r>
        <w:r>
          <w:t>51</w:t>
        </w:r>
        <w:r>
          <w:fldChar w:fldCharType="end"/>
        </w:r>
      </w:hyperlink>
    </w:p>
    <w:p>
      <w:pPr>
        <w:pStyle w:val="TOC2"/>
        <w:tabs>
          <w:tab w:val="right" w:leader="dot" w:pos="8306"/>
        </w:tabs>
      </w:pPr>
      <w:hyperlink w:anchor="_Toc4864" w:history="1">
        <w:r>
          <w:rPr>
            <w:rFonts w:ascii="仿宋" w:eastAsia="仿宋" w:hAnsi="仿宋" w:cs="仿宋" w:hint="eastAsia"/>
            <w:lang w:eastAsia="zh-CN"/>
          </w:rPr>
          <w:t>(二)、质量管理责任</w:t>
        </w:r>
        <w:r>
          <w:tab/>
        </w:r>
        <w:r>
          <w:fldChar w:fldCharType="begin"/>
        </w:r>
        <w:r>
          <w:instrText xml:space="preserve"> PAGEREF _Toc4864 \h </w:instrText>
        </w:r>
        <w:r>
          <w:fldChar w:fldCharType="separate"/>
        </w:r>
        <w:r>
          <w:t>52</w:t>
        </w:r>
        <w:r>
          <w:fldChar w:fldCharType="end"/>
        </w:r>
      </w:hyperlink>
    </w:p>
    <w:p>
      <w:pPr>
        <w:pStyle w:val="TOC2"/>
        <w:tabs>
          <w:tab w:val="right" w:leader="dot" w:pos="8306"/>
        </w:tabs>
      </w:pPr>
      <w:hyperlink w:anchor="_Toc2483" w:history="1">
        <w:r>
          <w:rPr>
            <w:rFonts w:ascii="仿宋" w:eastAsia="仿宋" w:hAnsi="仿宋" w:cs="仿宋" w:hint="eastAsia"/>
            <w:lang w:eastAsia="zh-CN"/>
          </w:rPr>
          <w:t>(三)、质量管理体系文件</w:t>
        </w:r>
        <w:r>
          <w:tab/>
        </w:r>
        <w:r>
          <w:fldChar w:fldCharType="begin"/>
        </w:r>
        <w:r>
          <w:instrText xml:space="preserve"> PAGEREF _Toc2483 \h </w:instrText>
        </w:r>
        <w:r>
          <w:fldChar w:fldCharType="separate"/>
        </w:r>
        <w:r>
          <w:t>53</w:t>
        </w:r>
        <w:r>
          <w:fldChar w:fldCharType="end"/>
        </w:r>
      </w:hyperlink>
    </w:p>
    <w:p>
      <w:pPr>
        <w:pStyle w:val="TOC2"/>
        <w:tabs>
          <w:tab w:val="right" w:leader="dot" w:pos="8306"/>
        </w:tabs>
      </w:pPr>
      <w:hyperlink w:anchor="_Toc27115" w:history="1">
        <w:r>
          <w:rPr>
            <w:rFonts w:ascii="仿宋" w:eastAsia="仿宋" w:hAnsi="仿宋" w:cs="仿宋" w:hint="eastAsia"/>
            <w:lang w:eastAsia="zh-CN"/>
          </w:rPr>
          <w:t>(四)、质量培训与教育</w:t>
        </w:r>
        <w:r>
          <w:tab/>
        </w:r>
        <w:r>
          <w:fldChar w:fldCharType="begin"/>
        </w:r>
        <w:r>
          <w:instrText xml:space="preserve"> PAGEREF _Toc27115 \h </w:instrText>
        </w:r>
        <w:r>
          <w:fldChar w:fldCharType="separate"/>
        </w:r>
        <w:r>
          <w:t>56</w:t>
        </w:r>
        <w:r>
          <w:fldChar w:fldCharType="end"/>
        </w:r>
      </w:hyperlink>
    </w:p>
    <w:p>
      <w:pPr>
        <w:pStyle w:val="TOC2"/>
        <w:tabs>
          <w:tab w:val="right" w:leader="dot" w:pos="8306"/>
        </w:tabs>
      </w:pPr>
      <w:hyperlink w:anchor="_Toc26172" w:history="1">
        <w:r>
          <w:rPr>
            <w:rFonts w:ascii="仿宋" w:eastAsia="仿宋" w:hAnsi="仿宋" w:cs="仿宋" w:hint="eastAsia"/>
            <w:lang w:eastAsia="zh-CN"/>
          </w:rPr>
          <w:t>(五)、质量审核与评价</w:t>
        </w:r>
        <w:r>
          <w:tab/>
        </w:r>
        <w:r>
          <w:fldChar w:fldCharType="begin"/>
        </w:r>
        <w:r>
          <w:instrText xml:space="preserve"> PAGEREF _Toc26172 \h </w:instrText>
        </w:r>
        <w:r>
          <w:fldChar w:fldCharType="separate"/>
        </w:r>
        <w:r>
          <w:t>57</w:t>
        </w:r>
        <w:r>
          <w:fldChar w:fldCharType="end"/>
        </w:r>
      </w:hyperlink>
    </w:p>
    <w:p>
      <w:pPr>
        <w:pStyle w:val="TOC2"/>
        <w:tabs>
          <w:tab w:val="right" w:leader="dot" w:pos="8306"/>
        </w:tabs>
      </w:pPr>
      <w:hyperlink w:anchor="_Toc7304" w:history="1">
        <w:r>
          <w:rPr>
            <w:rFonts w:ascii="仿宋" w:eastAsia="仿宋" w:hAnsi="仿宋" w:cs="仿宋" w:hint="eastAsia"/>
            <w:lang w:eastAsia="zh-CN"/>
          </w:rPr>
          <w:t>(六)、不符合与纠正措施</w:t>
        </w:r>
        <w:r>
          <w:tab/>
        </w:r>
        <w:r>
          <w:fldChar w:fldCharType="begin"/>
        </w:r>
        <w:r>
          <w:instrText xml:space="preserve"> PAGEREF _Toc7304 \h </w:instrText>
        </w:r>
        <w:r>
          <w:fldChar w:fldCharType="separate"/>
        </w:r>
        <w:r>
          <w:t>58</w:t>
        </w:r>
        <w:r>
          <w:fldChar w:fldCharType="end"/>
        </w:r>
      </w:hyperlink>
    </w:p>
    <w:p>
      <w:pPr>
        <w:pStyle w:val="TOC1"/>
        <w:tabs>
          <w:tab w:val="right" w:leader="dot" w:pos="8306"/>
        </w:tabs>
      </w:pPr>
      <w:hyperlink w:anchor="_Toc12630" w:history="1">
        <w:r>
          <w:rPr>
            <w:rFonts w:ascii="仿宋" w:eastAsia="仿宋" w:hAnsi="仿宋" w:cs="仿宋" w:hint="eastAsia"/>
            <w:lang w:eastAsia="zh-CN"/>
          </w:rPr>
          <w:t>十四、煤制乙二醇项目实施保障措施</w:t>
        </w:r>
        <w:r>
          <w:tab/>
        </w:r>
        <w:r>
          <w:fldChar w:fldCharType="begin"/>
        </w:r>
        <w:r>
          <w:instrText xml:space="preserve"> PAGEREF _Toc12630 \h </w:instrText>
        </w:r>
        <w:r>
          <w:fldChar w:fldCharType="separate"/>
        </w:r>
        <w:r>
          <w:t>59</w:t>
        </w:r>
        <w:r>
          <w:fldChar w:fldCharType="end"/>
        </w:r>
      </w:hyperlink>
    </w:p>
    <w:p>
      <w:pPr>
        <w:pStyle w:val="TOC2"/>
        <w:tabs>
          <w:tab w:val="right" w:leader="dot" w:pos="8306"/>
        </w:tabs>
      </w:pPr>
      <w:hyperlink w:anchor="_Toc24459" w:history="1">
        <w:r>
          <w:rPr>
            <w:rFonts w:ascii="仿宋" w:eastAsia="仿宋" w:hAnsi="仿宋" w:cs="仿宋" w:hint="eastAsia"/>
            <w:lang w:eastAsia="zh-CN"/>
          </w:rPr>
          <w:t>(一)、煤制乙二醇项目实施保障机制</w:t>
        </w:r>
        <w:r>
          <w:tab/>
        </w:r>
        <w:r>
          <w:fldChar w:fldCharType="begin"/>
        </w:r>
        <w:r>
          <w:instrText xml:space="preserve"> PAGEREF _Toc24459 \h </w:instrText>
        </w:r>
        <w:r>
          <w:fldChar w:fldCharType="separate"/>
        </w:r>
        <w:r>
          <w:t>59</w:t>
        </w:r>
        <w:r>
          <w:fldChar w:fldCharType="end"/>
        </w:r>
      </w:hyperlink>
    </w:p>
    <w:p>
      <w:pPr>
        <w:pStyle w:val="TOC2"/>
        <w:tabs>
          <w:tab w:val="right" w:leader="dot" w:pos="8306"/>
        </w:tabs>
      </w:pPr>
      <w:hyperlink w:anchor="_Toc5126" w:history="1">
        <w:r>
          <w:rPr>
            <w:rFonts w:ascii="仿宋" w:eastAsia="仿宋" w:hAnsi="仿宋" w:cs="仿宋" w:hint="eastAsia"/>
            <w:lang w:eastAsia="zh-CN"/>
          </w:rPr>
          <w:t>(二)、煤制乙二醇项目法律合规要求</w:t>
        </w:r>
        <w:r>
          <w:tab/>
        </w:r>
        <w:r>
          <w:fldChar w:fldCharType="begin"/>
        </w:r>
        <w:r>
          <w:instrText xml:space="preserve"> PAGEREF _Toc5126 \h </w:instrText>
        </w:r>
        <w:r>
          <w:fldChar w:fldCharType="separate"/>
        </w:r>
        <w:r>
          <w:t>63</w:t>
        </w:r>
        <w:r>
          <w:fldChar w:fldCharType="end"/>
        </w:r>
      </w:hyperlink>
    </w:p>
    <w:p>
      <w:pPr>
        <w:pStyle w:val="TOC2"/>
        <w:tabs>
          <w:tab w:val="right" w:leader="dot" w:pos="8306"/>
        </w:tabs>
      </w:pPr>
      <w:hyperlink w:anchor="_Toc27252" w:history="1">
        <w:r>
          <w:rPr>
            <w:rFonts w:ascii="仿宋" w:eastAsia="仿宋" w:hAnsi="仿宋" w:cs="仿宋" w:hint="eastAsia"/>
            <w:lang w:eastAsia="zh-CN"/>
          </w:rPr>
          <w:t>(三)、煤制乙二醇项目合同管理与法律事务</w:t>
        </w:r>
        <w:r>
          <w:tab/>
        </w:r>
        <w:r>
          <w:fldChar w:fldCharType="begin"/>
        </w:r>
        <w:r>
          <w:instrText xml:space="preserve"> PAGEREF _Toc27252 \h </w:instrText>
        </w:r>
        <w:r>
          <w:fldChar w:fldCharType="separate"/>
        </w:r>
        <w:r>
          <w:t>67</w:t>
        </w:r>
        <w:r>
          <w:fldChar w:fldCharType="end"/>
        </w:r>
      </w:hyperlink>
    </w:p>
    <w:p>
      <w:pPr>
        <w:pStyle w:val="TOC2"/>
        <w:tabs>
          <w:tab w:val="right" w:leader="dot" w:pos="8306"/>
        </w:tabs>
      </w:pPr>
      <w:hyperlink w:anchor="_Toc14329" w:history="1">
        <w:r>
          <w:rPr>
            <w:rFonts w:ascii="仿宋" w:eastAsia="仿宋" w:hAnsi="仿宋" w:cs="仿宋" w:hint="eastAsia"/>
            <w:lang w:eastAsia="zh-CN"/>
          </w:rPr>
          <w:t>(四)、煤制乙二醇项目知识产权保护策略</w:t>
        </w:r>
        <w:r>
          <w:tab/>
        </w:r>
        <w:r>
          <w:fldChar w:fldCharType="begin"/>
        </w:r>
        <w:r>
          <w:instrText xml:space="preserve"> PAGEREF _Toc14329 \h </w:instrText>
        </w:r>
        <w:r>
          <w:fldChar w:fldCharType="separate"/>
        </w:r>
        <w:r>
          <w:t>73</w:t>
        </w:r>
        <w:r>
          <w:fldChar w:fldCharType="end"/>
        </w:r>
      </w:hyperlink>
    </w:p>
    <w:p>
      <w:pPr>
        <w:pStyle w:val="TOC1"/>
        <w:tabs>
          <w:tab w:val="right" w:leader="dot" w:pos="8306"/>
        </w:tabs>
      </w:pPr>
      <w:hyperlink w:anchor="_Toc6063" w:history="1">
        <w:r>
          <w:rPr>
            <w:rFonts w:ascii="仿宋" w:eastAsia="仿宋" w:hAnsi="仿宋" w:cs="仿宋" w:hint="eastAsia"/>
            <w:lang w:eastAsia="zh-CN"/>
          </w:rPr>
          <w:t>十五、煤制乙二醇项目变更管理</w:t>
        </w:r>
        <w:r>
          <w:tab/>
        </w:r>
        <w:r>
          <w:fldChar w:fldCharType="begin"/>
        </w:r>
        <w:r>
          <w:instrText xml:space="preserve"> PAGEREF _Toc6063 \h </w:instrText>
        </w:r>
        <w:r>
          <w:fldChar w:fldCharType="separate"/>
        </w:r>
        <w:r>
          <w:t>76</w:t>
        </w:r>
        <w:r>
          <w:fldChar w:fldCharType="end"/>
        </w:r>
      </w:hyperlink>
    </w:p>
    <w:p>
      <w:pPr>
        <w:pStyle w:val="TOC2"/>
        <w:tabs>
          <w:tab w:val="right" w:leader="dot" w:pos="8306"/>
        </w:tabs>
      </w:pPr>
      <w:hyperlink w:anchor="_Toc12211" w:history="1">
        <w:r>
          <w:rPr>
            <w:rFonts w:ascii="仿宋" w:eastAsia="仿宋" w:hAnsi="仿宋" w:cs="仿宋" w:hint="eastAsia"/>
            <w:lang w:eastAsia="zh-CN"/>
          </w:rPr>
          <w:t>(一)、变更申请与评估</w:t>
        </w:r>
        <w:r>
          <w:tab/>
        </w:r>
        <w:r>
          <w:fldChar w:fldCharType="begin"/>
        </w:r>
        <w:r>
          <w:instrText xml:space="preserve"> PAGEREF _Toc12211 \h </w:instrText>
        </w:r>
        <w:r>
          <w:fldChar w:fldCharType="separate"/>
        </w:r>
        <w:r>
          <w:t>76</w:t>
        </w:r>
        <w:r>
          <w:fldChar w:fldCharType="end"/>
        </w:r>
      </w:hyperlink>
    </w:p>
    <w:p>
      <w:pPr>
        <w:pStyle w:val="TOC2"/>
        <w:tabs>
          <w:tab w:val="right" w:leader="dot" w:pos="8306"/>
        </w:tabs>
      </w:pPr>
      <w:hyperlink w:anchor="_Toc21092" w:history="1">
        <w:r>
          <w:rPr>
            <w:rFonts w:ascii="仿宋" w:eastAsia="仿宋" w:hAnsi="仿宋" w:cs="仿宋" w:hint="eastAsia"/>
            <w:lang w:eastAsia="zh-CN"/>
          </w:rPr>
          <w:t>(二)、变更实施与控制</w:t>
        </w:r>
        <w:r>
          <w:tab/>
        </w:r>
        <w:r>
          <w:fldChar w:fldCharType="begin"/>
        </w:r>
        <w:r>
          <w:instrText xml:space="preserve"> PAGEREF _Toc21092 \h </w:instrText>
        </w:r>
        <w:r>
          <w:fldChar w:fldCharType="separate"/>
        </w:r>
        <w:r>
          <w:t>76</w:t>
        </w:r>
        <w:r>
          <w:fldChar w:fldCharType="end"/>
        </w:r>
      </w:hyperlink>
    </w:p>
    <w:p>
      <w:pPr>
        <w:pStyle w:val="TOC1"/>
        <w:tabs>
          <w:tab w:val="right" w:leader="dot" w:pos="8306"/>
        </w:tabs>
      </w:pPr>
      <w:hyperlink w:anchor="_Toc14729" w:history="1">
        <w:r>
          <w:rPr>
            <w:rFonts w:ascii="仿宋" w:eastAsia="仿宋" w:hAnsi="仿宋" w:cs="仿宋" w:hint="eastAsia"/>
            <w:lang w:eastAsia="zh-CN"/>
          </w:rPr>
          <w:t>十六、煤制乙二醇项目工程方案分析</w:t>
        </w:r>
        <w:r>
          <w:tab/>
        </w:r>
        <w:r>
          <w:fldChar w:fldCharType="begin"/>
        </w:r>
        <w:r>
          <w:instrText xml:space="preserve"> PAGEREF _Toc14729 \h </w:instrText>
        </w:r>
        <w:r>
          <w:fldChar w:fldCharType="separate"/>
        </w:r>
        <w:r>
          <w:t>77</w:t>
        </w:r>
        <w:r>
          <w:fldChar w:fldCharType="end"/>
        </w:r>
      </w:hyperlink>
    </w:p>
    <w:p>
      <w:pPr>
        <w:pStyle w:val="TOC2"/>
        <w:tabs>
          <w:tab w:val="right" w:leader="dot" w:pos="8306"/>
        </w:tabs>
      </w:pPr>
      <w:hyperlink w:anchor="_Toc10272" w:history="1">
        <w:r>
          <w:rPr>
            <w:rFonts w:ascii="仿宋" w:eastAsia="仿宋" w:hAnsi="仿宋" w:cs="仿宋" w:hint="eastAsia"/>
            <w:lang w:eastAsia="zh-CN"/>
          </w:rPr>
          <w:t>(一)、建筑工程设计原则</w:t>
        </w:r>
        <w:r>
          <w:tab/>
        </w:r>
        <w:r>
          <w:fldChar w:fldCharType="begin"/>
        </w:r>
        <w:r>
          <w:instrText xml:space="preserve"> PAGEREF _Toc10272 \h </w:instrText>
        </w:r>
        <w:r>
          <w:fldChar w:fldCharType="separate"/>
        </w:r>
        <w:r>
          <w:t>77</w:t>
        </w:r>
        <w:r>
          <w:fldChar w:fldCharType="end"/>
        </w:r>
      </w:hyperlink>
    </w:p>
    <w:p>
      <w:pPr>
        <w:pStyle w:val="TOC2"/>
        <w:tabs>
          <w:tab w:val="right" w:leader="dot" w:pos="8306"/>
        </w:tabs>
      </w:pPr>
      <w:hyperlink w:anchor="_Toc31545" w:history="1">
        <w:r>
          <w:rPr>
            <w:rFonts w:ascii="仿宋" w:eastAsia="仿宋" w:hAnsi="仿宋" w:cs="仿宋" w:hint="eastAsia"/>
            <w:lang w:eastAsia="zh-CN"/>
          </w:rPr>
          <w:t>(二)、土建工程建设指标</w:t>
        </w:r>
        <w:r>
          <w:tab/>
        </w:r>
        <w:r>
          <w:fldChar w:fldCharType="begin"/>
        </w:r>
        <w:r>
          <w:instrText xml:space="preserve"> PAGEREF _Toc31545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64"/>
      <w:r>
        <w:rPr>
          <w:rFonts w:ascii="仿宋" w:eastAsia="仿宋" w:hAnsi="仿宋" w:cs="仿宋" w:hint="eastAsia"/>
          <w:sz w:val="28"/>
          <w:lang w:eastAsia="zh-CN"/>
        </w:rPr>
        <w:t>一、煤制乙二醇项目可持续发展</w:t>
      </w:r>
      <w:bookmarkEnd w:id="2"/>
    </w:p>
    <w:p>
      <w:pPr>
        <w:pStyle w:val="Heading2"/>
        <w:rPr>
          <w:rFonts w:ascii="仿宋" w:eastAsia="仿宋" w:hAnsi="仿宋" w:cs="仿宋" w:hint="eastAsia"/>
          <w:lang w:eastAsia="zh-CN"/>
        </w:rPr>
      </w:pPr>
      <w:bookmarkStart w:id="3" w:name="_Toc249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乙二醇项目中，煤制乙二醇项目团队着眼于未来，明确了可持续发展的战略方向。制定的具体可持续发展目标包括降低资源使用、采用环保技术、最大化社会效益等。这一步骤不仅有助于煤制乙二醇项目在环保和社会责任方面达到最高标准，也为未来提供了明确的指引，确保煤制乙二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可持续实践的融入煤制乙二醇项目管理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制乙二醇项目管理周期。从煤制乙二醇项目规划开始，煤制乙二醇项目团队就考虑了环境和社会的因素。在执行阶段，煤制乙二醇项目团队积极推动绿色技术的应用，优化资源利用。此外，关注员工的社会责任，通过培训和沟通活动提高员工对可持续发展的认知，使他们能够在日常工作中践行可持续实践。这些举措不仅为煤制乙二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4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扎根于煤制乙二醇项目的可持续发展理念，我们深信环保与社会责任是煤制乙二醇项目成功的关键支柱。在煤制乙二醇项目的每一步，我们都致力于通过创新和实践，履行对环境和社会的坚定责任。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团队通过引入先进的环保技术、建立高效的废物处理系统以及推动能源节约措施，积极履行环保责任。定期的环保监测和评估确保煤制乙二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不仅致力于自身可持续发展，还注重对社会的回馈。通过支持社区煤制乙二醇项目、参与慈善事业、提供培训机会等方式，煤制乙二醇项目积极履行社会责任。与当地社区建立积极互动，关注员工的工作与生活平衡，以及员工的身心健康，是煤制乙二醇项目在社会责任层面的关键举措。这样的实践不仅增强了煤制乙二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451"/>
      <w:r>
        <w:rPr>
          <w:rFonts w:ascii="仿宋" w:eastAsia="仿宋" w:hAnsi="仿宋" w:cs="仿宋" w:hint="eastAsia"/>
          <w:sz w:val="28"/>
          <w:lang w:eastAsia="zh-CN"/>
        </w:rPr>
        <w:t>二、煤制乙二醇项目文档管理</w:t>
      </w:r>
      <w:bookmarkEnd w:id="5"/>
    </w:p>
    <w:p>
      <w:pPr>
        <w:pStyle w:val="Heading2"/>
        <w:rPr>
          <w:rFonts w:ascii="仿宋" w:eastAsia="仿宋" w:hAnsi="仿宋" w:cs="仿宋" w:hint="eastAsia"/>
          <w:lang w:eastAsia="zh-CN"/>
        </w:rPr>
      </w:pPr>
      <w:bookmarkStart w:id="6" w:name="_Toc1439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煤制乙二醇项目高度重视文档的质量和准确性，以支持煤制乙二醇项目的各项活动和决策。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文档的编制始于煤制乙二醇项目计划的初期，我们制定了详细的文档编制计划，明确了每个文档的内容、格式和编写责任人。在煤制乙二醇项目启动阶段，我们首先编制了煤制乙二醇项目章程，明确定义了煤制乙二醇项目的目标、范围、风险等关键要素。随后，煤制乙二醇项目团队根据计划陆续编制了需求文档、设计文档、测试文档等各类文档，确保煤制乙二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乙二醇项目管理中的重要环节，旨在确保煤制乙二醇项目文档符合质量标准和煤制乙二醇项目需求。在煤制乙二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乙二醇项目相关利益方和专业领域的专家对文档进行独立审查。这有助于获取更全面、客观的反馈，确保煤制乙二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煤制乙二醇项目在文档编制与审查方面建立了严格的管理机制，通过规范的流程和多维度的审查，确保煤制乙二醇项目文档的质量、准确性和可靠性，为煤制乙二醇项目的顺利推进提供了有力支持。</w:t>
      </w:r>
    </w:p>
    <w:p>
      <w:pPr>
        <w:pStyle w:val="Heading2"/>
        <w:ind w:firstLine="560" w:firstLineChars="200"/>
        <w:rPr>
          <w:rFonts w:ascii="仿宋" w:eastAsia="仿宋" w:hAnsi="仿宋" w:cs="仿宋" w:hint="eastAsia"/>
          <w:sz w:val="28"/>
          <w:lang w:eastAsia="zh-CN"/>
        </w:rPr>
      </w:pPr>
      <w:bookmarkStart w:id="7" w:name="_Toc1914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在煤制乙二醇项目中，我们致力于优化文档发布与分发过程，以确保信息的高效传递和团队间协作的顺畅进行。以下是我们采取的关键优化策略：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我们通过多渠道发布文档，包括电子邮件、煤制乙二醇项目管理平台、内部网站等，以满足不同团队成员的偏好和需求。多渠道发布确保了信息的全面覆盖。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我们采用了精细的权限控制，确保只有授权人员可以访问敏感信息。这种安全措施保护了煤制乙二醇项目文档的机密性，防止了未经授权的信息泄露。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08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文档存档与归档是煤制乙二醇项目生命周期中一个至关重要的环节，直接关系到煤制乙二醇项目信息的长期保存和历史记录的完整性。在煤制乙二醇项目中，我们实施了一系列有效的文档存档与归档管理策略：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10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789"/>
      <w:r>
        <w:rPr>
          <w:rFonts w:ascii="仿宋" w:eastAsia="仿宋" w:hAnsi="仿宋" w:cs="仿宋" w:hint="eastAsia"/>
          <w:lang w:eastAsia="zh-CN"/>
        </w:rPr>
        <w:t>(一)、煤制乙二醇行业分析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行业一直以来都是市场的关注焦点。行业内的发展趋势、竞争态势以及潜在机会都对煤制乙二醇项目的推进产生深远的影响。通过深入研究行业的整体概貌，我们将更好地理解行业的核心特征，为煤制乙二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乙二醇行业，技术一直是推动创新和发展的关键因素。我们将对当前技术趋势进行详尽分析，包括但不限于人工智能、大数据应用、先进制造技术等。这有助于煤制乙二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制乙二醇项目成功的基础。我们将对主要竞争对手进行深入研究，包括其市场份额、产品特点、市场定位等。通过全面了解竞争对手的优势和劣势，煤制乙二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044"/>
      <w:r>
        <w:rPr>
          <w:rFonts w:ascii="仿宋" w:eastAsia="仿宋" w:hAnsi="仿宋" w:cs="仿宋" w:hint="eastAsia"/>
          <w:sz w:val="28"/>
          <w:lang w:eastAsia="zh-CN"/>
        </w:rPr>
        <w:t>(二)、煤制乙二醇市场分析预测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制乙二醇市场未来的增长趋势。这包括市场的整体规模、各细分领域的发展趋势等。煤制乙二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制乙二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煤制乙二醇项目实施过程中需要充分考虑的因素。我们将对市场风险进行全面评估，包括但不限于政策法规风险、市场竞争风险、技术变革风险等。通过对潜在风险的深入分析，煤制乙二醇项目可以制定相应的风险缓解策略，降低不确定性对煤制乙二醇项目的影响。</w:t>
      </w:r>
    </w:p>
    <w:p>
      <w:pPr>
        <w:pStyle w:val="Heading1"/>
        <w:ind w:firstLine="560" w:firstLineChars="200"/>
        <w:rPr>
          <w:rFonts w:ascii="仿宋" w:eastAsia="仿宋" w:hAnsi="仿宋" w:cs="仿宋" w:hint="eastAsia"/>
          <w:sz w:val="28"/>
          <w:lang w:eastAsia="zh-CN"/>
        </w:rPr>
      </w:pPr>
      <w:bookmarkStart w:id="12" w:name="_Toc19046"/>
      <w:r>
        <w:rPr>
          <w:rFonts w:ascii="仿宋" w:eastAsia="仿宋" w:hAnsi="仿宋" w:cs="仿宋" w:hint="eastAsia"/>
          <w:sz w:val="28"/>
          <w:lang w:eastAsia="zh-CN"/>
        </w:rPr>
        <w:t>四、煤制乙二醇项目建设背景及必要性分析</w:t>
      </w:r>
      <w:bookmarkEnd w:id="12"/>
    </w:p>
    <w:p>
      <w:pPr>
        <w:pStyle w:val="Heading2"/>
        <w:rPr>
          <w:rFonts w:ascii="仿宋" w:eastAsia="仿宋" w:hAnsi="仿宋" w:cs="仿宋" w:hint="eastAsia"/>
          <w:lang w:eastAsia="zh-CN"/>
        </w:rPr>
      </w:pPr>
      <w:bookmarkStart w:id="13" w:name="_Toc14759"/>
      <w:r>
        <w:rPr>
          <w:rFonts w:ascii="仿宋" w:eastAsia="仿宋" w:hAnsi="仿宋" w:cs="仿宋" w:hint="eastAsia"/>
          <w:lang w:eastAsia="zh-CN"/>
        </w:rPr>
        <w:t>(一)、煤制乙二醇项目背景分析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制乙二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制乙二醇项目在这个潮流中的定位。同时，我们将关注行业内涌现的新兴机遇，以便煤制乙二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制乙二醇项目提供了强大的发展动力。我们将聚焦于行业内最新的技术发展趋势，包括但不限于人工智能、大数据分析、物联网等领域。通过深度的技术研究，我们将确保煤制乙二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制乙二醇项目发展的源泉。我们将投入更多的精力对市场需求进行深入剖析，超越表面的需求，深入挖掘潜在的市场痛点和机遇。通过对市场需求的细致了解，煤制乙二醇项目将更有针对性地设计解决方案，满足市场的多样化需求，从而更好地促进煤制乙二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制乙二醇项目战略至关重要。我们将对竞争态势进行更为深入的分析，包括但不限于市场份额、产品特点、客户满意度等多个维度。通过深度的竞争分析，煤制乙二醇项目将能够更准确地把握市场脉搏，制定具有竞争力的煤制乙二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制乙二醇项目的发展具有直接的影响。我们将进行更为全面的法规和政策分析，了解行业发展中的潜在法律风险和合规挑战。通过充分了解和遵守相关法规，煤制乙二醇项目将确保在法律框架内合法合规运营，为煤制乙二醇项目的稳健发展提供有力支持。</w:t>
      </w:r>
    </w:p>
    <w:p>
      <w:pPr>
        <w:pStyle w:val="Heading2"/>
        <w:ind w:firstLine="560" w:firstLineChars="200"/>
        <w:rPr>
          <w:rFonts w:ascii="仿宋" w:eastAsia="仿宋" w:hAnsi="仿宋" w:cs="仿宋" w:hint="eastAsia"/>
          <w:sz w:val="28"/>
          <w:lang w:eastAsia="zh-CN"/>
        </w:rPr>
      </w:pPr>
      <w:bookmarkStart w:id="14" w:name="_Toc20581"/>
      <w:r>
        <w:rPr>
          <w:rFonts w:ascii="仿宋" w:eastAsia="仿宋" w:hAnsi="仿宋" w:cs="仿宋" w:hint="eastAsia"/>
          <w:sz w:val="28"/>
          <w:lang w:eastAsia="zh-CN"/>
        </w:rPr>
        <w:t>(二)、煤制乙二醇项目建设必要性分析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煤制乙二醇项目建设的迫切性源于对行业发展趋势的深刻洞察。我们正处于一个行业变革的时代，科技创新、数字化转型成为企业发展的关键动力。煤制乙二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建设不仅仅是为了跟上潮流，更是为了通过技术创新推动企业的持续发展。通过引入先进的技术和解决方案，煤制乙二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制乙二醇项目的建设成为必然选择，通过提高产品质量、拓展服务领域，从而在竞争中获得更多的机会。煤制乙二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制乙二醇项目建设的必要性体现在对客户需求更精准的满足。通过煤制乙二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煤制乙二醇项目建设的背后是对企业持续创新的追求。只有通过不断创新，企业才能在竞争中立于不败之地。煤制乙二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559"/>
      <w:r>
        <w:rPr>
          <w:rFonts w:ascii="仿宋" w:eastAsia="仿宋" w:hAnsi="仿宋" w:cs="仿宋" w:hint="eastAsia"/>
          <w:sz w:val="28"/>
          <w:lang w:eastAsia="zh-CN"/>
        </w:rPr>
        <w:t>五、煤制乙二醇项目概论</w:t>
      </w:r>
      <w:bookmarkEnd w:id="15"/>
    </w:p>
    <w:p>
      <w:pPr>
        <w:pStyle w:val="Heading2"/>
        <w:rPr>
          <w:rFonts w:ascii="仿宋" w:eastAsia="仿宋" w:hAnsi="仿宋" w:cs="仿宋" w:hint="eastAsia"/>
          <w:lang w:eastAsia="zh-CN"/>
        </w:rPr>
      </w:pPr>
      <w:bookmarkStart w:id="16" w:name="_Toc18162"/>
      <w:r>
        <w:rPr>
          <w:rFonts w:ascii="仿宋" w:eastAsia="仿宋" w:hAnsi="仿宋" w:cs="仿宋" w:hint="eastAsia"/>
          <w:lang w:eastAsia="zh-CN"/>
        </w:rPr>
        <w:t>(一)、煤制乙二醇项目概况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的起源追溯至对市场的深入洞察。市场的不断演变与变革为煤制乙二醇项目提供了难得的机遇。当前市场存在的需求缺口和变革的大环境共同构成了煤制乙二醇项目的背景。这个煤制乙二醇项目旨在充分利用市场机遇，填补行业中尚未满足的需求，为客户提供全新的解决方案。市场的变革和需求的增长使得这个煤制乙二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煤制乙二醇项目名称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正式命名为煤制乙二醇。这个名称不仅仅是一个标识，更代表了煤制乙二醇项目的核心理念和愿景。它蕴含着煤制乙二醇项目所要解决问题的关键字，具有强烈的表达和辨识度，为煤制乙二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煤制乙二醇项目目标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的核心目标是提供一种全新、高效的解决方案，满足客户日益增长的需求。煤制乙二醇项目追求的不仅仅是满足市场需求，更是在市场中获得卓越的竞争优势。通过不断提升产品或服务的质量和创新水平，煤制乙二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煤制乙二醇项目范围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全面涵盖了产品研发、制造、市场推广和售后服务，确保从产品设计到最终用户体验的全方位关注。这一全面的煤制乙二醇项目范围是为了确保煤制乙二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煤制乙二醇项目时间表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煤制乙二醇项目计划在未来18个月内完成，包括研发、测试、市场试点和正式推出等不同阶段。这个时间表的合理设计是为了确保煤制乙二醇项目各个阶段的顺利推进，以便按时交付高质量的成果。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煤制乙二醇项目预算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煤制乙二醇项目总预算估算为XX百万美元，主要分配在研发、市场推广、人员培训和运营等方面。这一充足的预算为煤制乙二醇项目提供了充足的资源，确保煤制乙二醇项目在各个方面都能取得优异的表现。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煤制乙二醇项目风险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可能面临的风险包括市场接受度低、技术难题、竞争激烈等。煤制乙二醇项目团队已经制定了相应的风险应对计划，通过前瞻性的风险管理，确保煤制乙二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煤制乙二醇项目团队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煤制乙二醇项目汇聚了一支经验丰富、多领域专业素养的核心团队，确保煤制乙二醇项目在各个方面都能拥有高水平的执行力。团队的协同作战是煤制乙二醇项目成功的关键因素之一。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煤制乙二醇项目背景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煤制乙二醇项目的背景根植于市场对更高效、创新产品的渴望，同时也受到科技发展对行业格局的深刻改变的影响。这为煤制乙二醇项目提供了广阔的发展空间和市场需求。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煤制乙二醇项目现状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截至目前，煤制乙二醇项目已完成市场调研和技术验证，取得了初步的成功。这为煤制乙二醇项目在未来的发展奠定了坚实的基础，为更远大的目标打下了坚实的基石。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1996"/>
      <w:r>
        <w:rPr>
          <w:rFonts w:ascii="仿宋" w:eastAsia="仿宋" w:hAnsi="仿宋" w:cs="仿宋" w:hint="eastAsia"/>
          <w:sz w:val="28"/>
          <w:lang w:eastAsia="zh-CN"/>
        </w:rPr>
        <w:t>(二)、煤制乙二醇项目目标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keyword》煤制乙二醇项目首要业务目标是在市场中占据有利地位，实现产品/服务的成功推广和销售。通过不断提升产品质量、创新性，煤制乙二醇项目追求成为行业中的领导者，赢得更多客户的青睐。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在科技迅速发展的时代，煤制乙二醇项目着眼于技术创新。通过持续的研发和技术升级，煤制乙二醇项目旨在推出更具创新性的产品或服务，以满足市场对新鲜、先进解决方案的需求。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为了建立可持续的客户关系，煤制乙二醇项目设定了客户满意度目标。通过提供卓越的产品质量和优质的客户服务，煤制乙二醇项目追求赢得客户的信任和忠诚度，确保他们的满意度达到行业领先水平。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煤制乙二醇项目注重社会责任和可持续发展。通过实施环保、社会责任煤制乙二醇项目，煤制乙二醇项目致力于在经济发展的同时保护环境，促进社会公平，实现可持续经营。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煤制乙二醇项目的团队是实现目标的核心驱动力。因此，煤制乙二醇项目设定了团队发展目标，包括提升团队成员的专业技能、培养领导力，以及搭建协同高效的团队工作氛围。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1946"/>
      <w:r>
        <w:rPr>
          <w:rFonts w:ascii="仿宋" w:eastAsia="仿宋" w:hAnsi="仿宋" w:cs="仿宋" w:hint="eastAsia"/>
          <w:sz w:val="28"/>
          <w:lang w:eastAsia="zh-CN"/>
        </w:rPr>
        <w:t>(三)、煤制乙二醇项目提出的理由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煤制乙二醇项目提出的理由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的提出源于对市场机遇的深刻洞察。当前市场中存在的需求缺口和行业发展趋势表明，有巨大的商业机会等待被开发。通过准确捕捉市场机遇，煤制乙二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的理念基于对技术创新的信仰。通过持续的研发和技术投入，煤制乙二醇项目有望推出更具创新性的产品或服务。在科技飞速发展的当下，煤制乙二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乙二醇项目的提出是为了增强企业的行业竞争力。通过提升产品或服务的质量和独特性，煤制乙二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https://d.book118.com/125334201314011111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煤制乙二醇项目规划设计蓝图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B42A0"/>
    <w:rsid w:val="5F2B42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33420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2024-02-16T01:44:00Z</dcterms:created>
  <dcterms:modified xsi:type="dcterms:W3CDTF">2024-02-16T01:44:23Z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F7CA9CF276154489B378DC8A2528BCA2_11</vt:lpwstr>
  </property>
  <property fmtid="{D5CDD505-2E9C-101B-9397-08002B2CF9AE}" pid="3" name="KSOProductBuildVer">
    <vt:lpwstr>2052-12.1.0.16250</vt:lpwstr>
  </property>
</Properties>
</file>