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妇科用药项目规划设计纲要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63" w:history="1">
        <w:r>
          <w:rPr>
            <w:rFonts w:ascii="仿宋" w:eastAsia="仿宋" w:hAnsi="仿宋" w:cs="仿宋" w:hint="eastAsia"/>
            <w:lang w:eastAsia="zh-CN"/>
          </w:rPr>
          <w:t>序言</w:t>
        </w:r>
        <w:r>
          <w:tab/>
        </w:r>
        <w:r>
          <w:fldChar w:fldCharType="begin"/>
        </w:r>
        <w:r>
          <w:instrText xml:space="preserve"> PAGEREF _Toc10863 \h </w:instrText>
        </w:r>
        <w:r>
          <w:fldChar w:fldCharType="separate"/>
        </w:r>
        <w:r>
          <w:t>3</w:t>
        </w:r>
        <w:r>
          <w:fldChar w:fldCharType="end"/>
        </w:r>
      </w:hyperlink>
    </w:p>
    <w:p>
      <w:pPr>
        <w:pStyle w:val="TOC1"/>
        <w:tabs>
          <w:tab w:val="right" w:leader="dot" w:pos="8306"/>
        </w:tabs>
      </w:pPr>
      <w:hyperlink w:anchor="_Toc17446" w:history="1">
        <w:r>
          <w:rPr>
            <w:rFonts w:ascii="仿宋" w:eastAsia="仿宋" w:hAnsi="仿宋" w:cs="仿宋" w:hint="eastAsia"/>
            <w:lang w:eastAsia="zh-CN"/>
          </w:rPr>
          <w:t>一、妇科用药项目危机管理</w:t>
        </w:r>
        <w:r>
          <w:tab/>
        </w:r>
        <w:r>
          <w:fldChar w:fldCharType="begin"/>
        </w:r>
        <w:r>
          <w:instrText xml:space="preserve"> PAGEREF _Toc17446 \h </w:instrText>
        </w:r>
        <w:r>
          <w:fldChar w:fldCharType="separate"/>
        </w:r>
        <w:r>
          <w:t>3</w:t>
        </w:r>
        <w:r>
          <w:fldChar w:fldCharType="end"/>
        </w:r>
      </w:hyperlink>
    </w:p>
    <w:p>
      <w:pPr>
        <w:pStyle w:val="TOC2"/>
        <w:tabs>
          <w:tab w:val="right" w:leader="dot" w:pos="8306"/>
        </w:tabs>
      </w:pPr>
      <w:hyperlink w:anchor="_Toc18473" w:history="1">
        <w:r>
          <w:rPr>
            <w:rFonts w:ascii="仿宋" w:eastAsia="仿宋" w:hAnsi="仿宋" w:cs="仿宋" w:hint="eastAsia"/>
            <w:lang w:eastAsia="zh-CN"/>
          </w:rPr>
          <w:t>(一)、危机预警与识别</w:t>
        </w:r>
        <w:r>
          <w:tab/>
        </w:r>
        <w:r>
          <w:fldChar w:fldCharType="begin"/>
        </w:r>
        <w:r>
          <w:instrText xml:space="preserve"> PAGEREF _Toc18473 \h </w:instrText>
        </w:r>
        <w:r>
          <w:fldChar w:fldCharType="separate"/>
        </w:r>
        <w:r>
          <w:t>3</w:t>
        </w:r>
        <w:r>
          <w:fldChar w:fldCharType="end"/>
        </w:r>
      </w:hyperlink>
    </w:p>
    <w:p>
      <w:pPr>
        <w:pStyle w:val="TOC2"/>
        <w:tabs>
          <w:tab w:val="right" w:leader="dot" w:pos="8306"/>
        </w:tabs>
      </w:pPr>
      <w:hyperlink w:anchor="_Toc29465" w:history="1">
        <w:r>
          <w:rPr>
            <w:rFonts w:ascii="仿宋" w:eastAsia="仿宋" w:hAnsi="仿宋" w:cs="仿宋" w:hint="eastAsia"/>
            <w:lang w:eastAsia="zh-CN"/>
          </w:rPr>
          <w:t>(二)、危机应对与恢复</w:t>
        </w:r>
        <w:r>
          <w:tab/>
        </w:r>
        <w:r>
          <w:fldChar w:fldCharType="begin"/>
        </w:r>
        <w:r>
          <w:instrText xml:space="preserve"> PAGEREF _Toc29465 \h </w:instrText>
        </w:r>
        <w:r>
          <w:fldChar w:fldCharType="separate"/>
        </w:r>
        <w:r>
          <w:t>4</w:t>
        </w:r>
        <w:r>
          <w:fldChar w:fldCharType="end"/>
        </w:r>
      </w:hyperlink>
    </w:p>
    <w:p>
      <w:pPr>
        <w:pStyle w:val="TOC1"/>
        <w:tabs>
          <w:tab w:val="right" w:leader="dot" w:pos="8306"/>
        </w:tabs>
      </w:pPr>
      <w:hyperlink w:anchor="_Toc3599" w:history="1">
        <w:r>
          <w:rPr>
            <w:rFonts w:ascii="仿宋" w:eastAsia="仿宋" w:hAnsi="仿宋" w:cs="仿宋" w:hint="eastAsia"/>
            <w:lang w:eastAsia="zh-CN"/>
          </w:rPr>
          <w:t>二、妇科用药项目概论</w:t>
        </w:r>
        <w:r>
          <w:tab/>
        </w:r>
        <w:r>
          <w:fldChar w:fldCharType="begin"/>
        </w:r>
        <w:r>
          <w:instrText xml:space="preserve"> PAGEREF _Toc3599 \h </w:instrText>
        </w:r>
        <w:r>
          <w:fldChar w:fldCharType="separate"/>
        </w:r>
        <w:r>
          <w:t>5</w:t>
        </w:r>
        <w:r>
          <w:fldChar w:fldCharType="end"/>
        </w:r>
      </w:hyperlink>
    </w:p>
    <w:p>
      <w:pPr>
        <w:pStyle w:val="TOC2"/>
        <w:tabs>
          <w:tab w:val="right" w:leader="dot" w:pos="8306"/>
        </w:tabs>
      </w:pPr>
      <w:hyperlink w:anchor="_Toc26570" w:history="1">
        <w:r>
          <w:rPr>
            <w:rFonts w:ascii="仿宋" w:eastAsia="仿宋" w:hAnsi="仿宋" w:cs="仿宋" w:hint="eastAsia"/>
            <w:lang w:eastAsia="zh-CN"/>
          </w:rPr>
          <w:t>(一)、妇科用药项目概况</w:t>
        </w:r>
        <w:r>
          <w:tab/>
        </w:r>
        <w:r>
          <w:fldChar w:fldCharType="begin"/>
        </w:r>
        <w:r>
          <w:instrText xml:space="preserve"> PAGEREF _Toc26570 \h </w:instrText>
        </w:r>
        <w:r>
          <w:fldChar w:fldCharType="separate"/>
        </w:r>
        <w:r>
          <w:t>5</w:t>
        </w:r>
        <w:r>
          <w:fldChar w:fldCharType="end"/>
        </w:r>
      </w:hyperlink>
    </w:p>
    <w:p>
      <w:pPr>
        <w:pStyle w:val="TOC2"/>
        <w:tabs>
          <w:tab w:val="right" w:leader="dot" w:pos="8306"/>
        </w:tabs>
      </w:pPr>
      <w:hyperlink w:anchor="_Toc8437" w:history="1">
        <w:r>
          <w:rPr>
            <w:rFonts w:ascii="仿宋" w:eastAsia="仿宋" w:hAnsi="仿宋" w:cs="仿宋" w:hint="eastAsia"/>
            <w:lang w:eastAsia="zh-CN"/>
          </w:rPr>
          <w:t>(二)、妇科用药项目目标</w:t>
        </w:r>
        <w:r>
          <w:tab/>
        </w:r>
        <w:r>
          <w:fldChar w:fldCharType="begin"/>
        </w:r>
        <w:r>
          <w:instrText xml:space="preserve"> PAGEREF _Toc8437 \h </w:instrText>
        </w:r>
        <w:r>
          <w:fldChar w:fldCharType="separate"/>
        </w:r>
        <w:r>
          <w:t>8</w:t>
        </w:r>
        <w:r>
          <w:fldChar w:fldCharType="end"/>
        </w:r>
      </w:hyperlink>
    </w:p>
    <w:p>
      <w:pPr>
        <w:pStyle w:val="TOC2"/>
        <w:tabs>
          <w:tab w:val="right" w:leader="dot" w:pos="8306"/>
        </w:tabs>
      </w:pPr>
      <w:hyperlink w:anchor="_Toc4047" w:history="1">
        <w:r>
          <w:rPr>
            <w:rFonts w:ascii="仿宋" w:eastAsia="仿宋" w:hAnsi="仿宋" w:cs="仿宋" w:hint="eastAsia"/>
            <w:lang w:eastAsia="zh-CN"/>
          </w:rPr>
          <w:t>(三)、妇科用药项目提出的理由</w:t>
        </w:r>
        <w:r>
          <w:tab/>
        </w:r>
        <w:r>
          <w:fldChar w:fldCharType="begin"/>
        </w:r>
        <w:r>
          <w:instrText xml:space="preserve"> PAGEREF _Toc4047 \h </w:instrText>
        </w:r>
        <w:r>
          <w:fldChar w:fldCharType="separate"/>
        </w:r>
        <w:r>
          <w:t>8</w:t>
        </w:r>
        <w:r>
          <w:fldChar w:fldCharType="end"/>
        </w:r>
      </w:hyperlink>
    </w:p>
    <w:p>
      <w:pPr>
        <w:pStyle w:val="TOC2"/>
        <w:tabs>
          <w:tab w:val="right" w:leader="dot" w:pos="8306"/>
        </w:tabs>
      </w:pPr>
      <w:hyperlink w:anchor="_Toc27617" w:history="1">
        <w:r>
          <w:rPr>
            <w:rFonts w:ascii="仿宋" w:eastAsia="仿宋" w:hAnsi="仿宋" w:cs="仿宋" w:hint="eastAsia"/>
            <w:lang w:eastAsia="zh-CN"/>
          </w:rPr>
          <w:t>(四)、妇科用药项目意义</w:t>
        </w:r>
        <w:r>
          <w:tab/>
        </w:r>
        <w:r>
          <w:fldChar w:fldCharType="begin"/>
        </w:r>
        <w:r>
          <w:instrText xml:space="preserve"> PAGEREF _Toc27617 \h </w:instrText>
        </w:r>
        <w:r>
          <w:fldChar w:fldCharType="separate"/>
        </w:r>
        <w:r>
          <w:t>10</w:t>
        </w:r>
        <w:r>
          <w:fldChar w:fldCharType="end"/>
        </w:r>
      </w:hyperlink>
    </w:p>
    <w:p>
      <w:pPr>
        <w:pStyle w:val="TOC2"/>
        <w:tabs>
          <w:tab w:val="right" w:leader="dot" w:pos="8306"/>
        </w:tabs>
      </w:pPr>
      <w:hyperlink w:anchor="_Toc14006" w:history="1">
        <w:r>
          <w:rPr>
            <w:rFonts w:ascii="仿宋" w:eastAsia="仿宋" w:hAnsi="仿宋" w:cs="仿宋" w:hint="eastAsia"/>
            <w:lang w:eastAsia="zh-CN"/>
          </w:rPr>
          <w:t>(五)、妇科用药项目背景</w:t>
        </w:r>
        <w:r>
          <w:tab/>
        </w:r>
        <w:r>
          <w:fldChar w:fldCharType="begin"/>
        </w:r>
        <w:r>
          <w:instrText xml:space="preserve"> PAGEREF _Toc14006 \h </w:instrText>
        </w:r>
        <w:r>
          <w:fldChar w:fldCharType="separate"/>
        </w:r>
        <w:r>
          <w:t>11</w:t>
        </w:r>
        <w:r>
          <w:fldChar w:fldCharType="end"/>
        </w:r>
      </w:hyperlink>
    </w:p>
    <w:p>
      <w:pPr>
        <w:pStyle w:val="TOC1"/>
        <w:tabs>
          <w:tab w:val="right" w:leader="dot" w:pos="8306"/>
        </w:tabs>
      </w:pPr>
      <w:hyperlink w:anchor="_Toc28230" w:history="1">
        <w:r>
          <w:rPr>
            <w:rFonts w:ascii="仿宋" w:eastAsia="仿宋" w:hAnsi="仿宋" w:cs="仿宋" w:hint="eastAsia"/>
            <w:lang w:eastAsia="zh-CN"/>
          </w:rPr>
          <w:t>三、妇科用药项目文档管理</w:t>
        </w:r>
        <w:r>
          <w:tab/>
        </w:r>
        <w:r>
          <w:fldChar w:fldCharType="begin"/>
        </w:r>
        <w:r>
          <w:instrText xml:space="preserve"> PAGEREF _Toc28230 \h </w:instrText>
        </w:r>
        <w:r>
          <w:fldChar w:fldCharType="separate"/>
        </w:r>
        <w:r>
          <w:t>12</w:t>
        </w:r>
        <w:r>
          <w:fldChar w:fldCharType="end"/>
        </w:r>
      </w:hyperlink>
    </w:p>
    <w:p>
      <w:pPr>
        <w:pStyle w:val="TOC2"/>
        <w:tabs>
          <w:tab w:val="right" w:leader="dot" w:pos="8306"/>
        </w:tabs>
      </w:pPr>
      <w:hyperlink w:anchor="_Toc8159" w:history="1">
        <w:r>
          <w:rPr>
            <w:rFonts w:ascii="仿宋" w:eastAsia="仿宋" w:hAnsi="仿宋" w:cs="仿宋" w:hint="eastAsia"/>
            <w:lang w:eastAsia="zh-CN"/>
          </w:rPr>
          <w:t>(一)、文档编制与审查</w:t>
        </w:r>
        <w:r>
          <w:tab/>
        </w:r>
        <w:r>
          <w:fldChar w:fldCharType="begin"/>
        </w:r>
        <w:r>
          <w:instrText xml:space="preserve"> PAGEREF _Toc8159 \h </w:instrText>
        </w:r>
        <w:r>
          <w:fldChar w:fldCharType="separate"/>
        </w:r>
        <w:r>
          <w:t>12</w:t>
        </w:r>
        <w:r>
          <w:fldChar w:fldCharType="end"/>
        </w:r>
      </w:hyperlink>
    </w:p>
    <w:p>
      <w:pPr>
        <w:pStyle w:val="TOC2"/>
        <w:tabs>
          <w:tab w:val="right" w:leader="dot" w:pos="8306"/>
        </w:tabs>
      </w:pPr>
      <w:hyperlink w:anchor="_Toc24812" w:history="1">
        <w:r>
          <w:rPr>
            <w:rFonts w:ascii="仿宋" w:eastAsia="仿宋" w:hAnsi="仿宋" w:cs="仿宋" w:hint="eastAsia"/>
            <w:lang w:eastAsia="zh-CN"/>
          </w:rPr>
          <w:t>(二)、文档发布与分发</w:t>
        </w:r>
        <w:r>
          <w:tab/>
        </w:r>
        <w:r>
          <w:fldChar w:fldCharType="begin"/>
        </w:r>
        <w:r>
          <w:instrText xml:space="preserve"> PAGEREF _Toc24812 \h </w:instrText>
        </w:r>
        <w:r>
          <w:fldChar w:fldCharType="separate"/>
        </w:r>
        <w:r>
          <w:t>13</w:t>
        </w:r>
        <w:r>
          <w:fldChar w:fldCharType="end"/>
        </w:r>
      </w:hyperlink>
    </w:p>
    <w:p>
      <w:pPr>
        <w:pStyle w:val="TOC2"/>
        <w:tabs>
          <w:tab w:val="right" w:leader="dot" w:pos="8306"/>
        </w:tabs>
      </w:pPr>
      <w:hyperlink w:anchor="_Toc16426" w:history="1">
        <w:r>
          <w:rPr>
            <w:rFonts w:ascii="仿宋" w:eastAsia="仿宋" w:hAnsi="仿宋" w:cs="仿宋" w:hint="eastAsia"/>
            <w:lang w:eastAsia="zh-CN"/>
          </w:rPr>
          <w:t>(三)、文档存档与归档</w:t>
        </w:r>
        <w:r>
          <w:tab/>
        </w:r>
        <w:r>
          <w:fldChar w:fldCharType="begin"/>
        </w:r>
        <w:r>
          <w:instrText xml:space="preserve"> PAGEREF _Toc16426 \h </w:instrText>
        </w:r>
        <w:r>
          <w:fldChar w:fldCharType="separate"/>
        </w:r>
        <w:r>
          <w:t>14</w:t>
        </w:r>
        <w:r>
          <w:fldChar w:fldCharType="end"/>
        </w:r>
      </w:hyperlink>
    </w:p>
    <w:p>
      <w:pPr>
        <w:pStyle w:val="TOC1"/>
        <w:tabs>
          <w:tab w:val="right" w:leader="dot" w:pos="8306"/>
        </w:tabs>
      </w:pPr>
      <w:hyperlink w:anchor="_Toc3948" w:history="1">
        <w:r>
          <w:rPr>
            <w:rFonts w:ascii="仿宋" w:eastAsia="仿宋" w:hAnsi="仿宋" w:cs="仿宋" w:hint="eastAsia"/>
            <w:lang w:eastAsia="zh-CN"/>
          </w:rPr>
          <w:t>四、市场分析、调研</w:t>
        </w:r>
        <w:r>
          <w:tab/>
        </w:r>
        <w:r>
          <w:fldChar w:fldCharType="begin"/>
        </w:r>
        <w:r>
          <w:instrText xml:space="preserve"> PAGEREF _Toc3948 \h </w:instrText>
        </w:r>
        <w:r>
          <w:fldChar w:fldCharType="separate"/>
        </w:r>
        <w:r>
          <w:t>15</w:t>
        </w:r>
        <w:r>
          <w:fldChar w:fldCharType="end"/>
        </w:r>
      </w:hyperlink>
    </w:p>
    <w:p>
      <w:pPr>
        <w:pStyle w:val="TOC2"/>
        <w:tabs>
          <w:tab w:val="right" w:leader="dot" w:pos="8306"/>
        </w:tabs>
      </w:pPr>
      <w:hyperlink w:anchor="_Toc7720" w:history="1">
        <w:r>
          <w:rPr>
            <w:rFonts w:ascii="仿宋" w:eastAsia="仿宋" w:hAnsi="仿宋" w:cs="仿宋" w:hint="eastAsia"/>
            <w:lang w:eastAsia="zh-CN"/>
          </w:rPr>
          <w:t>(一)、妇科用药行业分析</w:t>
        </w:r>
        <w:r>
          <w:tab/>
        </w:r>
        <w:r>
          <w:fldChar w:fldCharType="begin"/>
        </w:r>
        <w:r>
          <w:instrText xml:space="preserve"> PAGEREF _Toc7720 \h </w:instrText>
        </w:r>
        <w:r>
          <w:fldChar w:fldCharType="separate"/>
        </w:r>
        <w:r>
          <w:t>15</w:t>
        </w:r>
        <w:r>
          <w:fldChar w:fldCharType="end"/>
        </w:r>
      </w:hyperlink>
    </w:p>
    <w:p>
      <w:pPr>
        <w:pStyle w:val="TOC2"/>
        <w:tabs>
          <w:tab w:val="right" w:leader="dot" w:pos="8306"/>
        </w:tabs>
      </w:pPr>
      <w:hyperlink w:anchor="_Toc29215" w:history="1">
        <w:r>
          <w:rPr>
            <w:rFonts w:ascii="仿宋" w:eastAsia="仿宋" w:hAnsi="仿宋" w:cs="仿宋" w:hint="eastAsia"/>
            <w:lang w:eastAsia="zh-CN"/>
          </w:rPr>
          <w:t>(二)、妇科用药市场分析预测</w:t>
        </w:r>
        <w:r>
          <w:tab/>
        </w:r>
        <w:r>
          <w:fldChar w:fldCharType="begin"/>
        </w:r>
        <w:r>
          <w:instrText xml:space="preserve"> PAGEREF _Toc29215 \h </w:instrText>
        </w:r>
        <w:r>
          <w:fldChar w:fldCharType="separate"/>
        </w:r>
        <w:r>
          <w:t>16</w:t>
        </w:r>
        <w:r>
          <w:fldChar w:fldCharType="end"/>
        </w:r>
      </w:hyperlink>
    </w:p>
    <w:p>
      <w:pPr>
        <w:pStyle w:val="TOC1"/>
        <w:tabs>
          <w:tab w:val="right" w:leader="dot" w:pos="8306"/>
        </w:tabs>
      </w:pPr>
      <w:hyperlink w:anchor="_Toc21671" w:history="1">
        <w:r>
          <w:rPr>
            <w:rFonts w:ascii="仿宋" w:eastAsia="仿宋" w:hAnsi="仿宋" w:cs="仿宋" w:hint="eastAsia"/>
            <w:lang w:eastAsia="zh-CN"/>
          </w:rPr>
          <w:t>五、妇科用药项目土建工程</w:t>
        </w:r>
        <w:r>
          <w:tab/>
        </w:r>
        <w:r>
          <w:fldChar w:fldCharType="begin"/>
        </w:r>
        <w:r>
          <w:instrText xml:space="preserve"> PAGEREF _Toc21671 \h </w:instrText>
        </w:r>
        <w:r>
          <w:fldChar w:fldCharType="separate"/>
        </w:r>
        <w:r>
          <w:t>17</w:t>
        </w:r>
        <w:r>
          <w:fldChar w:fldCharType="end"/>
        </w:r>
      </w:hyperlink>
    </w:p>
    <w:p>
      <w:pPr>
        <w:pStyle w:val="TOC2"/>
        <w:tabs>
          <w:tab w:val="right" w:leader="dot" w:pos="8306"/>
        </w:tabs>
      </w:pPr>
      <w:hyperlink w:anchor="_Toc13555" w:history="1">
        <w:r>
          <w:rPr>
            <w:rFonts w:ascii="仿宋" w:eastAsia="仿宋" w:hAnsi="仿宋" w:cs="仿宋" w:hint="eastAsia"/>
            <w:lang w:eastAsia="zh-CN"/>
          </w:rPr>
          <w:t>(一)、建筑工程设计原则</w:t>
        </w:r>
        <w:r>
          <w:tab/>
        </w:r>
        <w:r>
          <w:fldChar w:fldCharType="begin"/>
        </w:r>
        <w:r>
          <w:instrText xml:space="preserve"> PAGEREF _Toc13555 \h </w:instrText>
        </w:r>
        <w:r>
          <w:fldChar w:fldCharType="separate"/>
        </w:r>
        <w:r>
          <w:t>17</w:t>
        </w:r>
        <w:r>
          <w:fldChar w:fldCharType="end"/>
        </w:r>
      </w:hyperlink>
    </w:p>
    <w:p>
      <w:pPr>
        <w:pStyle w:val="TOC2"/>
        <w:tabs>
          <w:tab w:val="right" w:leader="dot" w:pos="8306"/>
        </w:tabs>
      </w:pPr>
      <w:hyperlink w:anchor="_Toc21206" w:history="1">
        <w:r>
          <w:rPr>
            <w:rFonts w:ascii="仿宋" w:eastAsia="仿宋" w:hAnsi="仿宋" w:cs="仿宋" w:hint="eastAsia"/>
            <w:lang w:eastAsia="zh-CN"/>
          </w:rPr>
          <w:t>(二)、土建工程设计年限及安全等级</w:t>
        </w:r>
        <w:r>
          <w:tab/>
        </w:r>
        <w:r>
          <w:fldChar w:fldCharType="begin"/>
        </w:r>
        <w:r>
          <w:instrText xml:space="preserve"> PAGEREF _Toc21206 \h </w:instrText>
        </w:r>
        <w:r>
          <w:fldChar w:fldCharType="separate"/>
        </w:r>
        <w:r>
          <w:t>18</w:t>
        </w:r>
        <w:r>
          <w:fldChar w:fldCharType="end"/>
        </w:r>
      </w:hyperlink>
    </w:p>
    <w:p>
      <w:pPr>
        <w:pStyle w:val="TOC2"/>
        <w:tabs>
          <w:tab w:val="right" w:leader="dot" w:pos="8306"/>
        </w:tabs>
      </w:pPr>
      <w:hyperlink w:anchor="_Toc31112" w:history="1">
        <w:r>
          <w:rPr>
            <w:rFonts w:ascii="仿宋" w:eastAsia="仿宋" w:hAnsi="仿宋" w:cs="仿宋" w:hint="eastAsia"/>
            <w:lang w:eastAsia="zh-CN"/>
          </w:rPr>
          <w:t>(三)、建筑工程设计总体要求</w:t>
        </w:r>
        <w:r>
          <w:tab/>
        </w:r>
        <w:r>
          <w:fldChar w:fldCharType="begin"/>
        </w:r>
        <w:r>
          <w:instrText xml:space="preserve"> PAGEREF _Toc31112 \h </w:instrText>
        </w:r>
        <w:r>
          <w:fldChar w:fldCharType="separate"/>
        </w:r>
        <w:r>
          <w:t>19</w:t>
        </w:r>
        <w:r>
          <w:fldChar w:fldCharType="end"/>
        </w:r>
      </w:hyperlink>
    </w:p>
    <w:p>
      <w:pPr>
        <w:pStyle w:val="TOC2"/>
        <w:tabs>
          <w:tab w:val="right" w:leader="dot" w:pos="8306"/>
        </w:tabs>
      </w:pPr>
      <w:hyperlink w:anchor="_Toc3668" w:history="1">
        <w:r>
          <w:rPr>
            <w:rFonts w:ascii="仿宋" w:eastAsia="仿宋" w:hAnsi="仿宋" w:cs="仿宋" w:hint="eastAsia"/>
            <w:lang w:eastAsia="zh-CN"/>
          </w:rPr>
          <w:t>(四)、土建工程建设指标</w:t>
        </w:r>
        <w:r>
          <w:tab/>
        </w:r>
        <w:r>
          <w:fldChar w:fldCharType="begin"/>
        </w:r>
        <w:r>
          <w:instrText xml:space="preserve"> PAGEREF _Toc3668 \h </w:instrText>
        </w:r>
        <w:r>
          <w:fldChar w:fldCharType="separate"/>
        </w:r>
        <w:r>
          <w:t>20</w:t>
        </w:r>
        <w:r>
          <w:fldChar w:fldCharType="end"/>
        </w:r>
      </w:hyperlink>
    </w:p>
    <w:p>
      <w:pPr>
        <w:pStyle w:val="TOC1"/>
        <w:tabs>
          <w:tab w:val="right" w:leader="dot" w:pos="8306"/>
        </w:tabs>
      </w:pPr>
      <w:hyperlink w:anchor="_Toc22392" w:history="1">
        <w:r>
          <w:rPr>
            <w:rFonts w:ascii="仿宋" w:eastAsia="仿宋" w:hAnsi="仿宋" w:cs="仿宋" w:hint="eastAsia"/>
            <w:lang w:eastAsia="zh-CN"/>
          </w:rPr>
          <w:t>六、妇科用药项目可持续发展</w:t>
        </w:r>
        <w:r>
          <w:tab/>
        </w:r>
        <w:r>
          <w:fldChar w:fldCharType="begin"/>
        </w:r>
        <w:r>
          <w:instrText xml:space="preserve"> PAGEREF _Toc22392 \h </w:instrText>
        </w:r>
        <w:r>
          <w:fldChar w:fldCharType="separate"/>
        </w:r>
        <w:r>
          <w:t>20</w:t>
        </w:r>
        <w:r>
          <w:fldChar w:fldCharType="end"/>
        </w:r>
      </w:hyperlink>
    </w:p>
    <w:p>
      <w:pPr>
        <w:pStyle w:val="TOC2"/>
        <w:tabs>
          <w:tab w:val="right" w:leader="dot" w:pos="8306"/>
        </w:tabs>
      </w:pPr>
      <w:hyperlink w:anchor="_Toc16100" w:history="1">
        <w:r>
          <w:rPr>
            <w:rFonts w:ascii="仿宋" w:eastAsia="仿宋" w:hAnsi="仿宋" w:cs="仿宋" w:hint="eastAsia"/>
            <w:lang w:eastAsia="zh-CN"/>
          </w:rPr>
          <w:t>(一)、可持续战略与实践</w:t>
        </w:r>
        <w:r>
          <w:tab/>
        </w:r>
        <w:r>
          <w:fldChar w:fldCharType="begin"/>
        </w:r>
        <w:r>
          <w:instrText xml:space="preserve"> PAGEREF _Toc16100 \h </w:instrText>
        </w:r>
        <w:r>
          <w:fldChar w:fldCharType="separate"/>
        </w:r>
        <w:r>
          <w:t>20</w:t>
        </w:r>
        <w:r>
          <w:fldChar w:fldCharType="end"/>
        </w:r>
      </w:hyperlink>
    </w:p>
    <w:p>
      <w:pPr>
        <w:pStyle w:val="TOC2"/>
        <w:tabs>
          <w:tab w:val="right" w:leader="dot" w:pos="8306"/>
        </w:tabs>
      </w:pPr>
      <w:hyperlink w:anchor="_Toc29639" w:history="1">
        <w:r>
          <w:rPr>
            <w:rFonts w:ascii="仿宋" w:eastAsia="仿宋" w:hAnsi="仿宋" w:cs="仿宋" w:hint="eastAsia"/>
            <w:lang w:eastAsia="zh-CN"/>
          </w:rPr>
          <w:t>(二)、环保与社会责任</w:t>
        </w:r>
        <w:r>
          <w:tab/>
        </w:r>
        <w:r>
          <w:fldChar w:fldCharType="begin"/>
        </w:r>
        <w:r>
          <w:instrText xml:space="preserve"> PAGEREF _Toc29639 \h </w:instrText>
        </w:r>
        <w:r>
          <w:fldChar w:fldCharType="separate"/>
        </w:r>
        <w:r>
          <w:t>21</w:t>
        </w:r>
        <w:r>
          <w:fldChar w:fldCharType="end"/>
        </w:r>
      </w:hyperlink>
    </w:p>
    <w:p>
      <w:pPr>
        <w:pStyle w:val="TOC1"/>
        <w:tabs>
          <w:tab w:val="right" w:leader="dot" w:pos="8306"/>
        </w:tabs>
      </w:pPr>
      <w:hyperlink w:anchor="_Toc14496" w:history="1">
        <w:r>
          <w:rPr>
            <w:rFonts w:ascii="仿宋" w:eastAsia="仿宋" w:hAnsi="仿宋" w:cs="仿宋" w:hint="eastAsia"/>
            <w:lang w:eastAsia="zh-CN"/>
          </w:rPr>
          <w:t>七、妇科用药项目投资规划</w:t>
        </w:r>
        <w:r>
          <w:tab/>
        </w:r>
        <w:r>
          <w:fldChar w:fldCharType="begin"/>
        </w:r>
        <w:r>
          <w:instrText xml:space="preserve"> PAGEREF _Toc14496 \h </w:instrText>
        </w:r>
        <w:r>
          <w:fldChar w:fldCharType="separate"/>
        </w:r>
        <w:r>
          <w:t>22</w:t>
        </w:r>
        <w:r>
          <w:fldChar w:fldCharType="end"/>
        </w:r>
      </w:hyperlink>
    </w:p>
    <w:p>
      <w:pPr>
        <w:pStyle w:val="TOC2"/>
        <w:tabs>
          <w:tab w:val="right" w:leader="dot" w:pos="8306"/>
        </w:tabs>
      </w:pPr>
      <w:hyperlink w:anchor="_Toc4284" w:history="1">
        <w:r>
          <w:rPr>
            <w:rFonts w:ascii="仿宋" w:eastAsia="仿宋" w:hAnsi="仿宋" w:cs="仿宋" w:hint="eastAsia"/>
            <w:lang w:eastAsia="zh-CN"/>
          </w:rPr>
          <w:t>(一)、妇科用药项目总投资估算</w:t>
        </w:r>
        <w:r>
          <w:tab/>
        </w:r>
        <w:r>
          <w:fldChar w:fldCharType="begin"/>
        </w:r>
        <w:r>
          <w:instrText xml:space="preserve"> PAGEREF _Toc4284 \h </w:instrText>
        </w:r>
        <w:r>
          <w:fldChar w:fldCharType="separate"/>
        </w:r>
        <w:r>
          <w:t>22</w:t>
        </w:r>
        <w:r>
          <w:fldChar w:fldCharType="end"/>
        </w:r>
      </w:hyperlink>
    </w:p>
    <w:p>
      <w:pPr>
        <w:pStyle w:val="TOC2"/>
        <w:tabs>
          <w:tab w:val="right" w:leader="dot" w:pos="8306"/>
        </w:tabs>
      </w:pPr>
      <w:hyperlink w:anchor="_Toc24799" w:history="1">
        <w:r>
          <w:rPr>
            <w:rFonts w:ascii="仿宋" w:eastAsia="仿宋" w:hAnsi="仿宋" w:cs="仿宋" w:hint="eastAsia"/>
            <w:lang w:eastAsia="zh-CN"/>
          </w:rPr>
          <w:t>(二)、资金筹措</w:t>
        </w:r>
        <w:r>
          <w:tab/>
        </w:r>
        <w:r>
          <w:fldChar w:fldCharType="begin"/>
        </w:r>
        <w:r>
          <w:instrText xml:space="preserve"> PAGEREF _Toc24799 \h </w:instrText>
        </w:r>
        <w:r>
          <w:fldChar w:fldCharType="separate"/>
        </w:r>
        <w:r>
          <w:t>23</w:t>
        </w:r>
        <w:r>
          <w:fldChar w:fldCharType="end"/>
        </w:r>
      </w:hyperlink>
    </w:p>
    <w:p>
      <w:pPr>
        <w:pStyle w:val="TOC1"/>
        <w:tabs>
          <w:tab w:val="right" w:leader="dot" w:pos="8306"/>
        </w:tabs>
      </w:pPr>
      <w:hyperlink w:anchor="_Toc16833" w:history="1">
        <w:r>
          <w:rPr>
            <w:rFonts w:ascii="仿宋" w:eastAsia="仿宋" w:hAnsi="仿宋" w:cs="仿宋" w:hint="eastAsia"/>
            <w:lang w:eastAsia="zh-CN"/>
          </w:rPr>
          <w:t>八、生产安全保护</w:t>
        </w:r>
        <w:r>
          <w:tab/>
        </w:r>
        <w:r>
          <w:fldChar w:fldCharType="begin"/>
        </w:r>
        <w:r>
          <w:instrText xml:space="preserve"> PAGEREF _Toc16833 \h </w:instrText>
        </w:r>
        <w:r>
          <w:fldChar w:fldCharType="separate"/>
        </w:r>
        <w:r>
          <w:t>24</w:t>
        </w:r>
        <w:r>
          <w:fldChar w:fldCharType="end"/>
        </w:r>
      </w:hyperlink>
    </w:p>
    <w:p>
      <w:pPr>
        <w:pStyle w:val="TOC2"/>
        <w:tabs>
          <w:tab w:val="right" w:leader="dot" w:pos="8306"/>
        </w:tabs>
      </w:pPr>
      <w:hyperlink w:anchor="_Toc23337" w:history="1">
        <w:r>
          <w:rPr>
            <w:rFonts w:ascii="仿宋" w:eastAsia="仿宋" w:hAnsi="仿宋" w:cs="仿宋" w:hint="eastAsia"/>
            <w:lang w:eastAsia="zh-CN"/>
          </w:rPr>
          <w:t>(一)、消防安全</w:t>
        </w:r>
        <w:r>
          <w:tab/>
        </w:r>
        <w:r>
          <w:fldChar w:fldCharType="begin"/>
        </w:r>
        <w:r>
          <w:instrText xml:space="preserve"> PAGEREF _Toc23337 \h </w:instrText>
        </w:r>
        <w:r>
          <w:fldChar w:fldCharType="separate"/>
        </w:r>
        <w:r>
          <w:t>24</w:t>
        </w:r>
        <w:r>
          <w:fldChar w:fldCharType="end"/>
        </w:r>
      </w:hyperlink>
    </w:p>
    <w:p>
      <w:pPr>
        <w:pStyle w:val="TOC2"/>
        <w:tabs>
          <w:tab w:val="right" w:leader="dot" w:pos="8306"/>
        </w:tabs>
      </w:pPr>
      <w:hyperlink w:anchor="_Toc2807" w:history="1">
        <w:r>
          <w:rPr>
            <w:rFonts w:ascii="仿宋" w:eastAsia="仿宋" w:hAnsi="仿宋" w:cs="仿宋" w:hint="eastAsia"/>
            <w:lang w:eastAsia="zh-CN"/>
          </w:rPr>
          <w:t>(二)、防火防爆总图布置措施</w:t>
        </w:r>
        <w:r>
          <w:tab/>
        </w:r>
        <w:r>
          <w:fldChar w:fldCharType="begin"/>
        </w:r>
        <w:r>
          <w:instrText xml:space="preserve"> PAGEREF _Toc2807 \h </w:instrText>
        </w:r>
        <w:r>
          <w:fldChar w:fldCharType="separate"/>
        </w:r>
        <w:r>
          <w:t>25</w:t>
        </w:r>
        <w:r>
          <w:fldChar w:fldCharType="end"/>
        </w:r>
      </w:hyperlink>
    </w:p>
    <w:p>
      <w:pPr>
        <w:pStyle w:val="TOC2"/>
        <w:tabs>
          <w:tab w:val="right" w:leader="dot" w:pos="8306"/>
        </w:tabs>
      </w:pPr>
      <w:hyperlink w:anchor="_Toc14061" w:history="1">
        <w:r>
          <w:rPr>
            <w:rFonts w:ascii="仿宋" w:eastAsia="仿宋" w:hAnsi="仿宋" w:cs="仿宋" w:hint="eastAsia"/>
            <w:lang w:eastAsia="zh-CN"/>
          </w:rPr>
          <w:t>(三)、自然灾害防范措施</w:t>
        </w:r>
        <w:r>
          <w:tab/>
        </w:r>
        <w:r>
          <w:fldChar w:fldCharType="begin"/>
        </w:r>
        <w:r>
          <w:instrText xml:space="preserve"> PAGEREF _Toc14061 \h </w:instrText>
        </w:r>
        <w:r>
          <w:fldChar w:fldCharType="separate"/>
        </w:r>
        <w:r>
          <w:t>26</w:t>
        </w:r>
        <w:r>
          <w:fldChar w:fldCharType="end"/>
        </w:r>
      </w:hyperlink>
    </w:p>
    <w:p>
      <w:pPr>
        <w:pStyle w:val="TOC2"/>
        <w:tabs>
          <w:tab w:val="right" w:leader="dot" w:pos="8306"/>
        </w:tabs>
      </w:pPr>
      <w:hyperlink w:anchor="_Toc12953" w:history="1">
        <w:r>
          <w:rPr>
            <w:rFonts w:ascii="仿宋" w:eastAsia="仿宋" w:hAnsi="仿宋" w:cs="仿宋" w:hint="eastAsia"/>
            <w:lang w:eastAsia="zh-CN"/>
          </w:rPr>
          <w:t>(四)、安全色及安全标志使用要求</w:t>
        </w:r>
        <w:r>
          <w:tab/>
        </w:r>
        <w:r>
          <w:fldChar w:fldCharType="begin"/>
        </w:r>
        <w:r>
          <w:instrText xml:space="preserve"> PAGEREF _Toc12953 \h </w:instrText>
        </w:r>
        <w:r>
          <w:fldChar w:fldCharType="separate"/>
        </w:r>
        <w:r>
          <w:t>27</w:t>
        </w:r>
        <w:r>
          <w:fldChar w:fldCharType="end"/>
        </w:r>
      </w:hyperlink>
    </w:p>
    <w:p>
      <w:pPr>
        <w:pStyle w:val="TOC2"/>
        <w:tabs>
          <w:tab w:val="right" w:leader="dot" w:pos="8306"/>
        </w:tabs>
      </w:pPr>
      <w:hyperlink w:anchor="_Toc27613" w:history="1">
        <w:r>
          <w:rPr>
            <w:rFonts w:ascii="仿宋" w:eastAsia="仿宋" w:hAnsi="仿宋" w:cs="仿宋" w:hint="eastAsia"/>
            <w:lang w:eastAsia="zh-CN"/>
          </w:rPr>
          <w:t>(五)、防尘防毒措施</w:t>
        </w:r>
        <w:r>
          <w:tab/>
        </w:r>
        <w:r>
          <w:fldChar w:fldCharType="begin"/>
        </w:r>
        <w:r>
          <w:instrText xml:space="preserve"> PAGEREF _Toc27613 \h </w:instrText>
        </w:r>
        <w:r>
          <w:fldChar w:fldCharType="separate"/>
        </w:r>
        <w:r>
          <w:t>28</w:t>
        </w:r>
        <w:r>
          <w:fldChar w:fldCharType="end"/>
        </w:r>
      </w:hyperlink>
    </w:p>
    <w:p>
      <w:pPr>
        <w:pStyle w:val="TOC2"/>
        <w:tabs>
          <w:tab w:val="right" w:leader="dot" w:pos="8306"/>
        </w:tabs>
      </w:pPr>
      <w:hyperlink w:anchor="_Toc31343" w:history="1">
        <w:r>
          <w:rPr>
            <w:rFonts w:ascii="仿宋" w:eastAsia="仿宋" w:hAnsi="仿宋" w:cs="仿宋" w:hint="eastAsia"/>
            <w:lang w:eastAsia="zh-CN"/>
          </w:rPr>
          <w:t>(六)、防静电、触电防护及防雷措施</w:t>
        </w:r>
        <w:r>
          <w:tab/>
        </w:r>
        <w:r>
          <w:fldChar w:fldCharType="begin"/>
        </w:r>
        <w:r>
          <w:instrText xml:space="preserve"> PAGEREF _Toc31343 \h </w:instrText>
        </w:r>
        <w:r>
          <w:fldChar w:fldCharType="separate"/>
        </w:r>
        <w:r>
          <w:t>29</w:t>
        </w:r>
        <w:r>
          <w:fldChar w:fldCharType="end"/>
        </w:r>
      </w:hyperlink>
    </w:p>
    <w:p>
      <w:pPr>
        <w:pStyle w:val="TOC2"/>
        <w:tabs>
          <w:tab w:val="right" w:leader="dot" w:pos="8306"/>
        </w:tabs>
      </w:pPr>
      <w:hyperlink w:anchor="_Toc8719" w:history="1">
        <w:r>
          <w:rPr>
            <w:rFonts w:ascii="仿宋" w:eastAsia="仿宋" w:hAnsi="仿宋" w:cs="仿宋" w:hint="eastAsia"/>
            <w:lang w:eastAsia="zh-CN"/>
          </w:rPr>
          <w:t>(七)、机械设备安全保障措施</w:t>
        </w:r>
        <w:r>
          <w:tab/>
        </w:r>
        <w:r>
          <w:fldChar w:fldCharType="begin"/>
        </w:r>
        <w:r>
          <w:instrText xml:space="preserve"> PAGEREF _Toc8719 \h </w:instrText>
        </w:r>
        <w:r>
          <w:fldChar w:fldCharType="separate"/>
        </w:r>
        <w:r>
          <w:t>30</w:t>
        </w:r>
        <w:r>
          <w:fldChar w:fldCharType="end"/>
        </w:r>
      </w:hyperlink>
    </w:p>
    <w:p>
      <w:pPr>
        <w:pStyle w:val="TOC1"/>
        <w:tabs>
          <w:tab w:val="right" w:leader="dot" w:pos="8306"/>
        </w:tabs>
      </w:pPr>
      <w:hyperlink w:anchor="_Toc27100" w:history="1">
        <w:r>
          <w:rPr>
            <w:rFonts w:ascii="仿宋" w:eastAsia="仿宋" w:hAnsi="仿宋" w:cs="仿宋" w:hint="eastAsia"/>
            <w:lang w:eastAsia="zh-CN"/>
          </w:rPr>
          <w:t>九、妇科用药项目环境影响分析</w:t>
        </w:r>
        <w:r>
          <w:tab/>
        </w:r>
        <w:r>
          <w:fldChar w:fldCharType="begin"/>
        </w:r>
        <w:r>
          <w:instrText xml:space="preserve"> PAGEREF _Toc27100 \h </w:instrText>
        </w:r>
        <w:r>
          <w:fldChar w:fldCharType="separate"/>
        </w:r>
        <w:r>
          <w:t>31</w:t>
        </w:r>
        <w:r>
          <w:fldChar w:fldCharType="end"/>
        </w:r>
      </w:hyperlink>
    </w:p>
    <w:p>
      <w:pPr>
        <w:pStyle w:val="TOC2"/>
        <w:tabs>
          <w:tab w:val="right" w:leader="dot" w:pos="8306"/>
        </w:tabs>
      </w:pPr>
      <w:hyperlink w:anchor="_Toc27742" w:history="1">
        <w:r>
          <w:rPr>
            <w:rFonts w:ascii="仿宋" w:eastAsia="仿宋" w:hAnsi="仿宋" w:cs="仿宋" w:hint="eastAsia"/>
            <w:lang w:eastAsia="zh-CN"/>
          </w:rPr>
          <w:t>(一)、建设区域环境质量现状</w:t>
        </w:r>
        <w:r>
          <w:tab/>
        </w:r>
        <w:r>
          <w:fldChar w:fldCharType="begin"/>
        </w:r>
        <w:r>
          <w:instrText xml:space="preserve"> PAGEREF _Toc27742 \h </w:instrText>
        </w:r>
        <w:r>
          <w:fldChar w:fldCharType="separate"/>
        </w:r>
        <w:r>
          <w:t>31</w:t>
        </w:r>
        <w:r>
          <w:fldChar w:fldCharType="end"/>
        </w:r>
      </w:hyperlink>
    </w:p>
    <w:p>
      <w:pPr>
        <w:pStyle w:val="TOC2"/>
        <w:tabs>
          <w:tab w:val="right" w:leader="dot" w:pos="8306"/>
        </w:tabs>
      </w:pPr>
      <w:hyperlink w:anchor="_Toc21832" w:history="1">
        <w:r>
          <w:rPr>
            <w:rFonts w:ascii="仿宋" w:eastAsia="仿宋" w:hAnsi="仿宋" w:cs="仿宋" w:hint="eastAsia"/>
            <w:lang w:eastAsia="zh-CN"/>
          </w:rPr>
          <w:t>(二)、建设期环境保护</w:t>
        </w:r>
        <w:r>
          <w:tab/>
        </w:r>
        <w:r>
          <w:fldChar w:fldCharType="begin"/>
        </w:r>
        <w:r>
          <w:instrText xml:space="preserve"> PAGEREF _Toc21832 \h </w:instrText>
        </w:r>
        <w:r>
          <w:fldChar w:fldCharType="separate"/>
        </w:r>
        <w:r>
          <w:t>33</w:t>
        </w:r>
        <w:r>
          <w:fldChar w:fldCharType="end"/>
        </w:r>
      </w:hyperlink>
    </w:p>
    <w:p>
      <w:pPr>
        <w:pStyle w:val="TOC2"/>
        <w:tabs>
          <w:tab w:val="right" w:leader="dot" w:pos="8306"/>
        </w:tabs>
      </w:pPr>
      <w:hyperlink w:anchor="_Toc3747" w:history="1">
        <w:r>
          <w:rPr>
            <w:rFonts w:ascii="仿宋" w:eastAsia="仿宋" w:hAnsi="仿宋" w:cs="仿宋" w:hint="eastAsia"/>
            <w:lang w:eastAsia="zh-CN"/>
          </w:rPr>
          <w:t>(三)、运营期环境保护</w:t>
        </w:r>
        <w:r>
          <w:tab/>
        </w:r>
        <w:r>
          <w:fldChar w:fldCharType="begin"/>
        </w:r>
        <w:r>
          <w:instrText xml:space="preserve"> PAGEREF _Toc3747 \h </w:instrText>
        </w:r>
        <w:r>
          <w:fldChar w:fldCharType="separate"/>
        </w:r>
        <w:r>
          <w:t>34</w:t>
        </w:r>
        <w:r>
          <w:fldChar w:fldCharType="end"/>
        </w:r>
      </w:hyperlink>
    </w:p>
    <w:p>
      <w:pPr>
        <w:pStyle w:val="TOC2"/>
        <w:tabs>
          <w:tab w:val="right" w:leader="dot" w:pos="8306"/>
        </w:tabs>
      </w:pPr>
      <w:hyperlink w:anchor="_Toc30203" w:history="1">
        <w:r>
          <w:rPr>
            <w:rFonts w:ascii="仿宋" w:eastAsia="仿宋" w:hAnsi="仿宋" w:cs="仿宋" w:hint="eastAsia"/>
            <w:lang w:eastAsia="zh-CN"/>
          </w:rPr>
          <w:t>(四)、妇科用药项目建设对区域经济的影响</w:t>
        </w:r>
        <w:r>
          <w:tab/>
        </w:r>
        <w:r>
          <w:fldChar w:fldCharType="begin"/>
        </w:r>
        <w:r>
          <w:instrText xml:space="preserve"> PAGEREF _Toc30203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79" w:history="1">
        <w:r>
          <w:rPr>
            <w:rFonts w:ascii="仿宋" w:eastAsia="仿宋" w:hAnsi="仿宋" w:cs="仿宋" w:hint="eastAsia"/>
            <w:lang w:eastAsia="zh-CN"/>
          </w:rPr>
          <w:t>(五)、废弃物处理</w:t>
        </w:r>
        <w:r>
          <w:tab/>
        </w:r>
        <w:r>
          <w:fldChar w:fldCharType="begin"/>
        </w:r>
        <w:r>
          <w:instrText xml:space="preserve"> PAGEREF _Toc30379 \h </w:instrText>
        </w:r>
        <w:r>
          <w:fldChar w:fldCharType="separate"/>
        </w:r>
        <w:r>
          <w:t>37</w:t>
        </w:r>
        <w:r>
          <w:fldChar w:fldCharType="end"/>
        </w:r>
      </w:hyperlink>
    </w:p>
    <w:p>
      <w:pPr>
        <w:pStyle w:val="TOC2"/>
        <w:tabs>
          <w:tab w:val="right" w:leader="dot" w:pos="8306"/>
        </w:tabs>
      </w:pPr>
      <w:hyperlink w:anchor="_Toc15774" w:history="1">
        <w:r>
          <w:rPr>
            <w:rFonts w:ascii="仿宋" w:eastAsia="仿宋" w:hAnsi="仿宋" w:cs="仿宋" w:hint="eastAsia"/>
            <w:lang w:eastAsia="zh-CN"/>
          </w:rPr>
          <w:t>(六)、特殊环境影响分析</w:t>
        </w:r>
        <w:r>
          <w:tab/>
        </w:r>
        <w:r>
          <w:fldChar w:fldCharType="begin"/>
        </w:r>
        <w:r>
          <w:instrText xml:space="preserve"> PAGEREF _Toc15774 \h </w:instrText>
        </w:r>
        <w:r>
          <w:fldChar w:fldCharType="separate"/>
        </w:r>
        <w:r>
          <w:t>39</w:t>
        </w:r>
        <w:r>
          <w:fldChar w:fldCharType="end"/>
        </w:r>
      </w:hyperlink>
    </w:p>
    <w:p>
      <w:pPr>
        <w:pStyle w:val="TOC2"/>
        <w:tabs>
          <w:tab w:val="right" w:leader="dot" w:pos="8306"/>
        </w:tabs>
      </w:pPr>
      <w:hyperlink w:anchor="_Toc1581" w:history="1">
        <w:r>
          <w:rPr>
            <w:rFonts w:ascii="仿宋" w:eastAsia="仿宋" w:hAnsi="仿宋" w:cs="仿宋" w:hint="eastAsia"/>
            <w:lang w:eastAsia="zh-CN"/>
          </w:rPr>
          <w:t>(七)、清洁生产</w:t>
        </w:r>
        <w:r>
          <w:tab/>
        </w:r>
        <w:r>
          <w:fldChar w:fldCharType="begin"/>
        </w:r>
        <w:r>
          <w:instrText xml:space="preserve"> PAGEREF _Toc1581 \h </w:instrText>
        </w:r>
        <w:r>
          <w:fldChar w:fldCharType="separate"/>
        </w:r>
        <w:r>
          <w:t>40</w:t>
        </w:r>
        <w:r>
          <w:fldChar w:fldCharType="end"/>
        </w:r>
      </w:hyperlink>
    </w:p>
    <w:p>
      <w:pPr>
        <w:pStyle w:val="TOC2"/>
        <w:tabs>
          <w:tab w:val="right" w:leader="dot" w:pos="8306"/>
        </w:tabs>
      </w:pPr>
      <w:hyperlink w:anchor="_Toc11007" w:history="1">
        <w:r>
          <w:rPr>
            <w:rFonts w:ascii="仿宋" w:eastAsia="仿宋" w:hAnsi="仿宋" w:cs="仿宋" w:hint="eastAsia"/>
            <w:lang w:eastAsia="zh-CN"/>
          </w:rPr>
          <w:t>(八)、环境保护综合评价</w:t>
        </w:r>
        <w:r>
          <w:tab/>
        </w:r>
        <w:r>
          <w:fldChar w:fldCharType="begin"/>
        </w:r>
        <w:r>
          <w:instrText xml:space="preserve"> PAGEREF _Toc11007 \h </w:instrText>
        </w:r>
        <w:r>
          <w:fldChar w:fldCharType="separate"/>
        </w:r>
        <w:r>
          <w:t>41</w:t>
        </w:r>
        <w:r>
          <w:fldChar w:fldCharType="end"/>
        </w:r>
      </w:hyperlink>
    </w:p>
    <w:p>
      <w:pPr>
        <w:pStyle w:val="TOC1"/>
        <w:tabs>
          <w:tab w:val="right" w:leader="dot" w:pos="8306"/>
        </w:tabs>
      </w:pPr>
      <w:hyperlink w:anchor="_Toc31998" w:history="1">
        <w:r>
          <w:rPr>
            <w:rFonts w:ascii="仿宋" w:eastAsia="仿宋" w:hAnsi="仿宋" w:cs="仿宋" w:hint="eastAsia"/>
            <w:lang w:eastAsia="zh-CN"/>
          </w:rPr>
          <w:t>十、妇科用药项目计划安排</w:t>
        </w:r>
        <w:r>
          <w:tab/>
        </w:r>
        <w:r>
          <w:fldChar w:fldCharType="begin"/>
        </w:r>
        <w:r>
          <w:instrText xml:space="preserve"> PAGEREF _Toc31998 \h </w:instrText>
        </w:r>
        <w:r>
          <w:fldChar w:fldCharType="separate"/>
        </w:r>
        <w:r>
          <w:t>42</w:t>
        </w:r>
        <w:r>
          <w:fldChar w:fldCharType="end"/>
        </w:r>
      </w:hyperlink>
    </w:p>
    <w:p>
      <w:pPr>
        <w:pStyle w:val="TOC2"/>
        <w:tabs>
          <w:tab w:val="right" w:leader="dot" w:pos="8306"/>
        </w:tabs>
      </w:pPr>
      <w:hyperlink w:anchor="_Toc20945" w:history="1">
        <w:r>
          <w:rPr>
            <w:rFonts w:ascii="仿宋" w:eastAsia="仿宋" w:hAnsi="仿宋" w:cs="仿宋" w:hint="eastAsia"/>
            <w:lang w:eastAsia="zh-CN"/>
          </w:rPr>
          <w:t>(一)、建设周期</w:t>
        </w:r>
        <w:r>
          <w:tab/>
        </w:r>
        <w:r>
          <w:fldChar w:fldCharType="begin"/>
        </w:r>
        <w:r>
          <w:instrText xml:space="preserve"> PAGEREF _Toc20945 \h </w:instrText>
        </w:r>
        <w:r>
          <w:fldChar w:fldCharType="separate"/>
        </w:r>
        <w:r>
          <w:t>42</w:t>
        </w:r>
        <w:r>
          <w:fldChar w:fldCharType="end"/>
        </w:r>
      </w:hyperlink>
    </w:p>
    <w:p>
      <w:pPr>
        <w:pStyle w:val="TOC2"/>
        <w:tabs>
          <w:tab w:val="right" w:leader="dot" w:pos="8306"/>
        </w:tabs>
      </w:pPr>
      <w:hyperlink w:anchor="_Toc3670" w:history="1">
        <w:r>
          <w:rPr>
            <w:rFonts w:ascii="仿宋" w:eastAsia="仿宋" w:hAnsi="仿宋" w:cs="仿宋" w:hint="eastAsia"/>
            <w:lang w:eastAsia="zh-CN"/>
          </w:rPr>
          <w:t>(二)、建设进度</w:t>
        </w:r>
        <w:r>
          <w:tab/>
        </w:r>
        <w:r>
          <w:fldChar w:fldCharType="begin"/>
        </w:r>
        <w:r>
          <w:instrText xml:space="preserve"> PAGEREF _Toc3670 \h </w:instrText>
        </w:r>
        <w:r>
          <w:fldChar w:fldCharType="separate"/>
        </w:r>
        <w:r>
          <w:t>43</w:t>
        </w:r>
        <w:r>
          <w:fldChar w:fldCharType="end"/>
        </w:r>
      </w:hyperlink>
    </w:p>
    <w:p>
      <w:pPr>
        <w:pStyle w:val="TOC2"/>
        <w:tabs>
          <w:tab w:val="right" w:leader="dot" w:pos="8306"/>
        </w:tabs>
      </w:pPr>
      <w:hyperlink w:anchor="_Toc5496" w:history="1">
        <w:r>
          <w:rPr>
            <w:rFonts w:ascii="仿宋" w:eastAsia="仿宋" w:hAnsi="仿宋" w:cs="仿宋" w:hint="eastAsia"/>
            <w:lang w:eastAsia="zh-CN"/>
          </w:rPr>
          <w:t>(三)、进度安排注意事项</w:t>
        </w:r>
        <w:r>
          <w:tab/>
        </w:r>
        <w:r>
          <w:fldChar w:fldCharType="begin"/>
        </w:r>
        <w:r>
          <w:instrText xml:space="preserve"> PAGEREF _Toc5496 \h </w:instrText>
        </w:r>
        <w:r>
          <w:fldChar w:fldCharType="separate"/>
        </w:r>
        <w:r>
          <w:t>44</w:t>
        </w:r>
        <w:r>
          <w:fldChar w:fldCharType="end"/>
        </w:r>
      </w:hyperlink>
    </w:p>
    <w:p>
      <w:pPr>
        <w:pStyle w:val="TOC2"/>
        <w:tabs>
          <w:tab w:val="right" w:leader="dot" w:pos="8306"/>
        </w:tabs>
      </w:pPr>
      <w:hyperlink w:anchor="_Toc16624" w:history="1">
        <w:r>
          <w:rPr>
            <w:rFonts w:ascii="仿宋" w:eastAsia="仿宋" w:hAnsi="仿宋" w:cs="仿宋" w:hint="eastAsia"/>
            <w:lang w:eastAsia="zh-CN"/>
          </w:rPr>
          <w:t>(四)、人力资源配置</w:t>
        </w:r>
        <w:r>
          <w:tab/>
        </w:r>
        <w:r>
          <w:fldChar w:fldCharType="begin"/>
        </w:r>
        <w:r>
          <w:instrText xml:space="preserve"> PAGEREF _Toc16624 \h </w:instrText>
        </w:r>
        <w:r>
          <w:fldChar w:fldCharType="separate"/>
        </w:r>
        <w:r>
          <w:t>45</w:t>
        </w:r>
        <w:r>
          <w:fldChar w:fldCharType="end"/>
        </w:r>
      </w:hyperlink>
    </w:p>
    <w:p>
      <w:pPr>
        <w:pStyle w:val="TOC1"/>
        <w:tabs>
          <w:tab w:val="right" w:leader="dot" w:pos="8306"/>
        </w:tabs>
      </w:pPr>
      <w:hyperlink w:anchor="_Toc22304" w:history="1">
        <w:r>
          <w:rPr>
            <w:rFonts w:ascii="仿宋" w:eastAsia="仿宋" w:hAnsi="仿宋" w:cs="仿宋" w:hint="eastAsia"/>
            <w:lang w:eastAsia="zh-CN"/>
          </w:rPr>
          <w:t>十一、妇科用药项目人力资源培养与发展</w:t>
        </w:r>
        <w:r>
          <w:tab/>
        </w:r>
        <w:r>
          <w:fldChar w:fldCharType="begin"/>
        </w:r>
        <w:r>
          <w:instrText xml:space="preserve"> PAGEREF _Toc22304 \h </w:instrText>
        </w:r>
        <w:r>
          <w:fldChar w:fldCharType="separate"/>
        </w:r>
        <w:r>
          <w:t>46</w:t>
        </w:r>
        <w:r>
          <w:fldChar w:fldCharType="end"/>
        </w:r>
      </w:hyperlink>
    </w:p>
    <w:p>
      <w:pPr>
        <w:pStyle w:val="TOC2"/>
        <w:tabs>
          <w:tab w:val="right" w:leader="dot" w:pos="8306"/>
        </w:tabs>
      </w:pPr>
      <w:hyperlink w:anchor="_Toc31029" w:history="1">
        <w:r>
          <w:rPr>
            <w:rFonts w:ascii="仿宋" w:eastAsia="仿宋" w:hAnsi="仿宋" w:cs="仿宋" w:hint="eastAsia"/>
            <w:lang w:eastAsia="zh-CN"/>
          </w:rPr>
          <w:t>(一)、人才需求与规划</w:t>
        </w:r>
        <w:r>
          <w:tab/>
        </w:r>
        <w:r>
          <w:fldChar w:fldCharType="begin"/>
        </w:r>
        <w:r>
          <w:instrText xml:space="preserve"> PAGEREF _Toc31029 \h </w:instrText>
        </w:r>
        <w:r>
          <w:fldChar w:fldCharType="separate"/>
        </w:r>
        <w:r>
          <w:t>46</w:t>
        </w:r>
        <w:r>
          <w:fldChar w:fldCharType="end"/>
        </w:r>
      </w:hyperlink>
    </w:p>
    <w:p>
      <w:pPr>
        <w:pStyle w:val="TOC2"/>
        <w:tabs>
          <w:tab w:val="right" w:leader="dot" w:pos="8306"/>
        </w:tabs>
      </w:pPr>
      <w:hyperlink w:anchor="_Toc6582" w:history="1">
        <w:r>
          <w:rPr>
            <w:rFonts w:ascii="仿宋" w:eastAsia="仿宋" w:hAnsi="仿宋" w:cs="仿宋" w:hint="eastAsia"/>
            <w:lang w:eastAsia="zh-CN"/>
          </w:rPr>
          <w:t>(二)、培训与发展计划</w:t>
        </w:r>
        <w:r>
          <w:tab/>
        </w:r>
        <w:r>
          <w:fldChar w:fldCharType="begin"/>
        </w:r>
        <w:r>
          <w:instrText xml:space="preserve"> PAGEREF _Toc6582 \h </w:instrText>
        </w:r>
        <w:r>
          <w:fldChar w:fldCharType="separate"/>
        </w:r>
        <w:r>
          <w:t>47</w:t>
        </w:r>
        <w:r>
          <w:fldChar w:fldCharType="end"/>
        </w:r>
      </w:hyperlink>
    </w:p>
    <w:p>
      <w:pPr>
        <w:pStyle w:val="TOC1"/>
        <w:tabs>
          <w:tab w:val="right" w:leader="dot" w:pos="8306"/>
        </w:tabs>
      </w:pPr>
      <w:hyperlink w:anchor="_Toc17891" w:history="1">
        <w:r>
          <w:rPr>
            <w:rFonts w:ascii="仿宋" w:eastAsia="仿宋" w:hAnsi="仿宋" w:cs="仿宋" w:hint="eastAsia"/>
            <w:lang w:eastAsia="zh-CN"/>
          </w:rPr>
          <w:t>十二、妇科用药项目财务管理</w:t>
        </w:r>
        <w:r>
          <w:tab/>
        </w:r>
        <w:r>
          <w:fldChar w:fldCharType="begin"/>
        </w:r>
        <w:r>
          <w:instrText xml:space="preserve"> PAGEREF _Toc17891 \h </w:instrText>
        </w:r>
        <w:r>
          <w:fldChar w:fldCharType="separate"/>
        </w:r>
        <w:r>
          <w:t>47</w:t>
        </w:r>
        <w:r>
          <w:fldChar w:fldCharType="end"/>
        </w:r>
      </w:hyperlink>
    </w:p>
    <w:p>
      <w:pPr>
        <w:pStyle w:val="TOC2"/>
        <w:tabs>
          <w:tab w:val="right" w:leader="dot" w:pos="8306"/>
        </w:tabs>
      </w:pPr>
      <w:hyperlink w:anchor="_Toc29306" w:history="1">
        <w:r>
          <w:rPr>
            <w:rFonts w:ascii="仿宋" w:eastAsia="仿宋" w:hAnsi="仿宋" w:cs="仿宋" w:hint="eastAsia"/>
            <w:lang w:eastAsia="zh-CN"/>
          </w:rPr>
          <w:t>(一)、资金需求大</w:t>
        </w:r>
        <w:r>
          <w:tab/>
        </w:r>
        <w:r>
          <w:fldChar w:fldCharType="begin"/>
        </w:r>
        <w:r>
          <w:instrText xml:space="preserve"> PAGEREF _Toc29306 \h </w:instrText>
        </w:r>
        <w:r>
          <w:fldChar w:fldCharType="separate"/>
        </w:r>
        <w:r>
          <w:t>47</w:t>
        </w:r>
        <w:r>
          <w:fldChar w:fldCharType="end"/>
        </w:r>
      </w:hyperlink>
    </w:p>
    <w:p>
      <w:pPr>
        <w:pStyle w:val="TOC2"/>
        <w:tabs>
          <w:tab w:val="right" w:leader="dot" w:pos="8306"/>
        </w:tabs>
      </w:pPr>
      <w:hyperlink w:anchor="_Toc2766" w:history="1">
        <w:r>
          <w:rPr>
            <w:rFonts w:ascii="仿宋" w:eastAsia="仿宋" w:hAnsi="仿宋" w:cs="仿宋" w:hint="eastAsia"/>
            <w:lang w:eastAsia="zh-CN"/>
          </w:rPr>
          <w:t>(二)、研发周期长</w:t>
        </w:r>
        <w:r>
          <w:tab/>
        </w:r>
        <w:r>
          <w:fldChar w:fldCharType="begin"/>
        </w:r>
        <w:r>
          <w:instrText xml:space="preserve"> PAGEREF _Toc2766 \h </w:instrText>
        </w:r>
        <w:r>
          <w:fldChar w:fldCharType="separate"/>
        </w:r>
        <w:r>
          <w:t>48</w:t>
        </w:r>
        <w:r>
          <w:fldChar w:fldCharType="end"/>
        </w:r>
      </w:hyperlink>
    </w:p>
    <w:p>
      <w:pPr>
        <w:pStyle w:val="TOC2"/>
        <w:tabs>
          <w:tab w:val="right" w:leader="dot" w:pos="8306"/>
        </w:tabs>
      </w:pPr>
      <w:hyperlink w:anchor="_Toc4924" w:history="1">
        <w:r>
          <w:rPr>
            <w:rFonts w:ascii="仿宋" w:eastAsia="仿宋" w:hAnsi="仿宋" w:cs="仿宋" w:hint="eastAsia"/>
            <w:lang w:eastAsia="zh-CN"/>
          </w:rPr>
          <w:t>(三)、市场风险大</w:t>
        </w:r>
        <w:r>
          <w:tab/>
        </w:r>
        <w:r>
          <w:fldChar w:fldCharType="begin"/>
        </w:r>
        <w:r>
          <w:instrText xml:space="preserve"> PAGEREF _Toc4924 \h </w:instrText>
        </w:r>
        <w:r>
          <w:fldChar w:fldCharType="separate"/>
        </w:r>
        <w:r>
          <w:t>50</w:t>
        </w:r>
        <w:r>
          <w:fldChar w:fldCharType="end"/>
        </w:r>
      </w:hyperlink>
    </w:p>
    <w:p>
      <w:pPr>
        <w:pStyle w:val="TOC2"/>
        <w:tabs>
          <w:tab w:val="right" w:leader="dot" w:pos="8306"/>
        </w:tabs>
      </w:pPr>
      <w:hyperlink w:anchor="_Toc17057" w:history="1">
        <w:r>
          <w:rPr>
            <w:rFonts w:ascii="仿宋" w:eastAsia="仿宋" w:hAnsi="仿宋" w:cs="仿宋" w:hint="eastAsia"/>
            <w:lang w:eastAsia="zh-CN"/>
          </w:rPr>
          <w:t>(四)、利润率高</w:t>
        </w:r>
        <w:r>
          <w:tab/>
        </w:r>
        <w:r>
          <w:fldChar w:fldCharType="begin"/>
        </w:r>
        <w:r>
          <w:instrText xml:space="preserve"> PAGEREF _Toc17057 \h </w:instrText>
        </w:r>
        <w:r>
          <w:fldChar w:fldCharType="separate"/>
        </w:r>
        <w:r>
          <w:t>52</w:t>
        </w:r>
        <w:r>
          <w:fldChar w:fldCharType="end"/>
        </w:r>
      </w:hyperlink>
    </w:p>
    <w:p>
      <w:pPr>
        <w:pStyle w:val="TOC1"/>
        <w:tabs>
          <w:tab w:val="right" w:leader="dot" w:pos="8306"/>
        </w:tabs>
      </w:pPr>
      <w:hyperlink w:anchor="_Toc25488" w:history="1">
        <w:r>
          <w:rPr>
            <w:rFonts w:ascii="仿宋" w:eastAsia="仿宋" w:hAnsi="仿宋" w:cs="仿宋" w:hint="eastAsia"/>
            <w:lang w:eastAsia="zh-CN"/>
          </w:rPr>
          <w:t>十三、质量管理体系</w:t>
        </w:r>
        <w:r>
          <w:tab/>
        </w:r>
        <w:r>
          <w:fldChar w:fldCharType="begin"/>
        </w:r>
        <w:r>
          <w:instrText xml:space="preserve"> PAGEREF _Toc25488 \h </w:instrText>
        </w:r>
        <w:r>
          <w:fldChar w:fldCharType="separate"/>
        </w:r>
        <w:r>
          <w:t>54</w:t>
        </w:r>
        <w:r>
          <w:fldChar w:fldCharType="end"/>
        </w:r>
      </w:hyperlink>
    </w:p>
    <w:p>
      <w:pPr>
        <w:pStyle w:val="TOC2"/>
        <w:tabs>
          <w:tab w:val="right" w:leader="dot" w:pos="8306"/>
        </w:tabs>
      </w:pPr>
      <w:hyperlink w:anchor="_Toc6104" w:history="1">
        <w:r>
          <w:rPr>
            <w:rFonts w:ascii="仿宋" w:eastAsia="仿宋" w:hAnsi="仿宋" w:cs="仿宋" w:hint="eastAsia"/>
            <w:lang w:eastAsia="zh-CN"/>
          </w:rPr>
          <w:t>(一)、质量目标与方针</w:t>
        </w:r>
        <w:r>
          <w:tab/>
        </w:r>
        <w:r>
          <w:fldChar w:fldCharType="begin"/>
        </w:r>
        <w:r>
          <w:instrText xml:space="preserve"> PAGEREF _Toc6104 \h </w:instrText>
        </w:r>
        <w:r>
          <w:fldChar w:fldCharType="separate"/>
        </w:r>
        <w:r>
          <w:t>54</w:t>
        </w:r>
        <w:r>
          <w:fldChar w:fldCharType="end"/>
        </w:r>
      </w:hyperlink>
    </w:p>
    <w:p>
      <w:pPr>
        <w:pStyle w:val="TOC2"/>
        <w:tabs>
          <w:tab w:val="right" w:leader="dot" w:pos="8306"/>
        </w:tabs>
      </w:pPr>
      <w:hyperlink w:anchor="_Toc2162" w:history="1">
        <w:r>
          <w:rPr>
            <w:rFonts w:ascii="仿宋" w:eastAsia="仿宋" w:hAnsi="仿宋" w:cs="仿宋" w:hint="eastAsia"/>
            <w:lang w:eastAsia="zh-CN"/>
          </w:rPr>
          <w:t>(二)、质量管理责任</w:t>
        </w:r>
        <w:r>
          <w:tab/>
        </w:r>
        <w:r>
          <w:fldChar w:fldCharType="begin"/>
        </w:r>
        <w:r>
          <w:instrText xml:space="preserve"> PAGEREF _Toc2162 \h </w:instrText>
        </w:r>
        <w:r>
          <w:fldChar w:fldCharType="separate"/>
        </w:r>
        <w:r>
          <w:t>55</w:t>
        </w:r>
        <w:r>
          <w:fldChar w:fldCharType="end"/>
        </w:r>
      </w:hyperlink>
    </w:p>
    <w:p>
      <w:pPr>
        <w:pStyle w:val="TOC2"/>
        <w:tabs>
          <w:tab w:val="right" w:leader="dot" w:pos="8306"/>
        </w:tabs>
      </w:pPr>
      <w:hyperlink w:anchor="_Toc22081" w:history="1">
        <w:r>
          <w:rPr>
            <w:rFonts w:ascii="仿宋" w:eastAsia="仿宋" w:hAnsi="仿宋" w:cs="仿宋" w:hint="eastAsia"/>
            <w:lang w:eastAsia="zh-CN"/>
          </w:rPr>
          <w:t>(三)、质量管理体系文件</w:t>
        </w:r>
        <w:r>
          <w:tab/>
        </w:r>
        <w:r>
          <w:fldChar w:fldCharType="begin"/>
        </w:r>
        <w:r>
          <w:instrText xml:space="preserve"> PAGEREF _Toc22081 \h </w:instrText>
        </w:r>
        <w:r>
          <w:fldChar w:fldCharType="separate"/>
        </w:r>
        <w:r>
          <w:t>57</w:t>
        </w:r>
        <w:r>
          <w:fldChar w:fldCharType="end"/>
        </w:r>
      </w:hyperlink>
    </w:p>
    <w:p>
      <w:pPr>
        <w:pStyle w:val="TOC2"/>
        <w:tabs>
          <w:tab w:val="right" w:leader="dot" w:pos="8306"/>
        </w:tabs>
      </w:pPr>
      <w:hyperlink w:anchor="_Toc30255" w:history="1">
        <w:r>
          <w:rPr>
            <w:rFonts w:ascii="仿宋" w:eastAsia="仿宋" w:hAnsi="仿宋" w:cs="仿宋" w:hint="eastAsia"/>
            <w:lang w:eastAsia="zh-CN"/>
          </w:rPr>
          <w:t>(四)、质量培训与教育</w:t>
        </w:r>
        <w:r>
          <w:tab/>
        </w:r>
        <w:r>
          <w:fldChar w:fldCharType="begin"/>
        </w:r>
        <w:r>
          <w:instrText xml:space="preserve"> PAGEREF _Toc30255 \h </w:instrText>
        </w:r>
        <w:r>
          <w:fldChar w:fldCharType="separate"/>
        </w:r>
        <w:r>
          <w:t>59</w:t>
        </w:r>
        <w:r>
          <w:fldChar w:fldCharType="end"/>
        </w:r>
      </w:hyperlink>
    </w:p>
    <w:p>
      <w:pPr>
        <w:pStyle w:val="TOC2"/>
        <w:tabs>
          <w:tab w:val="right" w:leader="dot" w:pos="8306"/>
        </w:tabs>
      </w:pPr>
      <w:hyperlink w:anchor="_Toc452" w:history="1">
        <w:r>
          <w:rPr>
            <w:rFonts w:ascii="仿宋" w:eastAsia="仿宋" w:hAnsi="仿宋" w:cs="仿宋" w:hint="eastAsia"/>
            <w:lang w:eastAsia="zh-CN"/>
          </w:rPr>
          <w:t>(五)、质量审核与评价</w:t>
        </w:r>
        <w:r>
          <w:tab/>
        </w:r>
        <w:r>
          <w:fldChar w:fldCharType="begin"/>
        </w:r>
        <w:r>
          <w:instrText xml:space="preserve"> PAGEREF _Toc452 \h </w:instrText>
        </w:r>
        <w:r>
          <w:fldChar w:fldCharType="separate"/>
        </w:r>
        <w:r>
          <w:t>60</w:t>
        </w:r>
        <w:r>
          <w:fldChar w:fldCharType="end"/>
        </w:r>
      </w:hyperlink>
    </w:p>
    <w:p>
      <w:pPr>
        <w:pStyle w:val="TOC2"/>
        <w:tabs>
          <w:tab w:val="right" w:leader="dot" w:pos="8306"/>
        </w:tabs>
      </w:pPr>
      <w:hyperlink w:anchor="_Toc18074" w:history="1">
        <w:r>
          <w:rPr>
            <w:rFonts w:ascii="仿宋" w:eastAsia="仿宋" w:hAnsi="仿宋" w:cs="仿宋" w:hint="eastAsia"/>
            <w:lang w:eastAsia="zh-CN"/>
          </w:rPr>
          <w:t>(六)、不符合与纠正措施</w:t>
        </w:r>
        <w:r>
          <w:tab/>
        </w:r>
        <w:r>
          <w:fldChar w:fldCharType="begin"/>
        </w:r>
        <w:r>
          <w:instrText xml:space="preserve"> PAGEREF _Toc18074 \h </w:instrText>
        </w:r>
        <w:r>
          <w:fldChar w:fldCharType="separate"/>
        </w:r>
        <w:r>
          <w:t>61</w:t>
        </w:r>
        <w:r>
          <w:fldChar w:fldCharType="end"/>
        </w:r>
      </w:hyperlink>
    </w:p>
    <w:p>
      <w:pPr>
        <w:pStyle w:val="TOC1"/>
        <w:tabs>
          <w:tab w:val="right" w:leader="dot" w:pos="8306"/>
        </w:tabs>
      </w:pPr>
      <w:hyperlink w:anchor="_Toc1099" w:history="1">
        <w:r>
          <w:rPr>
            <w:rFonts w:ascii="仿宋" w:eastAsia="仿宋" w:hAnsi="仿宋" w:cs="仿宋" w:hint="eastAsia"/>
            <w:lang w:eastAsia="zh-CN"/>
          </w:rPr>
          <w:t>十四、利益相关者分析与沟通计划</w:t>
        </w:r>
        <w:r>
          <w:tab/>
        </w:r>
        <w:r>
          <w:fldChar w:fldCharType="begin"/>
        </w:r>
        <w:r>
          <w:instrText xml:space="preserve"> PAGEREF _Toc1099 \h </w:instrText>
        </w:r>
        <w:r>
          <w:fldChar w:fldCharType="separate"/>
        </w:r>
        <w:r>
          <w:t>62</w:t>
        </w:r>
        <w:r>
          <w:fldChar w:fldCharType="end"/>
        </w:r>
      </w:hyperlink>
    </w:p>
    <w:p>
      <w:pPr>
        <w:pStyle w:val="TOC2"/>
        <w:tabs>
          <w:tab w:val="right" w:leader="dot" w:pos="8306"/>
        </w:tabs>
      </w:pPr>
      <w:hyperlink w:anchor="_Toc7629" w:history="1">
        <w:r>
          <w:rPr>
            <w:rFonts w:ascii="仿宋" w:eastAsia="仿宋" w:hAnsi="仿宋" w:cs="仿宋" w:hint="eastAsia"/>
            <w:lang w:eastAsia="zh-CN"/>
          </w:rPr>
          <w:t>(一)、利益相关者分析</w:t>
        </w:r>
        <w:r>
          <w:tab/>
        </w:r>
        <w:r>
          <w:fldChar w:fldCharType="begin"/>
        </w:r>
        <w:r>
          <w:instrText xml:space="preserve"> PAGEREF _Toc7629 \h </w:instrText>
        </w:r>
        <w:r>
          <w:fldChar w:fldCharType="separate"/>
        </w:r>
        <w:r>
          <w:t>62</w:t>
        </w:r>
        <w:r>
          <w:fldChar w:fldCharType="end"/>
        </w:r>
      </w:hyperlink>
    </w:p>
    <w:p>
      <w:pPr>
        <w:pStyle w:val="TOC2"/>
        <w:tabs>
          <w:tab w:val="right" w:leader="dot" w:pos="8306"/>
        </w:tabs>
      </w:pPr>
      <w:hyperlink w:anchor="_Toc13306" w:history="1">
        <w:r>
          <w:rPr>
            <w:rFonts w:ascii="仿宋" w:eastAsia="仿宋" w:hAnsi="仿宋" w:cs="仿宋" w:hint="eastAsia"/>
            <w:lang w:eastAsia="zh-CN"/>
          </w:rPr>
          <w:t>(二)、沟通计划</w:t>
        </w:r>
        <w:r>
          <w:tab/>
        </w:r>
        <w:r>
          <w:fldChar w:fldCharType="begin"/>
        </w:r>
        <w:r>
          <w:instrText xml:space="preserve"> PAGEREF _Toc13306 \h </w:instrText>
        </w:r>
        <w:r>
          <w:fldChar w:fldCharType="separate"/>
        </w:r>
        <w:r>
          <w:t>63</w:t>
        </w:r>
        <w:r>
          <w:fldChar w:fldCharType="end"/>
        </w:r>
      </w:hyperlink>
    </w:p>
    <w:p>
      <w:pPr>
        <w:pStyle w:val="TOC1"/>
        <w:tabs>
          <w:tab w:val="right" w:leader="dot" w:pos="8306"/>
        </w:tabs>
      </w:pPr>
      <w:hyperlink w:anchor="_Toc31237" w:history="1">
        <w:r>
          <w:rPr>
            <w:rFonts w:ascii="仿宋" w:eastAsia="仿宋" w:hAnsi="仿宋" w:cs="仿宋" w:hint="eastAsia"/>
            <w:lang w:eastAsia="zh-CN"/>
          </w:rPr>
          <w:t>十五、供应链管理</w:t>
        </w:r>
        <w:r>
          <w:tab/>
        </w:r>
        <w:r>
          <w:fldChar w:fldCharType="begin"/>
        </w:r>
        <w:r>
          <w:instrText xml:space="preserve"> PAGEREF _Toc31237 \h </w:instrText>
        </w:r>
        <w:r>
          <w:fldChar w:fldCharType="separate"/>
        </w:r>
        <w:r>
          <w:t>64</w:t>
        </w:r>
        <w:r>
          <w:fldChar w:fldCharType="end"/>
        </w:r>
      </w:hyperlink>
    </w:p>
    <w:p>
      <w:pPr>
        <w:pStyle w:val="TOC2"/>
        <w:tabs>
          <w:tab w:val="right" w:leader="dot" w:pos="8306"/>
        </w:tabs>
      </w:pPr>
      <w:hyperlink w:anchor="_Toc15388" w:history="1">
        <w:r>
          <w:rPr>
            <w:rFonts w:ascii="仿宋" w:eastAsia="仿宋" w:hAnsi="仿宋" w:cs="仿宋" w:hint="eastAsia"/>
            <w:lang w:eastAsia="zh-CN"/>
          </w:rPr>
          <w:t>(一)、供应链战略规划</w:t>
        </w:r>
        <w:r>
          <w:tab/>
        </w:r>
        <w:r>
          <w:fldChar w:fldCharType="begin"/>
        </w:r>
        <w:r>
          <w:instrText xml:space="preserve"> PAGEREF _Toc15388 \h </w:instrText>
        </w:r>
        <w:r>
          <w:fldChar w:fldCharType="separate"/>
        </w:r>
        <w:r>
          <w:t>64</w:t>
        </w:r>
        <w:r>
          <w:fldChar w:fldCharType="end"/>
        </w:r>
      </w:hyperlink>
    </w:p>
    <w:p>
      <w:pPr>
        <w:pStyle w:val="TOC2"/>
        <w:tabs>
          <w:tab w:val="right" w:leader="dot" w:pos="8306"/>
        </w:tabs>
      </w:pPr>
      <w:hyperlink w:anchor="_Toc28514" w:history="1">
        <w:r>
          <w:rPr>
            <w:rFonts w:ascii="仿宋" w:eastAsia="仿宋" w:hAnsi="仿宋" w:cs="仿宋" w:hint="eastAsia"/>
            <w:lang w:eastAsia="zh-CN"/>
          </w:rPr>
          <w:t>(二)、供应商选择与合作</w:t>
        </w:r>
        <w:r>
          <w:tab/>
        </w:r>
        <w:r>
          <w:fldChar w:fldCharType="begin"/>
        </w:r>
        <w:r>
          <w:instrText xml:space="preserve"> PAGEREF _Toc28514 \h </w:instrText>
        </w:r>
        <w:r>
          <w:fldChar w:fldCharType="separate"/>
        </w:r>
        <w:r>
          <w:t>66</w:t>
        </w:r>
        <w:r>
          <w:fldChar w:fldCharType="end"/>
        </w:r>
      </w:hyperlink>
    </w:p>
    <w:p>
      <w:pPr>
        <w:pStyle w:val="TOC2"/>
        <w:tabs>
          <w:tab w:val="right" w:leader="dot" w:pos="8306"/>
        </w:tabs>
      </w:pPr>
      <w:hyperlink w:anchor="_Toc1638" w:history="1">
        <w:r>
          <w:rPr>
            <w:rFonts w:ascii="仿宋" w:eastAsia="仿宋" w:hAnsi="仿宋" w:cs="仿宋" w:hint="eastAsia"/>
            <w:lang w:eastAsia="zh-CN"/>
          </w:rPr>
          <w:t>(三)、物流与库存管理</w:t>
        </w:r>
        <w:r>
          <w:tab/>
        </w:r>
        <w:r>
          <w:fldChar w:fldCharType="begin"/>
        </w:r>
        <w:r>
          <w:instrText xml:space="preserve"> PAGEREF _Toc1638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46"/>
      <w:r>
        <w:rPr>
          <w:rFonts w:ascii="仿宋" w:eastAsia="仿宋" w:hAnsi="仿宋" w:cs="仿宋" w:hint="eastAsia"/>
          <w:sz w:val="28"/>
          <w:lang w:eastAsia="zh-CN"/>
        </w:rPr>
        <w:t>一、妇科用药项目危机管理</w:t>
      </w:r>
      <w:bookmarkEnd w:id="2"/>
    </w:p>
    <w:p>
      <w:pPr>
        <w:pStyle w:val="Heading2"/>
        <w:rPr>
          <w:rFonts w:ascii="仿宋" w:eastAsia="仿宋" w:hAnsi="仿宋" w:cs="仿宋" w:hint="eastAsia"/>
          <w:lang w:eastAsia="zh-CN"/>
        </w:rPr>
      </w:pPr>
      <w:bookmarkStart w:id="3" w:name="_Toc184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危机管理中，危机预警与识别是确保妇科用药项目稳健运行的核心步骤。通过建立全面的监测机制，妇科用药项目团队旨在及时发现和理解潜在的风险和危机因素，以便采取及时的预防和应对措施，确保妇科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首先，通过深入的风险评估，妇科用药项目团队全面分析了整个妇科用药项目和各个阶段可能存在的威胁。这包括准确评估每个潜在风险的发生概率和可能影响的程度，为后续危机预警提供了有力支持。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妇科用药项目团队着重于明确定义妇科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妇科用药项目进展的持续监控，团队能够及时发现潜在问题并作出迅速反应。妇科用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在这一阶段，团队的专业素养和反应速度将发挥至关重要的作用，以确保潜在危机能够在初期得到有效的处理，最大程度地减轻负面影响。通过危机预警与识别，妇科用药项目得以更有序、可控地推进。</w:t>
      </w:r>
    </w:p>
    <w:p>
      <w:pPr>
        <w:pStyle w:val="Heading2"/>
        <w:ind w:firstLine="560" w:firstLineChars="200"/>
        <w:rPr>
          <w:rFonts w:ascii="仿宋" w:eastAsia="仿宋" w:hAnsi="仿宋" w:cs="仿宋" w:hint="eastAsia"/>
          <w:sz w:val="28"/>
          <w:lang w:eastAsia="zh-CN"/>
        </w:rPr>
      </w:pPr>
      <w:bookmarkStart w:id="4" w:name="_Toc294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在危机发生时，妇科用药项目团队立即行动，成立了应急小组。该小组的任务是迅速制定并实施紧急应对措施，以最小化潜在损失。以下是采取的主要措施：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暂停妇科用药项目进度：为遏制危机蔓延，妇科用药项目暂时停止进行，以便全面评估当前状况。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资源重新分配：重新评估妇科用药项目资源的分配，确保最大限度地减小损失。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实时沟通：与关键利益相关者建立实时沟通机制，向他们传递妇科用药项目危机的实际状况，保障妇科用药项目核心利益。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在紧急应对的同时，妇科用药项目团队强调了团队协作和有效沟通的重要性。以下是团队协作的关键举措：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信息共享机制：建立了信息共享平台，确保团队成员能够及时获取妇科用药项目危机的实时信息。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领导者沟通：妇科用药项目领导者通过定期会议和即时沟通工具，指导团队应对危机，保持团队稳定运行。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随着危机得到初步控制，妇科用药项目团队转向制定恢复计划，以确保妇科用药项目能够从中迅速恢复。主要恢复计划包括：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修复受损的进度计划：重新评估妇科用药项目进度，制定修复计划，确保妇科用药项目尽快回归正常进程。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重新调整资源分配：优化资源分配，确保妇科用药项目在有限资源下高效运转。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风险管理机制加强：对妇科用药项目风险进行全面评估，制定更强化的风险管理策略，以预防未来可能的危机。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99"/>
      <w:r>
        <w:rPr>
          <w:rFonts w:ascii="仿宋" w:eastAsia="仿宋" w:hAnsi="仿宋" w:cs="仿宋" w:hint="eastAsia"/>
          <w:sz w:val="28"/>
          <w:lang w:eastAsia="zh-CN"/>
        </w:rPr>
        <w:t>二、妇科用药项目概论</w:t>
      </w:r>
      <w:bookmarkEnd w:id="5"/>
    </w:p>
    <w:p>
      <w:pPr>
        <w:pStyle w:val="Heading2"/>
        <w:rPr>
          <w:rFonts w:ascii="仿宋" w:eastAsia="仿宋" w:hAnsi="仿宋" w:cs="仿宋" w:hint="eastAsia"/>
          <w:lang w:eastAsia="zh-CN"/>
        </w:rPr>
      </w:pPr>
      <w:bookmarkStart w:id="6" w:name="_Toc26570"/>
      <w:r>
        <w:rPr>
          <w:rFonts w:ascii="仿宋" w:eastAsia="仿宋" w:hAnsi="仿宋" w:cs="仿宋" w:hint="eastAsia"/>
          <w:lang w:eastAsia="zh-CN"/>
        </w:rPr>
        <w:t>(一)、妇科用药项目概况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起源追溯至对市场的深入洞察。市场的不断演变与变革为妇科用药项目提供了难得的机遇。当前市场存在的需求缺口和变革的大环境共同构成了妇科用药项目的背景。这个妇科用药项目旨在充分利用市场机遇，填补行业中尚未满足的需求，为客户提供全新的解决方案。市场的变革和需求的增长使得这个妇科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妇科用药项目名称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正式命名为妇科用药。这个名称不仅仅是一个标识，更代表了妇科用药项目的核心理念和愿景。它蕴含着妇科用药项目所要解决问题的关键字，具有强烈的表达和辨识度，为妇科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妇科用药项目目标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核心目标是提供一种全新、高效的解决方案，满足客户日益增长的需求。妇科用药项目追求的不仅仅是满足市场需求，更是在市场中获得卓越的竞争优势。通过不断提升产品或服务的质量和创新水平，妇科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妇科用药项目范围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全面涵盖了产品研发、制造、市场推广和售后服务，确保从产品设计到最终用户体验的全方位关注。这一全面的妇科用药项目范围是为了确保妇科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妇科用药项目时间表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妇科用药项目计划在未来18个月内完成，包括研发、测试、市场试点和正式推出等不同阶段。这个时间表的合理设计是为了确保妇科用药项目各个阶段的顺利推进，以便按时交付高质量的成果。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妇科用药项目预算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妇科用药项目总预算估算为XX百万美元，主要分配在研发、市场推广、人员培训和运营等方面。这一充足的预算为妇科用药项目提供了充足的资源，确保妇科用药项目在各个方面都能取得优异的表现。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妇科用药项目风险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妇科用药项目可能面临的风险包括市场接受度低、技术难题、竞争激烈等。妇科用药项目团队已经制定了相应的风险应对计划，通过前瞻性的风险管理，确保妇科用药项目在面对不确定性时能够迅速做出应对。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妇科用药项目团队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妇科用药项目汇聚了一支经验丰富、多领域专业素养的核心团队，确保妇科用药项目在各个方面都能拥有高水平的执行力。团队的协同作战是妇科用药项目成功的关键因素之一。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妇科用药项目背景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妇科用药项目的背景根植于市场对更高效、创新产品的渴望，同时也受到科技发展对行业格局的深刻改变的影响。这为妇科用药项目提供了广阔的发展空间和市场需求。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妇科用药项目现状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截至目前，妇科用药项目已完成市场调研和技术验证，取得了初步的成功。这为妇科用药项目在未来的发展奠定了坚实的基础，为更远大的目标打下了坚实的基石。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437"/>
      <w:r>
        <w:rPr>
          <w:rFonts w:ascii="仿宋" w:eastAsia="仿宋" w:hAnsi="仿宋" w:cs="仿宋" w:hint="eastAsia"/>
          <w:sz w:val="28"/>
          <w:lang w:eastAsia="zh-CN"/>
        </w:rPr>
        <w:t>(二)、妇科用药项目目标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keyword》妇科用药项目首要业务目标是在市场中占据有利地位，实现产品/服务的成功推广和销售。通过不断提升产品质量、创新性，妇科用药项目追求成为行业中的领导者，赢得更多客户的青睐。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在科技迅速发展的时代，妇科用药项目着眼于技术创新。通过持续的研发和技术升级，妇科用药项目旨在推出更具创新性的产品或服务，以满足市场对新鲜、先进解决方案的需求。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为了建立可持续的客户关系，妇科用药项目设定了客户满意度目标。通过提供卓越的产品质量和优质的客户服务，妇科用药项目追求赢得客户的信任和忠诚度，确保他们的满意度达到行业领先水平。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妇科用药项目注重社会责任和可持续发展。通过实施环保、社会责任妇科用药项目，妇科用药项目致力于在经济发展的同时保护环境，促进社会公平，实现可持续经营。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妇科用药项目的团队是实现目标的核心驱动力。因此，妇科用药项目设定了团队发展目标，包括提升团队成员的专业技能、培养领导力，以及搭建协同高效的团队工作氛围。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047"/>
      <w:r>
        <w:rPr>
          <w:rFonts w:ascii="仿宋" w:eastAsia="仿宋" w:hAnsi="仿宋" w:cs="仿宋" w:hint="eastAsia"/>
          <w:sz w:val="28"/>
          <w:lang w:eastAsia="zh-CN"/>
        </w:rPr>
        <w:t>(三)、妇科用药项目提出的理由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妇科用药项目提出的理由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提出源于对市场机遇的深刻洞察。当前市场中存在的需求缺口和行业发展趋势表明，有巨大的商业机会等待被开发。通过准确捕捉市场机遇，妇科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理念基于对技术创新的信仰。通过持续的研发和技术投入，妇科用药项目有望推出更具创新性的产品或服务。在科技飞速发展的当下，妇科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提出是为了增强企业的行业竞争力。通过提升产品或服务的质量和独特性，妇科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响应了消费者需求的变化。随着社会和科技的不断发展，消费者对产品和服务的需求也在发生变化。通过深入了解并及时回应消费者的新需求，妇科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妇科用药项目的提出是企业战略发展规划的一部分。在面对日益激烈的市场竞争和不断变化的商业环境中，妇科用药项目作为企业战略的一环，旨在为企业开辟新的增长领域，巩固企业在行业中的地位。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提出不仅仅是基于商业考量，还注重社会责任。通过推出环保、社会责任等方面的妇科用药项目，妇科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妇科用药项目的提出反映了对利益相关者期望的关注。包括客户、员工、投资者等利益相关者在企业发展中都有着各自的期望，妇科用药项目力求在满足这些期望的同时，取得更大的共赢。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617"/>
      <w:r>
        <w:rPr>
          <w:rFonts w:ascii="仿宋" w:eastAsia="仿宋" w:hAnsi="仿宋" w:cs="仿宋" w:hint="eastAsia"/>
          <w:sz w:val="28"/>
          <w:lang w:eastAsia="zh-CN"/>
        </w:rPr>
        <w:t>(四)、妇科用药项目意义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在实施妇科用药项目的过程中，我们不仅仅是在追逐商业成功，更是为企业和社会的多个层面创造了深远的意义。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首要意义在于提升企业的市场竞争力。通过持续的创新和对产品质量的高标准要求，妇科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科用药项目的推进将促使行业技术水平的提升。通过引入先进技术和创新性解决方案，妇科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妇科用药项目不仅创造了大量就业机会，提高了就业水平，还注重社会责任和环保。通过参与社会公益事业和推动环保妇科用药项目，妇科用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综合而言，妇科用药项目意义重大，不仅推动了企业的发展，也为行业和社会的进步贡献了积极力量。这是一个全面而深刻的影响，将在未来产生可持续的正面效应。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006"/>
      <w:r>
        <w:rPr>
          <w:rFonts w:ascii="仿宋" w:eastAsia="仿宋" w:hAnsi="仿宋" w:cs="仿宋" w:hint="eastAsia"/>
          <w:sz w:val="28"/>
          <w:lang w:eastAsia="zh-CN"/>
        </w:rPr>
        <w:t>(五)、妇科用药项目背景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在当今迅猛发展的商业环境中，妇科用药项目的动因根植于对多方面因素的审慎考量。这个妇科用药项目的提出并非孤立的决策，而是对企业所处背景深入思考的产物。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市场的不断演变是妇科用药项目背后的首要原因。科技的迅速发展和全球市场的快速变化使得企业必须灵活应对。妇科用药项目应运而生，旨在通过创新性的解决方案迎合市场的多变需求，赢得竞争中的先机。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竞争的激烈程度也是妇科用药项目背景中不可忽视的一环。企业需要在激烈竞争中脱颖而出，为此，妇科用药项目致力于打破常规，提供独特的价值主张，以吸引客户并确保市场份额的增长。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技术的迅速发展为企业带来了机遇与挑战。作为妇科用药项目启动的背景之一，对新兴技术的应用将有助于提升企业的技术水平，使其在不断演进的商业环境中保持竞争优势。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此外，社会对企业责任的期望也在逐渐升高。妇科用药项目充分融入了社会责任的理念，通过可持续经营和社会公益妇科用药项目，企图为社会贡献一份力量，在商业成功的同时关注社会价值。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230"/>
      <w:r>
        <w:rPr>
          <w:rFonts w:ascii="仿宋" w:eastAsia="仿宋" w:hAnsi="仿宋" w:cs="仿宋" w:hint="eastAsia"/>
          <w:sz w:val="28"/>
          <w:lang w:eastAsia="zh-CN"/>
        </w:rPr>
        <w:t>三、妇科用药项目文档管理</w:t>
      </w:r>
      <w:bookmarkEnd w:id="11"/>
    </w:p>
    <w:p>
      <w:pPr>
        <w:pStyle w:val="Heading2"/>
        <w:rPr>
          <w:rFonts w:ascii="仿宋" w:eastAsia="仿宋" w:hAnsi="仿宋" w:cs="仿宋" w:hint="eastAsia"/>
          <w:lang w:eastAsia="zh-CN"/>
        </w:rPr>
      </w:pPr>
      <w:bookmarkStart w:id="12" w:name="_Toc815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妇科用药项目高度重视文档的质量和准确性，以支持妇科用药项目的各项活动和决策。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文档的编制始于妇科用药项目计划的初期，我们制定了详细的文档编制计划，明确了每个文档的内容、格式和编写责任人。在妇科用药项目启动阶段，我们首先编制了妇科用药项目章程，明确定义了妇科用药项目的目标、范围、风险等关键要素。随后，妇科用药项目团队根据计划陆续编制了需求文档、设计文档、测试文档等各类文档，确保妇科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妇科用药项目管理中的重要环节，旨在确保妇科用药项目文档符合质量标准和妇科用药项目需求。在妇科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除了内部审查，我们还进行了外部审查，邀请妇科用药项目相关利益方和专业领域的专家对文档进行独立审查。这有助于获取更全面、客观的反馈，确保妇科用药项目文档不仅符合内部标准，也满足外部需求。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妇科用药项目在文档编制与审查方面建立了严格的管理机制，通过规范的流程和多维度的审查，确保妇科用药项目文档的质量、准确性和可靠性，为妇科用药项目的顺利推进提供了有力支持。</w:t>
      </w:r>
    </w:p>
    <w:p>
      <w:pPr>
        <w:pStyle w:val="Heading2"/>
        <w:ind w:firstLine="560" w:firstLineChars="200"/>
        <w:rPr>
          <w:rFonts w:ascii="仿宋" w:eastAsia="仿宋" w:hAnsi="仿宋" w:cs="仿宋" w:hint="eastAsia"/>
          <w:sz w:val="28"/>
          <w:lang w:eastAsia="zh-CN"/>
        </w:rPr>
      </w:pPr>
      <w:bookmarkStart w:id="13" w:name="_Toc2481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我们通过多渠道发布文档，包括电子邮件、妇科用药项目管理平台、内部网站等，以满足不同团队成员的偏好和需求。多渠道发布确保了信息的全面覆盖。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我们采用了精细的权限控制，确保只有授权人员可以访问敏感信息。这种安全措施保护了妇科用药项目文档的机密性，防止了未经授权的信息泄露。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642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文档存档与归档是妇科用药项目生命周期中一个至关重要的环节，直接关系到妇科用药项目信息的长期保存和历史记录的完整性。在妇科用药项目中，我们实施了一系列有效的文档存档与归档管理策略：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94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7720"/>
      <w:r>
        <w:rPr>
          <w:rFonts w:ascii="仿宋" w:eastAsia="仿宋" w:hAnsi="仿宋" w:cs="仿宋" w:hint="eastAsia"/>
          <w:lang w:eastAsia="zh-CN"/>
        </w:rPr>
        <w:t>(一)、妇科用药行业分析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行业一直以来都是市场的关注焦点。行业内的发展趋势、竞争态势以及潜在机会都对妇科用药项目的推进产生深远的影响。通过深入研究行业的整体概貌，我们将更好地理解行业的核心特征，为妇科用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行业，技术一直是推动创新和发展的关键因素。我们将对当前技术趋势进行详尽分析，包括但不限于人工智能、大数据应用、先进制造技术等。这有助于妇科用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妇科用药项目成功的基础。我们将对主要竞争对手进行深入研究，包括其市场份额、产品特点、市场定位等。通过全面了解竞争对手的优势和劣势，妇科用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9215"/>
      <w:r>
        <w:rPr>
          <w:rFonts w:ascii="仿宋" w:eastAsia="仿宋" w:hAnsi="仿宋" w:cs="仿宋" w:hint="eastAsia"/>
          <w:sz w:val="28"/>
          <w:lang w:eastAsia="zh-CN"/>
        </w:rPr>
        <w:t>(二)、妇科用药市场分析预测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通过对市场规模的深入调研，我们将预测妇科用药市场未来的增长趋势。这包括市场的整体规模、各细分领域的发展趋势等。妇科用药项目可以根据市场的扩张速度和潜在机会，制定更符合市场需求的发展策略。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妇科用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https://d.book118.com/125341323241011121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2D4FE1"/>
    <w:rsid w:val="652D4F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34132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2024-03-03T17:31:00Z</dcterms:created>
  <dcterms:modified xsi:type="dcterms:W3CDTF">2024-03-03T17:32:16Z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5F765452CE0844AAABEF258FD5E683EC_11</vt:lpwstr>
  </property>
  <property fmtid="{D5CDD505-2E9C-101B-9397-08002B2CF9AE}" pid="3" name="KSOProductBuildVer">
    <vt:lpwstr>2052-12.1.0.16388</vt:lpwstr>
  </property>
</Properties>
</file>