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热熔胶机项目发展计划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09" w:history="1">
        <w:r>
          <w:rPr>
            <w:rFonts w:ascii="仿宋" w:eastAsia="仿宋" w:hAnsi="仿宋" w:cs="仿宋" w:hint="eastAsia"/>
            <w:lang w:eastAsia="zh-CN"/>
          </w:rPr>
          <w:t>概论</w:t>
        </w:r>
        <w:r>
          <w:tab/>
        </w:r>
        <w:r>
          <w:fldChar w:fldCharType="begin"/>
        </w:r>
        <w:r>
          <w:instrText xml:space="preserve"> PAGEREF _Toc17709 \h </w:instrText>
        </w:r>
        <w:r>
          <w:fldChar w:fldCharType="separate"/>
        </w:r>
        <w:r>
          <w:t>3</w:t>
        </w:r>
        <w:r>
          <w:fldChar w:fldCharType="end"/>
        </w:r>
      </w:hyperlink>
    </w:p>
    <w:p>
      <w:pPr>
        <w:pStyle w:val="TOC1"/>
        <w:tabs>
          <w:tab w:val="right" w:leader="dot" w:pos="8306"/>
        </w:tabs>
      </w:pPr>
      <w:hyperlink w:anchor="_Toc375" w:history="1">
        <w:r>
          <w:rPr>
            <w:rFonts w:ascii="仿宋" w:eastAsia="仿宋" w:hAnsi="仿宋" w:cs="仿宋" w:hint="eastAsia"/>
            <w:lang w:eastAsia="zh-CN"/>
          </w:rPr>
          <w:t>一、热熔胶机项目概论</w:t>
        </w:r>
        <w:r>
          <w:tab/>
        </w:r>
        <w:r>
          <w:fldChar w:fldCharType="begin"/>
        </w:r>
        <w:r>
          <w:instrText xml:space="preserve"> PAGEREF _Toc375 \h </w:instrText>
        </w:r>
        <w:r>
          <w:fldChar w:fldCharType="separate"/>
        </w:r>
        <w:r>
          <w:t>3</w:t>
        </w:r>
        <w:r>
          <w:fldChar w:fldCharType="end"/>
        </w:r>
      </w:hyperlink>
    </w:p>
    <w:p>
      <w:pPr>
        <w:pStyle w:val="TOC2"/>
        <w:tabs>
          <w:tab w:val="right" w:leader="dot" w:pos="8306"/>
        </w:tabs>
      </w:pPr>
      <w:hyperlink w:anchor="_Toc4679" w:history="1">
        <w:r>
          <w:rPr>
            <w:rFonts w:ascii="仿宋" w:eastAsia="仿宋" w:hAnsi="仿宋" w:cs="仿宋" w:hint="eastAsia"/>
            <w:lang w:eastAsia="zh-CN"/>
          </w:rPr>
          <w:t>(一)、创新计划及热熔胶机项目性质</w:t>
        </w:r>
        <w:r>
          <w:tab/>
        </w:r>
        <w:r>
          <w:fldChar w:fldCharType="begin"/>
        </w:r>
        <w:r>
          <w:instrText xml:space="preserve"> PAGEREF _Toc4679 \h </w:instrText>
        </w:r>
        <w:r>
          <w:fldChar w:fldCharType="separate"/>
        </w:r>
        <w:r>
          <w:t>3</w:t>
        </w:r>
        <w:r>
          <w:fldChar w:fldCharType="end"/>
        </w:r>
      </w:hyperlink>
    </w:p>
    <w:p>
      <w:pPr>
        <w:pStyle w:val="TOC2"/>
        <w:tabs>
          <w:tab w:val="right" w:leader="dot" w:pos="8306"/>
        </w:tabs>
      </w:pPr>
      <w:hyperlink w:anchor="_Toc20097" w:history="1">
        <w:r>
          <w:rPr>
            <w:rFonts w:ascii="仿宋" w:eastAsia="仿宋" w:hAnsi="仿宋" w:cs="仿宋" w:hint="eastAsia"/>
            <w:lang w:eastAsia="zh-CN"/>
          </w:rPr>
          <w:t>(二)、主管单位与热熔胶机项目执行方</w:t>
        </w:r>
        <w:r>
          <w:tab/>
        </w:r>
        <w:r>
          <w:fldChar w:fldCharType="begin"/>
        </w:r>
        <w:r>
          <w:instrText xml:space="preserve"> PAGEREF _Toc20097 \h </w:instrText>
        </w:r>
        <w:r>
          <w:fldChar w:fldCharType="separate"/>
        </w:r>
        <w:r>
          <w:t>3</w:t>
        </w:r>
        <w:r>
          <w:fldChar w:fldCharType="end"/>
        </w:r>
      </w:hyperlink>
    </w:p>
    <w:p>
      <w:pPr>
        <w:pStyle w:val="TOC2"/>
        <w:tabs>
          <w:tab w:val="right" w:leader="dot" w:pos="8306"/>
        </w:tabs>
      </w:pPr>
      <w:hyperlink w:anchor="_Toc20160" w:history="1">
        <w:r>
          <w:rPr>
            <w:rFonts w:ascii="仿宋" w:eastAsia="仿宋" w:hAnsi="仿宋" w:cs="仿宋" w:hint="eastAsia"/>
            <w:lang w:eastAsia="zh-CN"/>
          </w:rPr>
          <w:t>(三)、战略协作伙伴</w:t>
        </w:r>
        <w:r>
          <w:tab/>
        </w:r>
        <w:r>
          <w:fldChar w:fldCharType="begin"/>
        </w:r>
        <w:r>
          <w:instrText xml:space="preserve"> PAGEREF _Toc20160 \h </w:instrText>
        </w:r>
        <w:r>
          <w:fldChar w:fldCharType="separate"/>
        </w:r>
        <w:r>
          <w:t>4</w:t>
        </w:r>
        <w:r>
          <w:fldChar w:fldCharType="end"/>
        </w:r>
      </w:hyperlink>
    </w:p>
    <w:p>
      <w:pPr>
        <w:pStyle w:val="TOC2"/>
        <w:tabs>
          <w:tab w:val="right" w:leader="dot" w:pos="8306"/>
        </w:tabs>
      </w:pPr>
      <w:hyperlink w:anchor="_Toc27756" w:history="1">
        <w:r>
          <w:rPr>
            <w:rFonts w:ascii="仿宋" w:eastAsia="仿宋" w:hAnsi="仿宋" w:cs="仿宋" w:hint="eastAsia"/>
            <w:lang w:eastAsia="zh-CN"/>
          </w:rPr>
          <w:t>(四)、热熔胶机项目提出背景和合理性</w:t>
        </w:r>
        <w:r>
          <w:tab/>
        </w:r>
        <w:r>
          <w:fldChar w:fldCharType="begin"/>
        </w:r>
        <w:r>
          <w:instrText xml:space="preserve"> PAGEREF _Toc27756 \h </w:instrText>
        </w:r>
        <w:r>
          <w:fldChar w:fldCharType="separate"/>
        </w:r>
        <w:r>
          <w:t>5</w:t>
        </w:r>
        <w:r>
          <w:fldChar w:fldCharType="end"/>
        </w:r>
      </w:hyperlink>
    </w:p>
    <w:p>
      <w:pPr>
        <w:pStyle w:val="TOC2"/>
        <w:tabs>
          <w:tab w:val="right" w:leader="dot" w:pos="8306"/>
        </w:tabs>
      </w:pPr>
      <w:hyperlink w:anchor="_Toc16545" w:history="1">
        <w:r>
          <w:rPr>
            <w:rFonts w:ascii="仿宋" w:eastAsia="仿宋" w:hAnsi="仿宋" w:cs="仿宋" w:hint="eastAsia"/>
            <w:lang w:eastAsia="zh-CN"/>
          </w:rPr>
          <w:t>(五)、热熔胶机项目选址和土地综合评估</w:t>
        </w:r>
        <w:r>
          <w:tab/>
        </w:r>
        <w:r>
          <w:fldChar w:fldCharType="begin"/>
        </w:r>
        <w:r>
          <w:instrText xml:space="preserve"> PAGEREF _Toc16545 \h </w:instrText>
        </w:r>
        <w:r>
          <w:fldChar w:fldCharType="separate"/>
        </w:r>
        <w:r>
          <w:t>7</w:t>
        </w:r>
        <w:r>
          <w:fldChar w:fldCharType="end"/>
        </w:r>
      </w:hyperlink>
    </w:p>
    <w:p>
      <w:pPr>
        <w:pStyle w:val="TOC2"/>
        <w:tabs>
          <w:tab w:val="right" w:leader="dot" w:pos="8306"/>
        </w:tabs>
      </w:pPr>
      <w:hyperlink w:anchor="_Toc25348" w:history="1">
        <w:r>
          <w:rPr>
            <w:rFonts w:ascii="仿宋" w:eastAsia="仿宋" w:hAnsi="仿宋" w:cs="仿宋" w:hint="eastAsia"/>
            <w:lang w:eastAsia="zh-CN"/>
          </w:rPr>
          <w:t>(六)、土木工程建设目标</w:t>
        </w:r>
        <w:r>
          <w:tab/>
        </w:r>
        <w:r>
          <w:fldChar w:fldCharType="begin"/>
        </w:r>
        <w:r>
          <w:instrText xml:space="preserve"> PAGEREF _Toc25348 \h </w:instrText>
        </w:r>
        <w:r>
          <w:fldChar w:fldCharType="separate"/>
        </w:r>
        <w:r>
          <w:t>8</w:t>
        </w:r>
        <w:r>
          <w:fldChar w:fldCharType="end"/>
        </w:r>
      </w:hyperlink>
    </w:p>
    <w:p>
      <w:pPr>
        <w:pStyle w:val="TOC2"/>
        <w:tabs>
          <w:tab w:val="right" w:leader="dot" w:pos="8306"/>
        </w:tabs>
      </w:pPr>
      <w:hyperlink w:anchor="_Toc27332" w:history="1">
        <w:r>
          <w:rPr>
            <w:rFonts w:ascii="仿宋" w:eastAsia="仿宋" w:hAnsi="仿宋" w:cs="仿宋" w:hint="eastAsia"/>
            <w:lang w:eastAsia="zh-CN"/>
          </w:rPr>
          <w:t>(七)、设备采购计划</w:t>
        </w:r>
        <w:r>
          <w:tab/>
        </w:r>
        <w:r>
          <w:fldChar w:fldCharType="begin"/>
        </w:r>
        <w:r>
          <w:instrText xml:space="preserve"> PAGEREF _Toc27332 \h </w:instrText>
        </w:r>
        <w:r>
          <w:fldChar w:fldCharType="separate"/>
        </w:r>
        <w:r>
          <w:t>8</w:t>
        </w:r>
        <w:r>
          <w:fldChar w:fldCharType="end"/>
        </w:r>
      </w:hyperlink>
    </w:p>
    <w:p>
      <w:pPr>
        <w:pStyle w:val="TOC2"/>
        <w:tabs>
          <w:tab w:val="right" w:leader="dot" w:pos="8306"/>
        </w:tabs>
      </w:pPr>
      <w:hyperlink w:anchor="_Toc25337" w:history="1">
        <w:r>
          <w:rPr>
            <w:rFonts w:ascii="仿宋" w:eastAsia="仿宋" w:hAnsi="仿宋" w:cs="仿宋" w:hint="eastAsia"/>
            <w:lang w:eastAsia="zh-CN"/>
          </w:rPr>
          <w:t>(八)、产品规划与开发方案</w:t>
        </w:r>
        <w:r>
          <w:tab/>
        </w:r>
        <w:r>
          <w:fldChar w:fldCharType="begin"/>
        </w:r>
        <w:r>
          <w:instrText xml:space="preserve"> PAGEREF _Toc25337 \h </w:instrText>
        </w:r>
        <w:r>
          <w:fldChar w:fldCharType="separate"/>
        </w:r>
        <w:r>
          <w:t>8</w:t>
        </w:r>
        <w:r>
          <w:fldChar w:fldCharType="end"/>
        </w:r>
      </w:hyperlink>
    </w:p>
    <w:p>
      <w:pPr>
        <w:pStyle w:val="TOC2"/>
        <w:tabs>
          <w:tab w:val="right" w:leader="dot" w:pos="8306"/>
        </w:tabs>
      </w:pPr>
      <w:hyperlink w:anchor="_Toc30574" w:history="1">
        <w:r>
          <w:rPr>
            <w:rFonts w:ascii="仿宋" w:eastAsia="仿宋" w:hAnsi="仿宋" w:cs="仿宋" w:hint="eastAsia"/>
            <w:lang w:eastAsia="zh-CN"/>
          </w:rPr>
          <w:t>(九)、原材料供应保障</w:t>
        </w:r>
        <w:r>
          <w:tab/>
        </w:r>
        <w:r>
          <w:fldChar w:fldCharType="begin"/>
        </w:r>
        <w:r>
          <w:instrText xml:space="preserve"> PAGEREF _Toc30574 \h </w:instrText>
        </w:r>
        <w:r>
          <w:fldChar w:fldCharType="separate"/>
        </w:r>
        <w:r>
          <w:t>9</w:t>
        </w:r>
        <w:r>
          <w:fldChar w:fldCharType="end"/>
        </w:r>
      </w:hyperlink>
    </w:p>
    <w:p>
      <w:pPr>
        <w:pStyle w:val="TOC2"/>
        <w:tabs>
          <w:tab w:val="right" w:leader="dot" w:pos="8306"/>
        </w:tabs>
      </w:pPr>
      <w:hyperlink w:anchor="_Toc132" w:history="1">
        <w:r>
          <w:rPr>
            <w:rFonts w:ascii="仿宋" w:eastAsia="仿宋" w:hAnsi="仿宋" w:cs="仿宋" w:hint="eastAsia"/>
            <w:lang w:eastAsia="zh-CN"/>
          </w:rPr>
          <w:t>(十)、热熔胶机项目能源消耗分析</w:t>
        </w:r>
        <w:r>
          <w:tab/>
        </w:r>
        <w:r>
          <w:fldChar w:fldCharType="begin"/>
        </w:r>
        <w:r>
          <w:instrText xml:space="preserve"> PAGEREF _Toc132 \h </w:instrText>
        </w:r>
        <w:r>
          <w:fldChar w:fldCharType="separate"/>
        </w:r>
        <w:r>
          <w:t>10</w:t>
        </w:r>
        <w:r>
          <w:fldChar w:fldCharType="end"/>
        </w:r>
      </w:hyperlink>
    </w:p>
    <w:p>
      <w:pPr>
        <w:pStyle w:val="TOC2"/>
        <w:tabs>
          <w:tab w:val="right" w:leader="dot" w:pos="8306"/>
        </w:tabs>
      </w:pPr>
      <w:hyperlink w:anchor="_Toc6353" w:history="1">
        <w:r>
          <w:rPr>
            <w:rFonts w:ascii="仿宋" w:eastAsia="仿宋" w:hAnsi="仿宋" w:cs="仿宋" w:hint="eastAsia"/>
            <w:lang w:eastAsia="zh-CN"/>
          </w:rPr>
          <w:t>(十一)、环境保护</w:t>
        </w:r>
        <w:r>
          <w:tab/>
        </w:r>
        <w:r>
          <w:fldChar w:fldCharType="begin"/>
        </w:r>
        <w:r>
          <w:instrText xml:space="preserve"> PAGEREF _Toc6353 \h </w:instrText>
        </w:r>
        <w:r>
          <w:fldChar w:fldCharType="separate"/>
        </w:r>
        <w:r>
          <w:t>11</w:t>
        </w:r>
        <w:r>
          <w:fldChar w:fldCharType="end"/>
        </w:r>
      </w:hyperlink>
    </w:p>
    <w:p>
      <w:pPr>
        <w:pStyle w:val="TOC2"/>
        <w:tabs>
          <w:tab w:val="right" w:leader="dot" w:pos="8306"/>
        </w:tabs>
      </w:pPr>
      <w:hyperlink w:anchor="_Toc24680" w:history="1">
        <w:r>
          <w:rPr>
            <w:rFonts w:ascii="仿宋" w:eastAsia="仿宋" w:hAnsi="仿宋" w:cs="仿宋" w:hint="eastAsia"/>
            <w:lang w:eastAsia="zh-CN"/>
          </w:rPr>
          <w:t>(十二)、热熔胶机项目进度规划与执行</w:t>
        </w:r>
        <w:r>
          <w:tab/>
        </w:r>
        <w:r>
          <w:fldChar w:fldCharType="begin"/>
        </w:r>
        <w:r>
          <w:instrText xml:space="preserve"> PAGEREF _Toc24680 \h </w:instrText>
        </w:r>
        <w:r>
          <w:fldChar w:fldCharType="separate"/>
        </w:r>
        <w:r>
          <w:t>11</w:t>
        </w:r>
        <w:r>
          <w:fldChar w:fldCharType="end"/>
        </w:r>
      </w:hyperlink>
    </w:p>
    <w:p>
      <w:pPr>
        <w:pStyle w:val="TOC2"/>
        <w:tabs>
          <w:tab w:val="right" w:leader="dot" w:pos="8306"/>
        </w:tabs>
      </w:pPr>
      <w:hyperlink w:anchor="_Toc5790" w:history="1">
        <w:r>
          <w:rPr>
            <w:rFonts w:ascii="仿宋" w:eastAsia="仿宋" w:hAnsi="仿宋" w:cs="仿宋" w:hint="eastAsia"/>
            <w:lang w:eastAsia="zh-CN"/>
          </w:rPr>
          <w:t>(十三)、经济效益分析与投资预估</w:t>
        </w:r>
        <w:r>
          <w:tab/>
        </w:r>
        <w:r>
          <w:fldChar w:fldCharType="begin"/>
        </w:r>
        <w:r>
          <w:instrText xml:space="preserve"> PAGEREF _Toc5790 \h </w:instrText>
        </w:r>
        <w:r>
          <w:fldChar w:fldCharType="separate"/>
        </w:r>
        <w:r>
          <w:t>12</w:t>
        </w:r>
        <w:r>
          <w:fldChar w:fldCharType="end"/>
        </w:r>
      </w:hyperlink>
    </w:p>
    <w:p>
      <w:pPr>
        <w:pStyle w:val="TOC2"/>
        <w:tabs>
          <w:tab w:val="right" w:leader="dot" w:pos="8306"/>
        </w:tabs>
      </w:pPr>
      <w:hyperlink w:anchor="_Toc20926" w:history="1">
        <w:r>
          <w:rPr>
            <w:rFonts w:ascii="仿宋" w:eastAsia="仿宋" w:hAnsi="仿宋" w:cs="仿宋" w:hint="eastAsia"/>
            <w:lang w:eastAsia="zh-CN"/>
          </w:rPr>
          <w:t>(十四)、报告详解与解释</w:t>
        </w:r>
        <w:r>
          <w:tab/>
        </w:r>
        <w:r>
          <w:fldChar w:fldCharType="begin"/>
        </w:r>
        <w:r>
          <w:instrText xml:space="preserve"> PAGEREF _Toc20926 \h </w:instrText>
        </w:r>
        <w:r>
          <w:fldChar w:fldCharType="separate"/>
        </w:r>
        <w:r>
          <w:t>12</w:t>
        </w:r>
        <w:r>
          <w:fldChar w:fldCharType="end"/>
        </w:r>
      </w:hyperlink>
    </w:p>
    <w:p>
      <w:pPr>
        <w:pStyle w:val="TOC1"/>
        <w:tabs>
          <w:tab w:val="right" w:leader="dot" w:pos="8306"/>
        </w:tabs>
      </w:pPr>
      <w:hyperlink w:anchor="_Toc14596" w:history="1">
        <w:r>
          <w:rPr>
            <w:rFonts w:ascii="仿宋" w:eastAsia="仿宋" w:hAnsi="仿宋" w:cs="仿宋" w:hint="eastAsia"/>
            <w:lang w:eastAsia="zh-CN"/>
          </w:rPr>
          <w:t>二、工程设计说明</w:t>
        </w:r>
        <w:r>
          <w:tab/>
        </w:r>
        <w:r>
          <w:fldChar w:fldCharType="begin"/>
        </w:r>
        <w:r>
          <w:instrText xml:space="preserve"> PAGEREF _Toc14596 \h </w:instrText>
        </w:r>
        <w:r>
          <w:fldChar w:fldCharType="separate"/>
        </w:r>
        <w:r>
          <w:t>14</w:t>
        </w:r>
        <w:r>
          <w:fldChar w:fldCharType="end"/>
        </w:r>
      </w:hyperlink>
    </w:p>
    <w:p>
      <w:pPr>
        <w:pStyle w:val="TOC2"/>
        <w:tabs>
          <w:tab w:val="right" w:leader="dot" w:pos="8306"/>
        </w:tabs>
      </w:pPr>
      <w:hyperlink w:anchor="_Toc25458" w:history="1">
        <w:r>
          <w:rPr>
            <w:rFonts w:ascii="仿宋" w:eastAsia="仿宋" w:hAnsi="仿宋" w:cs="仿宋" w:hint="eastAsia"/>
            <w:lang w:eastAsia="zh-CN"/>
          </w:rPr>
          <w:t>(一)、建筑工程设计原则</w:t>
        </w:r>
        <w:r>
          <w:tab/>
        </w:r>
        <w:r>
          <w:fldChar w:fldCharType="begin"/>
        </w:r>
        <w:r>
          <w:instrText xml:space="preserve"> PAGEREF _Toc25458 \h </w:instrText>
        </w:r>
        <w:r>
          <w:fldChar w:fldCharType="separate"/>
        </w:r>
        <w:r>
          <w:t>14</w:t>
        </w:r>
        <w:r>
          <w:fldChar w:fldCharType="end"/>
        </w:r>
      </w:hyperlink>
    </w:p>
    <w:p>
      <w:pPr>
        <w:pStyle w:val="TOC2"/>
        <w:tabs>
          <w:tab w:val="right" w:leader="dot" w:pos="8306"/>
        </w:tabs>
      </w:pPr>
      <w:hyperlink w:anchor="_Toc1235" w:history="1">
        <w:r>
          <w:rPr>
            <w:rFonts w:ascii="仿宋" w:eastAsia="仿宋" w:hAnsi="仿宋" w:cs="仿宋" w:hint="eastAsia"/>
            <w:lang w:eastAsia="zh-CN"/>
          </w:rPr>
          <w:t>(二)、热熔胶机项目工程建设标准规范</w:t>
        </w:r>
        <w:r>
          <w:tab/>
        </w:r>
        <w:r>
          <w:fldChar w:fldCharType="begin"/>
        </w:r>
        <w:r>
          <w:instrText xml:space="preserve"> PAGEREF _Toc1235 \h </w:instrText>
        </w:r>
        <w:r>
          <w:fldChar w:fldCharType="separate"/>
        </w:r>
        <w:r>
          <w:t>14</w:t>
        </w:r>
        <w:r>
          <w:fldChar w:fldCharType="end"/>
        </w:r>
      </w:hyperlink>
    </w:p>
    <w:p>
      <w:pPr>
        <w:pStyle w:val="TOC2"/>
        <w:tabs>
          <w:tab w:val="right" w:leader="dot" w:pos="8306"/>
        </w:tabs>
      </w:pPr>
      <w:hyperlink w:anchor="_Toc14942" w:history="1">
        <w:r>
          <w:rPr>
            <w:rFonts w:ascii="仿宋" w:eastAsia="仿宋" w:hAnsi="仿宋" w:cs="仿宋" w:hint="eastAsia"/>
            <w:lang w:eastAsia="zh-CN"/>
          </w:rPr>
          <w:t>(三)、热熔胶机项目总平面设计要求</w:t>
        </w:r>
        <w:r>
          <w:tab/>
        </w:r>
        <w:r>
          <w:fldChar w:fldCharType="begin"/>
        </w:r>
        <w:r>
          <w:instrText xml:space="preserve"> PAGEREF _Toc14942 \h </w:instrText>
        </w:r>
        <w:r>
          <w:fldChar w:fldCharType="separate"/>
        </w:r>
        <w:r>
          <w:t>14</w:t>
        </w:r>
        <w:r>
          <w:fldChar w:fldCharType="end"/>
        </w:r>
      </w:hyperlink>
    </w:p>
    <w:p>
      <w:pPr>
        <w:pStyle w:val="TOC2"/>
        <w:tabs>
          <w:tab w:val="right" w:leader="dot" w:pos="8306"/>
        </w:tabs>
      </w:pPr>
      <w:hyperlink w:anchor="_Toc6563" w:history="1">
        <w:r>
          <w:rPr>
            <w:rFonts w:ascii="仿宋" w:eastAsia="仿宋" w:hAnsi="仿宋" w:cs="仿宋" w:hint="eastAsia"/>
            <w:lang w:eastAsia="zh-CN"/>
          </w:rPr>
          <w:t>(四)、建筑设计规范和标准</w:t>
        </w:r>
        <w:r>
          <w:tab/>
        </w:r>
        <w:r>
          <w:fldChar w:fldCharType="begin"/>
        </w:r>
        <w:r>
          <w:instrText xml:space="preserve"> PAGEREF _Toc6563 \h </w:instrText>
        </w:r>
        <w:r>
          <w:fldChar w:fldCharType="separate"/>
        </w:r>
        <w:r>
          <w:t>14</w:t>
        </w:r>
        <w:r>
          <w:fldChar w:fldCharType="end"/>
        </w:r>
      </w:hyperlink>
    </w:p>
    <w:p>
      <w:pPr>
        <w:pStyle w:val="TOC2"/>
        <w:tabs>
          <w:tab w:val="right" w:leader="dot" w:pos="8306"/>
        </w:tabs>
      </w:pPr>
      <w:hyperlink w:anchor="_Toc21848" w:history="1">
        <w:r>
          <w:rPr>
            <w:rFonts w:ascii="仿宋" w:eastAsia="仿宋" w:hAnsi="仿宋" w:cs="仿宋" w:hint="eastAsia"/>
            <w:lang w:eastAsia="zh-CN"/>
          </w:rPr>
          <w:t>(五)、土建工程设计年限及安全等级</w:t>
        </w:r>
        <w:r>
          <w:tab/>
        </w:r>
        <w:r>
          <w:fldChar w:fldCharType="begin"/>
        </w:r>
        <w:r>
          <w:instrText xml:space="preserve"> PAGEREF _Toc21848 \h </w:instrText>
        </w:r>
        <w:r>
          <w:fldChar w:fldCharType="separate"/>
        </w:r>
        <w:r>
          <w:t>15</w:t>
        </w:r>
        <w:r>
          <w:fldChar w:fldCharType="end"/>
        </w:r>
      </w:hyperlink>
    </w:p>
    <w:p>
      <w:pPr>
        <w:pStyle w:val="TOC2"/>
        <w:tabs>
          <w:tab w:val="right" w:leader="dot" w:pos="8306"/>
        </w:tabs>
      </w:pPr>
      <w:hyperlink w:anchor="_Toc18977" w:history="1">
        <w:r>
          <w:rPr>
            <w:rFonts w:ascii="仿宋" w:eastAsia="仿宋" w:hAnsi="仿宋" w:cs="仿宋" w:hint="eastAsia"/>
            <w:lang w:eastAsia="zh-CN"/>
          </w:rPr>
          <w:t>(六)、建筑工程设计总体要求</w:t>
        </w:r>
        <w:r>
          <w:tab/>
        </w:r>
        <w:r>
          <w:fldChar w:fldCharType="begin"/>
        </w:r>
        <w:r>
          <w:instrText xml:space="preserve"> PAGEREF _Toc18977 \h </w:instrText>
        </w:r>
        <w:r>
          <w:fldChar w:fldCharType="separate"/>
        </w:r>
        <w:r>
          <w:t>15</w:t>
        </w:r>
        <w:r>
          <w:fldChar w:fldCharType="end"/>
        </w:r>
      </w:hyperlink>
    </w:p>
    <w:p>
      <w:pPr>
        <w:pStyle w:val="TOC1"/>
        <w:tabs>
          <w:tab w:val="right" w:leader="dot" w:pos="8306"/>
        </w:tabs>
      </w:pPr>
      <w:hyperlink w:anchor="_Toc5818" w:history="1">
        <w:r>
          <w:rPr>
            <w:rFonts w:ascii="仿宋" w:eastAsia="仿宋" w:hAnsi="仿宋" w:cs="仿宋" w:hint="eastAsia"/>
            <w:lang w:eastAsia="zh-CN"/>
          </w:rPr>
          <w:t>三、风险应对评估</w:t>
        </w:r>
        <w:r>
          <w:tab/>
        </w:r>
        <w:r>
          <w:fldChar w:fldCharType="begin"/>
        </w:r>
        <w:r>
          <w:instrText xml:space="preserve"> PAGEREF _Toc5818 \h </w:instrText>
        </w:r>
        <w:r>
          <w:fldChar w:fldCharType="separate"/>
        </w:r>
        <w:r>
          <w:t>15</w:t>
        </w:r>
        <w:r>
          <w:fldChar w:fldCharType="end"/>
        </w:r>
      </w:hyperlink>
    </w:p>
    <w:p>
      <w:pPr>
        <w:pStyle w:val="TOC2"/>
        <w:tabs>
          <w:tab w:val="right" w:leader="dot" w:pos="8306"/>
        </w:tabs>
      </w:pPr>
      <w:hyperlink w:anchor="_Toc2047" w:history="1">
        <w:r>
          <w:rPr>
            <w:rFonts w:ascii="仿宋" w:eastAsia="仿宋" w:hAnsi="仿宋" w:cs="仿宋" w:hint="eastAsia"/>
            <w:lang w:eastAsia="zh-CN"/>
          </w:rPr>
          <w:t>(一)、政策风险分析</w:t>
        </w:r>
        <w:r>
          <w:tab/>
        </w:r>
        <w:r>
          <w:fldChar w:fldCharType="begin"/>
        </w:r>
        <w:r>
          <w:instrText xml:space="preserve"> PAGEREF _Toc2047 \h </w:instrText>
        </w:r>
        <w:r>
          <w:fldChar w:fldCharType="separate"/>
        </w:r>
        <w:r>
          <w:t>15</w:t>
        </w:r>
        <w:r>
          <w:fldChar w:fldCharType="end"/>
        </w:r>
      </w:hyperlink>
    </w:p>
    <w:p>
      <w:pPr>
        <w:pStyle w:val="TOC2"/>
        <w:tabs>
          <w:tab w:val="right" w:leader="dot" w:pos="8306"/>
        </w:tabs>
      </w:pPr>
      <w:hyperlink w:anchor="_Toc26415" w:history="1">
        <w:r>
          <w:rPr>
            <w:rFonts w:ascii="仿宋" w:eastAsia="仿宋" w:hAnsi="仿宋" w:cs="仿宋" w:hint="eastAsia"/>
            <w:lang w:eastAsia="zh-CN"/>
          </w:rPr>
          <w:t>(二)、社会风险分析</w:t>
        </w:r>
        <w:r>
          <w:tab/>
        </w:r>
        <w:r>
          <w:fldChar w:fldCharType="begin"/>
        </w:r>
        <w:r>
          <w:instrText xml:space="preserve"> PAGEREF _Toc26415 \h </w:instrText>
        </w:r>
        <w:r>
          <w:fldChar w:fldCharType="separate"/>
        </w:r>
        <w:r>
          <w:t>15</w:t>
        </w:r>
        <w:r>
          <w:fldChar w:fldCharType="end"/>
        </w:r>
      </w:hyperlink>
    </w:p>
    <w:p>
      <w:pPr>
        <w:pStyle w:val="TOC2"/>
        <w:tabs>
          <w:tab w:val="right" w:leader="dot" w:pos="8306"/>
        </w:tabs>
      </w:pPr>
      <w:hyperlink w:anchor="_Toc18450" w:history="1">
        <w:r>
          <w:rPr>
            <w:rFonts w:ascii="仿宋" w:eastAsia="仿宋" w:hAnsi="仿宋" w:cs="仿宋" w:hint="eastAsia"/>
            <w:lang w:eastAsia="zh-CN"/>
          </w:rPr>
          <w:t>(三)、市场风险分析</w:t>
        </w:r>
        <w:r>
          <w:tab/>
        </w:r>
        <w:r>
          <w:fldChar w:fldCharType="begin"/>
        </w:r>
        <w:r>
          <w:instrText xml:space="preserve"> PAGEREF _Toc18450 \h </w:instrText>
        </w:r>
        <w:r>
          <w:fldChar w:fldCharType="separate"/>
        </w:r>
        <w:r>
          <w:t>16</w:t>
        </w:r>
        <w:r>
          <w:fldChar w:fldCharType="end"/>
        </w:r>
      </w:hyperlink>
    </w:p>
    <w:p>
      <w:pPr>
        <w:pStyle w:val="TOC2"/>
        <w:tabs>
          <w:tab w:val="right" w:leader="dot" w:pos="8306"/>
        </w:tabs>
      </w:pPr>
      <w:hyperlink w:anchor="_Toc9152" w:history="1">
        <w:r>
          <w:rPr>
            <w:rFonts w:ascii="仿宋" w:eastAsia="仿宋" w:hAnsi="仿宋" w:cs="仿宋" w:hint="eastAsia"/>
            <w:lang w:eastAsia="zh-CN"/>
          </w:rPr>
          <w:t>(四)、资金风险分析</w:t>
        </w:r>
        <w:r>
          <w:tab/>
        </w:r>
        <w:r>
          <w:fldChar w:fldCharType="begin"/>
        </w:r>
        <w:r>
          <w:instrText xml:space="preserve"> PAGEREF _Toc9152 \h </w:instrText>
        </w:r>
        <w:r>
          <w:fldChar w:fldCharType="separate"/>
        </w:r>
        <w:r>
          <w:t>16</w:t>
        </w:r>
        <w:r>
          <w:fldChar w:fldCharType="end"/>
        </w:r>
      </w:hyperlink>
    </w:p>
    <w:p>
      <w:pPr>
        <w:pStyle w:val="TOC2"/>
        <w:tabs>
          <w:tab w:val="right" w:leader="dot" w:pos="8306"/>
        </w:tabs>
      </w:pPr>
      <w:hyperlink w:anchor="_Toc26783" w:history="1">
        <w:r>
          <w:rPr>
            <w:rFonts w:ascii="仿宋" w:eastAsia="仿宋" w:hAnsi="仿宋" w:cs="仿宋" w:hint="eastAsia"/>
            <w:lang w:eastAsia="zh-CN"/>
          </w:rPr>
          <w:t>(五)、技术风险分析</w:t>
        </w:r>
        <w:r>
          <w:tab/>
        </w:r>
        <w:r>
          <w:fldChar w:fldCharType="begin"/>
        </w:r>
        <w:r>
          <w:instrText xml:space="preserve"> PAGEREF _Toc26783 \h </w:instrText>
        </w:r>
        <w:r>
          <w:fldChar w:fldCharType="separate"/>
        </w:r>
        <w:r>
          <w:t>16</w:t>
        </w:r>
        <w:r>
          <w:fldChar w:fldCharType="end"/>
        </w:r>
      </w:hyperlink>
    </w:p>
    <w:p>
      <w:pPr>
        <w:pStyle w:val="TOC2"/>
        <w:tabs>
          <w:tab w:val="right" w:leader="dot" w:pos="8306"/>
        </w:tabs>
      </w:pPr>
      <w:hyperlink w:anchor="_Toc22907" w:history="1">
        <w:r>
          <w:rPr>
            <w:rFonts w:ascii="仿宋" w:eastAsia="仿宋" w:hAnsi="仿宋" w:cs="仿宋" w:hint="eastAsia"/>
            <w:lang w:eastAsia="zh-CN"/>
          </w:rPr>
          <w:t>(六)、财务风险分析</w:t>
        </w:r>
        <w:r>
          <w:tab/>
        </w:r>
        <w:r>
          <w:fldChar w:fldCharType="begin"/>
        </w:r>
        <w:r>
          <w:instrText xml:space="preserve"> PAGEREF _Toc22907 \h </w:instrText>
        </w:r>
        <w:r>
          <w:fldChar w:fldCharType="separate"/>
        </w:r>
        <w:r>
          <w:t>16</w:t>
        </w:r>
        <w:r>
          <w:fldChar w:fldCharType="end"/>
        </w:r>
      </w:hyperlink>
    </w:p>
    <w:p>
      <w:pPr>
        <w:pStyle w:val="TOC2"/>
        <w:tabs>
          <w:tab w:val="right" w:leader="dot" w:pos="8306"/>
        </w:tabs>
      </w:pPr>
      <w:hyperlink w:anchor="_Toc13038" w:history="1">
        <w:r>
          <w:rPr>
            <w:rFonts w:ascii="仿宋" w:eastAsia="仿宋" w:hAnsi="仿宋" w:cs="仿宋" w:hint="eastAsia"/>
            <w:lang w:eastAsia="zh-CN"/>
          </w:rPr>
          <w:t>(七)、管理风险分析</w:t>
        </w:r>
        <w:r>
          <w:tab/>
        </w:r>
        <w:r>
          <w:fldChar w:fldCharType="begin"/>
        </w:r>
        <w:r>
          <w:instrText xml:space="preserve"> PAGEREF _Toc13038 \h </w:instrText>
        </w:r>
        <w:r>
          <w:fldChar w:fldCharType="separate"/>
        </w:r>
        <w:r>
          <w:t>17</w:t>
        </w:r>
        <w:r>
          <w:fldChar w:fldCharType="end"/>
        </w:r>
      </w:hyperlink>
    </w:p>
    <w:p>
      <w:pPr>
        <w:pStyle w:val="TOC2"/>
        <w:tabs>
          <w:tab w:val="right" w:leader="dot" w:pos="8306"/>
        </w:tabs>
      </w:pPr>
      <w:hyperlink w:anchor="_Toc9005" w:history="1">
        <w:r>
          <w:rPr>
            <w:rFonts w:ascii="仿宋" w:eastAsia="仿宋" w:hAnsi="仿宋" w:cs="仿宋" w:hint="eastAsia"/>
            <w:lang w:eastAsia="zh-CN"/>
          </w:rPr>
          <w:t>(八)、其它风险分析</w:t>
        </w:r>
        <w:r>
          <w:tab/>
        </w:r>
        <w:r>
          <w:fldChar w:fldCharType="begin"/>
        </w:r>
        <w:r>
          <w:instrText xml:space="preserve"> PAGEREF _Toc9005 \h </w:instrText>
        </w:r>
        <w:r>
          <w:fldChar w:fldCharType="separate"/>
        </w:r>
        <w:r>
          <w:t>17</w:t>
        </w:r>
        <w:r>
          <w:fldChar w:fldCharType="end"/>
        </w:r>
      </w:hyperlink>
    </w:p>
    <w:p>
      <w:pPr>
        <w:pStyle w:val="TOC1"/>
        <w:tabs>
          <w:tab w:val="right" w:leader="dot" w:pos="8306"/>
        </w:tabs>
      </w:pPr>
      <w:hyperlink w:anchor="_Toc6810" w:history="1">
        <w:r>
          <w:rPr>
            <w:rFonts w:ascii="仿宋" w:eastAsia="仿宋" w:hAnsi="仿宋" w:cs="仿宋" w:hint="eastAsia"/>
            <w:lang w:eastAsia="zh-CN"/>
          </w:rPr>
          <w:t>四、工艺先进性</w:t>
        </w:r>
        <w:r>
          <w:tab/>
        </w:r>
        <w:r>
          <w:fldChar w:fldCharType="begin"/>
        </w:r>
        <w:r>
          <w:instrText xml:space="preserve"> PAGEREF _Toc6810 \h </w:instrText>
        </w:r>
        <w:r>
          <w:fldChar w:fldCharType="separate"/>
        </w:r>
        <w:r>
          <w:t>17</w:t>
        </w:r>
        <w:r>
          <w:fldChar w:fldCharType="end"/>
        </w:r>
      </w:hyperlink>
    </w:p>
    <w:p>
      <w:pPr>
        <w:pStyle w:val="TOC2"/>
        <w:tabs>
          <w:tab w:val="right" w:leader="dot" w:pos="8306"/>
        </w:tabs>
      </w:pPr>
      <w:hyperlink w:anchor="_Toc25088" w:history="1">
        <w:r>
          <w:rPr>
            <w:rFonts w:ascii="仿宋" w:eastAsia="仿宋" w:hAnsi="仿宋" w:cs="仿宋" w:hint="eastAsia"/>
            <w:lang w:eastAsia="zh-CN"/>
          </w:rPr>
          <w:t>(一)、热熔胶机项目建设期的原辅材料保障</w:t>
        </w:r>
        <w:r>
          <w:tab/>
        </w:r>
        <w:r>
          <w:fldChar w:fldCharType="begin"/>
        </w:r>
        <w:r>
          <w:instrText xml:space="preserve"> PAGEREF _Toc25088 \h </w:instrText>
        </w:r>
        <w:r>
          <w:fldChar w:fldCharType="separate"/>
        </w:r>
        <w:r>
          <w:t>17</w:t>
        </w:r>
        <w:r>
          <w:fldChar w:fldCharType="end"/>
        </w:r>
      </w:hyperlink>
    </w:p>
    <w:p>
      <w:pPr>
        <w:pStyle w:val="TOC2"/>
        <w:tabs>
          <w:tab w:val="right" w:leader="dot" w:pos="8306"/>
        </w:tabs>
      </w:pPr>
      <w:hyperlink w:anchor="_Toc12345" w:history="1">
        <w:r>
          <w:rPr>
            <w:rFonts w:ascii="仿宋" w:eastAsia="仿宋" w:hAnsi="仿宋" w:cs="仿宋" w:hint="eastAsia"/>
            <w:lang w:eastAsia="zh-CN"/>
          </w:rPr>
          <w:t>(二)、热熔胶机项目运营期的原辅材料采购与管理</w:t>
        </w:r>
        <w:r>
          <w:tab/>
        </w:r>
        <w:r>
          <w:fldChar w:fldCharType="begin"/>
        </w:r>
        <w:r>
          <w:instrText xml:space="preserve"> PAGEREF _Toc12345 \h </w:instrText>
        </w:r>
        <w:r>
          <w:fldChar w:fldCharType="separate"/>
        </w:r>
        <w:r>
          <w:t>18</w:t>
        </w:r>
        <w:r>
          <w:fldChar w:fldCharType="end"/>
        </w:r>
      </w:hyperlink>
    </w:p>
    <w:p>
      <w:pPr>
        <w:pStyle w:val="TOC2"/>
        <w:tabs>
          <w:tab w:val="right" w:leader="dot" w:pos="8306"/>
        </w:tabs>
      </w:pPr>
      <w:hyperlink w:anchor="_Toc4097" w:history="1">
        <w:r>
          <w:rPr>
            <w:rFonts w:ascii="仿宋" w:eastAsia="仿宋" w:hAnsi="仿宋" w:cs="仿宋" w:hint="eastAsia"/>
            <w:lang w:eastAsia="zh-CN"/>
          </w:rPr>
          <w:t>(三)、技术管理的独特特色</w:t>
        </w:r>
        <w:r>
          <w:tab/>
        </w:r>
        <w:r>
          <w:fldChar w:fldCharType="begin"/>
        </w:r>
        <w:r>
          <w:instrText xml:space="preserve"> PAGEREF _Toc4097 \h </w:instrText>
        </w:r>
        <w:r>
          <w:fldChar w:fldCharType="separate"/>
        </w:r>
        <w:r>
          <w:t>19</w:t>
        </w:r>
        <w:r>
          <w:fldChar w:fldCharType="end"/>
        </w:r>
      </w:hyperlink>
    </w:p>
    <w:p>
      <w:pPr>
        <w:pStyle w:val="TOC2"/>
        <w:tabs>
          <w:tab w:val="right" w:leader="dot" w:pos="8306"/>
        </w:tabs>
      </w:pPr>
      <w:hyperlink w:anchor="_Toc10821" w:history="1">
        <w:r>
          <w:rPr>
            <w:rFonts w:ascii="仿宋" w:eastAsia="仿宋" w:hAnsi="仿宋" w:cs="仿宋" w:hint="eastAsia"/>
            <w:lang w:eastAsia="zh-CN"/>
          </w:rPr>
          <w:t>(四)、热熔胶机项目工艺技术设计方案</w:t>
        </w:r>
        <w:r>
          <w:tab/>
        </w:r>
        <w:r>
          <w:fldChar w:fldCharType="begin"/>
        </w:r>
        <w:r>
          <w:instrText xml:space="preserve"> PAGEREF _Toc10821 \h </w:instrText>
        </w:r>
        <w:r>
          <w:fldChar w:fldCharType="separate"/>
        </w:r>
        <w:r>
          <w:t>21</w:t>
        </w:r>
        <w:r>
          <w:fldChar w:fldCharType="end"/>
        </w:r>
      </w:hyperlink>
    </w:p>
    <w:p>
      <w:pPr>
        <w:pStyle w:val="TOC2"/>
        <w:tabs>
          <w:tab w:val="right" w:leader="dot" w:pos="8306"/>
        </w:tabs>
      </w:pPr>
      <w:hyperlink w:anchor="_Toc9173" w:history="1">
        <w:r>
          <w:rPr>
            <w:rFonts w:ascii="仿宋" w:eastAsia="仿宋" w:hAnsi="仿宋" w:cs="仿宋" w:hint="eastAsia"/>
            <w:lang w:eastAsia="zh-CN"/>
          </w:rPr>
          <w:t>(五)、设备选型的智能化方案</w:t>
        </w:r>
        <w:r>
          <w:tab/>
        </w:r>
        <w:r>
          <w:fldChar w:fldCharType="begin"/>
        </w:r>
        <w:r>
          <w:instrText xml:space="preserve"> PAGEREF _Toc9173 \h </w:instrText>
        </w:r>
        <w:r>
          <w:fldChar w:fldCharType="separate"/>
        </w:r>
        <w:r>
          <w:t>22</w:t>
        </w:r>
        <w:r>
          <w:fldChar w:fldCharType="end"/>
        </w:r>
      </w:hyperlink>
    </w:p>
    <w:p>
      <w:pPr>
        <w:pStyle w:val="TOC1"/>
        <w:tabs>
          <w:tab w:val="right" w:leader="dot" w:pos="8306"/>
        </w:tabs>
      </w:pPr>
      <w:hyperlink w:anchor="_Toc15996" w:history="1">
        <w:r>
          <w:rPr>
            <w:rFonts w:ascii="仿宋" w:eastAsia="仿宋" w:hAnsi="仿宋" w:cs="仿宋" w:hint="eastAsia"/>
            <w:lang w:eastAsia="zh-CN"/>
          </w:rPr>
          <w:t>五、合作伙伴关系管理</w:t>
        </w:r>
        <w:r>
          <w:tab/>
        </w:r>
        <w:r>
          <w:fldChar w:fldCharType="begin"/>
        </w:r>
        <w:r>
          <w:instrText xml:space="preserve"> PAGEREF _Toc15996 \h </w:instrText>
        </w:r>
        <w:r>
          <w:fldChar w:fldCharType="separate"/>
        </w:r>
        <w:r>
          <w:t>23</w:t>
        </w:r>
        <w:r>
          <w:fldChar w:fldCharType="end"/>
        </w:r>
      </w:hyperlink>
    </w:p>
    <w:p>
      <w:pPr>
        <w:pStyle w:val="TOC2"/>
        <w:tabs>
          <w:tab w:val="right" w:leader="dot" w:pos="8306"/>
        </w:tabs>
      </w:pPr>
      <w:hyperlink w:anchor="_Toc30511" w:history="1">
        <w:r>
          <w:rPr>
            <w:rFonts w:ascii="仿宋" w:eastAsia="仿宋" w:hAnsi="仿宋" w:cs="仿宋" w:hint="eastAsia"/>
            <w:lang w:eastAsia="zh-CN"/>
          </w:rPr>
          <w:t>(一)、合作伙伴选择与评估</w:t>
        </w:r>
        <w:r>
          <w:tab/>
        </w:r>
        <w:r>
          <w:fldChar w:fldCharType="begin"/>
        </w:r>
        <w:r>
          <w:instrText xml:space="preserve"> PAGEREF _Toc30511 \h </w:instrText>
        </w:r>
        <w:r>
          <w:fldChar w:fldCharType="separate"/>
        </w:r>
        <w:r>
          <w:t>23</w:t>
        </w:r>
        <w:r>
          <w:fldChar w:fldCharType="end"/>
        </w:r>
      </w:hyperlink>
    </w:p>
    <w:p>
      <w:pPr>
        <w:pStyle w:val="TOC2"/>
        <w:tabs>
          <w:tab w:val="right" w:leader="dot" w:pos="8306"/>
        </w:tabs>
      </w:pPr>
      <w:hyperlink w:anchor="_Toc5902" w:history="1">
        <w:r>
          <w:rPr>
            <w:rFonts w:ascii="仿宋" w:eastAsia="仿宋" w:hAnsi="仿宋" w:cs="仿宋" w:hint="eastAsia"/>
            <w:lang w:eastAsia="zh-CN"/>
          </w:rPr>
          <w:t>(二)、合作伙伴协议与合同管理</w:t>
        </w:r>
        <w:r>
          <w:tab/>
        </w:r>
        <w:r>
          <w:fldChar w:fldCharType="begin"/>
        </w:r>
        <w:r>
          <w:instrText xml:space="preserve"> PAGEREF _Toc5902 \h </w:instrText>
        </w:r>
        <w:r>
          <w:fldChar w:fldCharType="separate"/>
        </w:r>
        <w:r>
          <w:t>24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90" w:history="1">
        <w:r>
          <w:rPr>
            <w:rFonts w:ascii="仿宋" w:eastAsia="仿宋" w:hAnsi="仿宋" w:cs="仿宋" w:hint="eastAsia"/>
            <w:lang w:eastAsia="zh-CN"/>
          </w:rPr>
          <w:t>(三)、风险共担与利益共享机制</w:t>
        </w:r>
        <w:r>
          <w:tab/>
        </w:r>
        <w:r>
          <w:fldChar w:fldCharType="begin"/>
        </w:r>
        <w:r>
          <w:instrText xml:space="preserve"> PAGEREF _Toc28090 \h </w:instrText>
        </w:r>
        <w:r>
          <w:fldChar w:fldCharType="separate"/>
        </w:r>
        <w:r>
          <w:t>25</w:t>
        </w:r>
        <w:r>
          <w:fldChar w:fldCharType="end"/>
        </w:r>
      </w:hyperlink>
    </w:p>
    <w:p>
      <w:pPr>
        <w:pStyle w:val="TOC2"/>
        <w:tabs>
          <w:tab w:val="right" w:leader="dot" w:pos="8306"/>
        </w:tabs>
      </w:pPr>
      <w:hyperlink w:anchor="_Toc19017" w:history="1">
        <w:r>
          <w:rPr>
            <w:rFonts w:ascii="仿宋" w:eastAsia="仿宋" w:hAnsi="仿宋" w:cs="仿宋" w:hint="eastAsia"/>
            <w:lang w:eastAsia="zh-CN"/>
          </w:rPr>
          <w:t>(四)、定期合作评估与调整</w:t>
        </w:r>
        <w:r>
          <w:tab/>
        </w:r>
        <w:r>
          <w:fldChar w:fldCharType="begin"/>
        </w:r>
        <w:r>
          <w:instrText xml:space="preserve"> PAGEREF _Toc19017 \h </w:instrText>
        </w:r>
        <w:r>
          <w:fldChar w:fldCharType="separate"/>
        </w:r>
        <w:r>
          <w:t>26</w:t>
        </w:r>
        <w:r>
          <w:fldChar w:fldCharType="end"/>
        </w:r>
      </w:hyperlink>
    </w:p>
    <w:p>
      <w:pPr>
        <w:pStyle w:val="TOC1"/>
        <w:tabs>
          <w:tab w:val="right" w:leader="dot" w:pos="8306"/>
        </w:tabs>
      </w:pPr>
      <w:hyperlink w:anchor="_Toc18584" w:history="1">
        <w:r>
          <w:rPr>
            <w:rFonts w:ascii="仿宋" w:eastAsia="仿宋" w:hAnsi="仿宋" w:cs="仿宋" w:hint="eastAsia"/>
            <w:lang w:eastAsia="zh-CN"/>
          </w:rPr>
          <w:t>六、热熔胶机项目收尾与总结</w:t>
        </w:r>
        <w:r>
          <w:tab/>
        </w:r>
        <w:r>
          <w:fldChar w:fldCharType="begin"/>
        </w:r>
        <w:r>
          <w:instrText xml:space="preserve"> PAGEREF _Toc18584 \h </w:instrText>
        </w:r>
        <w:r>
          <w:fldChar w:fldCharType="separate"/>
        </w:r>
        <w:r>
          <w:t>27</w:t>
        </w:r>
        <w:r>
          <w:fldChar w:fldCharType="end"/>
        </w:r>
      </w:hyperlink>
    </w:p>
    <w:p>
      <w:pPr>
        <w:pStyle w:val="TOC2"/>
        <w:tabs>
          <w:tab w:val="right" w:leader="dot" w:pos="8306"/>
        </w:tabs>
      </w:pPr>
      <w:hyperlink w:anchor="_Toc12456" w:history="1">
        <w:r>
          <w:rPr>
            <w:rFonts w:ascii="仿宋" w:eastAsia="仿宋" w:hAnsi="仿宋" w:cs="仿宋" w:hint="eastAsia"/>
            <w:lang w:eastAsia="zh-CN"/>
          </w:rPr>
          <w:t>(一)、热熔胶机项目总结与经验分享</w:t>
        </w:r>
        <w:r>
          <w:tab/>
        </w:r>
        <w:r>
          <w:fldChar w:fldCharType="begin"/>
        </w:r>
        <w:r>
          <w:instrText xml:space="preserve"> PAGEREF _Toc12456 \h </w:instrText>
        </w:r>
        <w:r>
          <w:fldChar w:fldCharType="separate"/>
        </w:r>
        <w:r>
          <w:t>27</w:t>
        </w:r>
        <w:r>
          <w:fldChar w:fldCharType="end"/>
        </w:r>
      </w:hyperlink>
    </w:p>
    <w:p>
      <w:pPr>
        <w:pStyle w:val="TOC2"/>
        <w:tabs>
          <w:tab w:val="right" w:leader="dot" w:pos="8306"/>
        </w:tabs>
      </w:pPr>
      <w:hyperlink w:anchor="_Toc12971" w:history="1">
        <w:r>
          <w:rPr>
            <w:rFonts w:ascii="仿宋" w:eastAsia="仿宋" w:hAnsi="仿宋" w:cs="仿宋" w:hint="eastAsia"/>
            <w:lang w:eastAsia="zh-CN"/>
          </w:rPr>
          <w:t>(二)、热熔胶机项目报告与归档</w:t>
        </w:r>
        <w:r>
          <w:tab/>
        </w:r>
        <w:r>
          <w:fldChar w:fldCharType="begin"/>
        </w:r>
        <w:r>
          <w:instrText xml:space="preserve"> PAGEREF _Toc12971 \h </w:instrText>
        </w:r>
        <w:r>
          <w:fldChar w:fldCharType="separate"/>
        </w:r>
        <w:r>
          <w:t>30</w:t>
        </w:r>
        <w:r>
          <w:fldChar w:fldCharType="end"/>
        </w:r>
      </w:hyperlink>
    </w:p>
    <w:p>
      <w:pPr>
        <w:pStyle w:val="TOC2"/>
        <w:tabs>
          <w:tab w:val="right" w:leader="dot" w:pos="8306"/>
        </w:tabs>
      </w:pPr>
      <w:hyperlink w:anchor="_Toc5241" w:history="1">
        <w:r>
          <w:rPr>
            <w:rFonts w:ascii="仿宋" w:eastAsia="仿宋" w:hAnsi="仿宋" w:cs="仿宋" w:hint="eastAsia"/>
            <w:lang w:eastAsia="zh-CN"/>
          </w:rPr>
          <w:t>(三)、热熔胶机项目收尾与结算</w:t>
        </w:r>
        <w:r>
          <w:tab/>
        </w:r>
        <w:r>
          <w:fldChar w:fldCharType="begin"/>
        </w:r>
        <w:r>
          <w:instrText xml:space="preserve"> PAGEREF _Toc5241 \h </w:instrText>
        </w:r>
        <w:r>
          <w:fldChar w:fldCharType="separate"/>
        </w:r>
        <w:r>
          <w:t>31</w:t>
        </w:r>
        <w:r>
          <w:fldChar w:fldCharType="end"/>
        </w:r>
      </w:hyperlink>
    </w:p>
    <w:p>
      <w:pPr>
        <w:pStyle w:val="TOC2"/>
        <w:tabs>
          <w:tab w:val="right" w:leader="dot" w:pos="8306"/>
        </w:tabs>
      </w:pPr>
      <w:hyperlink w:anchor="_Toc13370" w:history="1">
        <w:r>
          <w:rPr>
            <w:rFonts w:ascii="仿宋" w:eastAsia="仿宋" w:hAnsi="仿宋" w:cs="仿宋" w:hint="eastAsia"/>
            <w:lang w:eastAsia="zh-CN"/>
          </w:rPr>
          <w:t>(四)、团队人员调整与反馈</w:t>
        </w:r>
        <w:r>
          <w:tab/>
        </w:r>
        <w:r>
          <w:fldChar w:fldCharType="begin"/>
        </w:r>
        <w:r>
          <w:instrText xml:space="preserve"> PAGEREF _Toc13370 \h </w:instrText>
        </w:r>
        <w:r>
          <w:fldChar w:fldCharType="separate"/>
        </w:r>
        <w:r>
          <w:t>32</w:t>
        </w:r>
        <w:r>
          <w:fldChar w:fldCharType="end"/>
        </w:r>
      </w:hyperlink>
    </w:p>
    <w:p>
      <w:pPr>
        <w:pStyle w:val="TOC1"/>
        <w:tabs>
          <w:tab w:val="right" w:leader="dot" w:pos="8306"/>
        </w:tabs>
      </w:pPr>
      <w:hyperlink w:anchor="_Toc20329" w:history="1">
        <w:r>
          <w:rPr>
            <w:rFonts w:ascii="仿宋" w:eastAsia="仿宋" w:hAnsi="仿宋" w:cs="仿宋" w:hint="eastAsia"/>
            <w:lang w:eastAsia="zh-CN"/>
          </w:rPr>
          <w:t>七、科技创新与研发</w:t>
        </w:r>
        <w:r>
          <w:tab/>
        </w:r>
        <w:r>
          <w:fldChar w:fldCharType="begin"/>
        </w:r>
        <w:r>
          <w:instrText xml:space="preserve"> PAGEREF _Toc20329 \h </w:instrText>
        </w:r>
        <w:r>
          <w:fldChar w:fldCharType="separate"/>
        </w:r>
        <w:r>
          <w:t>33</w:t>
        </w:r>
        <w:r>
          <w:fldChar w:fldCharType="end"/>
        </w:r>
      </w:hyperlink>
    </w:p>
    <w:p>
      <w:pPr>
        <w:pStyle w:val="TOC2"/>
        <w:tabs>
          <w:tab w:val="right" w:leader="dot" w:pos="8306"/>
        </w:tabs>
      </w:pPr>
      <w:hyperlink w:anchor="_Toc28854" w:history="1">
        <w:r>
          <w:rPr>
            <w:rFonts w:ascii="仿宋" w:eastAsia="仿宋" w:hAnsi="仿宋" w:cs="仿宋" w:hint="eastAsia"/>
            <w:lang w:eastAsia="zh-CN"/>
          </w:rPr>
          <w:t>(一)、科技创新战略规划</w:t>
        </w:r>
        <w:r>
          <w:tab/>
        </w:r>
        <w:r>
          <w:fldChar w:fldCharType="begin"/>
        </w:r>
        <w:r>
          <w:instrText xml:space="preserve"> PAGEREF _Toc28854 \h </w:instrText>
        </w:r>
        <w:r>
          <w:fldChar w:fldCharType="separate"/>
        </w:r>
        <w:r>
          <w:t>33</w:t>
        </w:r>
        <w:r>
          <w:fldChar w:fldCharType="end"/>
        </w:r>
      </w:hyperlink>
    </w:p>
    <w:p>
      <w:pPr>
        <w:pStyle w:val="TOC2"/>
        <w:tabs>
          <w:tab w:val="right" w:leader="dot" w:pos="8306"/>
        </w:tabs>
      </w:pPr>
      <w:hyperlink w:anchor="_Toc19896" w:history="1">
        <w:r>
          <w:rPr>
            <w:rFonts w:ascii="仿宋" w:eastAsia="仿宋" w:hAnsi="仿宋" w:cs="仿宋" w:hint="eastAsia"/>
            <w:lang w:eastAsia="zh-CN"/>
          </w:rPr>
          <w:t>(二)、研发团队建设</w:t>
        </w:r>
        <w:r>
          <w:tab/>
        </w:r>
        <w:r>
          <w:fldChar w:fldCharType="begin"/>
        </w:r>
        <w:r>
          <w:instrText xml:space="preserve"> PAGEREF _Toc19896 \h </w:instrText>
        </w:r>
        <w:r>
          <w:fldChar w:fldCharType="separate"/>
        </w:r>
        <w:r>
          <w:t>35</w:t>
        </w:r>
        <w:r>
          <w:fldChar w:fldCharType="end"/>
        </w:r>
      </w:hyperlink>
    </w:p>
    <w:p>
      <w:pPr>
        <w:pStyle w:val="TOC2"/>
        <w:tabs>
          <w:tab w:val="right" w:leader="dot" w:pos="8306"/>
        </w:tabs>
      </w:pPr>
      <w:hyperlink w:anchor="_Toc26533" w:history="1">
        <w:r>
          <w:rPr>
            <w:rFonts w:ascii="仿宋" w:eastAsia="仿宋" w:hAnsi="仿宋" w:cs="仿宋" w:hint="eastAsia"/>
            <w:lang w:eastAsia="zh-CN"/>
          </w:rPr>
          <w:t>(三)、知识产权保护机制</w:t>
        </w:r>
        <w:r>
          <w:tab/>
        </w:r>
        <w:r>
          <w:fldChar w:fldCharType="begin"/>
        </w:r>
        <w:r>
          <w:instrText xml:space="preserve"> PAGEREF _Toc26533 \h </w:instrText>
        </w:r>
        <w:r>
          <w:fldChar w:fldCharType="separate"/>
        </w:r>
        <w:r>
          <w:t>36</w:t>
        </w:r>
        <w:r>
          <w:fldChar w:fldCharType="end"/>
        </w:r>
      </w:hyperlink>
    </w:p>
    <w:p>
      <w:pPr>
        <w:pStyle w:val="TOC2"/>
        <w:tabs>
          <w:tab w:val="right" w:leader="dot" w:pos="8306"/>
        </w:tabs>
      </w:pPr>
      <w:hyperlink w:anchor="_Toc27632" w:history="1">
        <w:r>
          <w:rPr>
            <w:rFonts w:ascii="仿宋" w:eastAsia="仿宋" w:hAnsi="仿宋" w:cs="仿宋" w:hint="eastAsia"/>
            <w:lang w:eastAsia="zh-CN"/>
          </w:rPr>
          <w:t>(四)、技术引进与应用</w:t>
        </w:r>
        <w:r>
          <w:tab/>
        </w:r>
        <w:r>
          <w:fldChar w:fldCharType="begin"/>
        </w:r>
        <w:r>
          <w:instrText xml:space="preserve"> PAGEREF _Toc27632 \h </w:instrText>
        </w:r>
        <w:r>
          <w:fldChar w:fldCharType="separate"/>
        </w:r>
        <w:r>
          <w:t>37</w:t>
        </w:r>
        <w:r>
          <w:fldChar w:fldCharType="end"/>
        </w:r>
      </w:hyperlink>
    </w:p>
    <w:p>
      <w:pPr>
        <w:pStyle w:val="TOC1"/>
        <w:tabs>
          <w:tab w:val="right" w:leader="dot" w:pos="8306"/>
        </w:tabs>
      </w:pPr>
      <w:hyperlink w:anchor="_Toc31241" w:history="1">
        <w:r>
          <w:rPr>
            <w:rFonts w:ascii="仿宋" w:eastAsia="仿宋" w:hAnsi="仿宋" w:cs="仿宋" w:hint="eastAsia"/>
            <w:lang w:eastAsia="zh-CN"/>
          </w:rPr>
          <w:t>八、质量管理与监督</w:t>
        </w:r>
        <w:r>
          <w:tab/>
        </w:r>
        <w:r>
          <w:fldChar w:fldCharType="begin"/>
        </w:r>
        <w:r>
          <w:instrText xml:space="preserve"> PAGEREF _Toc31241 \h </w:instrText>
        </w:r>
        <w:r>
          <w:fldChar w:fldCharType="separate"/>
        </w:r>
        <w:r>
          <w:t>38</w:t>
        </w:r>
        <w:r>
          <w:fldChar w:fldCharType="end"/>
        </w:r>
      </w:hyperlink>
    </w:p>
    <w:p>
      <w:pPr>
        <w:pStyle w:val="TOC2"/>
        <w:tabs>
          <w:tab w:val="right" w:leader="dot" w:pos="8306"/>
        </w:tabs>
      </w:pPr>
      <w:hyperlink w:anchor="_Toc2884" w:history="1">
        <w:r>
          <w:rPr>
            <w:rFonts w:ascii="仿宋" w:eastAsia="仿宋" w:hAnsi="仿宋" w:cs="仿宋" w:hint="eastAsia"/>
            <w:lang w:eastAsia="zh-CN"/>
          </w:rPr>
          <w:t>(一)、质量管理原则</w:t>
        </w:r>
        <w:r>
          <w:tab/>
        </w:r>
        <w:r>
          <w:fldChar w:fldCharType="begin"/>
        </w:r>
        <w:r>
          <w:instrText xml:space="preserve"> PAGEREF _Toc2884 \h </w:instrText>
        </w:r>
        <w:r>
          <w:fldChar w:fldCharType="separate"/>
        </w:r>
        <w:r>
          <w:t>38</w:t>
        </w:r>
        <w:r>
          <w:fldChar w:fldCharType="end"/>
        </w:r>
      </w:hyperlink>
    </w:p>
    <w:p>
      <w:pPr>
        <w:pStyle w:val="TOC2"/>
        <w:tabs>
          <w:tab w:val="right" w:leader="dot" w:pos="8306"/>
        </w:tabs>
      </w:pPr>
      <w:hyperlink w:anchor="_Toc16303" w:history="1">
        <w:r>
          <w:rPr>
            <w:rFonts w:ascii="仿宋" w:eastAsia="仿宋" w:hAnsi="仿宋" w:cs="仿宋" w:hint="eastAsia"/>
            <w:lang w:eastAsia="zh-CN"/>
          </w:rPr>
          <w:t>(二)、质量控制措施</w:t>
        </w:r>
        <w:r>
          <w:tab/>
        </w:r>
        <w:r>
          <w:fldChar w:fldCharType="begin"/>
        </w:r>
        <w:r>
          <w:instrText xml:space="preserve"> PAGEREF _Toc16303 \h </w:instrText>
        </w:r>
        <w:r>
          <w:fldChar w:fldCharType="separate"/>
        </w:r>
        <w:r>
          <w:t>40</w:t>
        </w:r>
        <w:r>
          <w:fldChar w:fldCharType="end"/>
        </w:r>
      </w:hyperlink>
    </w:p>
    <w:p>
      <w:pPr>
        <w:pStyle w:val="TOC2"/>
        <w:tabs>
          <w:tab w:val="right" w:leader="dot" w:pos="8306"/>
        </w:tabs>
      </w:pPr>
      <w:hyperlink w:anchor="_Toc23050" w:history="1">
        <w:r>
          <w:rPr>
            <w:rFonts w:ascii="仿宋" w:eastAsia="仿宋" w:hAnsi="仿宋" w:cs="仿宋" w:hint="eastAsia"/>
            <w:lang w:eastAsia="zh-CN"/>
          </w:rPr>
          <w:t>(三)、监督与评估机制</w:t>
        </w:r>
        <w:r>
          <w:tab/>
        </w:r>
        <w:r>
          <w:fldChar w:fldCharType="begin"/>
        </w:r>
        <w:r>
          <w:instrText xml:space="preserve"> PAGEREF _Toc23050 \h </w:instrText>
        </w:r>
        <w:r>
          <w:fldChar w:fldCharType="separate"/>
        </w:r>
        <w:r>
          <w:t>42</w:t>
        </w:r>
        <w:r>
          <w:fldChar w:fldCharType="end"/>
        </w:r>
      </w:hyperlink>
    </w:p>
    <w:p>
      <w:pPr>
        <w:pStyle w:val="TOC2"/>
        <w:tabs>
          <w:tab w:val="right" w:leader="dot" w:pos="8306"/>
        </w:tabs>
      </w:pPr>
      <w:hyperlink w:anchor="_Toc21583" w:history="1">
        <w:r>
          <w:rPr>
            <w:rFonts w:ascii="仿宋" w:eastAsia="仿宋" w:hAnsi="仿宋" w:cs="仿宋" w:hint="eastAsia"/>
            <w:lang w:eastAsia="zh-CN"/>
          </w:rPr>
          <w:t>(四)、持续改进与反馈</w:t>
        </w:r>
        <w:r>
          <w:tab/>
        </w:r>
        <w:r>
          <w:fldChar w:fldCharType="begin"/>
        </w:r>
        <w:r>
          <w:instrText xml:space="preserve"> PAGEREF _Toc21583 \h </w:instrText>
        </w:r>
        <w:r>
          <w:fldChar w:fldCharType="separate"/>
        </w:r>
        <w:r>
          <w:t>43</w:t>
        </w:r>
        <w:r>
          <w:fldChar w:fldCharType="end"/>
        </w:r>
      </w:hyperlink>
    </w:p>
    <w:p>
      <w:pPr>
        <w:pStyle w:val="TOC1"/>
        <w:tabs>
          <w:tab w:val="right" w:leader="dot" w:pos="8306"/>
        </w:tabs>
      </w:pPr>
      <w:hyperlink w:anchor="_Toc30961" w:history="1">
        <w:r>
          <w:rPr>
            <w:rFonts w:ascii="仿宋" w:eastAsia="仿宋" w:hAnsi="仿宋" w:cs="仿宋" w:hint="eastAsia"/>
            <w:lang w:eastAsia="zh-CN"/>
          </w:rPr>
          <w:t>九、供应链管理</w:t>
        </w:r>
        <w:r>
          <w:tab/>
        </w:r>
        <w:r>
          <w:fldChar w:fldCharType="begin"/>
        </w:r>
        <w:r>
          <w:instrText xml:space="preserve"> PAGEREF _Toc30961 \h </w:instrText>
        </w:r>
        <w:r>
          <w:fldChar w:fldCharType="separate"/>
        </w:r>
        <w:r>
          <w:t>46</w:t>
        </w:r>
        <w:r>
          <w:fldChar w:fldCharType="end"/>
        </w:r>
      </w:hyperlink>
    </w:p>
    <w:p>
      <w:pPr>
        <w:pStyle w:val="TOC2"/>
        <w:tabs>
          <w:tab w:val="right" w:leader="dot" w:pos="8306"/>
        </w:tabs>
      </w:pPr>
      <w:hyperlink w:anchor="_Toc17001" w:history="1">
        <w:r>
          <w:rPr>
            <w:rFonts w:ascii="仿宋" w:eastAsia="仿宋" w:hAnsi="仿宋" w:cs="仿宋" w:hint="eastAsia"/>
            <w:lang w:eastAsia="zh-CN"/>
          </w:rPr>
          <w:t>(一)、供应链战略规划</w:t>
        </w:r>
        <w:r>
          <w:tab/>
        </w:r>
        <w:r>
          <w:fldChar w:fldCharType="begin"/>
        </w:r>
        <w:r>
          <w:instrText xml:space="preserve"> PAGEREF _Toc17001 \h </w:instrText>
        </w:r>
        <w:r>
          <w:fldChar w:fldCharType="separate"/>
        </w:r>
        <w:r>
          <w:t>46</w:t>
        </w:r>
        <w:r>
          <w:fldChar w:fldCharType="end"/>
        </w:r>
      </w:hyperlink>
    </w:p>
    <w:p>
      <w:pPr>
        <w:pStyle w:val="TOC2"/>
        <w:tabs>
          <w:tab w:val="right" w:leader="dot" w:pos="8306"/>
        </w:tabs>
      </w:pPr>
      <w:hyperlink w:anchor="_Toc10967" w:history="1">
        <w:r>
          <w:rPr>
            <w:rFonts w:ascii="仿宋" w:eastAsia="仿宋" w:hAnsi="仿宋" w:cs="仿宋" w:hint="eastAsia"/>
            <w:lang w:eastAsia="zh-CN"/>
          </w:rPr>
          <w:t>(二)、供应商选择与评估</w:t>
        </w:r>
        <w:r>
          <w:tab/>
        </w:r>
        <w:r>
          <w:fldChar w:fldCharType="begin"/>
        </w:r>
        <w:r>
          <w:instrText xml:space="preserve"> PAGEREF _Toc10967 \h </w:instrText>
        </w:r>
        <w:r>
          <w:fldChar w:fldCharType="separate"/>
        </w:r>
        <w:r>
          <w:t>47</w:t>
        </w:r>
        <w:r>
          <w:fldChar w:fldCharType="end"/>
        </w:r>
      </w:hyperlink>
    </w:p>
    <w:p>
      <w:pPr>
        <w:pStyle w:val="TOC2"/>
        <w:tabs>
          <w:tab w:val="right" w:leader="dot" w:pos="8306"/>
        </w:tabs>
      </w:pPr>
      <w:hyperlink w:anchor="_Toc8765" w:history="1">
        <w:r>
          <w:rPr>
            <w:rFonts w:ascii="仿宋" w:eastAsia="仿宋" w:hAnsi="仿宋" w:cs="仿宋" w:hint="eastAsia"/>
            <w:lang w:eastAsia="zh-CN"/>
          </w:rPr>
          <w:t>(三)、物流与库存管理</w:t>
        </w:r>
        <w:r>
          <w:tab/>
        </w:r>
        <w:r>
          <w:fldChar w:fldCharType="begin"/>
        </w:r>
        <w:r>
          <w:instrText xml:space="preserve"> PAGEREF _Toc8765 \h </w:instrText>
        </w:r>
        <w:r>
          <w:fldChar w:fldCharType="separate"/>
        </w:r>
        <w:r>
          <w:t>48</w:t>
        </w:r>
        <w:r>
          <w:fldChar w:fldCharType="end"/>
        </w:r>
      </w:hyperlink>
    </w:p>
    <w:p>
      <w:pPr>
        <w:pStyle w:val="TOC2"/>
        <w:tabs>
          <w:tab w:val="right" w:leader="dot" w:pos="8306"/>
        </w:tabs>
      </w:pPr>
      <w:hyperlink w:anchor="_Toc27761" w:history="1">
        <w:r>
          <w:rPr>
            <w:rFonts w:ascii="仿宋" w:eastAsia="仿宋" w:hAnsi="仿宋" w:cs="仿宋" w:hint="eastAsia"/>
            <w:lang w:eastAsia="zh-CN"/>
          </w:rPr>
          <w:t>(四)、供应链风险管理</w:t>
        </w:r>
        <w:r>
          <w:tab/>
        </w:r>
        <w:r>
          <w:fldChar w:fldCharType="begin"/>
        </w:r>
        <w:r>
          <w:instrText xml:space="preserve"> PAGEREF _Toc27761 \h </w:instrText>
        </w:r>
        <w:r>
          <w:fldChar w:fldCharType="separate"/>
        </w:r>
        <w:r>
          <w:t>49</w:t>
        </w:r>
        <w:r>
          <w:fldChar w:fldCharType="end"/>
        </w:r>
      </w:hyperlink>
    </w:p>
    <w:p>
      <w:pPr>
        <w:pStyle w:val="TOC1"/>
        <w:tabs>
          <w:tab w:val="right" w:leader="dot" w:pos="8306"/>
        </w:tabs>
      </w:pPr>
      <w:hyperlink w:anchor="_Toc30034" w:history="1">
        <w:r>
          <w:rPr>
            <w:rFonts w:ascii="仿宋" w:eastAsia="仿宋" w:hAnsi="仿宋" w:cs="仿宋" w:hint="eastAsia"/>
            <w:lang w:eastAsia="zh-CN"/>
          </w:rPr>
          <w:t>十、资源有效利用与节能减排</w:t>
        </w:r>
        <w:r>
          <w:tab/>
        </w:r>
        <w:r>
          <w:fldChar w:fldCharType="begin"/>
        </w:r>
        <w:r>
          <w:instrText xml:space="preserve"> PAGEREF _Toc30034 \h </w:instrText>
        </w:r>
        <w:r>
          <w:fldChar w:fldCharType="separate"/>
        </w:r>
        <w:r>
          <w:t>50</w:t>
        </w:r>
        <w:r>
          <w:fldChar w:fldCharType="end"/>
        </w:r>
      </w:hyperlink>
    </w:p>
    <w:p>
      <w:pPr>
        <w:pStyle w:val="TOC2"/>
        <w:tabs>
          <w:tab w:val="right" w:leader="dot" w:pos="8306"/>
        </w:tabs>
      </w:pPr>
      <w:hyperlink w:anchor="_Toc31272" w:history="1">
        <w:r>
          <w:rPr>
            <w:rFonts w:ascii="仿宋" w:eastAsia="仿宋" w:hAnsi="仿宋" w:cs="仿宋" w:hint="eastAsia"/>
            <w:lang w:eastAsia="zh-CN"/>
          </w:rPr>
          <w:t>(一)、资源有效利用策略</w:t>
        </w:r>
        <w:r>
          <w:tab/>
        </w:r>
        <w:r>
          <w:fldChar w:fldCharType="begin"/>
        </w:r>
        <w:r>
          <w:instrText xml:space="preserve"> PAGEREF _Toc31272 \h </w:instrText>
        </w:r>
        <w:r>
          <w:fldChar w:fldCharType="separate"/>
        </w:r>
        <w:r>
          <w:t>50</w:t>
        </w:r>
        <w:r>
          <w:fldChar w:fldCharType="end"/>
        </w:r>
      </w:hyperlink>
    </w:p>
    <w:p>
      <w:pPr>
        <w:pStyle w:val="TOC2"/>
        <w:tabs>
          <w:tab w:val="right" w:leader="dot" w:pos="8306"/>
        </w:tabs>
      </w:pPr>
      <w:hyperlink w:anchor="_Toc19303" w:history="1">
        <w:r>
          <w:rPr>
            <w:rFonts w:ascii="仿宋" w:eastAsia="仿宋" w:hAnsi="仿宋" w:cs="仿宋" w:hint="eastAsia"/>
            <w:lang w:eastAsia="zh-CN"/>
          </w:rPr>
          <w:t>(二)、节能措施与技术应用</w:t>
        </w:r>
        <w:r>
          <w:tab/>
        </w:r>
        <w:r>
          <w:fldChar w:fldCharType="begin"/>
        </w:r>
        <w:r>
          <w:instrText xml:space="preserve"> PAGEREF _Toc19303 \h </w:instrText>
        </w:r>
        <w:r>
          <w:fldChar w:fldCharType="separate"/>
        </w:r>
        <w:r>
          <w:t>51</w:t>
        </w:r>
        <w:r>
          <w:fldChar w:fldCharType="end"/>
        </w:r>
      </w:hyperlink>
    </w:p>
    <w:p>
      <w:pPr>
        <w:pStyle w:val="TOC2"/>
        <w:tabs>
          <w:tab w:val="right" w:leader="dot" w:pos="8306"/>
        </w:tabs>
      </w:pPr>
      <w:hyperlink w:anchor="_Toc15826" w:history="1">
        <w:r>
          <w:rPr>
            <w:rFonts w:ascii="仿宋" w:eastAsia="仿宋" w:hAnsi="仿宋" w:cs="仿宋" w:hint="eastAsia"/>
            <w:lang w:eastAsia="zh-CN"/>
          </w:rPr>
          <w:t>(三)、减少排放与废弃物管理</w:t>
        </w:r>
        <w:r>
          <w:tab/>
        </w:r>
        <w:r>
          <w:fldChar w:fldCharType="begin"/>
        </w:r>
        <w:r>
          <w:instrText xml:space="preserve"> PAGEREF _Toc15826 \h </w:instrText>
        </w:r>
        <w:r>
          <w:fldChar w:fldCharType="separate"/>
        </w:r>
        <w:r>
          <w:t>51</w:t>
        </w:r>
        <w:r>
          <w:fldChar w:fldCharType="end"/>
        </w:r>
      </w:hyperlink>
    </w:p>
    <w:p>
      <w:pPr>
        <w:pStyle w:val="TOC1"/>
        <w:tabs>
          <w:tab w:val="right" w:leader="dot" w:pos="8306"/>
        </w:tabs>
      </w:pPr>
      <w:hyperlink w:anchor="_Toc25546" w:history="1">
        <w:r>
          <w:rPr>
            <w:rFonts w:ascii="仿宋" w:eastAsia="仿宋" w:hAnsi="仿宋" w:cs="仿宋" w:hint="eastAsia"/>
            <w:lang w:eastAsia="zh-CN"/>
          </w:rPr>
          <w:t>十一、市场营销与品牌推广</w:t>
        </w:r>
        <w:r>
          <w:tab/>
        </w:r>
        <w:r>
          <w:fldChar w:fldCharType="begin"/>
        </w:r>
        <w:r>
          <w:instrText xml:space="preserve"> PAGEREF _Toc25546 \h </w:instrText>
        </w:r>
        <w:r>
          <w:fldChar w:fldCharType="separate"/>
        </w:r>
        <w:r>
          <w:t>52</w:t>
        </w:r>
        <w:r>
          <w:fldChar w:fldCharType="end"/>
        </w:r>
      </w:hyperlink>
    </w:p>
    <w:p>
      <w:pPr>
        <w:pStyle w:val="TOC2"/>
        <w:tabs>
          <w:tab w:val="right" w:leader="dot" w:pos="8306"/>
        </w:tabs>
      </w:pPr>
      <w:hyperlink w:anchor="_Toc11052" w:history="1">
        <w:r>
          <w:rPr>
            <w:rFonts w:ascii="仿宋" w:eastAsia="仿宋" w:hAnsi="仿宋" w:cs="仿宋" w:hint="eastAsia"/>
            <w:lang w:eastAsia="zh-CN"/>
          </w:rPr>
          <w:t>(一)、市场调研与定位</w:t>
        </w:r>
        <w:r>
          <w:tab/>
        </w:r>
        <w:r>
          <w:fldChar w:fldCharType="begin"/>
        </w:r>
        <w:r>
          <w:instrText xml:space="preserve"> PAGEREF _Toc11052 \h </w:instrText>
        </w:r>
        <w:r>
          <w:fldChar w:fldCharType="separate"/>
        </w:r>
        <w:r>
          <w:t>52</w:t>
        </w:r>
        <w:r>
          <w:fldChar w:fldCharType="end"/>
        </w:r>
      </w:hyperlink>
    </w:p>
    <w:p>
      <w:pPr>
        <w:pStyle w:val="TOC2"/>
        <w:tabs>
          <w:tab w:val="right" w:leader="dot" w:pos="8306"/>
        </w:tabs>
      </w:pPr>
      <w:hyperlink w:anchor="_Toc22105" w:history="1">
        <w:r>
          <w:rPr>
            <w:rFonts w:ascii="仿宋" w:eastAsia="仿宋" w:hAnsi="仿宋" w:cs="仿宋" w:hint="eastAsia"/>
            <w:lang w:eastAsia="zh-CN"/>
          </w:rPr>
          <w:t>(二)、营销策略与推广计划</w:t>
        </w:r>
        <w:r>
          <w:tab/>
        </w:r>
        <w:r>
          <w:fldChar w:fldCharType="begin"/>
        </w:r>
        <w:r>
          <w:instrText xml:space="preserve"> PAGEREF _Toc22105 \h </w:instrText>
        </w:r>
        <w:r>
          <w:fldChar w:fldCharType="separate"/>
        </w:r>
        <w:r>
          <w:t>53</w:t>
        </w:r>
        <w:r>
          <w:fldChar w:fldCharType="end"/>
        </w:r>
      </w:hyperlink>
    </w:p>
    <w:p>
      <w:pPr>
        <w:pStyle w:val="TOC2"/>
        <w:tabs>
          <w:tab w:val="right" w:leader="dot" w:pos="8306"/>
        </w:tabs>
      </w:pPr>
      <w:hyperlink w:anchor="_Toc2376" w:history="1">
        <w:r>
          <w:rPr>
            <w:rFonts w:ascii="仿宋" w:eastAsia="仿宋" w:hAnsi="仿宋" w:cs="仿宋" w:hint="eastAsia"/>
            <w:lang w:eastAsia="zh-CN"/>
          </w:rPr>
          <w:t>(三)、客户关系管理</w:t>
        </w:r>
        <w:r>
          <w:tab/>
        </w:r>
        <w:r>
          <w:fldChar w:fldCharType="begin"/>
        </w:r>
        <w:r>
          <w:instrText xml:space="preserve"> PAGEREF _Toc2376 \h </w:instrText>
        </w:r>
        <w:r>
          <w:fldChar w:fldCharType="separate"/>
        </w:r>
        <w:r>
          <w:t>55</w:t>
        </w:r>
        <w:r>
          <w:fldChar w:fldCharType="end"/>
        </w:r>
      </w:hyperlink>
    </w:p>
    <w:p>
      <w:pPr>
        <w:pStyle w:val="TOC2"/>
        <w:tabs>
          <w:tab w:val="right" w:leader="dot" w:pos="8306"/>
        </w:tabs>
      </w:pPr>
      <w:hyperlink w:anchor="_Toc27081" w:history="1">
        <w:r>
          <w:rPr>
            <w:rFonts w:ascii="仿宋" w:eastAsia="仿宋" w:hAnsi="仿宋" w:cs="仿宋" w:hint="eastAsia"/>
            <w:lang w:eastAsia="zh-CN"/>
          </w:rPr>
          <w:t>(四)、品牌建设与维护</w:t>
        </w:r>
        <w:r>
          <w:tab/>
        </w:r>
        <w:r>
          <w:fldChar w:fldCharType="begin"/>
        </w:r>
        <w:r>
          <w:instrText xml:space="preserve"> PAGEREF _Toc27081 \h </w:instrText>
        </w:r>
        <w:r>
          <w:fldChar w:fldCharType="separate"/>
        </w:r>
        <w:r>
          <w:t>56</w:t>
        </w:r>
        <w:r>
          <w:fldChar w:fldCharType="end"/>
        </w:r>
      </w:hyperlink>
    </w:p>
    <w:p>
      <w:pPr>
        <w:pStyle w:val="TOC1"/>
        <w:tabs>
          <w:tab w:val="right" w:leader="dot" w:pos="8306"/>
        </w:tabs>
      </w:pPr>
      <w:hyperlink w:anchor="_Toc22604" w:history="1">
        <w:r>
          <w:rPr>
            <w:rFonts w:ascii="仿宋" w:eastAsia="仿宋" w:hAnsi="仿宋" w:cs="仿宋" w:hint="eastAsia"/>
            <w:lang w:eastAsia="zh-CN"/>
          </w:rPr>
          <w:t>十二、成本控制与效益提升</w:t>
        </w:r>
        <w:r>
          <w:tab/>
        </w:r>
        <w:r>
          <w:fldChar w:fldCharType="begin"/>
        </w:r>
        <w:r>
          <w:instrText xml:space="preserve"> PAGEREF _Toc22604 \h </w:instrText>
        </w:r>
        <w:r>
          <w:fldChar w:fldCharType="separate"/>
        </w:r>
        <w:r>
          <w:t>58</w:t>
        </w:r>
        <w:r>
          <w:fldChar w:fldCharType="end"/>
        </w:r>
      </w:hyperlink>
    </w:p>
    <w:p>
      <w:pPr>
        <w:pStyle w:val="TOC2"/>
        <w:tabs>
          <w:tab w:val="right" w:leader="dot" w:pos="8306"/>
        </w:tabs>
      </w:pPr>
      <w:hyperlink w:anchor="_Toc10467" w:history="1">
        <w:r>
          <w:rPr>
            <w:rFonts w:ascii="仿宋" w:eastAsia="仿宋" w:hAnsi="仿宋" w:cs="仿宋" w:hint="eastAsia"/>
            <w:lang w:eastAsia="zh-CN"/>
          </w:rPr>
          <w:t>(一)、成本核算与预算管理</w:t>
        </w:r>
        <w:r>
          <w:tab/>
        </w:r>
        <w:r>
          <w:fldChar w:fldCharType="begin"/>
        </w:r>
        <w:r>
          <w:instrText xml:space="preserve"> PAGEREF _Toc10467 \h </w:instrText>
        </w:r>
        <w:r>
          <w:fldChar w:fldCharType="separate"/>
        </w:r>
        <w:r>
          <w:t>58</w:t>
        </w:r>
        <w:r>
          <w:fldChar w:fldCharType="end"/>
        </w:r>
      </w:hyperlink>
    </w:p>
    <w:p>
      <w:pPr>
        <w:pStyle w:val="TOC2"/>
        <w:tabs>
          <w:tab w:val="right" w:leader="dot" w:pos="8306"/>
        </w:tabs>
      </w:pPr>
      <w:hyperlink w:anchor="_Toc15917" w:history="1">
        <w:r>
          <w:rPr>
            <w:rFonts w:ascii="仿宋" w:eastAsia="仿宋" w:hAnsi="仿宋" w:cs="仿宋" w:hint="eastAsia"/>
            <w:lang w:eastAsia="zh-CN"/>
          </w:rPr>
          <w:t>(二)、资源利用效率评估</w:t>
        </w:r>
        <w:r>
          <w:tab/>
        </w:r>
        <w:r>
          <w:fldChar w:fldCharType="begin"/>
        </w:r>
        <w:r>
          <w:instrText xml:space="preserve"> PAGEREF _Toc15917 \h </w:instrText>
        </w:r>
        <w:r>
          <w:fldChar w:fldCharType="separate"/>
        </w:r>
        <w:r>
          <w:t>60</w:t>
        </w:r>
        <w:r>
          <w:fldChar w:fldCharType="end"/>
        </w:r>
      </w:hyperlink>
    </w:p>
    <w:p>
      <w:pPr>
        <w:pStyle w:val="TOC2"/>
        <w:tabs>
          <w:tab w:val="right" w:leader="dot" w:pos="8306"/>
        </w:tabs>
      </w:pPr>
      <w:hyperlink w:anchor="_Toc5840" w:history="1">
        <w:r>
          <w:rPr>
            <w:rFonts w:ascii="仿宋" w:eastAsia="仿宋" w:hAnsi="仿宋" w:cs="仿宋" w:hint="eastAsia"/>
            <w:lang w:eastAsia="zh-CN"/>
          </w:rPr>
          <w:t>(三)、降本增效的具体措施</w:t>
        </w:r>
        <w:r>
          <w:tab/>
        </w:r>
        <w:r>
          <w:fldChar w:fldCharType="begin"/>
        </w:r>
        <w:r>
          <w:instrText xml:space="preserve"> PAGEREF _Toc5840 \h </w:instrText>
        </w:r>
        <w:r>
          <w:fldChar w:fldCharType="separate"/>
        </w:r>
        <w:r>
          <w:t>62</w:t>
        </w:r>
        <w:r>
          <w:fldChar w:fldCharType="end"/>
        </w:r>
      </w:hyperlink>
    </w:p>
    <w:p>
      <w:pPr>
        <w:pStyle w:val="TOC2"/>
        <w:tabs>
          <w:tab w:val="right" w:leader="dot" w:pos="8306"/>
        </w:tabs>
      </w:pPr>
      <w:hyperlink w:anchor="_Toc31315" w:history="1">
        <w:r>
          <w:rPr>
            <w:rFonts w:ascii="仿宋" w:eastAsia="仿宋" w:hAnsi="仿宋" w:cs="仿宋" w:hint="eastAsia"/>
            <w:lang w:eastAsia="zh-CN"/>
          </w:rPr>
          <w:t>(四)、成本与效益的平衡策略</w:t>
        </w:r>
        <w:r>
          <w:tab/>
        </w:r>
        <w:r>
          <w:fldChar w:fldCharType="begin"/>
        </w:r>
        <w:r>
          <w:instrText xml:space="preserve"> PAGEREF _Toc31315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热熔胶机企业要想保持竞争力和持续增长，就必须进行战略层面的思考和规划。本方案提供了一个框架，帮助热熔胶机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375"/>
      <w:r>
        <w:rPr>
          <w:rFonts w:ascii="仿宋" w:eastAsia="仿宋" w:hAnsi="仿宋" w:cs="仿宋" w:hint="eastAsia"/>
          <w:sz w:val="28"/>
          <w:lang w:eastAsia="zh-CN"/>
        </w:rPr>
        <w:t>一、热熔胶机项目概论</w:t>
      </w:r>
      <w:bookmarkEnd w:id="2"/>
    </w:p>
    <w:p>
      <w:pPr>
        <w:pStyle w:val="Heading2"/>
        <w:rPr>
          <w:rFonts w:ascii="仿宋" w:eastAsia="仿宋" w:hAnsi="仿宋" w:cs="仿宋" w:hint="eastAsia"/>
          <w:lang w:eastAsia="zh-CN"/>
        </w:rPr>
      </w:pPr>
      <w:bookmarkStart w:id="3" w:name="_Toc4679"/>
      <w:r>
        <w:rPr>
          <w:rFonts w:ascii="仿宋" w:eastAsia="仿宋" w:hAnsi="仿宋" w:cs="仿宋" w:hint="eastAsia"/>
          <w:lang w:eastAsia="zh-CN"/>
        </w:rPr>
        <w:t>(一)、创新计划及热熔胶机项目性质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XX热熔胶机项目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热熔胶机项目建设性质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热熔胶机项目为新建热熔胶机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20097"/>
      <w:r>
        <w:rPr>
          <w:rFonts w:ascii="仿宋" w:eastAsia="仿宋" w:hAnsi="仿宋" w:cs="仿宋" w:hint="eastAsia"/>
          <w:sz w:val="28"/>
          <w:lang w:eastAsia="zh-CN"/>
        </w:rPr>
        <w:t>(二)、主管单位与热熔胶机项目执行方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0160"/>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7756"/>
      <w:r>
        <w:rPr>
          <w:rFonts w:ascii="仿宋" w:eastAsia="仿宋" w:hAnsi="仿宋" w:cs="仿宋" w:hint="eastAsia"/>
          <w:sz w:val="28"/>
          <w:lang w:eastAsia="zh-CN"/>
        </w:rPr>
        <w:t>(四)、热熔胶机项目提出背景和合理性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热熔胶机项目背景分析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热熔胶机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热熔胶机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热熔胶机项目中取得显著的业绩。热熔胶机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提出之前，公司进行了全面的市场调研和前期验证工作。这包括对潜在市场的需求分析、竞争对手的情报搜集、潜在客户的反馈等。通过这些工作，我们确信热熔胶机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公司的战略规划和业务布局对热熔胶机项目提出起到了指导作用。热熔胶机项目的提出是为了实现公司更广泛的战略目标，强化在特定领域的竞争实力，实现战略的有序推进和全面实施。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6545"/>
      <w:r>
        <w:rPr>
          <w:rFonts w:ascii="仿宋" w:eastAsia="仿宋" w:hAnsi="仿宋" w:cs="仿宋" w:hint="eastAsia"/>
          <w:sz w:val="28"/>
          <w:lang w:eastAsia="zh-CN"/>
        </w:rPr>
        <w:t>(五)、热熔胶机项目选址和土地综合评估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热熔胶机项目选址于xxx区，该区地理位置优越，便于物流和人员流动。地处交通枢纽，对于物资运输和市场覆盖都有明显的优势。同时，该区自然环境优美，有利于热熔胶机项目的可持续发展。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xxx区具备繁荣的经济环境，市场需求旺盛，为热熔胶机项目提供了广阔的发展空间。区域内产业结构合理，对相关产业的支持和引导政策积极，为热熔胶机项目的发展提供了有力支持。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热熔胶机项目选址用地面积为XXXX平方米，用地状况平整且面积充足，为热熔胶机项目建设提供了良好的条件。规划布局合理，充分考虑了未来的扩展和发展需求，确保热熔胶机项目具备可持续经营的空间。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热熔胶机项目充分考虑生态环保和社会责任。通过采取现代化的环保技术和管理手段，确保热熔胶机项目对周边生态环境的影响最小。热熔胶机项目还积极参与当地社区建设，履行企业社会责任，促进当地的经济和社会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考虑到xxx区的地理位置、区域经济环境、用地状况等因素，该用地选址为热熔胶机项目提供了得天独厚的优势。用地规模适中，布局合理，有望成为热熔胶机项目长期稳健发展的有力支持。</w:t>
      </w:r>
    </w:p>
    <w:p>
      <w:pPr>
        <w:pStyle w:val="Heading2"/>
        <w:ind w:firstLine="560" w:firstLineChars="200"/>
        <w:rPr>
          <w:rFonts w:ascii="仿宋" w:eastAsia="仿宋" w:hAnsi="仿宋" w:cs="仿宋" w:hint="eastAsia"/>
          <w:sz w:val="28"/>
          <w:lang w:eastAsia="zh-CN"/>
        </w:rPr>
      </w:pPr>
      <w:bookmarkStart w:id="8" w:name="_Toc25348"/>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净用地面积为XXX平方米，建筑物基底占地面积XXX平方米，总建筑面积达到XXX平方米。其中，规划建设主体工程占地XXXX平方米，为热熔胶机项目的核心建设区域。此外，热熔胶机项目规划绿化面积为XXX平方米，通过合理规划和设计，将注重打造绿色、生态友好的热熔胶机项目环境。</w:t>
      </w:r>
    </w:p>
    <w:p>
      <w:pPr>
        <w:pStyle w:val="Heading2"/>
        <w:ind w:firstLine="560" w:firstLineChars="200"/>
        <w:rPr>
          <w:rFonts w:ascii="仿宋" w:eastAsia="仿宋" w:hAnsi="仿宋" w:cs="仿宋" w:hint="eastAsia"/>
          <w:sz w:val="28"/>
          <w:lang w:eastAsia="zh-CN"/>
        </w:rPr>
      </w:pPr>
      <w:bookmarkStart w:id="9" w:name="_Toc27332"/>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热熔胶机项目计划购置设备共计XXX台（套），主要包括：XXX生产线、XX设备、XX机、XX机、XXX仪等。设备购置费用为XXX万元，这些设备将在热熔胶机项目实施中发挥重要作用，支持热熔胶机项目的正常运营和生产。</w:t>
      </w:r>
    </w:p>
    <w:p>
      <w:pPr>
        <w:pStyle w:val="Heading2"/>
        <w:ind w:firstLine="560" w:firstLineChars="200"/>
        <w:rPr>
          <w:rFonts w:ascii="仿宋" w:eastAsia="仿宋" w:hAnsi="仿宋" w:cs="仿宋" w:hint="eastAsia"/>
          <w:sz w:val="28"/>
          <w:lang w:eastAsia="zh-CN"/>
        </w:rPr>
      </w:pPr>
      <w:bookmarkStart w:id="10" w:name="_Toc25337"/>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热熔胶机项目建设规划，达产年产品规划设计方案为XXX单位/年。这一方案综合考虑了XXX集团企业的发展战略、产品市场定位、资金筹措能力、产能发展需求、技术条件、销售渠道和策略、管理经验，以及相应的配套设备、人员素质，以及热熔胶机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热熔胶机项目采用规模化、流水线生产方式进行布局，秉持“循序渐进、量入而出”的原则。这样的布局有助于提高生产效率，优化生产流程，确保产品质量，同时也有利于实现热熔胶机项目的可持续发展。</w:t>
      </w:r>
    </w:p>
    <w:p>
      <w:pPr>
        <w:pStyle w:val="Heading2"/>
        <w:ind w:firstLine="560" w:firstLineChars="200"/>
        <w:rPr>
          <w:rFonts w:ascii="仿宋" w:eastAsia="仿宋" w:hAnsi="仿宋" w:cs="仿宋" w:hint="eastAsia"/>
          <w:sz w:val="28"/>
          <w:lang w:eastAsia="zh-CN"/>
        </w:rPr>
      </w:pPr>
      <w:bookmarkStart w:id="11" w:name="_Toc30574"/>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基础依赖于一系列主要原材料及辅助材料，其中包括Xxx、xxx、xx、xxx、xx等关键成分。为了确保热熔胶机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热熔胶机项目对原辅材料高标准的要求。他们拥有强大的生产能力和供应链体系，能够灵活应对市场变化，确保在热熔胶机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热熔胶机项目未来扩大生产规模的需求。通过与这些供货商的密切合作，Xxx集团将确保热熔胶机项目在原材料供应方面具有高度的稳定性和可持续性，为热熔胶机项目的长期发展打下坚实的基础。这一战略性选择有助于提升热熔胶机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32"/>
      <w:r>
        <w:rPr>
          <w:rFonts w:ascii="仿宋" w:eastAsia="仿宋" w:hAnsi="仿宋" w:cs="仿宋" w:hint="eastAsia"/>
          <w:sz w:val="28"/>
          <w:lang w:eastAsia="zh-CN"/>
        </w:rPr>
        <w:t>(十)、热熔胶机项目能源消耗分析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热熔胶机项目能耗概况：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热熔胶机项目年用电量达到XXX千瓦时，相当于消耗了XX吨标准煤。这一电力需求覆盖了XX热熔胶机项目的生产、办公以及公用设施等各方面的用电需求。通过合理的电力规划，确保热熔胶机项目的正常运转。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热熔胶机项目用水情况：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热熔胶机项目年总用水量达到XXX立方米，相当于消耗了XX吨标准煤。主要用水包括生产补给水和办公及生活用水。热熔胶机项目通过连接到xxx产业示范园区的市政管网，实现了对可靠水源的充分利用。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热熔胶机项目年用电量和总用水量的综合总耗能量（当量值）为XX吨标准煤/年。在达产年，热熔胶机项目实现了XX吨标准煤/年的综合节能，总节能率达到了XX%。这意味着热熔胶机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热熔胶机项目的能源需求和使用情况，还凸显了热熔胶机项目在能源管理和节能方面所取得的显著成就。通过细致的能耗统计和全面的节能措施，热熔胶机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6353"/>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规划与设计充分契合xxx产业示范园区的发展方向，遵循了该园区的产业结构调整规划以及国家产业发展政策。我们深刻理解并积极响应国家对产业升级、结构优化的号召，确保热熔胶机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热熔胶机项目采取了全面而实际可行的治理措施，针对各类污染物制定了科学有效的控制方案，严格按照国家规定的排放标准执行。通过热熔胶机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设计中，我们强调了清洁生产的理念，采用了清洁生产工艺，并选择了清洁原材料，以生产环保型产品。同时，我们实施了全面而有效的清洁生产措施，以达到减少和消除污染的目标。在热熔胶机项目建成投产后，各项环境指标将严格符合国家和地方清洁生产的标准要求，确保热熔胶机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24680"/>
      <w:r>
        <w:rPr>
          <w:rFonts w:ascii="仿宋" w:eastAsia="仿宋" w:hAnsi="仿宋" w:cs="仿宋" w:hint="eastAsia"/>
          <w:sz w:val="28"/>
          <w:lang w:eastAsia="zh-CN"/>
        </w:rPr>
        <w:t>(十二)、热熔胶机项目进度规划与执行</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5790"/>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热熔胶机项目总投资及资金构成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热熔胶机项目总投资预计为XXX万元，其中固定资产投资为XXX万元，占热熔胶机项目总投资的XX%；流动资金为XXX万元，占热熔胶机项目总投资的XX%。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目前，该热熔胶机项目的资金筹措阶段由企业自筹，通过内部资金和融资等方式满足热熔胶机项目启动和实施的资金需求。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热熔胶机项目预期经济效益规划目标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预期在达产年实现营业收入达XXX万元，总成本费用为XXX万元，税金及附加为XXX万元，实现利润总额为XXX万元，利税总额为XXX万元，税后净利润达XXX万元，达产年纳税总额为XXX万元。在达产年，热熔胶机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这些预期经济效益规划目标反映了热熔胶机项目在经济层面的可行性和潜在收益，为热熔胶机项目的推进和实施提供了有力的经济支持。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0926"/>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1、热熔胶机项目符合政策和示范园区发展需求：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热熔胶机项目不仅完全符合国家产业发展政策和规划要求，还与XXX产业示范园区及XXX产业示范园区的XX行业布局和结构调整政策相契合。热熔胶机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2、热熔胶机项目对示范园区经济的促进作用：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热熔胶机项目”。这一建设将不仅有力促进XXX产业示范园区的经济发展，创造了XX个就业职位，达产年纳税总额达到XX万元，更将通过热熔胶机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3、热熔胶机项目的经济效益和投资回报率：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熔胶机项目达产年投资利润率高达XX%，投资利税率达到XX%，全部投资回报率为XX%，而全部投资回收期仅为XX年（含建设期）。这意味着热熔胶机项目不仅具备强大的盈利能力，同时展现了卓越的抗风险能力，为投资者带来了可观的经济回报，进一步确保了热熔胶机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热熔胶机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在经济效益、社会效益、环境保护和清洁生产等方面，本热熔胶机项目的建设和实施都呈现出积极而可行的前景。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14596"/>
      <w:r>
        <w:rPr>
          <w:rFonts w:ascii="仿宋" w:eastAsia="仿宋" w:hAnsi="仿宋" w:cs="仿宋" w:hint="eastAsia"/>
          <w:sz w:val="28"/>
          <w:lang w:eastAsia="zh-CN"/>
        </w:rPr>
        <w:t>二、工程设计说明</w:t>
      </w:r>
      <w:bookmarkEnd w:id="17"/>
    </w:p>
    <w:p>
      <w:pPr>
        <w:pStyle w:val="Heading2"/>
        <w:rPr>
          <w:rFonts w:ascii="仿宋" w:eastAsia="仿宋" w:hAnsi="仿宋" w:cs="仿宋" w:hint="eastAsia"/>
          <w:lang w:eastAsia="zh-CN"/>
        </w:rPr>
      </w:pPr>
      <w:bookmarkStart w:id="18" w:name="_Toc2545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1235"/>
      <w:r>
        <w:rPr>
          <w:rFonts w:ascii="仿宋" w:eastAsia="仿宋" w:hAnsi="仿宋" w:cs="仿宋" w:hint="eastAsia"/>
          <w:sz w:val="28"/>
          <w:lang w:eastAsia="zh-CN"/>
        </w:rPr>
        <w:t>(二)、热熔胶机项目工程建设标准规范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14942"/>
      <w:r>
        <w:rPr>
          <w:rFonts w:ascii="仿宋" w:eastAsia="仿宋" w:hAnsi="仿宋" w:cs="仿宋" w:hint="eastAsia"/>
          <w:sz w:val="28"/>
          <w:lang w:eastAsia="zh-CN"/>
        </w:rPr>
        <w:t>(三)、热熔胶机项目总平面设计要求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热熔胶机项目总平面设计要求将包括对热熔胶机项目用地的科学规划，确保合理的场地利用和各功能区域的合理布局。这涉及到交通流线、景观绿化、建筑分布等方面的综合考虑。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6563"/>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21848"/>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18977"/>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5818"/>
      <w:r>
        <w:rPr>
          <w:rFonts w:ascii="仿宋" w:eastAsia="仿宋" w:hAnsi="仿宋" w:cs="仿宋" w:hint="eastAsia"/>
          <w:sz w:val="28"/>
          <w:lang w:eastAsia="zh-CN"/>
        </w:rPr>
        <w:t>三、风险应对评估</w:t>
      </w:r>
      <w:bookmarkEnd w:id="24"/>
    </w:p>
    <w:p>
      <w:pPr>
        <w:pStyle w:val="Heading2"/>
        <w:rPr>
          <w:rFonts w:ascii="仿宋" w:eastAsia="仿宋" w:hAnsi="仿宋" w:cs="仿宋" w:hint="eastAsia"/>
          <w:lang w:eastAsia="zh-CN"/>
        </w:rPr>
      </w:pPr>
      <w:bookmarkStart w:id="25" w:name="_Toc2047"/>
      <w:r>
        <w:rPr>
          <w:rFonts w:ascii="仿宋" w:eastAsia="仿宋" w:hAnsi="仿宋" w:cs="仿宋" w:hint="eastAsia"/>
          <w:lang w:eastAsia="zh-CN"/>
        </w:rPr>
        <w:t>(一)、政策风险分析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实施过程中，政策因素可能对热熔胶机项目产生一定的影响。为了应对潜在的政策风险，我们将密切关注国家和地方相关政策的变化。与相关政府部门建立良好的沟通渠道，及时获取政策信息，确保热熔胶机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6" w:name="_Toc26415"/>
      <w:r>
        <w:rPr>
          <w:rFonts w:ascii="仿宋" w:eastAsia="仿宋" w:hAnsi="仿宋" w:cs="仿宋" w:hint="eastAsia"/>
          <w:sz w:val="28"/>
          <w:lang w:eastAsia="zh-CN"/>
        </w:rPr>
        <w:t>(二)、社会风险分析</w:t>
      </w:r>
      <w:bookmarkEnd w:id="2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7" w:name="_Toc18450"/>
      <w:r>
        <w:rPr>
          <w:rFonts w:ascii="仿宋" w:eastAsia="仿宋" w:hAnsi="仿宋" w:cs="仿宋" w:hint="eastAsia"/>
          <w:sz w:val="28"/>
          <w:lang w:eastAsia="zh-CN"/>
        </w:rPr>
        <w:t>(三)、市场风险分析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熔胶机项目面临的重要挑战之一。我们将进行全面的市场调研，了解目标市场的需求和竞争格局。同时，制定灵活的市场推广策略，以适应市场变化。建立多层次、多元化的市场渠道，降低单一市场对热熔胶机项目的风险影响。</w:t>
      </w:r>
    </w:p>
    <w:p>
      <w:pPr>
        <w:pStyle w:val="Heading2"/>
        <w:ind w:firstLine="560" w:firstLineChars="200"/>
        <w:rPr>
          <w:rFonts w:ascii="仿宋" w:eastAsia="仿宋" w:hAnsi="仿宋" w:cs="仿宋" w:hint="eastAsia"/>
          <w:sz w:val="28"/>
          <w:lang w:eastAsia="zh-CN"/>
        </w:rPr>
      </w:pPr>
      <w:bookmarkStart w:id="28" w:name="_Toc9152"/>
      <w:r>
        <w:rPr>
          <w:rFonts w:ascii="仿宋" w:eastAsia="仿宋" w:hAnsi="仿宋" w:cs="仿宋" w:hint="eastAsia"/>
          <w:sz w:val="28"/>
          <w:lang w:eastAsia="zh-CN"/>
        </w:rPr>
        <w:t>(四)、资金风险分析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热熔胶机项目成功实施的基础。我们将建立健全的资金管理制度，定期进行资金流量分析，确保热熔胶机项目运营资金的充足。与金融机构建立良好的合作关系，提前制定应对资金紧张的预案，以确保热熔胶机项目的资金安全。</w:t>
      </w:r>
    </w:p>
    <w:p>
      <w:pPr>
        <w:pStyle w:val="Heading2"/>
        <w:ind w:firstLine="560" w:firstLineChars="200"/>
        <w:rPr>
          <w:rFonts w:ascii="仿宋" w:eastAsia="仿宋" w:hAnsi="仿宋" w:cs="仿宋" w:hint="eastAsia"/>
          <w:sz w:val="28"/>
          <w:lang w:eastAsia="zh-CN"/>
        </w:rPr>
      </w:pPr>
      <w:bookmarkStart w:id="29" w:name="_Toc26783"/>
      <w:r>
        <w:rPr>
          <w:rFonts w:ascii="仿宋" w:eastAsia="仿宋" w:hAnsi="仿宋" w:cs="仿宋" w:hint="eastAsia"/>
          <w:sz w:val="28"/>
          <w:lang w:eastAsia="zh-CN"/>
        </w:rPr>
        <w:t>(五)、技术风险分析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技术风险是热熔胶机项目实施中不可避免的挑战。我们将进行全面的技术评估，确保所采用的技术方案是成熟、可行的。与专业技术团队建立良好的合作关系，及时解决技术难题，确保热熔胶机项目按计划进行。</w:t>
      </w:r>
    </w:p>
    <w:p>
      <w:pPr>
        <w:pStyle w:val="Heading2"/>
        <w:ind w:firstLine="560" w:firstLineChars="200"/>
        <w:rPr>
          <w:rFonts w:ascii="仿宋" w:eastAsia="仿宋" w:hAnsi="仿宋" w:cs="仿宋" w:hint="eastAsia"/>
          <w:sz w:val="28"/>
          <w:lang w:eastAsia="zh-CN"/>
        </w:rPr>
      </w:pPr>
      <w:bookmarkStart w:id="30" w:name="_Toc22907"/>
      <w:r>
        <w:rPr>
          <w:rFonts w:ascii="仿宋" w:eastAsia="仿宋" w:hAnsi="仿宋" w:cs="仿宋" w:hint="eastAsia"/>
          <w:sz w:val="28"/>
          <w:lang w:eastAsia="zh-CN"/>
        </w:rPr>
        <w:t>(六)、财务风险分析</w:t>
      </w:r>
      <w:bookmarkEnd w:id="30"/>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财务风险是热熔胶机项目运营中需要高度重视的方面。我们将建立健全的财务管理体系，严格执行财务制度。通过多元化投资，降低财务风险集中度。及时调整财务战略，确保热熔胶机项目财务运作的健康发展。</w:t>
      </w:r>
    </w:p>
    <w:p>
      <w:pPr>
        <w:pStyle w:val="Heading2"/>
        <w:ind w:firstLine="560" w:firstLineChars="200"/>
        <w:rPr>
          <w:rFonts w:ascii="仿宋" w:eastAsia="仿宋" w:hAnsi="仿宋" w:cs="仿宋" w:hint="eastAsia"/>
          <w:sz w:val="28"/>
          <w:lang w:eastAsia="zh-CN"/>
        </w:rPr>
      </w:pPr>
      <w:bookmarkStart w:id="31" w:name="_Toc13038"/>
      <w:r>
        <w:rPr>
          <w:rFonts w:ascii="仿宋" w:eastAsia="仿宋" w:hAnsi="仿宋" w:cs="仿宋" w:hint="eastAsia"/>
          <w:sz w:val="28"/>
          <w:lang w:eastAsia="zh-CN"/>
        </w:rPr>
        <w:t>(七)、管理风险分析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热熔胶机项目进度管理等方面。我们将通过建设高效的管理团队，提升管理水平。建立科学的热熔胶机项目管理体系，确保热熔胶机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32" w:name="_Toc9005"/>
      <w:r>
        <w:rPr>
          <w:rFonts w:ascii="仿宋" w:eastAsia="仿宋" w:hAnsi="仿宋" w:cs="仿宋" w:hint="eastAsia"/>
          <w:sz w:val="28"/>
          <w:lang w:eastAsia="zh-CN"/>
        </w:rPr>
        <w:t>(八)、其它风险分析</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实施中可能还存在其他各种意外风险，我们将建立综合的风险管理机制，及时评估、响应和应对各类潜在风险。通过建设风险管理团队，提高应对不确定性的能力。灵活调整热熔胶机项目计划，确保热熔胶机项目始终处于可控的状态。</w:t>
      </w:r>
    </w:p>
    <w:p>
      <w:pPr>
        <w:pStyle w:val="Heading1"/>
        <w:ind w:firstLine="560" w:firstLineChars="200"/>
        <w:rPr>
          <w:rFonts w:ascii="仿宋" w:eastAsia="仿宋" w:hAnsi="仿宋" w:cs="仿宋" w:hint="eastAsia"/>
          <w:sz w:val="28"/>
          <w:lang w:eastAsia="zh-CN"/>
        </w:rPr>
      </w:pPr>
      <w:bookmarkStart w:id="33" w:name="_Toc6810"/>
      <w:r>
        <w:rPr>
          <w:rFonts w:ascii="仿宋" w:eastAsia="仿宋" w:hAnsi="仿宋" w:cs="仿宋" w:hint="eastAsia"/>
          <w:sz w:val="28"/>
          <w:lang w:eastAsia="zh-CN"/>
        </w:rPr>
        <w:t>四、工艺先进性</w:t>
      </w:r>
      <w:bookmarkEnd w:id="33"/>
    </w:p>
    <w:p>
      <w:pPr>
        <w:pStyle w:val="Heading2"/>
        <w:rPr>
          <w:rFonts w:ascii="仿宋" w:eastAsia="仿宋" w:hAnsi="仿宋" w:cs="仿宋" w:hint="eastAsia"/>
          <w:lang w:eastAsia="zh-CN"/>
        </w:rPr>
      </w:pPr>
      <w:bookmarkStart w:id="34" w:name="_Toc25088"/>
      <w:r>
        <w:rPr>
          <w:rFonts w:ascii="仿宋" w:eastAsia="仿宋" w:hAnsi="仿宋" w:cs="仿宋" w:hint="eastAsia"/>
          <w:lang w:eastAsia="zh-CN"/>
        </w:rPr>
        <w:t>(一)、热熔胶机项目建设期的原辅材料保障</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XX热熔胶机项目在施工期间的原辅材料采购主要涵盖以下几个方面：钢材、木材、水泥以及各种建筑和装饰材料。热熔胶机项目所在地周边市场拥有丰富的供应资源，有多家供货厂家和商户，能够满足热熔胶机项目建设期间的原辅材料需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热熔胶机项目施工不可或缺的主要材料之一，涵盖结构钢、型钢等多个种类，市场上存在多家专业生产厂家，提供了多样化的选择。木材作为建筑和装饰的重要原材料，周边供应商可提供各类木材品种，以满足热熔胶机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热熔胶机项目所在地区有多家水泥生产厂家，保障了热熔胶机项目对水泥的供应。此外，各种建筑及装饰材料，如砖瓦、涂料、地板等，也能在周边市场找到丰富的品种和供应商，确保热熔胶机项目在施工过程中有足够的选择空间。</w:t>
      </w:r>
    </w:p>
    <w:p>
      <w:pPr>
        <w:pStyle w:val="Heading2"/>
        <w:ind w:firstLine="560" w:firstLineChars="200"/>
        <w:rPr>
          <w:rFonts w:ascii="仿宋" w:eastAsia="仿宋" w:hAnsi="仿宋" w:cs="仿宋" w:hint="eastAsia"/>
          <w:sz w:val="28"/>
          <w:lang w:eastAsia="zh-CN"/>
        </w:rPr>
      </w:pPr>
      <w:bookmarkStart w:id="35" w:name="_Toc12345"/>
      <w:r>
        <w:rPr>
          <w:rFonts w:ascii="仿宋" w:eastAsia="仿宋" w:hAnsi="仿宋" w:cs="仿宋" w:hint="eastAsia"/>
          <w:sz w:val="28"/>
          <w:lang w:eastAsia="zh-CN"/>
        </w:rPr>
        <w:t>(二)、热熔胶机项目运营期的原辅材料采购与管理</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热熔胶机项目承办单位将建立健全IS09000质量管理和质量保证体系，确保物料的质量控制和管理符合国际标准。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热熔胶机项目在建设时应确保原料来源的稳定可靠，建立长期合作关系，确保建成后原料的质量和连续供应。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36" w:name="_Toc4097"/>
      <w:r>
        <w:rPr>
          <w:rFonts w:ascii="仿宋" w:eastAsia="仿宋" w:hAnsi="仿宋" w:cs="仿宋" w:hint="eastAsia"/>
          <w:sz w:val="28"/>
          <w:lang w:eastAsia="zh-CN"/>
        </w:rPr>
        <w:t>(三)、技术管理的独特特色</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制定并执行符合环保法规的排放标准，确保热熔胶机项目不对周边环境造成污染。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https://d.book118.com/125344203110011103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B30FD7"/>
    <w:rsid w:val="2BB30FD7"/>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2534420311001110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2024-02-03T22:51:00Z</dcterms:created>
  <dcterms:modified xsi:type="dcterms:W3CDTF">2024-02-03T22:51:45Z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E4C2ADB0D7AD48AD8CFF4F19543F0A52_11</vt:lpwstr>
  </property>
  <property fmtid="{D5CDD505-2E9C-101B-9397-08002B2CF9AE}" pid="3" name="KSOProductBuildVer">
    <vt:lpwstr>2052-12.1.0.16250</vt:lpwstr>
  </property>
</Properties>
</file>