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复合型胶粘剂项目规划设计纲要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61" w:history="1">
        <w:r>
          <w:rPr>
            <w:rFonts w:ascii="仿宋" w:eastAsia="仿宋" w:hAnsi="仿宋" w:cs="仿宋" w:hint="eastAsia"/>
            <w:lang w:eastAsia="zh-CN"/>
          </w:rPr>
          <w:t>前言</w:t>
        </w:r>
        <w:r>
          <w:tab/>
        </w:r>
        <w:r>
          <w:fldChar w:fldCharType="begin"/>
        </w:r>
        <w:r>
          <w:instrText xml:space="preserve"> PAGEREF _Toc9361 \h </w:instrText>
        </w:r>
        <w:r>
          <w:fldChar w:fldCharType="separate"/>
        </w:r>
        <w:r>
          <w:t>3</w:t>
        </w:r>
        <w:r>
          <w:fldChar w:fldCharType="end"/>
        </w:r>
      </w:hyperlink>
    </w:p>
    <w:p>
      <w:pPr>
        <w:pStyle w:val="TOC1"/>
        <w:tabs>
          <w:tab w:val="right" w:leader="dot" w:pos="8306"/>
        </w:tabs>
      </w:pPr>
      <w:hyperlink w:anchor="_Toc21504" w:history="1">
        <w:r>
          <w:rPr>
            <w:rFonts w:ascii="仿宋" w:eastAsia="仿宋" w:hAnsi="仿宋" w:cs="仿宋" w:hint="eastAsia"/>
            <w:lang w:eastAsia="zh-CN"/>
          </w:rPr>
          <w:t>一、复合型胶粘剂项目危机管理</w:t>
        </w:r>
        <w:r>
          <w:tab/>
        </w:r>
        <w:r>
          <w:fldChar w:fldCharType="begin"/>
        </w:r>
        <w:r>
          <w:instrText xml:space="preserve"> PAGEREF _Toc21504 \h </w:instrText>
        </w:r>
        <w:r>
          <w:fldChar w:fldCharType="separate"/>
        </w:r>
        <w:r>
          <w:t>3</w:t>
        </w:r>
        <w:r>
          <w:fldChar w:fldCharType="end"/>
        </w:r>
      </w:hyperlink>
    </w:p>
    <w:p>
      <w:pPr>
        <w:pStyle w:val="TOC2"/>
        <w:tabs>
          <w:tab w:val="right" w:leader="dot" w:pos="8306"/>
        </w:tabs>
      </w:pPr>
      <w:hyperlink w:anchor="_Toc7629" w:history="1">
        <w:r>
          <w:rPr>
            <w:rFonts w:ascii="仿宋" w:eastAsia="仿宋" w:hAnsi="仿宋" w:cs="仿宋" w:hint="eastAsia"/>
            <w:lang w:eastAsia="zh-CN"/>
          </w:rPr>
          <w:t>(一)、危机预警与识别</w:t>
        </w:r>
        <w:r>
          <w:tab/>
        </w:r>
        <w:r>
          <w:fldChar w:fldCharType="begin"/>
        </w:r>
        <w:r>
          <w:instrText xml:space="preserve"> PAGEREF _Toc7629 \h </w:instrText>
        </w:r>
        <w:r>
          <w:fldChar w:fldCharType="separate"/>
        </w:r>
        <w:r>
          <w:t>3</w:t>
        </w:r>
        <w:r>
          <w:fldChar w:fldCharType="end"/>
        </w:r>
      </w:hyperlink>
    </w:p>
    <w:p>
      <w:pPr>
        <w:pStyle w:val="TOC2"/>
        <w:tabs>
          <w:tab w:val="right" w:leader="dot" w:pos="8306"/>
        </w:tabs>
      </w:pPr>
      <w:hyperlink w:anchor="_Toc8903" w:history="1">
        <w:r>
          <w:rPr>
            <w:rFonts w:ascii="仿宋" w:eastAsia="仿宋" w:hAnsi="仿宋" w:cs="仿宋" w:hint="eastAsia"/>
            <w:lang w:eastAsia="zh-CN"/>
          </w:rPr>
          <w:t>(二)、危机应对与恢复</w:t>
        </w:r>
        <w:r>
          <w:tab/>
        </w:r>
        <w:r>
          <w:fldChar w:fldCharType="begin"/>
        </w:r>
        <w:r>
          <w:instrText xml:space="preserve"> PAGEREF _Toc8903 \h </w:instrText>
        </w:r>
        <w:r>
          <w:fldChar w:fldCharType="separate"/>
        </w:r>
        <w:r>
          <w:t>4</w:t>
        </w:r>
        <w:r>
          <w:fldChar w:fldCharType="end"/>
        </w:r>
      </w:hyperlink>
    </w:p>
    <w:p>
      <w:pPr>
        <w:pStyle w:val="TOC1"/>
        <w:tabs>
          <w:tab w:val="right" w:leader="dot" w:pos="8306"/>
        </w:tabs>
      </w:pPr>
      <w:hyperlink w:anchor="_Toc27818" w:history="1">
        <w:r>
          <w:rPr>
            <w:rFonts w:ascii="仿宋" w:eastAsia="仿宋" w:hAnsi="仿宋" w:cs="仿宋" w:hint="eastAsia"/>
            <w:lang w:eastAsia="zh-CN"/>
          </w:rPr>
          <w:t>二、复合型胶粘剂项目文档管理</w:t>
        </w:r>
        <w:r>
          <w:tab/>
        </w:r>
        <w:r>
          <w:fldChar w:fldCharType="begin"/>
        </w:r>
        <w:r>
          <w:instrText xml:space="preserve"> PAGEREF _Toc27818 \h </w:instrText>
        </w:r>
        <w:r>
          <w:fldChar w:fldCharType="separate"/>
        </w:r>
        <w:r>
          <w:t>5</w:t>
        </w:r>
        <w:r>
          <w:fldChar w:fldCharType="end"/>
        </w:r>
      </w:hyperlink>
    </w:p>
    <w:p>
      <w:pPr>
        <w:pStyle w:val="TOC2"/>
        <w:tabs>
          <w:tab w:val="right" w:leader="dot" w:pos="8306"/>
        </w:tabs>
      </w:pPr>
      <w:hyperlink w:anchor="_Toc17595" w:history="1">
        <w:r>
          <w:rPr>
            <w:rFonts w:ascii="仿宋" w:eastAsia="仿宋" w:hAnsi="仿宋" w:cs="仿宋" w:hint="eastAsia"/>
            <w:lang w:eastAsia="zh-CN"/>
          </w:rPr>
          <w:t>(一)、文档编制与审查</w:t>
        </w:r>
        <w:r>
          <w:tab/>
        </w:r>
        <w:r>
          <w:fldChar w:fldCharType="begin"/>
        </w:r>
        <w:r>
          <w:instrText xml:space="preserve"> PAGEREF _Toc17595 \h </w:instrText>
        </w:r>
        <w:r>
          <w:fldChar w:fldCharType="separate"/>
        </w:r>
        <w:r>
          <w:t>5</w:t>
        </w:r>
        <w:r>
          <w:fldChar w:fldCharType="end"/>
        </w:r>
      </w:hyperlink>
    </w:p>
    <w:p>
      <w:pPr>
        <w:pStyle w:val="TOC2"/>
        <w:tabs>
          <w:tab w:val="right" w:leader="dot" w:pos="8306"/>
        </w:tabs>
      </w:pPr>
      <w:hyperlink w:anchor="_Toc6859" w:history="1">
        <w:r>
          <w:rPr>
            <w:rFonts w:ascii="仿宋" w:eastAsia="仿宋" w:hAnsi="仿宋" w:cs="仿宋" w:hint="eastAsia"/>
            <w:lang w:eastAsia="zh-CN"/>
          </w:rPr>
          <w:t>(二)、文档发布与分发</w:t>
        </w:r>
        <w:r>
          <w:tab/>
        </w:r>
        <w:r>
          <w:fldChar w:fldCharType="begin"/>
        </w:r>
        <w:r>
          <w:instrText xml:space="preserve"> PAGEREF _Toc6859 \h </w:instrText>
        </w:r>
        <w:r>
          <w:fldChar w:fldCharType="separate"/>
        </w:r>
        <w:r>
          <w:t>7</w:t>
        </w:r>
        <w:r>
          <w:fldChar w:fldCharType="end"/>
        </w:r>
      </w:hyperlink>
    </w:p>
    <w:p>
      <w:pPr>
        <w:pStyle w:val="TOC2"/>
        <w:tabs>
          <w:tab w:val="right" w:leader="dot" w:pos="8306"/>
        </w:tabs>
      </w:pPr>
      <w:hyperlink w:anchor="_Toc16253" w:history="1">
        <w:r>
          <w:rPr>
            <w:rFonts w:ascii="仿宋" w:eastAsia="仿宋" w:hAnsi="仿宋" w:cs="仿宋" w:hint="eastAsia"/>
            <w:lang w:eastAsia="zh-CN"/>
          </w:rPr>
          <w:t>(三)、文档存档与归档</w:t>
        </w:r>
        <w:r>
          <w:tab/>
        </w:r>
        <w:r>
          <w:fldChar w:fldCharType="begin"/>
        </w:r>
        <w:r>
          <w:instrText xml:space="preserve"> PAGEREF _Toc16253 \h </w:instrText>
        </w:r>
        <w:r>
          <w:fldChar w:fldCharType="separate"/>
        </w:r>
        <w:r>
          <w:t>8</w:t>
        </w:r>
        <w:r>
          <w:fldChar w:fldCharType="end"/>
        </w:r>
      </w:hyperlink>
    </w:p>
    <w:p>
      <w:pPr>
        <w:pStyle w:val="TOC1"/>
        <w:tabs>
          <w:tab w:val="right" w:leader="dot" w:pos="8306"/>
        </w:tabs>
      </w:pPr>
      <w:hyperlink w:anchor="_Toc22449" w:history="1">
        <w:r>
          <w:rPr>
            <w:rFonts w:ascii="仿宋" w:eastAsia="仿宋" w:hAnsi="仿宋" w:cs="仿宋" w:hint="eastAsia"/>
            <w:lang w:eastAsia="zh-CN"/>
          </w:rPr>
          <w:t>三、产品规划分析</w:t>
        </w:r>
        <w:r>
          <w:tab/>
        </w:r>
        <w:r>
          <w:fldChar w:fldCharType="begin"/>
        </w:r>
        <w:r>
          <w:instrText xml:space="preserve"> PAGEREF _Toc22449 \h </w:instrText>
        </w:r>
        <w:r>
          <w:fldChar w:fldCharType="separate"/>
        </w:r>
        <w:r>
          <w:t>9</w:t>
        </w:r>
        <w:r>
          <w:fldChar w:fldCharType="end"/>
        </w:r>
      </w:hyperlink>
    </w:p>
    <w:p>
      <w:pPr>
        <w:pStyle w:val="TOC2"/>
        <w:tabs>
          <w:tab w:val="right" w:leader="dot" w:pos="8306"/>
        </w:tabs>
      </w:pPr>
      <w:hyperlink w:anchor="_Toc19304" w:history="1">
        <w:r>
          <w:rPr>
            <w:rFonts w:ascii="仿宋" w:eastAsia="仿宋" w:hAnsi="仿宋" w:cs="仿宋" w:hint="eastAsia"/>
            <w:lang w:eastAsia="zh-CN"/>
          </w:rPr>
          <w:t>(一)、产品规划</w:t>
        </w:r>
        <w:r>
          <w:tab/>
        </w:r>
        <w:r>
          <w:fldChar w:fldCharType="begin"/>
        </w:r>
        <w:r>
          <w:instrText xml:space="preserve"> PAGEREF _Toc19304 \h </w:instrText>
        </w:r>
        <w:r>
          <w:fldChar w:fldCharType="separate"/>
        </w:r>
        <w:r>
          <w:t>9</w:t>
        </w:r>
        <w:r>
          <w:fldChar w:fldCharType="end"/>
        </w:r>
      </w:hyperlink>
    </w:p>
    <w:p>
      <w:pPr>
        <w:pStyle w:val="TOC2"/>
        <w:tabs>
          <w:tab w:val="right" w:leader="dot" w:pos="8306"/>
        </w:tabs>
      </w:pPr>
      <w:hyperlink w:anchor="_Toc3519" w:history="1">
        <w:r>
          <w:rPr>
            <w:rFonts w:ascii="仿宋" w:eastAsia="仿宋" w:hAnsi="仿宋" w:cs="仿宋" w:hint="eastAsia"/>
            <w:lang w:eastAsia="zh-CN"/>
          </w:rPr>
          <w:t>(二)、建设规模</w:t>
        </w:r>
        <w:r>
          <w:tab/>
        </w:r>
        <w:r>
          <w:fldChar w:fldCharType="begin"/>
        </w:r>
        <w:r>
          <w:instrText xml:space="preserve"> PAGEREF _Toc3519 \h </w:instrText>
        </w:r>
        <w:r>
          <w:fldChar w:fldCharType="separate"/>
        </w:r>
        <w:r>
          <w:t>10</w:t>
        </w:r>
        <w:r>
          <w:fldChar w:fldCharType="end"/>
        </w:r>
      </w:hyperlink>
    </w:p>
    <w:p>
      <w:pPr>
        <w:pStyle w:val="TOC1"/>
        <w:tabs>
          <w:tab w:val="right" w:leader="dot" w:pos="8306"/>
        </w:tabs>
      </w:pPr>
      <w:hyperlink w:anchor="_Toc14074" w:history="1">
        <w:r>
          <w:rPr>
            <w:rFonts w:ascii="仿宋" w:eastAsia="仿宋" w:hAnsi="仿宋" w:cs="仿宋" w:hint="eastAsia"/>
            <w:lang w:eastAsia="zh-CN"/>
          </w:rPr>
          <w:t>四、市场分析、调研</w:t>
        </w:r>
        <w:r>
          <w:tab/>
        </w:r>
        <w:r>
          <w:fldChar w:fldCharType="begin"/>
        </w:r>
        <w:r>
          <w:instrText xml:space="preserve"> PAGEREF _Toc14074 \h </w:instrText>
        </w:r>
        <w:r>
          <w:fldChar w:fldCharType="separate"/>
        </w:r>
        <w:r>
          <w:t>11</w:t>
        </w:r>
        <w:r>
          <w:fldChar w:fldCharType="end"/>
        </w:r>
      </w:hyperlink>
    </w:p>
    <w:p>
      <w:pPr>
        <w:pStyle w:val="TOC2"/>
        <w:tabs>
          <w:tab w:val="right" w:leader="dot" w:pos="8306"/>
        </w:tabs>
      </w:pPr>
      <w:hyperlink w:anchor="_Toc20599" w:history="1">
        <w:r>
          <w:rPr>
            <w:rFonts w:ascii="仿宋" w:eastAsia="仿宋" w:hAnsi="仿宋" w:cs="仿宋" w:hint="eastAsia"/>
            <w:lang w:eastAsia="zh-CN"/>
          </w:rPr>
          <w:t>(一)、复合型胶粘剂行业分析</w:t>
        </w:r>
        <w:r>
          <w:tab/>
        </w:r>
        <w:r>
          <w:fldChar w:fldCharType="begin"/>
        </w:r>
        <w:r>
          <w:instrText xml:space="preserve"> PAGEREF _Toc20599 \h </w:instrText>
        </w:r>
        <w:r>
          <w:fldChar w:fldCharType="separate"/>
        </w:r>
        <w:r>
          <w:t>11</w:t>
        </w:r>
        <w:r>
          <w:fldChar w:fldCharType="end"/>
        </w:r>
      </w:hyperlink>
    </w:p>
    <w:p>
      <w:pPr>
        <w:pStyle w:val="TOC2"/>
        <w:tabs>
          <w:tab w:val="right" w:leader="dot" w:pos="8306"/>
        </w:tabs>
      </w:pPr>
      <w:hyperlink w:anchor="_Toc21159" w:history="1">
        <w:r>
          <w:rPr>
            <w:rFonts w:ascii="仿宋" w:eastAsia="仿宋" w:hAnsi="仿宋" w:cs="仿宋" w:hint="eastAsia"/>
            <w:lang w:eastAsia="zh-CN"/>
          </w:rPr>
          <w:t>(二)、复合型胶粘剂市场分析预测</w:t>
        </w:r>
        <w:r>
          <w:tab/>
        </w:r>
        <w:r>
          <w:fldChar w:fldCharType="begin"/>
        </w:r>
        <w:r>
          <w:instrText xml:space="preserve"> PAGEREF _Toc21159 \h </w:instrText>
        </w:r>
        <w:r>
          <w:fldChar w:fldCharType="separate"/>
        </w:r>
        <w:r>
          <w:t>11</w:t>
        </w:r>
        <w:r>
          <w:fldChar w:fldCharType="end"/>
        </w:r>
      </w:hyperlink>
    </w:p>
    <w:p>
      <w:pPr>
        <w:pStyle w:val="TOC1"/>
        <w:tabs>
          <w:tab w:val="right" w:leader="dot" w:pos="8306"/>
        </w:tabs>
      </w:pPr>
      <w:hyperlink w:anchor="_Toc30099" w:history="1">
        <w:r>
          <w:rPr>
            <w:rFonts w:ascii="仿宋" w:eastAsia="仿宋" w:hAnsi="仿宋" w:cs="仿宋" w:hint="eastAsia"/>
            <w:lang w:eastAsia="zh-CN"/>
          </w:rPr>
          <w:t>五、复合型胶粘剂项目可持续发展</w:t>
        </w:r>
        <w:r>
          <w:tab/>
        </w:r>
        <w:r>
          <w:fldChar w:fldCharType="begin"/>
        </w:r>
        <w:r>
          <w:instrText xml:space="preserve"> PAGEREF _Toc30099 \h </w:instrText>
        </w:r>
        <w:r>
          <w:fldChar w:fldCharType="separate"/>
        </w:r>
        <w:r>
          <w:t>12</w:t>
        </w:r>
        <w:r>
          <w:fldChar w:fldCharType="end"/>
        </w:r>
      </w:hyperlink>
    </w:p>
    <w:p>
      <w:pPr>
        <w:pStyle w:val="TOC2"/>
        <w:tabs>
          <w:tab w:val="right" w:leader="dot" w:pos="8306"/>
        </w:tabs>
      </w:pPr>
      <w:hyperlink w:anchor="_Toc4106" w:history="1">
        <w:r>
          <w:rPr>
            <w:rFonts w:ascii="仿宋" w:eastAsia="仿宋" w:hAnsi="仿宋" w:cs="仿宋" w:hint="eastAsia"/>
            <w:lang w:eastAsia="zh-CN"/>
          </w:rPr>
          <w:t>(一)、可持续战略与实践</w:t>
        </w:r>
        <w:r>
          <w:tab/>
        </w:r>
        <w:r>
          <w:fldChar w:fldCharType="begin"/>
        </w:r>
        <w:r>
          <w:instrText xml:space="preserve"> PAGEREF _Toc4106 \h </w:instrText>
        </w:r>
        <w:r>
          <w:fldChar w:fldCharType="separate"/>
        </w:r>
        <w:r>
          <w:t>12</w:t>
        </w:r>
        <w:r>
          <w:fldChar w:fldCharType="end"/>
        </w:r>
      </w:hyperlink>
    </w:p>
    <w:p>
      <w:pPr>
        <w:pStyle w:val="TOC2"/>
        <w:tabs>
          <w:tab w:val="right" w:leader="dot" w:pos="8306"/>
        </w:tabs>
      </w:pPr>
      <w:hyperlink w:anchor="_Toc30691" w:history="1">
        <w:r>
          <w:rPr>
            <w:rFonts w:ascii="仿宋" w:eastAsia="仿宋" w:hAnsi="仿宋" w:cs="仿宋" w:hint="eastAsia"/>
            <w:lang w:eastAsia="zh-CN"/>
          </w:rPr>
          <w:t>(二)、环保与社会责任</w:t>
        </w:r>
        <w:r>
          <w:tab/>
        </w:r>
        <w:r>
          <w:fldChar w:fldCharType="begin"/>
        </w:r>
        <w:r>
          <w:instrText xml:space="preserve"> PAGEREF _Toc30691 \h </w:instrText>
        </w:r>
        <w:r>
          <w:fldChar w:fldCharType="separate"/>
        </w:r>
        <w:r>
          <w:t>13</w:t>
        </w:r>
        <w:r>
          <w:fldChar w:fldCharType="end"/>
        </w:r>
      </w:hyperlink>
    </w:p>
    <w:p>
      <w:pPr>
        <w:pStyle w:val="TOC1"/>
        <w:tabs>
          <w:tab w:val="right" w:leader="dot" w:pos="8306"/>
        </w:tabs>
      </w:pPr>
      <w:hyperlink w:anchor="_Toc6094" w:history="1">
        <w:r>
          <w:rPr>
            <w:rFonts w:ascii="仿宋" w:eastAsia="仿宋" w:hAnsi="仿宋" w:cs="仿宋" w:hint="eastAsia"/>
            <w:lang w:eastAsia="zh-CN"/>
          </w:rPr>
          <w:t>六、工艺说明</w:t>
        </w:r>
        <w:r>
          <w:tab/>
        </w:r>
        <w:r>
          <w:fldChar w:fldCharType="begin"/>
        </w:r>
        <w:r>
          <w:instrText xml:space="preserve"> PAGEREF _Toc6094 \h </w:instrText>
        </w:r>
        <w:r>
          <w:fldChar w:fldCharType="separate"/>
        </w:r>
        <w:r>
          <w:t>14</w:t>
        </w:r>
        <w:r>
          <w:fldChar w:fldCharType="end"/>
        </w:r>
      </w:hyperlink>
    </w:p>
    <w:p>
      <w:pPr>
        <w:pStyle w:val="TOC2"/>
        <w:tabs>
          <w:tab w:val="right" w:leader="dot" w:pos="8306"/>
        </w:tabs>
      </w:pPr>
      <w:hyperlink w:anchor="_Toc31254" w:history="1">
        <w:r>
          <w:rPr>
            <w:rFonts w:ascii="仿宋" w:eastAsia="仿宋" w:hAnsi="仿宋" w:cs="仿宋" w:hint="eastAsia"/>
            <w:lang w:eastAsia="zh-CN"/>
          </w:rPr>
          <w:t>(一)、技术管理特点</w:t>
        </w:r>
        <w:r>
          <w:tab/>
        </w:r>
        <w:r>
          <w:fldChar w:fldCharType="begin"/>
        </w:r>
        <w:r>
          <w:instrText xml:space="preserve"> PAGEREF _Toc31254 \h </w:instrText>
        </w:r>
        <w:r>
          <w:fldChar w:fldCharType="separate"/>
        </w:r>
        <w:r>
          <w:t>14</w:t>
        </w:r>
        <w:r>
          <w:fldChar w:fldCharType="end"/>
        </w:r>
      </w:hyperlink>
    </w:p>
    <w:p>
      <w:pPr>
        <w:pStyle w:val="TOC2"/>
        <w:tabs>
          <w:tab w:val="right" w:leader="dot" w:pos="8306"/>
        </w:tabs>
      </w:pPr>
      <w:hyperlink w:anchor="_Toc29648" w:history="1">
        <w:r>
          <w:rPr>
            <w:rFonts w:ascii="仿宋" w:eastAsia="仿宋" w:hAnsi="仿宋" w:cs="仿宋" w:hint="eastAsia"/>
            <w:lang w:eastAsia="zh-CN"/>
          </w:rPr>
          <w:t>(二)、复合型胶粘剂项目工艺技术设计方案</w:t>
        </w:r>
        <w:r>
          <w:tab/>
        </w:r>
        <w:r>
          <w:fldChar w:fldCharType="begin"/>
        </w:r>
        <w:r>
          <w:instrText xml:space="preserve"> PAGEREF _Toc29648 \h </w:instrText>
        </w:r>
        <w:r>
          <w:fldChar w:fldCharType="separate"/>
        </w:r>
        <w:r>
          <w:t>15</w:t>
        </w:r>
        <w:r>
          <w:fldChar w:fldCharType="end"/>
        </w:r>
      </w:hyperlink>
    </w:p>
    <w:p>
      <w:pPr>
        <w:pStyle w:val="TOC2"/>
        <w:tabs>
          <w:tab w:val="right" w:leader="dot" w:pos="8306"/>
        </w:tabs>
      </w:pPr>
      <w:hyperlink w:anchor="_Toc12508" w:history="1">
        <w:r>
          <w:rPr>
            <w:rFonts w:ascii="仿宋" w:eastAsia="仿宋" w:hAnsi="仿宋" w:cs="仿宋" w:hint="eastAsia"/>
            <w:lang w:eastAsia="zh-CN"/>
          </w:rPr>
          <w:t>(三)、设备选型方案</w:t>
        </w:r>
        <w:r>
          <w:tab/>
        </w:r>
        <w:r>
          <w:fldChar w:fldCharType="begin"/>
        </w:r>
        <w:r>
          <w:instrText xml:space="preserve"> PAGEREF _Toc12508 \h </w:instrText>
        </w:r>
        <w:r>
          <w:fldChar w:fldCharType="separate"/>
        </w:r>
        <w:r>
          <w:t>16</w:t>
        </w:r>
        <w:r>
          <w:fldChar w:fldCharType="end"/>
        </w:r>
      </w:hyperlink>
    </w:p>
    <w:p>
      <w:pPr>
        <w:pStyle w:val="TOC1"/>
        <w:tabs>
          <w:tab w:val="right" w:leader="dot" w:pos="8306"/>
        </w:tabs>
      </w:pPr>
      <w:hyperlink w:anchor="_Toc5948" w:history="1">
        <w:r>
          <w:rPr>
            <w:rFonts w:ascii="仿宋" w:eastAsia="仿宋" w:hAnsi="仿宋" w:cs="仿宋" w:hint="eastAsia"/>
            <w:lang w:eastAsia="zh-CN"/>
          </w:rPr>
          <w:t>七、复合型胶粘剂项目财务管理</w:t>
        </w:r>
        <w:r>
          <w:tab/>
        </w:r>
        <w:r>
          <w:fldChar w:fldCharType="begin"/>
        </w:r>
        <w:r>
          <w:instrText xml:space="preserve"> PAGEREF _Toc5948 \h </w:instrText>
        </w:r>
        <w:r>
          <w:fldChar w:fldCharType="separate"/>
        </w:r>
        <w:r>
          <w:t>18</w:t>
        </w:r>
        <w:r>
          <w:fldChar w:fldCharType="end"/>
        </w:r>
      </w:hyperlink>
    </w:p>
    <w:p>
      <w:pPr>
        <w:pStyle w:val="TOC2"/>
        <w:tabs>
          <w:tab w:val="right" w:leader="dot" w:pos="8306"/>
        </w:tabs>
      </w:pPr>
      <w:hyperlink w:anchor="_Toc30464" w:history="1">
        <w:r>
          <w:rPr>
            <w:rFonts w:ascii="仿宋" w:eastAsia="仿宋" w:hAnsi="仿宋" w:cs="仿宋" w:hint="eastAsia"/>
            <w:lang w:eastAsia="zh-CN"/>
          </w:rPr>
          <w:t>(一)、资金需求大</w:t>
        </w:r>
        <w:r>
          <w:tab/>
        </w:r>
        <w:r>
          <w:fldChar w:fldCharType="begin"/>
        </w:r>
        <w:r>
          <w:instrText xml:space="preserve"> PAGEREF _Toc30464 \h </w:instrText>
        </w:r>
        <w:r>
          <w:fldChar w:fldCharType="separate"/>
        </w:r>
        <w:r>
          <w:t>18</w:t>
        </w:r>
        <w:r>
          <w:fldChar w:fldCharType="end"/>
        </w:r>
      </w:hyperlink>
    </w:p>
    <w:p>
      <w:pPr>
        <w:pStyle w:val="TOC2"/>
        <w:tabs>
          <w:tab w:val="right" w:leader="dot" w:pos="8306"/>
        </w:tabs>
      </w:pPr>
      <w:hyperlink w:anchor="_Toc7355" w:history="1">
        <w:r>
          <w:rPr>
            <w:rFonts w:ascii="仿宋" w:eastAsia="仿宋" w:hAnsi="仿宋" w:cs="仿宋" w:hint="eastAsia"/>
            <w:lang w:eastAsia="zh-CN"/>
          </w:rPr>
          <w:t>(二)、研发周期长</w:t>
        </w:r>
        <w:r>
          <w:tab/>
        </w:r>
        <w:r>
          <w:fldChar w:fldCharType="begin"/>
        </w:r>
        <w:r>
          <w:instrText xml:space="preserve"> PAGEREF _Toc7355 \h </w:instrText>
        </w:r>
        <w:r>
          <w:fldChar w:fldCharType="separate"/>
        </w:r>
        <w:r>
          <w:t>19</w:t>
        </w:r>
        <w:r>
          <w:fldChar w:fldCharType="end"/>
        </w:r>
      </w:hyperlink>
    </w:p>
    <w:p>
      <w:pPr>
        <w:pStyle w:val="TOC2"/>
        <w:tabs>
          <w:tab w:val="right" w:leader="dot" w:pos="8306"/>
        </w:tabs>
      </w:pPr>
      <w:hyperlink w:anchor="_Toc9065" w:history="1">
        <w:r>
          <w:rPr>
            <w:rFonts w:ascii="仿宋" w:eastAsia="仿宋" w:hAnsi="仿宋" w:cs="仿宋" w:hint="eastAsia"/>
            <w:lang w:eastAsia="zh-CN"/>
          </w:rPr>
          <w:t>(三)、市场风险大</w:t>
        </w:r>
        <w:r>
          <w:tab/>
        </w:r>
        <w:r>
          <w:fldChar w:fldCharType="begin"/>
        </w:r>
        <w:r>
          <w:instrText xml:space="preserve"> PAGEREF _Toc9065 \h </w:instrText>
        </w:r>
        <w:r>
          <w:fldChar w:fldCharType="separate"/>
        </w:r>
        <w:r>
          <w:t>20</w:t>
        </w:r>
        <w:r>
          <w:fldChar w:fldCharType="end"/>
        </w:r>
      </w:hyperlink>
    </w:p>
    <w:p>
      <w:pPr>
        <w:pStyle w:val="TOC2"/>
        <w:tabs>
          <w:tab w:val="right" w:leader="dot" w:pos="8306"/>
        </w:tabs>
      </w:pPr>
      <w:hyperlink w:anchor="_Toc4843" w:history="1">
        <w:r>
          <w:rPr>
            <w:rFonts w:ascii="仿宋" w:eastAsia="仿宋" w:hAnsi="仿宋" w:cs="仿宋" w:hint="eastAsia"/>
            <w:lang w:eastAsia="zh-CN"/>
          </w:rPr>
          <w:t>(四)、利润率高</w:t>
        </w:r>
        <w:r>
          <w:tab/>
        </w:r>
        <w:r>
          <w:fldChar w:fldCharType="begin"/>
        </w:r>
        <w:r>
          <w:instrText xml:space="preserve"> PAGEREF _Toc4843 \h </w:instrText>
        </w:r>
        <w:r>
          <w:fldChar w:fldCharType="separate"/>
        </w:r>
        <w:r>
          <w:t>23</w:t>
        </w:r>
        <w:r>
          <w:fldChar w:fldCharType="end"/>
        </w:r>
      </w:hyperlink>
    </w:p>
    <w:p>
      <w:pPr>
        <w:pStyle w:val="TOC1"/>
        <w:tabs>
          <w:tab w:val="right" w:leader="dot" w:pos="8306"/>
        </w:tabs>
      </w:pPr>
      <w:hyperlink w:anchor="_Toc14384" w:history="1">
        <w:r>
          <w:rPr>
            <w:rFonts w:ascii="仿宋" w:eastAsia="仿宋" w:hAnsi="仿宋" w:cs="仿宋" w:hint="eastAsia"/>
            <w:lang w:eastAsia="zh-CN"/>
          </w:rPr>
          <w:t>八、复合型胶粘剂项目人力资源管理</w:t>
        </w:r>
        <w:r>
          <w:tab/>
        </w:r>
        <w:r>
          <w:fldChar w:fldCharType="begin"/>
        </w:r>
        <w:r>
          <w:instrText xml:space="preserve"> PAGEREF _Toc14384 \h </w:instrText>
        </w:r>
        <w:r>
          <w:fldChar w:fldCharType="separate"/>
        </w:r>
        <w:r>
          <w:t>25</w:t>
        </w:r>
        <w:r>
          <w:fldChar w:fldCharType="end"/>
        </w:r>
      </w:hyperlink>
    </w:p>
    <w:p>
      <w:pPr>
        <w:pStyle w:val="TOC2"/>
        <w:tabs>
          <w:tab w:val="right" w:leader="dot" w:pos="8306"/>
        </w:tabs>
      </w:pPr>
      <w:hyperlink w:anchor="_Toc12726" w:history="1">
        <w:r>
          <w:rPr>
            <w:rFonts w:ascii="仿宋" w:eastAsia="仿宋" w:hAnsi="仿宋" w:cs="仿宋" w:hint="eastAsia"/>
            <w:lang w:eastAsia="zh-CN"/>
          </w:rPr>
          <w:t>(一)、建立健全的预算管理制度</w:t>
        </w:r>
        <w:r>
          <w:tab/>
        </w:r>
        <w:r>
          <w:fldChar w:fldCharType="begin"/>
        </w:r>
        <w:r>
          <w:instrText xml:space="preserve"> PAGEREF _Toc12726 \h </w:instrText>
        </w:r>
        <w:r>
          <w:fldChar w:fldCharType="separate"/>
        </w:r>
        <w:r>
          <w:t>25</w:t>
        </w:r>
        <w:r>
          <w:fldChar w:fldCharType="end"/>
        </w:r>
      </w:hyperlink>
    </w:p>
    <w:p>
      <w:pPr>
        <w:pStyle w:val="TOC2"/>
        <w:tabs>
          <w:tab w:val="right" w:leader="dot" w:pos="8306"/>
        </w:tabs>
      </w:pPr>
      <w:hyperlink w:anchor="_Toc31511" w:history="1">
        <w:r>
          <w:rPr>
            <w:rFonts w:ascii="仿宋" w:eastAsia="仿宋" w:hAnsi="仿宋" w:cs="仿宋" w:hint="eastAsia"/>
            <w:lang w:eastAsia="zh-CN"/>
          </w:rPr>
          <w:t>(二)、加强资金流动监控</w:t>
        </w:r>
        <w:r>
          <w:tab/>
        </w:r>
        <w:r>
          <w:fldChar w:fldCharType="begin"/>
        </w:r>
        <w:r>
          <w:instrText xml:space="preserve"> PAGEREF _Toc31511 \h </w:instrText>
        </w:r>
        <w:r>
          <w:fldChar w:fldCharType="separate"/>
        </w:r>
        <w:r>
          <w:t>27</w:t>
        </w:r>
        <w:r>
          <w:fldChar w:fldCharType="end"/>
        </w:r>
      </w:hyperlink>
    </w:p>
    <w:p>
      <w:pPr>
        <w:pStyle w:val="TOC2"/>
        <w:tabs>
          <w:tab w:val="right" w:leader="dot" w:pos="8306"/>
        </w:tabs>
      </w:pPr>
      <w:hyperlink w:anchor="_Toc26437" w:history="1">
        <w:r>
          <w:rPr>
            <w:rFonts w:ascii="仿宋" w:eastAsia="仿宋" w:hAnsi="仿宋" w:cs="仿宋" w:hint="eastAsia"/>
            <w:lang w:eastAsia="zh-CN"/>
          </w:rPr>
          <w:t>(三)、制定完善的风险控制机制</w:t>
        </w:r>
        <w:r>
          <w:tab/>
        </w:r>
        <w:r>
          <w:fldChar w:fldCharType="begin"/>
        </w:r>
        <w:r>
          <w:instrText xml:space="preserve"> PAGEREF _Toc26437 \h </w:instrText>
        </w:r>
        <w:r>
          <w:fldChar w:fldCharType="separate"/>
        </w:r>
        <w:r>
          <w:t>28</w:t>
        </w:r>
        <w:r>
          <w:fldChar w:fldCharType="end"/>
        </w:r>
      </w:hyperlink>
    </w:p>
    <w:p>
      <w:pPr>
        <w:pStyle w:val="TOC2"/>
        <w:tabs>
          <w:tab w:val="right" w:leader="dot" w:pos="8306"/>
        </w:tabs>
      </w:pPr>
      <w:hyperlink w:anchor="_Toc19255" w:history="1">
        <w:r>
          <w:rPr>
            <w:rFonts w:ascii="仿宋" w:eastAsia="仿宋" w:hAnsi="仿宋" w:cs="仿宋" w:hint="eastAsia"/>
            <w:lang w:eastAsia="zh-CN"/>
          </w:rPr>
          <w:t>(四)、优化成本管理</w:t>
        </w:r>
        <w:r>
          <w:tab/>
        </w:r>
        <w:r>
          <w:fldChar w:fldCharType="begin"/>
        </w:r>
        <w:r>
          <w:instrText xml:space="preserve"> PAGEREF _Toc19255 \h </w:instrText>
        </w:r>
        <w:r>
          <w:fldChar w:fldCharType="separate"/>
        </w:r>
        <w:r>
          <w:t>29</w:t>
        </w:r>
        <w:r>
          <w:fldChar w:fldCharType="end"/>
        </w:r>
      </w:hyperlink>
    </w:p>
    <w:p>
      <w:pPr>
        <w:pStyle w:val="TOC1"/>
        <w:tabs>
          <w:tab w:val="right" w:leader="dot" w:pos="8306"/>
        </w:tabs>
      </w:pPr>
      <w:hyperlink w:anchor="_Toc24991" w:history="1">
        <w:r>
          <w:rPr>
            <w:rFonts w:ascii="仿宋" w:eastAsia="仿宋" w:hAnsi="仿宋" w:cs="仿宋" w:hint="eastAsia"/>
            <w:lang w:eastAsia="zh-CN"/>
          </w:rPr>
          <w:t>九、复合型胶粘剂项目环境影响分析</w:t>
        </w:r>
        <w:r>
          <w:tab/>
        </w:r>
        <w:r>
          <w:fldChar w:fldCharType="begin"/>
        </w:r>
        <w:r>
          <w:instrText xml:space="preserve"> PAGEREF _Toc24991 \h </w:instrText>
        </w:r>
        <w:r>
          <w:fldChar w:fldCharType="separate"/>
        </w:r>
        <w:r>
          <w:t>31</w:t>
        </w:r>
        <w:r>
          <w:fldChar w:fldCharType="end"/>
        </w:r>
      </w:hyperlink>
    </w:p>
    <w:p>
      <w:pPr>
        <w:pStyle w:val="TOC2"/>
        <w:tabs>
          <w:tab w:val="right" w:leader="dot" w:pos="8306"/>
        </w:tabs>
      </w:pPr>
      <w:hyperlink w:anchor="_Toc25756" w:history="1">
        <w:r>
          <w:rPr>
            <w:rFonts w:ascii="仿宋" w:eastAsia="仿宋" w:hAnsi="仿宋" w:cs="仿宋" w:hint="eastAsia"/>
            <w:lang w:eastAsia="zh-CN"/>
          </w:rPr>
          <w:t>(一)、建设区域环境质量现状</w:t>
        </w:r>
        <w:r>
          <w:tab/>
        </w:r>
        <w:r>
          <w:fldChar w:fldCharType="begin"/>
        </w:r>
        <w:r>
          <w:instrText xml:space="preserve"> PAGEREF _Toc25756 \h </w:instrText>
        </w:r>
        <w:r>
          <w:fldChar w:fldCharType="separate"/>
        </w:r>
        <w:r>
          <w:t>31</w:t>
        </w:r>
        <w:r>
          <w:fldChar w:fldCharType="end"/>
        </w:r>
      </w:hyperlink>
    </w:p>
    <w:p>
      <w:pPr>
        <w:pStyle w:val="TOC2"/>
        <w:tabs>
          <w:tab w:val="right" w:leader="dot" w:pos="8306"/>
        </w:tabs>
      </w:pPr>
      <w:hyperlink w:anchor="_Toc8761" w:history="1">
        <w:r>
          <w:rPr>
            <w:rFonts w:ascii="仿宋" w:eastAsia="仿宋" w:hAnsi="仿宋" w:cs="仿宋" w:hint="eastAsia"/>
            <w:lang w:eastAsia="zh-CN"/>
          </w:rPr>
          <w:t>(二)、建设期环境保护</w:t>
        </w:r>
        <w:r>
          <w:tab/>
        </w:r>
        <w:r>
          <w:fldChar w:fldCharType="begin"/>
        </w:r>
        <w:r>
          <w:instrText xml:space="preserve"> PAGEREF _Toc8761 \h </w:instrText>
        </w:r>
        <w:r>
          <w:fldChar w:fldCharType="separate"/>
        </w:r>
        <w:r>
          <w:t>32</w:t>
        </w:r>
        <w:r>
          <w:fldChar w:fldCharType="end"/>
        </w:r>
      </w:hyperlink>
    </w:p>
    <w:p>
      <w:pPr>
        <w:pStyle w:val="TOC2"/>
        <w:tabs>
          <w:tab w:val="right" w:leader="dot" w:pos="8306"/>
        </w:tabs>
      </w:pPr>
      <w:hyperlink w:anchor="_Toc2586" w:history="1">
        <w:r>
          <w:rPr>
            <w:rFonts w:ascii="仿宋" w:eastAsia="仿宋" w:hAnsi="仿宋" w:cs="仿宋" w:hint="eastAsia"/>
            <w:lang w:eastAsia="zh-CN"/>
          </w:rPr>
          <w:t>(三)、运营期环境保护</w:t>
        </w:r>
        <w:r>
          <w:tab/>
        </w:r>
        <w:r>
          <w:fldChar w:fldCharType="begin"/>
        </w:r>
        <w:r>
          <w:instrText xml:space="preserve"> PAGEREF _Toc2586 \h </w:instrText>
        </w:r>
        <w:r>
          <w:fldChar w:fldCharType="separate"/>
        </w:r>
        <w:r>
          <w:t>33</w:t>
        </w:r>
        <w:r>
          <w:fldChar w:fldCharType="end"/>
        </w:r>
      </w:hyperlink>
    </w:p>
    <w:p>
      <w:pPr>
        <w:pStyle w:val="TOC2"/>
        <w:tabs>
          <w:tab w:val="right" w:leader="dot" w:pos="8306"/>
        </w:tabs>
      </w:pPr>
      <w:hyperlink w:anchor="_Toc21243" w:history="1">
        <w:r>
          <w:rPr>
            <w:rFonts w:ascii="仿宋" w:eastAsia="仿宋" w:hAnsi="仿宋" w:cs="仿宋" w:hint="eastAsia"/>
            <w:lang w:eastAsia="zh-CN"/>
          </w:rPr>
          <w:t>(四)、复合型胶粘剂项目建设对区域经济的影响</w:t>
        </w:r>
        <w:r>
          <w:tab/>
        </w:r>
        <w:r>
          <w:fldChar w:fldCharType="begin"/>
        </w:r>
        <w:r>
          <w:instrText xml:space="preserve"> PAGEREF _Toc21243 \h </w:instrText>
        </w:r>
        <w:r>
          <w:fldChar w:fldCharType="separate"/>
        </w:r>
        <w:r>
          <w:t>35</w:t>
        </w:r>
        <w:r>
          <w:fldChar w:fldCharType="end"/>
        </w:r>
      </w:hyperlink>
    </w:p>
    <w:p>
      <w:pPr>
        <w:pStyle w:val="TOC2"/>
        <w:tabs>
          <w:tab w:val="right" w:leader="dot" w:pos="8306"/>
        </w:tabs>
      </w:pPr>
      <w:hyperlink w:anchor="_Toc3769" w:history="1">
        <w:r>
          <w:rPr>
            <w:rFonts w:ascii="仿宋" w:eastAsia="仿宋" w:hAnsi="仿宋" w:cs="仿宋" w:hint="eastAsia"/>
            <w:lang w:eastAsia="zh-CN"/>
          </w:rPr>
          <w:t>(五)、废弃物处理</w:t>
        </w:r>
        <w:r>
          <w:tab/>
        </w:r>
        <w:r>
          <w:fldChar w:fldCharType="begin"/>
        </w:r>
        <w:r>
          <w:instrText xml:space="preserve"> PAGEREF _Toc3769 \h </w:instrText>
        </w:r>
        <w:r>
          <w:fldChar w:fldCharType="separate"/>
        </w:r>
        <w:r>
          <w:t>37</w:t>
        </w:r>
        <w:r>
          <w:fldChar w:fldCharType="end"/>
        </w:r>
      </w:hyperlink>
    </w:p>
    <w:p>
      <w:pPr>
        <w:pStyle w:val="TOC2"/>
        <w:tabs>
          <w:tab w:val="right" w:leader="dot" w:pos="8306"/>
        </w:tabs>
      </w:pPr>
      <w:hyperlink w:anchor="_Toc4237" w:history="1">
        <w:r>
          <w:rPr>
            <w:rFonts w:ascii="仿宋" w:eastAsia="仿宋" w:hAnsi="仿宋" w:cs="仿宋" w:hint="eastAsia"/>
            <w:lang w:eastAsia="zh-CN"/>
          </w:rPr>
          <w:t>(六)、特殊环境影响分析</w:t>
        </w:r>
        <w:r>
          <w:tab/>
        </w:r>
        <w:r>
          <w:fldChar w:fldCharType="begin"/>
        </w:r>
        <w:r>
          <w:instrText xml:space="preserve"> PAGEREF _Toc4237 \h </w:instrText>
        </w:r>
        <w:r>
          <w:fldChar w:fldCharType="separate"/>
        </w:r>
        <w:r>
          <w:t>38</w:t>
        </w:r>
        <w:r>
          <w:fldChar w:fldCharType="end"/>
        </w:r>
      </w:hyperlink>
    </w:p>
    <w:p>
      <w:pPr>
        <w:pStyle w:val="TOC2"/>
        <w:tabs>
          <w:tab w:val="right" w:leader="dot" w:pos="8306"/>
        </w:tabs>
      </w:pPr>
      <w:hyperlink w:anchor="_Toc17236" w:history="1">
        <w:r>
          <w:rPr>
            <w:rFonts w:ascii="仿宋" w:eastAsia="仿宋" w:hAnsi="仿宋" w:cs="仿宋" w:hint="eastAsia"/>
            <w:lang w:eastAsia="zh-CN"/>
          </w:rPr>
          <w:t>(七)、清洁生产</w:t>
        </w:r>
        <w:r>
          <w:tab/>
        </w:r>
        <w:r>
          <w:fldChar w:fldCharType="begin"/>
        </w:r>
        <w:r>
          <w:instrText xml:space="preserve"> PAGEREF _Toc17236 \h </w:instrText>
        </w:r>
        <w:r>
          <w:fldChar w:fldCharType="separate"/>
        </w:r>
        <w:r>
          <w:t>39</w:t>
        </w:r>
        <w:r>
          <w:fldChar w:fldCharType="end"/>
        </w:r>
      </w:hyperlink>
    </w:p>
    <w:p>
      <w:pPr>
        <w:pStyle w:val="TOC2"/>
        <w:tabs>
          <w:tab w:val="right" w:leader="dot" w:pos="8306"/>
        </w:tabs>
      </w:pPr>
      <w:hyperlink w:anchor="_Toc15336" w:history="1">
        <w:r>
          <w:rPr>
            <w:rFonts w:ascii="仿宋" w:eastAsia="仿宋" w:hAnsi="仿宋" w:cs="仿宋" w:hint="eastAsia"/>
            <w:lang w:eastAsia="zh-CN"/>
          </w:rPr>
          <w:t>(八)、环境保护综合评价</w:t>
        </w:r>
        <w:r>
          <w:tab/>
        </w:r>
        <w:r>
          <w:fldChar w:fldCharType="begin"/>
        </w:r>
        <w:r>
          <w:instrText xml:space="preserve"> PAGEREF _Toc15336 \h </w:instrText>
        </w:r>
        <w:r>
          <w:fldChar w:fldCharType="separate"/>
        </w:r>
        <w:r>
          <w:t>40</w:t>
        </w:r>
        <w:r>
          <w:fldChar w:fldCharType="end"/>
        </w:r>
      </w:hyperlink>
    </w:p>
    <w:p>
      <w:pPr>
        <w:pStyle w:val="TOC1"/>
        <w:tabs>
          <w:tab w:val="right" w:leader="dot" w:pos="8306"/>
        </w:tabs>
      </w:pPr>
      <w:hyperlink w:anchor="_Toc12901" w:history="1">
        <w:r>
          <w:rPr>
            <w:rFonts w:ascii="仿宋" w:eastAsia="仿宋" w:hAnsi="仿宋" w:cs="仿宋" w:hint="eastAsia"/>
            <w:lang w:eastAsia="zh-CN"/>
          </w:rPr>
          <w:t>十、复合型胶粘剂项目计划安排</w:t>
        </w:r>
        <w:r>
          <w:tab/>
        </w:r>
        <w:r>
          <w:fldChar w:fldCharType="begin"/>
        </w:r>
        <w:r>
          <w:instrText xml:space="preserve"> PAGEREF _Toc12901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86" w:history="1">
        <w:r>
          <w:rPr>
            <w:rFonts w:ascii="仿宋" w:eastAsia="仿宋" w:hAnsi="仿宋" w:cs="仿宋" w:hint="eastAsia"/>
            <w:lang w:eastAsia="zh-CN"/>
          </w:rPr>
          <w:t>(一)、建设周期</w:t>
        </w:r>
        <w:r>
          <w:tab/>
        </w:r>
        <w:r>
          <w:fldChar w:fldCharType="begin"/>
        </w:r>
        <w:r>
          <w:instrText xml:space="preserve"> PAGEREF _Toc13686 \h </w:instrText>
        </w:r>
        <w:r>
          <w:fldChar w:fldCharType="separate"/>
        </w:r>
        <w:r>
          <w:t>41</w:t>
        </w:r>
        <w:r>
          <w:fldChar w:fldCharType="end"/>
        </w:r>
      </w:hyperlink>
    </w:p>
    <w:p>
      <w:pPr>
        <w:pStyle w:val="TOC2"/>
        <w:tabs>
          <w:tab w:val="right" w:leader="dot" w:pos="8306"/>
        </w:tabs>
      </w:pPr>
      <w:hyperlink w:anchor="_Toc8987" w:history="1">
        <w:r>
          <w:rPr>
            <w:rFonts w:ascii="仿宋" w:eastAsia="仿宋" w:hAnsi="仿宋" w:cs="仿宋" w:hint="eastAsia"/>
            <w:lang w:eastAsia="zh-CN"/>
          </w:rPr>
          <w:t>(二)、建设进度</w:t>
        </w:r>
        <w:r>
          <w:tab/>
        </w:r>
        <w:r>
          <w:fldChar w:fldCharType="begin"/>
        </w:r>
        <w:r>
          <w:instrText xml:space="preserve"> PAGEREF _Toc8987 \h </w:instrText>
        </w:r>
        <w:r>
          <w:fldChar w:fldCharType="separate"/>
        </w:r>
        <w:r>
          <w:t>42</w:t>
        </w:r>
        <w:r>
          <w:fldChar w:fldCharType="end"/>
        </w:r>
      </w:hyperlink>
    </w:p>
    <w:p>
      <w:pPr>
        <w:pStyle w:val="TOC2"/>
        <w:tabs>
          <w:tab w:val="right" w:leader="dot" w:pos="8306"/>
        </w:tabs>
      </w:pPr>
      <w:hyperlink w:anchor="_Toc13906" w:history="1">
        <w:r>
          <w:rPr>
            <w:rFonts w:ascii="仿宋" w:eastAsia="仿宋" w:hAnsi="仿宋" w:cs="仿宋" w:hint="eastAsia"/>
            <w:lang w:eastAsia="zh-CN"/>
          </w:rPr>
          <w:t>(三)、进度安排注意事项</w:t>
        </w:r>
        <w:r>
          <w:tab/>
        </w:r>
        <w:r>
          <w:fldChar w:fldCharType="begin"/>
        </w:r>
        <w:r>
          <w:instrText xml:space="preserve"> PAGEREF _Toc13906 \h </w:instrText>
        </w:r>
        <w:r>
          <w:fldChar w:fldCharType="separate"/>
        </w:r>
        <w:r>
          <w:t>43</w:t>
        </w:r>
        <w:r>
          <w:fldChar w:fldCharType="end"/>
        </w:r>
      </w:hyperlink>
    </w:p>
    <w:p>
      <w:pPr>
        <w:pStyle w:val="TOC2"/>
        <w:tabs>
          <w:tab w:val="right" w:leader="dot" w:pos="8306"/>
        </w:tabs>
      </w:pPr>
      <w:hyperlink w:anchor="_Toc26151" w:history="1">
        <w:r>
          <w:rPr>
            <w:rFonts w:ascii="仿宋" w:eastAsia="仿宋" w:hAnsi="仿宋" w:cs="仿宋" w:hint="eastAsia"/>
            <w:lang w:eastAsia="zh-CN"/>
          </w:rPr>
          <w:t>(四)、人力资源配置</w:t>
        </w:r>
        <w:r>
          <w:tab/>
        </w:r>
        <w:r>
          <w:fldChar w:fldCharType="begin"/>
        </w:r>
        <w:r>
          <w:instrText xml:space="preserve"> PAGEREF _Toc26151 \h </w:instrText>
        </w:r>
        <w:r>
          <w:fldChar w:fldCharType="separate"/>
        </w:r>
        <w:r>
          <w:t>45</w:t>
        </w:r>
        <w:r>
          <w:fldChar w:fldCharType="end"/>
        </w:r>
      </w:hyperlink>
    </w:p>
    <w:p>
      <w:pPr>
        <w:pStyle w:val="TOC1"/>
        <w:tabs>
          <w:tab w:val="right" w:leader="dot" w:pos="8306"/>
        </w:tabs>
      </w:pPr>
      <w:hyperlink w:anchor="_Toc24678" w:history="1">
        <w:r>
          <w:rPr>
            <w:rFonts w:ascii="仿宋" w:eastAsia="仿宋" w:hAnsi="仿宋" w:cs="仿宋" w:hint="eastAsia"/>
            <w:lang w:eastAsia="zh-CN"/>
          </w:rPr>
          <w:t>十一、生产安全保护</w:t>
        </w:r>
        <w:r>
          <w:tab/>
        </w:r>
        <w:r>
          <w:fldChar w:fldCharType="begin"/>
        </w:r>
        <w:r>
          <w:instrText xml:space="preserve"> PAGEREF _Toc24678 \h </w:instrText>
        </w:r>
        <w:r>
          <w:fldChar w:fldCharType="separate"/>
        </w:r>
        <w:r>
          <w:t>46</w:t>
        </w:r>
        <w:r>
          <w:fldChar w:fldCharType="end"/>
        </w:r>
      </w:hyperlink>
    </w:p>
    <w:p>
      <w:pPr>
        <w:pStyle w:val="TOC2"/>
        <w:tabs>
          <w:tab w:val="right" w:leader="dot" w:pos="8306"/>
        </w:tabs>
      </w:pPr>
      <w:hyperlink w:anchor="_Toc16868" w:history="1">
        <w:r>
          <w:rPr>
            <w:rFonts w:ascii="仿宋" w:eastAsia="仿宋" w:hAnsi="仿宋" w:cs="仿宋" w:hint="eastAsia"/>
            <w:lang w:eastAsia="zh-CN"/>
          </w:rPr>
          <w:t>(一)、消防安全</w:t>
        </w:r>
        <w:r>
          <w:tab/>
        </w:r>
        <w:r>
          <w:fldChar w:fldCharType="begin"/>
        </w:r>
        <w:r>
          <w:instrText xml:space="preserve"> PAGEREF _Toc16868 \h </w:instrText>
        </w:r>
        <w:r>
          <w:fldChar w:fldCharType="separate"/>
        </w:r>
        <w:r>
          <w:t>46</w:t>
        </w:r>
        <w:r>
          <w:fldChar w:fldCharType="end"/>
        </w:r>
      </w:hyperlink>
    </w:p>
    <w:p>
      <w:pPr>
        <w:pStyle w:val="TOC2"/>
        <w:tabs>
          <w:tab w:val="right" w:leader="dot" w:pos="8306"/>
        </w:tabs>
      </w:pPr>
      <w:hyperlink w:anchor="_Toc9322" w:history="1">
        <w:r>
          <w:rPr>
            <w:rFonts w:ascii="仿宋" w:eastAsia="仿宋" w:hAnsi="仿宋" w:cs="仿宋" w:hint="eastAsia"/>
            <w:lang w:eastAsia="zh-CN"/>
          </w:rPr>
          <w:t>(二)、防火防爆总图布置措施</w:t>
        </w:r>
        <w:r>
          <w:tab/>
        </w:r>
        <w:r>
          <w:fldChar w:fldCharType="begin"/>
        </w:r>
        <w:r>
          <w:instrText xml:space="preserve"> PAGEREF _Toc9322 \h </w:instrText>
        </w:r>
        <w:r>
          <w:fldChar w:fldCharType="separate"/>
        </w:r>
        <w:r>
          <w:t>47</w:t>
        </w:r>
        <w:r>
          <w:fldChar w:fldCharType="end"/>
        </w:r>
      </w:hyperlink>
    </w:p>
    <w:p>
      <w:pPr>
        <w:pStyle w:val="TOC2"/>
        <w:tabs>
          <w:tab w:val="right" w:leader="dot" w:pos="8306"/>
        </w:tabs>
      </w:pPr>
      <w:hyperlink w:anchor="_Toc16580" w:history="1">
        <w:r>
          <w:rPr>
            <w:rFonts w:ascii="仿宋" w:eastAsia="仿宋" w:hAnsi="仿宋" w:cs="仿宋" w:hint="eastAsia"/>
            <w:lang w:eastAsia="zh-CN"/>
          </w:rPr>
          <w:t>(三)、自然灾害防范措施</w:t>
        </w:r>
        <w:r>
          <w:tab/>
        </w:r>
        <w:r>
          <w:fldChar w:fldCharType="begin"/>
        </w:r>
        <w:r>
          <w:instrText xml:space="preserve"> PAGEREF _Toc16580 \h </w:instrText>
        </w:r>
        <w:r>
          <w:fldChar w:fldCharType="separate"/>
        </w:r>
        <w:r>
          <w:t>48</w:t>
        </w:r>
        <w:r>
          <w:fldChar w:fldCharType="end"/>
        </w:r>
      </w:hyperlink>
    </w:p>
    <w:p>
      <w:pPr>
        <w:pStyle w:val="TOC2"/>
        <w:tabs>
          <w:tab w:val="right" w:leader="dot" w:pos="8306"/>
        </w:tabs>
      </w:pPr>
      <w:hyperlink w:anchor="_Toc21797" w:history="1">
        <w:r>
          <w:rPr>
            <w:rFonts w:ascii="仿宋" w:eastAsia="仿宋" w:hAnsi="仿宋" w:cs="仿宋" w:hint="eastAsia"/>
            <w:lang w:eastAsia="zh-CN"/>
          </w:rPr>
          <w:t>(四)、安全色及安全标志使用要求</w:t>
        </w:r>
        <w:r>
          <w:tab/>
        </w:r>
        <w:r>
          <w:fldChar w:fldCharType="begin"/>
        </w:r>
        <w:r>
          <w:instrText xml:space="preserve"> PAGEREF _Toc21797 \h </w:instrText>
        </w:r>
        <w:r>
          <w:fldChar w:fldCharType="separate"/>
        </w:r>
        <w:r>
          <w:t>49</w:t>
        </w:r>
        <w:r>
          <w:fldChar w:fldCharType="end"/>
        </w:r>
      </w:hyperlink>
    </w:p>
    <w:p>
      <w:pPr>
        <w:pStyle w:val="TOC2"/>
        <w:tabs>
          <w:tab w:val="right" w:leader="dot" w:pos="8306"/>
        </w:tabs>
      </w:pPr>
      <w:hyperlink w:anchor="_Toc31785" w:history="1">
        <w:r>
          <w:rPr>
            <w:rFonts w:ascii="仿宋" w:eastAsia="仿宋" w:hAnsi="仿宋" w:cs="仿宋" w:hint="eastAsia"/>
            <w:lang w:eastAsia="zh-CN"/>
          </w:rPr>
          <w:t>(五)、防尘防毒措施</w:t>
        </w:r>
        <w:r>
          <w:tab/>
        </w:r>
        <w:r>
          <w:fldChar w:fldCharType="begin"/>
        </w:r>
        <w:r>
          <w:instrText xml:space="preserve"> PAGEREF _Toc31785 \h </w:instrText>
        </w:r>
        <w:r>
          <w:fldChar w:fldCharType="separate"/>
        </w:r>
        <w:r>
          <w:t>50</w:t>
        </w:r>
        <w:r>
          <w:fldChar w:fldCharType="end"/>
        </w:r>
      </w:hyperlink>
    </w:p>
    <w:p>
      <w:pPr>
        <w:pStyle w:val="TOC2"/>
        <w:tabs>
          <w:tab w:val="right" w:leader="dot" w:pos="8306"/>
        </w:tabs>
      </w:pPr>
      <w:hyperlink w:anchor="_Toc14676" w:history="1">
        <w:r>
          <w:rPr>
            <w:rFonts w:ascii="仿宋" w:eastAsia="仿宋" w:hAnsi="仿宋" w:cs="仿宋" w:hint="eastAsia"/>
            <w:lang w:eastAsia="zh-CN"/>
          </w:rPr>
          <w:t>(六)、防静电、触电防护及防雷措施</w:t>
        </w:r>
        <w:r>
          <w:tab/>
        </w:r>
        <w:r>
          <w:fldChar w:fldCharType="begin"/>
        </w:r>
        <w:r>
          <w:instrText xml:space="preserve"> PAGEREF _Toc14676 \h </w:instrText>
        </w:r>
        <w:r>
          <w:fldChar w:fldCharType="separate"/>
        </w:r>
        <w:r>
          <w:t>51</w:t>
        </w:r>
        <w:r>
          <w:fldChar w:fldCharType="end"/>
        </w:r>
      </w:hyperlink>
    </w:p>
    <w:p>
      <w:pPr>
        <w:pStyle w:val="TOC2"/>
        <w:tabs>
          <w:tab w:val="right" w:leader="dot" w:pos="8306"/>
        </w:tabs>
      </w:pPr>
      <w:hyperlink w:anchor="_Toc3866" w:history="1">
        <w:r>
          <w:rPr>
            <w:rFonts w:ascii="仿宋" w:eastAsia="仿宋" w:hAnsi="仿宋" w:cs="仿宋" w:hint="eastAsia"/>
            <w:lang w:eastAsia="zh-CN"/>
          </w:rPr>
          <w:t>(七)、机械设备安全保障措施</w:t>
        </w:r>
        <w:r>
          <w:tab/>
        </w:r>
        <w:r>
          <w:fldChar w:fldCharType="begin"/>
        </w:r>
        <w:r>
          <w:instrText xml:space="preserve"> PAGEREF _Toc3866 \h </w:instrText>
        </w:r>
        <w:r>
          <w:fldChar w:fldCharType="separate"/>
        </w:r>
        <w:r>
          <w:t>52</w:t>
        </w:r>
        <w:r>
          <w:fldChar w:fldCharType="end"/>
        </w:r>
      </w:hyperlink>
    </w:p>
    <w:p>
      <w:pPr>
        <w:pStyle w:val="TOC1"/>
        <w:tabs>
          <w:tab w:val="right" w:leader="dot" w:pos="8306"/>
        </w:tabs>
      </w:pPr>
      <w:hyperlink w:anchor="_Toc14883" w:history="1">
        <w:r>
          <w:rPr>
            <w:rFonts w:ascii="仿宋" w:eastAsia="仿宋" w:hAnsi="仿宋" w:cs="仿宋" w:hint="eastAsia"/>
            <w:lang w:eastAsia="zh-CN"/>
          </w:rPr>
          <w:t>十二、复合型胶粘剂项目人力资源培养与发展</w:t>
        </w:r>
        <w:r>
          <w:tab/>
        </w:r>
        <w:r>
          <w:fldChar w:fldCharType="begin"/>
        </w:r>
        <w:r>
          <w:instrText xml:space="preserve"> PAGEREF _Toc14883 \h </w:instrText>
        </w:r>
        <w:r>
          <w:fldChar w:fldCharType="separate"/>
        </w:r>
        <w:r>
          <w:t>54</w:t>
        </w:r>
        <w:r>
          <w:fldChar w:fldCharType="end"/>
        </w:r>
      </w:hyperlink>
    </w:p>
    <w:p>
      <w:pPr>
        <w:pStyle w:val="TOC2"/>
        <w:tabs>
          <w:tab w:val="right" w:leader="dot" w:pos="8306"/>
        </w:tabs>
      </w:pPr>
      <w:hyperlink w:anchor="_Toc30570" w:history="1">
        <w:r>
          <w:rPr>
            <w:rFonts w:ascii="仿宋" w:eastAsia="仿宋" w:hAnsi="仿宋" w:cs="仿宋" w:hint="eastAsia"/>
            <w:lang w:eastAsia="zh-CN"/>
          </w:rPr>
          <w:t>(一)、人才需求与规划</w:t>
        </w:r>
        <w:r>
          <w:tab/>
        </w:r>
        <w:r>
          <w:fldChar w:fldCharType="begin"/>
        </w:r>
        <w:r>
          <w:instrText xml:space="preserve"> PAGEREF _Toc30570 \h </w:instrText>
        </w:r>
        <w:r>
          <w:fldChar w:fldCharType="separate"/>
        </w:r>
        <w:r>
          <w:t>54</w:t>
        </w:r>
        <w:r>
          <w:fldChar w:fldCharType="end"/>
        </w:r>
      </w:hyperlink>
    </w:p>
    <w:p>
      <w:pPr>
        <w:pStyle w:val="TOC2"/>
        <w:tabs>
          <w:tab w:val="right" w:leader="dot" w:pos="8306"/>
        </w:tabs>
      </w:pPr>
      <w:hyperlink w:anchor="_Toc31264" w:history="1">
        <w:r>
          <w:rPr>
            <w:rFonts w:ascii="仿宋" w:eastAsia="仿宋" w:hAnsi="仿宋" w:cs="仿宋" w:hint="eastAsia"/>
            <w:lang w:eastAsia="zh-CN"/>
          </w:rPr>
          <w:t>(二)、培训与发展计划</w:t>
        </w:r>
        <w:r>
          <w:tab/>
        </w:r>
        <w:r>
          <w:fldChar w:fldCharType="begin"/>
        </w:r>
        <w:r>
          <w:instrText xml:space="preserve"> PAGEREF _Toc31264 \h </w:instrText>
        </w:r>
        <w:r>
          <w:fldChar w:fldCharType="separate"/>
        </w:r>
        <w:r>
          <w:t>54</w:t>
        </w:r>
        <w:r>
          <w:fldChar w:fldCharType="end"/>
        </w:r>
      </w:hyperlink>
    </w:p>
    <w:p>
      <w:pPr>
        <w:pStyle w:val="TOC1"/>
        <w:tabs>
          <w:tab w:val="right" w:leader="dot" w:pos="8306"/>
        </w:tabs>
      </w:pPr>
      <w:hyperlink w:anchor="_Toc8524" w:history="1">
        <w:r>
          <w:rPr>
            <w:rFonts w:ascii="仿宋" w:eastAsia="仿宋" w:hAnsi="仿宋" w:cs="仿宋" w:hint="eastAsia"/>
            <w:lang w:eastAsia="zh-CN"/>
          </w:rPr>
          <w:t>十三、风险识别与分类</w:t>
        </w:r>
        <w:r>
          <w:tab/>
        </w:r>
        <w:r>
          <w:fldChar w:fldCharType="begin"/>
        </w:r>
        <w:r>
          <w:instrText xml:space="preserve"> PAGEREF _Toc8524 \h </w:instrText>
        </w:r>
        <w:r>
          <w:fldChar w:fldCharType="separate"/>
        </w:r>
        <w:r>
          <w:t>55</w:t>
        </w:r>
        <w:r>
          <w:fldChar w:fldCharType="end"/>
        </w:r>
      </w:hyperlink>
    </w:p>
    <w:p>
      <w:pPr>
        <w:pStyle w:val="TOC2"/>
        <w:tabs>
          <w:tab w:val="right" w:leader="dot" w:pos="8306"/>
        </w:tabs>
      </w:pPr>
      <w:hyperlink w:anchor="_Toc16653" w:history="1">
        <w:r>
          <w:rPr>
            <w:rFonts w:ascii="仿宋" w:eastAsia="仿宋" w:hAnsi="仿宋" w:cs="仿宋" w:hint="eastAsia"/>
            <w:lang w:eastAsia="zh-CN"/>
          </w:rPr>
          <w:t>(一)、风险识别</w:t>
        </w:r>
        <w:r>
          <w:tab/>
        </w:r>
        <w:r>
          <w:fldChar w:fldCharType="begin"/>
        </w:r>
        <w:r>
          <w:instrText xml:space="preserve"> PAGEREF _Toc16653 \h </w:instrText>
        </w:r>
        <w:r>
          <w:fldChar w:fldCharType="separate"/>
        </w:r>
        <w:r>
          <w:t>55</w:t>
        </w:r>
        <w:r>
          <w:fldChar w:fldCharType="end"/>
        </w:r>
      </w:hyperlink>
    </w:p>
    <w:p>
      <w:pPr>
        <w:pStyle w:val="TOC2"/>
        <w:tabs>
          <w:tab w:val="right" w:leader="dot" w:pos="8306"/>
        </w:tabs>
      </w:pPr>
      <w:hyperlink w:anchor="_Toc30834" w:history="1">
        <w:r>
          <w:rPr>
            <w:rFonts w:ascii="仿宋" w:eastAsia="仿宋" w:hAnsi="仿宋" w:cs="仿宋" w:hint="eastAsia"/>
            <w:lang w:eastAsia="zh-CN"/>
          </w:rPr>
          <w:t>(二)、风险分类</w:t>
        </w:r>
        <w:r>
          <w:tab/>
        </w:r>
        <w:r>
          <w:fldChar w:fldCharType="begin"/>
        </w:r>
        <w:r>
          <w:instrText xml:space="preserve"> PAGEREF _Toc30834 \h </w:instrText>
        </w:r>
        <w:r>
          <w:fldChar w:fldCharType="separate"/>
        </w:r>
        <w:r>
          <w:t>56</w:t>
        </w:r>
        <w:r>
          <w:fldChar w:fldCharType="end"/>
        </w:r>
      </w:hyperlink>
    </w:p>
    <w:p>
      <w:pPr>
        <w:pStyle w:val="TOC1"/>
        <w:tabs>
          <w:tab w:val="right" w:leader="dot" w:pos="8306"/>
        </w:tabs>
      </w:pPr>
      <w:hyperlink w:anchor="_Toc19196" w:history="1">
        <w:r>
          <w:rPr>
            <w:rFonts w:ascii="仿宋" w:eastAsia="仿宋" w:hAnsi="仿宋" w:cs="仿宋" w:hint="eastAsia"/>
            <w:lang w:eastAsia="zh-CN"/>
          </w:rPr>
          <w:t>十四、营销与推广策略</w:t>
        </w:r>
        <w:r>
          <w:tab/>
        </w:r>
        <w:r>
          <w:fldChar w:fldCharType="begin"/>
        </w:r>
        <w:r>
          <w:instrText xml:space="preserve"> PAGEREF _Toc19196 \h </w:instrText>
        </w:r>
        <w:r>
          <w:fldChar w:fldCharType="separate"/>
        </w:r>
        <w:r>
          <w:t>58</w:t>
        </w:r>
        <w:r>
          <w:fldChar w:fldCharType="end"/>
        </w:r>
      </w:hyperlink>
    </w:p>
    <w:p>
      <w:pPr>
        <w:pStyle w:val="TOC2"/>
        <w:tabs>
          <w:tab w:val="right" w:leader="dot" w:pos="8306"/>
        </w:tabs>
      </w:pPr>
      <w:hyperlink w:anchor="_Toc29471" w:history="1">
        <w:r>
          <w:rPr>
            <w:rFonts w:ascii="仿宋" w:eastAsia="仿宋" w:hAnsi="仿宋" w:cs="仿宋" w:hint="eastAsia"/>
            <w:lang w:eastAsia="zh-CN"/>
          </w:rPr>
          <w:t>(一)、产品/服务定位与特点</w:t>
        </w:r>
        <w:r>
          <w:tab/>
        </w:r>
        <w:r>
          <w:fldChar w:fldCharType="begin"/>
        </w:r>
        <w:r>
          <w:instrText xml:space="preserve"> PAGEREF _Toc29471 \h </w:instrText>
        </w:r>
        <w:r>
          <w:fldChar w:fldCharType="separate"/>
        </w:r>
        <w:r>
          <w:t>58</w:t>
        </w:r>
        <w:r>
          <w:fldChar w:fldCharType="end"/>
        </w:r>
      </w:hyperlink>
    </w:p>
    <w:p>
      <w:pPr>
        <w:pStyle w:val="TOC2"/>
        <w:tabs>
          <w:tab w:val="right" w:leader="dot" w:pos="8306"/>
        </w:tabs>
      </w:pPr>
      <w:hyperlink w:anchor="_Toc15774" w:history="1">
        <w:r>
          <w:rPr>
            <w:rFonts w:ascii="仿宋" w:eastAsia="仿宋" w:hAnsi="仿宋" w:cs="仿宋" w:hint="eastAsia"/>
            <w:lang w:eastAsia="zh-CN"/>
          </w:rPr>
          <w:t>(二)、市场定位与竞争分析</w:t>
        </w:r>
        <w:r>
          <w:tab/>
        </w:r>
        <w:r>
          <w:fldChar w:fldCharType="begin"/>
        </w:r>
        <w:r>
          <w:instrText xml:space="preserve"> PAGEREF _Toc15774 \h </w:instrText>
        </w:r>
        <w:r>
          <w:fldChar w:fldCharType="separate"/>
        </w:r>
        <w:r>
          <w:t>59</w:t>
        </w:r>
        <w:r>
          <w:fldChar w:fldCharType="end"/>
        </w:r>
      </w:hyperlink>
    </w:p>
    <w:p>
      <w:pPr>
        <w:pStyle w:val="TOC2"/>
        <w:tabs>
          <w:tab w:val="right" w:leader="dot" w:pos="8306"/>
        </w:tabs>
      </w:pPr>
      <w:hyperlink w:anchor="_Toc28379" w:history="1">
        <w:r>
          <w:rPr>
            <w:rFonts w:ascii="仿宋" w:eastAsia="仿宋" w:hAnsi="仿宋" w:cs="仿宋" w:hint="eastAsia"/>
            <w:lang w:eastAsia="zh-CN"/>
          </w:rPr>
          <w:t>(三)、营销渠道与策略</w:t>
        </w:r>
        <w:r>
          <w:tab/>
        </w:r>
        <w:r>
          <w:fldChar w:fldCharType="begin"/>
        </w:r>
        <w:r>
          <w:instrText xml:space="preserve"> PAGEREF _Toc28379 \h </w:instrText>
        </w:r>
        <w:r>
          <w:fldChar w:fldCharType="separate"/>
        </w:r>
        <w:r>
          <w:t>61</w:t>
        </w:r>
        <w:r>
          <w:fldChar w:fldCharType="end"/>
        </w:r>
      </w:hyperlink>
    </w:p>
    <w:p>
      <w:pPr>
        <w:pStyle w:val="TOC2"/>
        <w:tabs>
          <w:tab w:val="right" w:leader="dot" w:pos="8306"/>
        </w:tabs>
      </w:pPr>
      <w:hyperlink w:anchor="_Toc23720" w:history="1">
        <w:r>
          <w:rPr>
            <w:rFonts w:ascii="仿宋" w:eastAsia="仿宋" w:hAnsi="仿宋" w:cs="仿宋" w:hint="eastAsia"/>
            <w:lang w:eastAsia="zh-CN"/>
          </w:rPr>
          <w:t>(四)、推广与宣传活动</w:t>
        </w:r>
        <w:r>
          <w:tab/>
        </w:r>
        <w:r>
          <w:fldChar w:fldCharType="begin"/>
        </w:r>
        <w:r>
          <w:instrText xml:space="preserve"> PAGEREF _Toc23720 \h </w:instrText>
        </w:r>
        <w:r>
          <w:fldChar w:fldCharType="separate"/>
        </w:r>
        <w:r>
          <w:t>62</w:t>
        </w:r>
        <w:r>
          <w:fldChar w:fldCharType="end"/>
        </w:r>
      </w:hyperlink>
    </w:p>
    <w:p>
      <w:pPr>
        <w:pStyle w:val="TOC1"/>
        <w:tabs>
          <w:tab w:val="right" w:leader="dot" w:pos="8306"/>
        </w:tabs>
      </w:pPr>
      <w:hyperlink w:anchor="_Toc13220" w:history="1">
        <w:r>
          <w:rPr>
            <w:rFonts w:ascii="仿宋" w:eastAsia="仿宋" w:hAnsi="仿宋" w:cs="仿宋" w:hint="eastAsia"/>
            <w:lang w:eastAsia="zh-CN"/>
          </w:rPr>
          <w:t>十五、复合型胶粘剂项目变更管理</w:t>
        </w:r>
        <w:r>
          <w:tab/>
        </w:r>
        <w:r>
          <w:fldChar w:fldCharType="begin"/>
        </w:r>
        <w:r>
          <w:instrText xml:space="preserve"> PAGEREF _Toc13220 \h </w:instrText>
        </w:r>
        <w:r>
          <w:fldChar w:fldCharType="separate"/>
        </w:r>
        <w:r>
          <w:t>67</w:t>
        </w:r>
        <w:r>
          <w:fldChar w:fldCharType="end"/>
        </w:r>
      </w:hyperlink>
    </w:p>
    <w:p>
      <w:pPr>
        <w:pStyle w:val="TOC2"/>
        <w:tabs>
          <w:tab w:val="right" w:leader="dot" w:pos="8306"/>
        </w:tabs>
      </w:pPr>
      <w:hyperlink w:anchor="_Toc7864" w:history="1">
        <w:r>
          <w:rPr>
            <w:rFonts w:ascii="仿宋" w:eastAsia="仿宋" w:hAnsi="仿宋" w:cs="仿宋" w:hint="eastAsia"/>
            <w:lang w:eastAsia="zh-CN"/>
          </w:rPr>
          <w:t>(一)、变更申请与评估</w:t>
        </w:r>
        <w:r>
          <w:tab/>
        </w:r>
        <w:r>
          <w:fldChar w:fldCharType="begin"/>
        </w:r>
        <w:r>
          <w:instrText xml:space="preserve"> PAGEREF _Toc7864 \h </w:instrText>
        </w:r>
        <w:r>
          <w:fldChar w:fldCharType="separate"/>
        </w:r>
        <w:r>
          <w:t>67</w:t>
        </w:r>
        <w:r>
          <w:fldChar w:fldCharType="end"/>
        </w:r>
      </w:hyperlink>
    </w:p>
    <w:p>
      <w:pPr>
        <w:pStyle w:val="TOC2"/>
        <w:tabs>
          <w:tab w:val="right" w:leader="dot" w:pos="8306"/>
        </w:tabs>
      </w:pPr>
      <w:hyperlink w:anchor="_Toc22996" w:history="1">
        <w:r>
          <w:rPr>
            <w:rFonts w:ascii="仿宋" w:eastAsia="仿宋" w:hAnsi="仿宋" w:cs="仿宋" w:hint="eastAsia"/>
            <w:lang w:eastAsia="zh-CN"/>
          </w:rPr>
          <w:t>(二)、变更实施与控制</w:t>
        </w:r>
        <w:r>
          <w:tab/>
        </w:r>
        <w:r>
          <w:fldChar w:fldCharType="begin"/>
        </w:r>
        <w:r>
          <w:instrText xml:space="preserve"> PAGEREF _Toc22996 \h </w:instrText>
        </w:r>
        <w:r>
          <w:fldChar w:fldCharType="separate"/>
        </w:r>
        <w:r>
          <w:t>68</w:t>
        </w:r>
        <w:r>
          <w:fldChar w:fldCharType="end"/>
        </w:r>
      </w:hyperlink>
    </w:p>
    <w:p>
      <w:pPr>
        <w:pStyle w:val="TOC1"/>
        <w:tabs>
          <w:tab w:val="right" w:leader="dot" w:pos="8306"/>
        </w:tabs>
      </w:pPr>
      <w:hyperlink w:anchor="_Toc3626" w:history="1">
        <w:r>
          <w:rPr>
            <w:rFonts w:ascii="仿宋" w:eastAsia="仿宋" w:hAnsi="仿宋" w:cs="仿宋" w:hint="eastAsia"/>
            <w:lang w:eastAsia="zh-CN"/>
          </w:rPr>
          <w:t>十六、供应链管理</w:t>
        </w:r>
        <w:r>
          <w:tab/>
        </w:r>
        <w:r>
          <w:fldChar w:fldCharType="begin"/>
        </w:r>
        <w:r>
          <w:instrText xml:space="preserve"> PAGEREF _Toc3626 \h </w:instrText>
        </w:r>
        <w:r>
          <w:fldChar w:fldCharType="separate"/>
        </w:r>
        <w:r>
          <w:t>68</w:t>
        </w:r>
        <w:r>
          <w:fldChar w:fldCharType="end"/>
        </w:r>
      </w:hyperlink>
    </w:p>
    <w:p>
      <w:pPr>
        <w:pStyle w:val="TOC2"/>
        <w:tabs>
          <w:tab w:val="right" w:leader="dot" w:pos="8306"/>
        </w:tabs>
      </w:pPr>
      <w:hyperlink w:anchor="_Toc28696" w:history="1">
        <w:r>
          <w:rPr>
            <w:rFonts w:ascii="仿宋" w:eastAsia="仿宋" w:hAnsi="仿宋" w:cs="仿宋" w:hint="eastAsia"/>
            <w:lang w:eastAsia="zh-CN"/>
          </w:rPr>
          <w:t>(一)、供应链战略规划</w:t>
        </w:r>
        <w:r>
          <w:tab/>
        </w:r>
        <w:r>
          <w:fldChar w:fldCharType="begin"/>
        </w:r>
        <w:r>
          <w:instrText xml:space="preserve"> PAGEREF _Toc28696 \h </w:instrText>
        </w:r>
        <w:r>
          <w:fldChar w:fldCharType="separate"/>
        </w:r>
        <w:r>
          <w:t>68</w:t>
        </w:r>
        <w:r>
          <w:fldChar w:fldCharType="end"/>
        </w:r>
      </w:hyperlink>
    </w:p>
    <w:p>
      <w:pPr>
        <w:pStyle w:val="TOC2"/>
        <w:tabs>
          <w:tab w:val="right" w:leader="dot" w:pos="8306"/>
        </w:tabs>
      </w:pPr>
      <w:hyperlink w:anchor="_Toc32179" w:history="1">
        <w:r>
          <w:rPr>
            <w:rFonts w:ascii="仿宋" w:eastAsia="仿宋" w:hAnsi="仿宋" w:cs="仿宋" w:hint="eastAsia"/>
            <w:lang w:eastAsia="zh-CN"/>
          </w:rPr>
          <w:t>(二)、供应商选择与合作</w:t>
        </w:r>
        <w:r>
          <w:tab/>
        </w:r>
        <w:r>
          <w:fldChar w:fldCharType="begin"/>
        </w:r>
        <w:r>
          <w:instrText xml:space="preserve"> PAGEREF _Toc32179 \h </w:instrText>
        </w:r>
        <w:r>
          <w:fldChar w:fldCharType="separate"/>
        </w:r>
        <w:r>
          <w:t>70</w:t>
        </w:r>
        <w:r>
          <w:fldChar w:fldCharType="end"/>
        </w:r>
      </w:hyperlink>
    </w:p>
    <w:p>
      <w:pPr>
        <w:pStyle w:val="TOC2"/>
        <w:tabs>
          <w:tab w:val="right" w:leader="dot" w:pos="8306"/>
        </w:tabs>
      </w:pPr>
      <w:hyperlink w:anchor="_Toc27170" w:history="1">
        <w:r>
          <w:rPr>
            <w:rFonts w:ascii="仿宋" w:eastAsia="仿宋" w:hAnsi="仿宋" w:cs="仿宋" w:hint="eastAsia"/>
            <w:lang w:eastAsia="zh-CN"/>
          </w:rPr>
          <w:t>(三)、物流与库存管理</w:t>
        </w:r>
        <w:r>
          <w:tab/>
        </w:r>
        <w:r>
          <w:fldChar w:fldCharType="begin"/>
        </w:r>
        <w:r>
          <w:instrText xml:space="preserve"> PAGEREF _Toc27170 \h </w:instrText>
        </w:r>
        <w:r>
          <w:fldChar w:fldCharType="separate"/>
        </w:r>
        <w:r>
          <w:t>71</w:t>
        </w:r>
        <w:r>
          <w:fldChar w:fldCharType="end"/>
        </w:r>
      </w:hyperlink>
    </w:p>
    <w:p>
      <w:pPr>
        <w:pStyle w:val="TOC1"/>
        <w:tabs>
          <w:tab w:val="right" w:leader="dot" w:pos="8306"/>
        </w:tabs>
      </w:pPr>
      <w:hyperlink w:anchor="_Toc5826" w:history="1">
        <w:r>
          <w:rPr>
            <w:rFonts w:ascii="仿宋" w:eastAsia="仿宋" w:hAnsi="仿宋" w:cs="仿宋" w:hint="eastAsia"/>
            <w:lang w:eastAsia="zh-CN"/>
          </w:rPr>
          <w:t>十七、利益相关者分析与沟通计划</w:t>
        </w:r>
        <w:r>
          <w:tab/>
        </w:r>
        <w:r>
          <w:fldChar w:fldCharType="begin"/>
        </w:r>
        <w:r>
          <w:instrText xml:space="preserve"> PAGEREF _Toc5826 \h </w:instrText>
        </w:r>
        <w:r>
          <w:fldChar w:fldCharType="separate"/>
        </w:r>
        <w:r>
          <w:t>72</w:t>
        </w:r>
        <w:r>
          <w:fldChar w:fldCharType="end"/>
        </w:r>
      </w:hyperlink>
    </w:p>
    <w:p>
      <w:pPr>
        <w:pStyle w:val="TOC2"/>
        <w:tabs>
          <w:tab w:val="right" w:leader="dot" w:pos="8306"/>
        </w:tabs>
      </w:pPr>
      <w:hyperlink w:anchor="_Toc26120" w:history="1">
        <w:r>
          <w:rPr>
            <w:rFonts w:ascii="仿宋" w:eastAsia="仿宋" w:hAnsi="仿宋" w:cs="仿宋" w:hint="eastAsia"/>
            <w:lang w:eastAsia="zh-CN"/>
          </w:rPr>
          <w:t>(一)、利益相关者分析</w:t>
        </w:r>
        <w:r>
          <w:tab/>
        </w:r>
        <w:r>
          <w:fldChar w:fldCharType="begin"/>
        </w:r>
        <w:r>
          <w:instrText xml:space="preserve"> PAGEREF _Toc26120 \h </w:instrText>
        </w:r>
        <w:r>
          <w:fldChar w:fldCharType="separate"/>
        </w:r>
        <w:r>
          <w:t>72</w:t>
        </w:r>
        <w:r>
          <w:fldChar w:fldCharType="end"/>
        </w:r>
      </w:hyperlink>
    </w:p>
    <w:p>
      <w:pPr>
        <w:pStyle w:val="TOC2"/>
        <w:tabs>
          <w:tab w:val="right" w:leader="dot" w:pos="8306"/>
        </w:tabs>
      </w:pPr>
      <w:hyperlink w:anchor="_Toc14325" w:history="1">
        <w:r>
          <w:rPr>
            <w:rFonts w:ascii="仿宋" w:eastAsia="仿宋" w:hAnsi="仿宋" w:cs="仿宋" w:hint="eastAsia"/>
            <w:lang w:eastAsia="zh-CN"/>
          </w:rPr>
          <w:t>(二)、沟通计划</w:t>
        </w:r>
        <w:r>
          <w:tab/>
        </w:r>
        <w:r>
          <w:fldChar w:fldCharType="begin"/>
        </w:r>
        <w:r>
          <w:instrText xml:space="preserve"> PAGEREF _Toc14325 \h </w:instrText>
        </w:r>
        <w:r>
          <w:fldChar w:fldCharType="separate"/>
        </w:r>
        <w:r>
          <w:t>74</w:t>
        </w:r>
        <w:r>
          <w:fldChar w:fldCharType="end"/>
        </w:r>
      </w:hyperlink>
    </w:p>
    <w:p>
      <w:pPr>
        <w:pStyle w:val="TOC1"/>
        <w:tabs>
          <w:tab w:val="right" w:leader="dot" w:pos="8306"/>
        </w:tabs>
      </w:pPr>
      <w:hyperlink w:anchor="_Toc1381" w:history="1">
        <w:r>
          <w:rPr>
            <w:rFonts w:ascii="仿宋" w:eastAsia="仿宋" w:hAnsi="仿宋" w:cs="仿宋" w:hint="eastAsia"/>
            <w:lang w:eastAsia="zh-CN"/>
          </w:rPr>
          <w:t>十八、质量管理体系</w:t>
        </w:r>
        <w:r>
          <w:tab/>
        </w:r>
        <w:r>
          <w:fldChar w:fldCharType="begin"/>
        </w:r>
        <w:r>
          <w:instrText xml:space="preserve"> PAGEREF _Toc1381 \h </w:instrText>
        </w:r>
        <w:r>
          <w:fldChar w:fldCharType="separate"/>
        </w:r>
        <w:r>
          <w:t>75</w:t>
        </w:r>
        <w:r>
          <w:fldChar w:fldCharType="end"/>
        </w:r>
      </w:hyperlink>
    </w:p>
    <w:p>
      <w:pPr>
        <w:pStyle w:val="TOC2"/>
        <w:tabs>
          <w:tab w:val="right" w:leader="dot" w:pos="8306"/>
        </w:tabs>
      </w:pPr>
      <w:hyperlink w:anchor="_Toc3104" w:history="1">
        <w:r>
          <w:rPr>
            <w:rFonts w:ascii="仿宋" w:eastAsia="仿宋" w:hAnsi="仿宋" w:cs="仿宋" w:hint="eastAsia"/>
            <w:lang w:eastAsia="zh-CN"/>
          </w:rPr>
          <w:t>(一)、质量目标与方针</w:t>
        </w:r>
        <w:r>
          <w:tab/>
        </w:r>
        <w:r>
          <w:fldChar w:fldCharType="begin"/>
        </w:r>
        <w:r>
          <w:instrText xml:space="preserve"> PAGEREF _Toc3104 \h </w:instrText>
        </w:r>
        <w:r>
          <w:fldChar w:fldCharType="separate"/>
        </w:r>
        <w:r>
          <w:t>75</w:t>
        </w:r>
        <w:r>
          <w:fldChar w:fldCharType="end"/>
        </w:r>
      </w:hyperlink>
    </w:p>
    <w:p>
      <w:pPr>
        <w:pStyle w:val="TOC2"/>
        <w:tabs>
          <w:tab w:val="right" w:leader="dot" w:pos="8306"/>
        </w:tabs>
      </w:pPr>
      <w:hyperlink w:anchor="_Toc16568" w:history="1">
        <w:r>
          <w:rPr>
            <w:rFonts w:ascii="仿宋" w:eastAsia="仿宋" w:hAnsi="仿宋" w:cs="仿宋" w:hint="eastAsia"/>
            <w:lang w:eastAsia="zh-CN"/>
          </w:rPr>
          <w:t>(二)、质量管理责任</w:t>
        </w:r>
        <w:r>
          <w:tab/>
        </w:r>
        <w:r>
          <w:fldChar w:fldCharType="begin"/>
        </w:r>
        <w:r>
          <w:instrText xml:space="preserve"> PAGEREF _Toc16568 \h </w:instrText>
        </w:r>
        <w:r>
          <w:fldChar w:fldCharType="separate"/>
        </w:r>
        <w:r>
          <w:t>76</w:t>
        </w:r>
        <w:r>
          <w:fldChar w:fldCharType="end"/>
        </w:r>
      </w:hyperlink>
    </w:p>
    <w:p>
      <w:pPr>
        <w:pStyle w:val="TOC2"/>
        <w:tabs>
          <w:tab w:val="right" w:leader="dot" w:pos="8306"/>
        </w:tabs>
      </w:pPr>
      <w:hyperlink w:anchor="_Toc18114" w:history="1">
        <w:r>
          <w:rPr>
            <w:rFonts w:ascii="仿宋" w:eastAsia="仿宋" w:hAnsi="仿宋" w:cs="仿宋" w:hint="eastAsia"/>
            <w:lang w:eastAsia="zh-CN"/>
          </w:rPr>
          <w:t>(三)、质量管理体系文件</w:t>
        </w:r>
        <w:r>
          <w:tab/>
        </w:r>
        <w:r>
          <w:fldChar w:fldCharType="begin"/>
        </w:r>
        <w:r>
          <w:instrText xml:space="preserve"> PAGEREF _Toc18114 \h </w:instrText>
        </w:r>
        <w:r>
          <w:fldChar w:fldCharType="separate"/>
        </w:r>
        <w:r>
          <w:t>77</w:t>
        </w:r>
        <w:r>
          <w:fldChar w:fldCharType="end"/>
        </w:r>
      </w:hyperlink>
    </w:p>
    <w:p>
      <w:pPr>
        <w:pStyle w:val="TOC2"/>
        <w:tabs>
          <w:tab w:val="right" w:leader="dot" w:pos="8306"/>
        </w:tabs>
      </w:pPr>
      <w:hyperlink w:anchor="_Toc3741" w:history="1">
        <w:r>
          <w:rPr>
            <w:rFonts w:ascii="仿宋" w:eastAsia="仿宋" w:hAnsi="仿宋" w:cs="仿宋" w:hint="eastAsia"/>
            <w:lang w:eastAsia="zh-CN"/>
          </w:rPr>
          <w:t>(四)、质量培训与教育</w:t>
        </w:r>
        <w:r>
          <w:tab/>
        </w:r>
        <w:r>
          <w:fldChar w:fldCharType="begin"/>
        </w:r>
        <w:r>
          <w:instrText xml:space="preserve"> PAGEREF _Toc3741 \h </w:instrText>
        </w:r>
        <w:r>
          <w:fldChar w:fldCharType="separate"/>
        </w:r>
        <w:r>
          <w:t>79</w:t>
        </w:r>
        <w:r>
          <w:fldChar w:fldCharType="end"/>
        </w:r>
      </w:hyperlink>
    </w:p>
    <w:p>
      <w:pPr>
        <w:pStyle w:val="TOC2"/>
        <w:tabs>
          <w:tab w:val="right" w:leader="dot" w:pos="8306"/>
        </w:tabs>
      </w:pPr>
      <w:hyperlink w:anchor="_Toc6357" w:history="1">
        <w:r>
          <w:rPr>
            <w:rFonts w:ascii="仿宋" w:eastAsia="仿宋" w:hAnsi="仿宋" w:cs="仿宋" w:hint="eastAsia"/>
            <w:lang w:eastAsia="zh-CN"/>
          </w:rPr>
          <w:t>(五)、质量审核与评价</w:t>
        </w:r>
        <w:r>
          <w:tab/>
        </w:r>
        <w:r>
          <w:fldChar w:fldCharType="begin"/>
        </w:r>
        <w:r>
          <w:instrText xml:space="preserve"> PAGEREF _Toc6357 \h </w:instrText>
        </w:r>
        <w:r>
          <w:fldChar w:fldCharType="separate"/>
        </w:r>
        <w:r>
          <w:t>80</w:t>
        </w:r>
        <w:r>
          <w:fldChar w:fldCharType="end"/>
        </w:r>
      </w:hyperlink>
    </w:p>
    <w:p>
      <w:pPr>
        <w:pStyle w:val="TOC2"/>
        <w:tabs>
          <w:tab w:val="right" w:leader="dot" w:pos="8306"/>
        </w:tabs>
      </w:pPr>
      <w:hyperlink w:anchor="_Toc17862" w:history="1">
        <w:r>
          <w:rPr>
            <w:rFonts w:ascii="仿宋" w:eastAsia="仿宋" w:hAnsi="仿宋" w:cs="仿宋" w:hint="eastAsia"/>
            <w:lang w:eastAsia="zh-CN"/>
          </w:rPr>
          <w:t>(六)、不符合与纠正措施</w:t>
        </w:r>
        <w:r>
          <w:tab/>
        </w:r>
        <w:r>
          <w:fldChar w:fldCharType="begin"/>
        </w:r>
        <w:r>
          <w:instrText xml:space="preserve"> PAGEREF _Toc17862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04"/>
      <w:r>
        <w:rPr>
          <w:rFonts w:ascii="仿宋" w:eastAsia="仿宋" w:hAnsi="仿宋" w:cs="仿宋" w:hint="eastAsia"/>
          <w:sz w:val="28"/>
          <w:lang w:eastAsia="zh-CN"/>
        </w:rPr>
        <w:t>一、复合型胶粘剂项目危机管理</w:t>
      </w:r>
      <w:bookmarkEnd w:id="2"/>
    </w:p>
    <w:p>
      <w:pPr>
        <w:pStyle w:val="Heading2"/>
        <w:rPr>
          <w:rFonts w:ascii="仿宋" w:eastAsia="仿宋" w:hAnsi="仿宋" w:cs="仿宋" w:hint="eastAsia"/>
          <w:lang w:eastAsia="zh-CN"/>
        </w:rPr>
      </w:pPr>
      <w:bookmarkStart w:id="3" w:name="_Toc762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复合型胶粘剂项目危机管理中，危机预警与识别是确保复合型胶粘剂项目稳健运行的核心步骤。通过建立全面的监测机制，复合型胶粘剂项目团队旨在及时发现和理解潜在的风险和危机因素，以便采取及时的预防和应对措施，确保复合型胶粘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首先，通过深入的风险评估，复合型胶粘剂项目团队全面分析了整个复合型胶粘剂项目和各个阶段可能存在的威胁。这包括准确评估每个潜在风险的发生概率和可能影响的程度，为后续危机预警提供了有力支持。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复合型胶粘剂项目团队着重于明确定义复合型胶粘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复合型胶粘剂项目进展的持续监控，团队能够及时发现潜在问题并作出迅速反应。复合型胶粘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在这一阶段，团队的专业素养和反应速度将发挥至关重要的作用，以确保潜在危机能够在初期得到有效的处理，最大程度地减轻负面影响。通过危机预警与识别，复合型胶粘剂项目得以更有序、可控地推进。</w:t>
      </w:r>
    </w:p>
    <w:p>
      <w:pPr>
        <w:pStyle w:val="Heading2"/>
        <w:ind w:firstLine="560" w:firstLineChars="200"/>
        <w:rPr>
          <w:rFonts w:ascii="仿宋" w:eastAsia="仿宋" w:hAnsi="仿宋" w:cs="仿宋" w:hint="eastAsia"/>
          <w:sz w:val="28"/>
          <w:lang w:eastAsia="zh-CN"/>
        </w:rPr>
      </w:pPr>
      <w:bookmarkStart w:id="4" w:name="_Toc890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在危机发生时，复合型胶粘剂项目团队立即行动，成立了应急小组。该小组的任务是迅速制定并实施紧急应对措施，以最小化潜在损失。以下是采取的主要措施：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暂停复合型胶粘剂项目进度：为遏制危机蔓延，复合型胶粘剂项目暂时停止进行，以便全面评估当前状况。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资源重新分配：重新评估复合型胶粘剂项目资源的分配，确保最大限度地减小损失。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实时沟通：与关键利益相关者建立实时沟通机制，向他们传递复合型胶粘剂项目危机的实际状况，保障复合型胶粘剂项目核心利益。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在紧急应对的同时，复合型胶粘剂项目团队强调了团队协作和有效沟通的重要性。以下是团队协作的关键举措：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信息共享机制：建立了信息共享平台，确保团队成员能够及时获取复合型胶粘剂项目危机的实时信息。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领导者沟通：复合型胶粘剂项目领导者通过定期会议和即时沟通工具，指导团队应对危机，保持团队稳定运行。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随着危机得到初步控制，复合型胶粘剂项目团队转向制定恢复计划，以确保复合型胶粘剂项目能够从中迅速恢复。主要恢复计划包括：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修复受损的进度计划：重新评估复合型胶粘剂项目进度，制定修复计划，确保复合型胶粘剂项目尽快回归正常进程。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重新调整资源分配：优化资源分配，确保复合型胶粘剂项目在有限资源下高效运转。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风险管理机制加强：对复合型胶粘剂项目风险进行全面评估，制定更强化的风险管理策略，以预防未来可能的危机。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818"/>
      <w:r>
        <w:rPr>
          <w:rFonts w:ascii="仿宋" w:eastAsia="仿宋" w:hAnsi="仿宋" w:cs="仿宋" w:hint="eastAsia"/>
          <w:sz w:val="28"/>
          <w:lang w:eastAsia="zh-CN"/>
        </w:rPr>
        <w:t>二、复合型胶粘剂项目文档管理</w:t>
      </w:r>
      <w:bookmarkEnd w:id="5"/>
    </w:p>
    <w:p>
      <w:pPr>
        <w:pStyle w:val="Heading2"/>
        <w:rPr>
          <w:rFonts w:ascii="仿宋" w:eastAsia="仿宋" w:hAnsi="仿宋" w:cs="仿宋" w:hint="eastAsia"/>
          <w:lang w:eastAsia="zh-CN"/>
        </w:rPr>
      </w:pPr>
      <w:bookmarkStart w:id="6" w:name="_Toc1759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复合型胶粘剂项目高度重视文档的质量和准确性，以支持复合型胶粘剂项目的各项活动和决策。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型胶粘剂项目文档的编制始于复合型胶粘剂项目计划的初期，我们制定了详细的文档编制计划，明确了每个文档的内容、格式和编写责任人。在复合型胶粘剂项目启动阶段，我们首先编制了复合型胶粘剂项目章程，明确定义了复合型胶粘剂项目的目标、范围、风险等关键要素。随后，复合型胶粘剂项目团队根据计划陆续编制了需求文档、设计文档、测试文档等各类文档，确保复合型胶粘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复合型胶粘剂项目管理中的重要环节，旨在确保复合型胶粘剂项目文档符合质量标准和复合型胶粘剂项目需求。在复合型胶粘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除了内部审查，我们还进行了外部审查，邀请复合型胶粘剂项目相关利益方和专业领域的专家对文档进行独立审查。这有助于获取更全面、客观的反馈，确保复合型胶粘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复合型胶粘剂项目在文档编制与审查方面建立了严格的管理机制，通过规范的流程和多维度的审查，确保复合型胶粘剂项目文档的质量、准确性和可靠性，为复合型胶粘剂项目的顺利推进提供了有力支持。</w:t>
      </w:r>
    </w:p>
    <w:p>
      <w:pPr>
        <w:pStyle w:val="Heading2"/>
        <w:ind w:firstLine="560" w:firstLineChars="200"/>
        <w:rPr>
          <w:rFonts w:ascii="仿宋" w:eastAsia="仿宋" w:hAnsi="仿宋" w:cs="仿宋" w:hint="eastAsia"/>
          <w:sz w:val="28"/>
          <w:lang w:eastAsia="zh-CN"/>
        </w:rPr>
      </w:pPr>
      <w:bookmarkStart w:id="7" w:name="_Toc685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在复合型胶粘剂项目中，我们致力于优化文档发布与分发过程，以确保信息的高效传递和团队间协作的顺畅进行。以下是我们采取的关键优化策略：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我们通过多渠道发布文档，包括电子邮件、复合型胶粘剂项目管理平台、内部网站等，以满足不同团队成员的偏好和需求。多渠道发布确保了信息的全面覆盖。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我们采用了精细的权限控制，确保只有授权人员可以访问敏感信息。这种安全措施保护了复合型胶粘剂项目文档的机密性，防止了未经授权的信息泄露。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25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复合型胶粘剂项目生命周期中一个至关重要的环节，直接关系到复合型胶粘剂项目信息的长期保存和历史记录的完整性。在复合型胶粘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44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930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复合型胶粘剂项目的主要产品是XXXX，预计年产值为XXX万元。这一产品在市场中占据着重要的地位，其广泛的应用范围使得该复合型胶粘剂项目的市场前景非常广阔。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复合型胶粘剂项目的xxx产品作为重要的原材料之一，将在多个领域发挥关键作用。其在建筑、交通、能源等方面的广泛应用将为整个产业链提供强大的支持，形成产业协同效应。复合型胶粘剂项目的年产值XXX万XXX万XXX万万元不仅反映了其在市场上的巨大潜力，更预示着它对国民经济的积极贡献。这种关联度高、涉及面广的产业关系，使得该复合型胶粘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51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型胶粘剂项目总征地面积为XXXX平方米，相当于约XX.XX亩，其中净用地面积为XXXX平方米，红线范围内相当于约XX.XX亩。这一用地规模充分考虑了复合型胶粘剂项目的建设需求，保障了复合型胶粘剂项目在合适的空间内得以充分发展。复合型胶粘剂项目规划的总建筑面积为XXXX平方米，其中主体工程建设占XXXX平方米，计容建筑面积达XXXX平方米。预计建筑工程的投资将达到XXXX万元，为复合型胶粘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型胶粘剂项目计划购置的设备共计XXXX台（套），设备购置费用为XXXX万元。这一设备购置计划充分考虑到复合型胶粘剂项目的生产需求和技术要求，确保了复合型胶粘剂项目在生产运营中具备先进的技术装备和高效的生产能力。设备的合理配置将为复合型胶粘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型胶粘剂项目计划总投资为XXXX万元，预计年实现营业收入为XXXX万元。这一产能规模的设定旨在确保复合型胶粘剂项目能够在投资与回报之间取得平衡，实现长期可持续的发展。复合型胶粘剂项目的总投资充分考虑到各个方面的需求，包括用地建设、设备购置等多个环节，以确保复合型胶粘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407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0599"/>
      <w:r>
        <w:rPr>
          <w:rFonts w:ascii="仿宋" w:eastAsia="仿宋" w:hAnsi="仿宋" w:cs="仿宋" w:hint="eastAsia"/>
          <w:lang w:eastAsia="zh-CN"/>
        </w:rPr>
        <w:t>(一)、复合型胶粘剂行业分析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复合型胶粘剂行业一直以来都是市场的关注焦点。行业内的发展趋势、竞争态势以及潜在机会都对复合型胶粘剂项目的推进产生深远的影响。通过深入研究行业的整体概貌，我们将更好地理解行业的核心特征，为复合型胶粘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型胶粘剂行业，技术一直是推动创新和发展的关键因素。我们将对当前技术趋势进行详尽分析，包括但不限于人工智能、大数据应用、先进制造技术等。这有助于复合型胶粘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复合型胶粘剂项目成功的基础。我们将对主要竞争对手进行深入研究，包括其市场份额、产品特点、市场定位等。通过全面了解竞争对手的优势和劣势，复合型胶粘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1159"/>
      <w:r>
        <w:rPr>
          <w:rFonts w:ascii="仿宋" w:eastAsia="仿宋" w:hAnsi="仿宋" w:cs="仿宋" w:hint="eastAsia"/>
          <w:sz w:val="28"/>
          <w:lang w:eastAsia="zh-CN"/>
        </w:rPr>
        <w:t>(二)、复合型胶粘剂市场分析预测</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复合型胶粘剂市场未来的增长趋势。这包括市场的整体规模、各细分领域的发展趋势等。复合型胶粘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复合型胶粘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复合型胶粘剂项目实施过程中需要充分考虑的因素。我们将对市场风险进行全面评估，包括但不限于政策法规风险、市场竞争风险、技术变革风险等。通过对潜在风险的深入分析，复合型胶粘剂项目可以制定相应的风险缓解策略，降低不确定性对复合型胶粘剂项目的影响。</w:t>
      </w:r>
    </w:p>
    <w:p>
      <w:pPr>
        <w:pStyle w:val="Heading1"/>
        <w:ind w:firstLine="560" w:firstLineChars="200"/>
        <w:rPr>
          <w:rFonts w:ascii="仿宋" w:eastAsia="仿宋" w:hAnsi="仿宋" w:cs="仿宋" w:hint="eastAsia"/>
          <w:sz w:val="28"/>
          <w:lang w:eastAsia="zh-CN"/>
        </w:rPr>
      </w:pPr>
      <w:bookmarkStart w:id="15" w:name="_Toc30099"/>
      <w:r>
        <w:rPr>
          <w:rFonts w:ascii="仿宋" w:eastAsia="仿宋" w:hAnsi="仿宋" w:cs="仿宋" w:hint="eastAsia"/>
          <w:sz w:val="28"/>
          <w:lang w:eastAsia="zh-CN"/>
        </w:rPr>
        <w:t>五、复合型胶粘剂项目可持续发展</w:t>
      </w:r>
      <w:bookmarkEnd w:id="15"/>
    </w:p>
    <w:p>
      <w:pPr>
        <w:pStyle w:val="Heading2"/>
        <w:rPr>
          <w:rFonts w:ascii="仿宋" w:eastAsia="仿宋" w:hAnsi="仿宋" w:cs="仿宋" w:hint="eastAsia"/>
          <w:lang w:eastAsia="zh-CN"/>
        </w:rPr>
      </w:pPr>
      <w:bookmarkStart w:id="16" w:name="_Toc410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型胶粘剂项目中，复合型胶粘剂项目团队着眼于未来，明确了可持续发展的战略方向。制定的具体可持续发展目标包括降低资源使用、采用环保技术、最大化社会效益等。这一步骤不仅有助于复合型胶粘剂项目在环保和社会责任方面达到最高标准，也为未来提供了明确的指引，确保复合型胶粘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可持续实践的融入复合型胶粘剂项目管理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复合型胶粘剂项目管理周期。从复合型胶粘剂项目规划开始，复合型胶粘剂项目团队就考虑了环境和社会的因素。在执行阶段，复合型胶粘剂项目团队积极推动绿色技术的应用，优化资源利用。此外，关注员工的社会责任，通过培训和沟通活动提高员工对可持续发展的认知，使他们能够在日常工作中践行可持续实践。这些举措不仅为复合型胶粘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069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扎根于复合型胶粘剂项目的可持续发展理念，我们深信环保与社会责任是复合型胶粘剂项目成功的关键支柱。在复合型胶粘剂项目的每一步，我们都致力于通过创新和实践，履行对环境和社会的坚定责任。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复合型胶粘剂项目团队通过引入先进的环保技术、建立高效的废物处理系统以及推动能源节约措施，积极履行环保责任。定期的环保监测和评估确保复合型胶粘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型胶粘剂项目不仅致力于自身可持续发展，还注重对社会的回馈。通过支持社区复合型胶粘剂项目、参与慈善事业、提供培训机会等方式，复合型胶粘剂项目积极履行社会责任。与当地社区建立积极互动，关注员工的工作与生活平衡，以及员工的身心健康，是复合型胶粘剂项目在社会责任层面的关键举措。这样的实践不仅增强了复合型胶粘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6094"/>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3125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复合型胶粘剂项目的技术管理特点体现在其创新导向。通过引入最先进的技术趋势和解决方案，复合型胶粘剂项目致力于提升科技含量、提高质量和效率水平。这意味着我们将采用最新的工具和方法，确保复合型胶粘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整合性策略是复合型胶粘剂项目技术管理的显著特征。通过整合不同领域的技术资源，我们实现了跨学科的协同工作。这有助于优化技术架构，提高整体效能。此外，整合性策略还促进了不同技术团队之间的紧密沟通和高效合作，确保复合型胶粘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复合型胶粘剂项目所采用的技术。通过不断优化技术方案，复合型胶粘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复合型胶粘剂项目团队将在复合型胶粘剂项目初期识别可能的技术风险，并采取相应的预防和应对措施。通过建立健全的风险评估机制，复合型胶粘剂项目能够在实施过程中及时发现并解决潜在的技术问题，保障复合型胶粘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复合型胶粘剂项目中，技术将成为复合型胶粘剂项目成功的有力支持。这一深度剖析揭示了技术管理在复合型胶粘剂项目实施中的关键作用，为复合型胶粘剂项目的技术基础奠定了坚实的基础。</w:t>
      </w:r>
    </w:p>
    <w:p>
      <w:pPr>
        <w:pStyle w:val="Heading2"/>
        <w:ind w:firstLine="560" w:firstLineChars="200"/>
        <w:rPr>
          <w:rFonts w:ascii="仿宋" w:eastAsia="仿宋" w:hAnsi="仿宋" w:cs="仿宋" w:hint="eastAsia"/>
          <w:sz w:val="28"/>
          <w:lang w:eastAsia="zh-CN"/>
        </w:rPr>
      </w:pPr>
      <w:bookmarkStart w:id="20" w:name="_Toc29648"/>
      <w:r>
        <w:rPr>
          <w:rFonts w:ascii="仿宋" w:eastAsia="仿宋" w:hAnsi="仿宋" w:cs="仿宋" w:hint="eastAsia"/>
          <w:sz w:val="28"/>
          <w:lang w:eastAsia="zh-CN"/>
        </w:rPr>
        <w:t>(二)、复合型胶粘剂项目工艺技术设计方案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复合型胶粘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复合型胶粘剂项目将严格按照相关行业规范要求进行组织。通过有效控制产品质量，复合型胶粘剂项目将致力于为顾客提供优质的复合型胶粘剂项目产品和良好的服务。这体现了复合型胶粘剂项目对于生产活动合规性和质量标准的高度重视，为复合型胶粘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复合型胶粘剂项目注重生态效益和清洁生产原则。复合型胶粘剂项目建设将紧密结合地方特色经济发展，与社会经济发展规划和区域环境保护规划方案相协调一致。通过与当地区域自然生态系统的结合，复合型胶粘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复合型胶粘剂项目产品具有多样化的客户需求和个性化的特点。因此，复合型胶粘剂项目产品规格品种多样，且单批生产数量较小。为满足这一特点，复合型胶粘剂项目承办单位将建设先进的柔性制造生产线。通过广泛应用柔性制造技术，复合型胶粘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复合型胶粘剂项目采用的技术具有较高的技术含量和自动化水平，处于国内先进水平。这一技术选用不仅体现了对生产效率、质量和环境友好性的高标准要求，同时为复合型胶粘剂项目的可持续发展奠定了坚实的基础。</w:t>
      </w:r>
    </w:p>
    <w:p>
      <w:pPr>
        <w:pStyle w:val="Heading2"/>
        <w:ind w:firstLine="560" w:firstLineChars="200"/>
        <w:rPr>
          <w:rFonts w:ascii="仿宋" w:eastAsia="仿宋" w:hAnsi="仿宋" w:cs="仿宋" w:hint="eastAsia"/>
          <w:sz w:val="28"/>
          <w:lang w:eastAsia="zh-CN"/>
        </w:rPr>
      </w:pPr>
      <w:bookmarkStart w:id="21" w:name="_Toc12508"/>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https://d.book118.com/126020051043010040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复合型胶粘剂项目规划设计纲要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174A16"/>
    <w:rsid w:val="52174A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02005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2024-01-21T13:36:00Z</dcterms:created>
  <dcterms:modified xsi:type="dcterms:W3CDTF">2024-01-21T13:36:40Z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1487367EB6054A96BB54B5702BA4A363_11</vt:lpwstr>
  </property>
  <property fmtid="{D5CDD505-2E9C-101B-9397-08002B2CF9AE}" pid="3" name="KSOProductBuildVer">
    <vt:lpwstr>2052-12.1.0.16120</vt:lpwstr>
  </property>
</Properties>
</file>