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制冷饮水机项目建设总纲及方案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54" w:history="1">
        <w:r>
          <w:rPr>
            <w:rFonts w:ascii="仿宋" w:eastAsia="仿宋" w:hAnsi="仿宋" w:cs="仿宋" w:hint="eastAsia"/>
            <w:lang w:eastAsia="zh-CN"/>
          </w:rPr>
          <w:t>序言</w:t>
        </w:r>
        <w:r>
          <w:tab/>
        </w:r>
        <w:r>
          <w:fldChar w:fldCharType="begin"/>
        </w:r>
        <w:r>
          <w:instrText xml:space="preserve"> PAGEREF _Toc31954 \h </w:instrText>
        </w:r>
        <w:r>
          <w:fldChar w:fldCharType="separate"/>
        </w:r>
        <w:r>
          <w:t>3</w:t>
        </w:r>
        <w:r>
          <w:fldChar w:fldCharType="end"/>
        </w:r>
      </w:hyperlink>
    </w:p>
    <w:p>
      <w:pPr>
        <w:pStyle w:val="TOC1"/>
        <w:tabs>
          <w:tab w:val="right" w:leader="dot" w:pos="8306"/>
        </w:tabs>
      </w:pPr>
      <w:hyperlink w:anchor="_Toc11223" w:history="1">
        <w:r>
          <w:rPr>
            <w:rFonts w:ascii="仿宋" w:eastAsia="仿宋" w:hAnsi="仿宋" w:cs="仿宋" w:hint="eastAsia"/>
            <w:lang w:eastAsia="zh-CN"/>
          </w:rPr>
          <w:t>一、经济影响分析</w:t>
        </w:r>
        <w:r>
          <w:tab/>
        </w:r>
        <w:r>
          <w:fldChar w:fldCharType="begin"/>
        </w:r>
        <w:r>
          <w:instrText xml:space="preserve"> PAGEREF _Toc11223 \h </w:instrText>
        </w:r>
        <w:r>
          <w:fldChar w:fldCharType="separate"/>
        </w:r>
        <w:r>
          <w:t>3</w:t>
        </w:r>
        <w:r>
          <w:fldChar w:fldCharType="end"/>
        </w:r>
      </w:hyperlink>
    </w:p>
    <w:p>
      <w:pPr>
        <w:pStyle w:val="TOC2"/>
        <w:tabs>
          <w:tab w:val="right" w:leader="dot" w:pos="8306"/>
        </w:tabs>
      </w:pPr>
      <w:hyperlink w:anchor="_Toc29706" w:history="1">
        <w:r>
          <w:rPr>
            <w:rFonts w:ascii="仿宋" w:eastAsia="仿宋" w:hAnsi="仿宋" w:cs="仿宋" w:hint="eastAsia"/>
            <w:lang w:eastAsia="zh-CN"/>
          </w:rPr>
          <w:t>(一)、经济费用效益或费用效果分析</w:t>
        </w:r>
        <w:r>
          <w:tab/>
        </w:r>
        <w:r>
          <w:fldChar w:fldCharType="begin"/>
        </w:r>
        <w:r>
          <w:instrText xml:space="preserve"> PAGEREF _Toc29706 \h </w:instrText>
        </w:r>
        <w:r>
          <w:fldChar w:fldCharType="separate"/>
        </w:r>
        <w:r>
          <w:t>3</w:t>
        </w:r>
        <w:r>
          <w:fldChar w:fldCharType="end"/>
        </w:r>
      </w:hyperlink>
    </w:p>
    <w:p>
      <w:pPr>
        <w:pStyle w:val="TOC2"/>
        <w:tabs>
          <w:tab w:val="right" w:leader="dot" w:pos="8306"/>
        </w:tabs>
      </w:pPr>
      <w:hyperlink w:anchor="_Toc18462" w:history="1">
        <w:r>
          <w:rPr>
            <w:rFonts w:ascii="仿宋" w:eastAsia="仿宋" w:hAnsi="仿宋" w:cs="仿宋" w:hint="eastAsia"/>
            <w:lang w:eastAsia="zh-CN"/>
          </w:rPr>
          <w:t>(二)、行业影响分析</w:t>
        </w:r>
        <w:r>
          <w:tab/>
        </w:r>
        <w:r>
          <w:fldChar w:fldCharType="begin"/>
        </w:r>
        <w:r>
          <w:instrText xml:space="preserve"> PAGEREF _Toc18462 \h </w:instrText>
        </w:r>
        <w:r>
          <w:fldChar w:fldCharType="separate"/>
        </w:r>
        <w:r>
          <w:t>5</w:t>
        </w:r>
        <w:r>
          <w:fldChar w:fldCharType="end"/>
        </w:r>
      </w:hyperlink>
    </w:p>
    <w:p>
      <w:pPr>
        <w:pStyle w:val="TOC2"/>
        <w:tabs>
          <w:tab w:val="right" w:leader="dot" w:pos="8306"/>
        </w:tabs>
      </w:pPr>
      <w:hyperlink w:anchor="_Toc134" w:history="1">
        <w:r>
          <w:rPr>
            <w:rFonts w:ascii="仿宋" w:eastAsia="仿宋" w:hAnsi="仿宋" w:cs="仿宋" w:hint="eastAsia"/>
            <w:lang w:eastAsia="zh-CN"/>
          </w:rPr>
          <w:t>(三)、区域经济影响分析</w:t>
        </w:r>
        <w:r>
          <w:tab/>
        </w:r>
        <w:r>
          <w:fldChar w:fldCharType="begin"/>
        </w:r>
        <w:r>
          <w:instrText xml:space="preserve"> PAGEREF _Toc134 \h </w:instrText>
        </w:r>
        <w:r>
          <w:fldChar w:fldCharType="separate"/>
        </w:r>
        <w:r>
          <w:t>7</w:t>
        </w:r>
        <w:r>
          <w:fldChar w:fldCharType="end"/>
        </w:r>
      </w:hyperlink>
    </w:p>
    <w:p>
      <w:pPr>
        <w:pStyle w:val="TOC2"/>
        <w:tabs>
          <w:tab w:val="right" w:leader="dot" w:pos="8306"/>
        </w:tabs>
      </w:pPr>
      <w:hyperlink w:anchor="_Toc18774" w:history="1">
        <w:r>
          <w:rPr>
            <w:rFonts w:ascii="仿宋" w:eastAsia="仿宋" w:hAnsi="仿宋" w:cs="仿宋" w:hint="eastAsia"/>
            <w:lang w:eastAsia="zh-CN"/>
          </w:rPr>
          <w:t>(四)、宏观经济影响分析</w:t>
        </w:r>
        <w:r>
          <w:tab/>
        </w:r>
        <w:r>
          <w:fldChar w:fldCharType="begin"/>
        </w:r>
        <w:r>
          <w:instrText xml:space="preserve"> PAGEREF _Toc18774 \h </w:instrText>
        </w:r>
        <w:r>
          <w:fldChar w:fldCharType="separate"/>
        </w:r>
        <w:r>
          <w:t>8</w:t>
        </w:r>
        <w:r>
          <w:fldChar w:fldCharType="end"/>
        </w:r>
      </w:hyperlink>
    </w:p>
    <w:p>
      <w:pPr>
        <w:pStyle w:val="TOC1"/>
        <w:tabs>
          <w:tab w:val="right" w:leader="dot" w:pos="8306"/>
        </w:tabs>
      </w:pPr>
      <w:hyperlink w:anchor="_Toc10498" w:history="1">
        <w:r>
          <w:rPr>
            <w:rFonts w:ascii="仿宋" w:eastAsia="仿宋" w:hAnsi="仿宋" w:cs="仿宋" w:hint="eastAsia"/>
            <w:lang w:eastAsia="zh-CN"/>
          </w:rPr>
          <w:t>二、财务管理与成本控制</w:t>
        </w:r>
        <w:r>
          <w:tab/>
        </w:r>
        <w:r>
          <w:fldChar w:fldCharType="begin"/>
        </w:r>
        <w:r>
          <w:instrText xml:space="preserve"> PAGEREF _Toc10498 \h </w:instrText>
        </w:r>
        <w:r>
          <w:fldChar w:fldCharType="separate"/>
        </w:r>
        <w:r>
          <w:t>9</w:t>
        </w:r>
        <w:r>
          <w:fldChar w:fldCharType="end"/>
        </w:r>
      </w:hyperlink>
    </w:p>
    <w:p>
      <w:pPr>
        <w:pStyle w:val="TOC2"/>
        <w:tabs>
          <w:tab w:val="right" w:leader="dot" w:pos="8306"/>
        </w:tabs>
      </w:pPr>
      <w:hyperlink w:anchor="_Toc27414" w:history="1">
        <w:r>
          <w:rPr>
            <w:rFonts w:ascii="仿宋" w:eastAsia="仿宋" w:hAnsi="仿宋" w:cs="仿宋" w:hint="eastAsia"/>
            <w:lang w:eastAsia="zh-CN"/>
          </w:rPr>
          <w:t>(一)、财务管理体系建设</w:t>
        </w:r>
        <w:r>
          <w:tab/>
        </w:r>
        <w:r>
          <w:fldChar w:fldCharType="begin"/>
        </w:r>
        <w:r>
          <w:instrText xml:space="preserve"> PAGEREF _Toc27414 \h </w:instrText>
        </w:r>
        <w:r>
          <w:fldChar w:fldCharType="separate"/>
        </w:r>
        <w:r>
          <w:t>9</w:t>
        </w:r>
        <w:r>
          <w:fldChar w:fldCharType="end"/>
        </w:r>
      </w:hyperlink>
    </w:p>
    <w:p>
      <w:pPr>
        <w:pStyle w:val="TOC2"/>
        <w:tabs>
          <w:tab w:val="right" w:leader="dot" w:pos="8306"/>
        </w:tabs>
      </w:pPr>
      <w:hyperlink w:anchor="_Toc4928" w:history="1">
        <w:r>
          <w:rPr>
            <w:rFonts w:ascii="仿宋" w:eastAsia="仿宋" w:hAnsi="仿宋" w:cs="仿宋" w:hint="eastAsia"/>
            <w:lang w:eastAsia="zh-CN"/>
          </w:rPr>
          <w:t>(二)、成本控制措施</w:t>
        </w:r>
        <w:r>
          <w:tab/>
        </w:r>
        <w:r>
          <w:fldChar w:fldCharType="begin"/>
        </w:r>
        <w:r>
          <w:instrText xml:space="preserve"> PAGEREF _Toc4928 \h </w:instrText>
        </w:r>
        <w:r>
          <w:fldChar w:fldCharType="separate"/>
        </w:r>
        <w:r>
          <w:t>11</w:t>
        </w:r>
        <w:r>
          <w:fldChar w:fldCharType="end"/>
        </w:r>
      </w:hyperlink>
    </w:p>
    <w:p>
      <w:pPr>
        <w:pStyle w:val="TOC1"/>
        <w:tabs>
          <w:tab w:val="right" w:leader="dot" w:pos="8306"/>
        </w:tabs>
      </w:pPr>
      <w:hyperlink w:anchor="_Toc23168" w:history="1">
        <w:r>
          <w:rPr>
            <w:rFonts w:ascii="仿宋" w:eastAsia="仿宋" w:hAnsi="仿宋" w:cs="仿宋" w:hint="eastAsia"/>
            <w:lang w:eastAsia="zh-CN"/>
          </w:rPr>
          <w:t>三、制冷饮水机项目概论</w:t>
        </w:r>
        <w:r>
          <w:tab/>
        </w:r>
        <w:r>
          <w:fldChar w:fldCharType="begin"/>
        </w:r>
        <w:r>
          <w:instrText xml:space="preserve"> PAGEREF _Toc23168 \h </w:instrText>
        </w:r>
        <w:r>
          <w:fldChar w:fldCharType="separate"/>
        </w:r>
        <w:r>
          <w:t>12</w:t>
        </w:r>
        <w:r>
          <w:fldChar w:fldCharType="end"/>
        </w:r>
      </w:hyperlink>
    </w:p>
    <w:p>
      <w:pPr>
        <w:pStyle w:val="TOC2"/>
        <w:tabs>
          <w:tab w:val="right" w:leader="dot" w:pos="8306"/>
        </w:tabs>
      </w:pPr>
      <w:hyperlink w:anchor="_Toc25781" w:history="1">
        <w:r>
          <w:rPr>
            <w:rFonts w:ascii="仿宋" w:eastAsia="仿宋" w:hAnsi="仿宋" w:cs="仿宋" w:hint="eastAsia"/>
            <w:lang w:eastAsia="zh-CN"/>
          </w:rPr>
          <w:t>(一)、项目申报单位概况</w:t>
        </w:r>
        <w:r>
          <w:tab/>
        </w:r>
        <w:r>
          <w:fldChar w:fldCharType="begin"/>
        </w:r>
        <w:r>
          <w:instrText xml:space="preserve"> PAGEREF _Toc25781 \h </w:instrText>
        </w:r>
        <w:r>
          <w:fldChar w:fldCharType="separate"/>
        </w:r>
        <w:r>
          <w:t>12</w:t>
        </w:r>
        <w:r>
          <w:fldChar w:fldCharType="end"/>
        </w:r>
      </w:hyperlink>
    </w:p>
    <w:p>
      <w:pPr>
        <w:pStyle w:val="TOC2"/>
        <w:tabs>
          <w:tab w:val="right" w:leader="dot" w:pos="8306"/>
        </w:tabs>
      </w:pPr>
      <w:hyperlink w:anchor="_Toc2214" w:history="1">
        <w:r>
          <w:rPr>
            <w:rFonts w:ascii="仿宋" w:eastAsia="仿宋" w:hAnsi="仿宋" w:cs="仿宋" w:hint="eastAsia"/>
            <w:lang w:eastAsia="zh-CN"/>
          </w:rPr>
          <w:t>(二)、项目概况</w:t>
        </w:r>
        <w:r>
          <w:tab/>
        </w:r>
        <w:r>
          <w:fldChar w:fldCharType="begin"/>
        </w:r>
        <w:r>
          <w:instrText xml:space="preserve"> PAGEREF _Toc2214 \h </w:instrText>
        </w:r>
        <w:r>
          <w:fldChar w:fldCharType="separate"/>
        </w:r>
        <w:r>
          <w:t>13</w:t>
        </w:r>
        <w:r>
          <w:fldChar w:fldCharType="end"/>
        </w:r>
      </w:hyperlink>
    </w:p>
    <w:p>
      <w:pPr>
        <w:pStyle w:val="TOC1"/>
        <w:tabs>
          <w:tab w:val="right" w:leader="dot" w:pos="8306"/>
        </w:tabs>
      </w:pPr>
      <w:hyperlink w:anchor="_Toc28120" w:history="1">
        <w:r>
          <w:rPr>
            <w:rFonts w:ascii="仿宋" w:eastAsia="仿宋" w:hAnsi="仿宋" w:cs="仿宋" w:hint="eastAsia"/>
            <w:lang w:eastAsia="zh-CN"/>
          </w:rPr>
          <w:t>四、环境和生态影响分析</w:t>
        </w:r>
        <w:r>
          <w:tab/>
        </w:r>
        <w:r>
          <w:fldChar w:fldCharType="begin"/>
        </w:r>
        <w:r>
          <w:instrText xml:space="preserve"> PAGEREF _Toc28120 \h </w:instrText>
        </w:r>
        <w:r>
          <w:fldChar w:fldCharType="separate"/>
        </w:r>
        <w:r>
          <w:t>16</w:t>
        </w:r>
        <w:r>
          <w:fldChar w:fldCharType="end"/>
        </w:r>
      </w:hyperlink>
    </w:p>
    <w:p>
      <w:pPr>
        <w:pStyle w:val="TOC2"/>
        <w:tabs>
          <w:tab w:val="right" w:leader="dot" w:pos="8306"/>
        </w:tabs>
      </w:pPr>
      <w:hyperlink w:anchor="_Toc16674" w:history="1">
        <w:r>
          <w:rPr>
            <w:rFonts w:ascii="仿宋" w:eastAsia="仿宋" w:hAnsi="仿宋" w:cs="仿宋" w:hint="eastAsia"/>
            <w:lang w:eastAsia="zh-CN"/>
          </w:rPr>
          <w:t>(一)、环境和生态现状</w:t>
        </w:r>
        <w:r>
          <w:tab/>
        </w:r>
        <w:r>
          <w:fldChar w:fldCharType="begin"/>
        </w:r>
        <w:r>
          <w:instrText xml:space="preserve"> PAGEREF _Toc16674 \h </w:instrText>
        </w:r>
        <w:r>
          <w:fldChar w:fldCharType="separate"/>
        </w:r>
        <w:r>
          <w:t>16</w:t>
        </w:r>
        <w:r>
          <w:fldChar w:fldCharType="end"/>
        </w:r>
      </w:hyperlink>
    </w:p>
    <w:p>
      <w:pPr>
        <w:pStyle w:val="TOC2"/>
        <w:tabs>
          <w:tab w:val="right" w:leader="dot" w:pos="8306"/>
        </w:tabs>
      </w:pPr>
      <w:hyperlink w:anchor="_Toc7377" w:history="1">
        <w:r>
          <w:rPr>
            <w:rFonts w:ascii="仿宋" w:eastAsia="仿宋" w:hAnsi="仿宋" w:cs="仿宋" w:hint="eastAsia"/>
            <w:lang w:eastAsia="zh-CN"/>
          </w:rPr>
          <w:t>(二)、生态环境影响分析</w:t>
        </w:r>
        <w:r>
          <w:tab/>
        </w:r>
        <w:r>
          <w:fldChar w:fldCharType="begin"/>
        </w:r>
        <w:r>
          <w:instrText xml:space="preserve"> PAGEREF _Toc7377 \h </w:instrText>
        </w:r>
        <w:r>
          <w:fldChar w:fldCharType="separate"/>
        </w:r>
        <w:r>
          <w:t>17</w:t>
        </w:r>
        <w:r>
          <w:fldChar w:fldCharType="end"/>
        </w:r>
      </w:hyperlink>
    </w:p>
    <w:p>
      <w:pPr>
        <w:pStyle w:val="TOC2"/>
        <w:tabs>
          <w:tab w:val="right" w:leader="dot" w:pos="8306"/>
        </w:tabs>
      </w:pPr>
      <w:hyperlink w:anchor="_Toc11924" w:history="1">
        <w:r>
          <w:rPr>
            <w:rFonts w:ascii="仿宋" w:eastAsia="仿宋" w:hAnsi="仿宋" w:cs="仿宋" w:hint="eastAsia"/>
            <w:lang w:eastAsia="zh-CN"/>
          </w:rPr>
          <w:t>(三)、生态环境保护措施</w:t>
        </w:r>
        <w:r>
          <w:tab/>
        </w:r>
        <w:r>
          <w:fldChar w:fldCharType="begin"/>
        </w:r>
        <w:r>
          <w:instrText xml:space="preserve"> PAGEREF _Toc11924 \h </w:instrText>
        </w:r>
        <w:r>
          <w:fldChar w:fldCharType="separate"/>
        </w:r>
        <w:r>
          <w:t>19</w:t>
        </w:r>
        <w:r>
          <w:fldChar w:fldCharType="end"/>
        </w:r>
      </w:hyperlink>
    </w:p>
    <w:p>
      <w:pPr>
        <w:pStyle w:val="TOC2"/>
        <w:tabs>
          <w:tab w:val="right" w:leader="dot" w:pos="8306"/>
        </w:tabs>
      </w:pPr>
      <w:hyperlink w:anchor="_Toc23176" w:history="1">
        <w:r>
          <w:rPr>
            <w:rFonts w:ascii="仿宋" w:eastAsia="仿宋" w:hAnsi="仿宋" w:cs="仿宋" w:hint="eastAsia"/>
            <w:lang w:eastAsia="zh-CN"/>
          </w:rPr>
          <w:t>(四)、地质灾害影响分析</w:t>
        </w:r>
        <w:r>
          <w:tab/>
        </w:r>
        <w:r>
          <w:fldChar w:fldCharType="begin"/>
        </w:r>
        <w:r>
          <w:instrText xml:space="preserve"> PAGEREF _Toc23176 \h </w:instrText>
        </w:r>
        <w:r>
          <w:fldChar w:fldCharType="separate"/>
        </w:r>
        <w:r>
          <w:t>20</w:t>
        </w:r>
        <w:r>
          <w:fldChar w:fldCharType="end"/>
        </w:r>
      </w:hyperlink>
    </w:p>
    <w:p>
      <w:pPr>
        <w:pStyle w:val="TOC2"/>
        <w:tabs>
          <w:tab w:val="right" w:leader="dot" w:pos="8306"/>
        </w:tabs>
      </w:pPr>
      <w:hyperlink w:anchor="_Toc991" w:history="1">
        <w:r>
          <w:rPr>
            <w:rFonts w:ascii="仿宋" w:eastAsia="仿宋" w:hAnsi="仿宋" w:cs="仿宋" w:hint="eastAsia"/>
            <w:lang w:eastAsia="zh-CN"/>
          </w:rPr>
          <w:t>(五)、特殊环境影响</w:t>
        </w:r>
        <w:r>
          <w:tab/>
        </w:r>
        <w:r>
          <w:fldChar w:fldCharType="begin"/>
        </w:r>
        <w:r>
          <w:instrText xml:space="preserve"> PAGEREF _Toc991 \h </w:instrText>
        </w:r>
        <w:r>
          <w:fldChar w:fldCharType="separate"/>
        </w:r>
        <w:r>
          <w:t>22</w:t>
        </w:r>
        <w:r>
          <w:fldChar w:fldCharType="end"/>
        </w:r>
      </w:hyperlink>
    </w:p>
    <w:p>
      <w:pPr>
        <w:pStyle w:val="TOC1"/>
        <w:tabs>
          <w:tab w:val="right" w:leader="dot" w:pos="8306"/>
        </w:tabs>
      </w:pPr>
      <w:hyperlink w:anchor="_Toc19830" w:history="1">
        <w:r>
          <w:rPr>
            <w:rFonts w:ascii="仿宋" w:eastAsia="仿宋" w:hAnsi="仿宋" w:cs="仿宋" w:hint="eastAsia"/>
            <w:lang w:eastAsia="zh-CN"/>
          </w:rPr>
          <w:t>五、背景、必要性分析</w:t>
        </w:r>
        <w:r>
          <w:tab/>
        </w:r>
        <w:r>
          <w:fldChar w:fldCharType="begin"/>
        </w:r>
        <w:r>
          <w:instrText xml:space="preserve"> PAGEREF _Toc19830 \h </w:instrText>
        </w:r>
        <w:r>
          <w:fldChar w:fldCharType="separate"/>
        </w:r>
        <w:r>
          <w:t>23</w:t>
        </w:r>
        <w:r>
          <w:fldChar w:fldCharType="end"/>
        </w:r>
      </w:hyperlink>
    </w:p>
    <w:p>
      <w:pPr>
        <w:pStyle w:val="TOC2"/>
        <w:tabs>
          <w:tab w:val="right" w:leader="dot" w:pos="8306"/>
        </w:tabs>
      </w:pPr>
      <w:hyperlink w:anchor="_Toc30797" w:history="1">
        <w:r>
          <w:rPr>
            <w:rFonts w:ascii="仿宋" w:eastAsia="仿宋" w:hAnsi="仿宋" w:cs="仿宋" w:hint="eastAsia"/>
            <w:lang w:eastAsia="zh-CN"/>
          </w:rPr>
          <w:t>(一)、项目建设背景</w:t>
        </w:r>
        <w:r>
          <w:tab/>
        </w:r>
        <w:r>
          <w:fldChar w:fldCharType="begin"/>
        </w:r>
        <w:r>
          <w:instrText xml:space="preserve"> PAGEREF _Toc30797 \h </w:instrText>
        </w:r>
        <w:r>
          <w:fldChar w:fldCharType="separate"/>
        </w:r>
        <w:r>
          <w:t>23</w:t>
        </w:r>
        <w:r>
          <w:fldChar w:fldCharType="end"/>
        </w:r>
      </w:hyperlink>
    </w:p>
    <w:p>
      <w:pPr>
        <w:pStyle w:val="TOC2"/>
        <w:tabs>
          <w:tab w:val="right" w:leader="dot" w:pos="8306"/>
        </w:tabs>
      </w:pPr>
      <w:hyperlink w:anchor="_Toc6046" w:history="1">
        <w:r>
          <w:rPr>
            <w:rFonts w:ascii="仿宋" w:eastAsia="仿宋" w:hAnsi="仿宋" w:cs="仿宋" w:hint="eastAsia"/>
            <w:lang w:eastAsia="zh-CN"/>
          </w:rPr>
          <w:t>(二)、必要性分析</w:t>
        </w:r>
        <w:r>
          <w:tab/>
        </w:r>
        <w:r>
          <w:fldChar w:fldCharType="begin"/>
        </w:r>
        <w:r>
          <w:instrText xml:space="preserve"> PAGEREF _Toc6046 \h </w:instrText>
        </w:r>
        <w:r>
          <w:fldChar w:fldCharType="separate"/>
        </w:r>
        <w:r>
          <w:t>24</w:t>
        </w:r>
        <w:r>
          <w:fldChar w:fldCharType="end"/>
        </w:r>
      </w:hyperlink>
    </w:p>
    <w:p>
      <w:pPr>
        <w:pStyle w:val="TOC2"/>
        <w:tabs>
          <w:tab w:val="right" w:leader="dot" w:pos="8306"/>
        </w:tabs>
      </w:pPr>
      <w:hyperlink w:anchor="_Toc30233" w:history="1">
        <w:r>
          <w:rPr>
            <w:rFonts w:ascii="仿宋" w:eastAsia="仿宋" w:hAnsi="仿宋" w:cs="仿宋" w:hint="eastAsia"/>
            <w:lang w:eastAsia="zh-CN"/>
          </w:rPr>
          <w:t>(三)、项目建设有利条件</w:t>
        </w:r>
        <w:r>
          <w:tab/>
        </w:r>
        <w:r>
          <w:fldChar w:fldCharType="begin"/>
        </w:r>
        <w:r>
          <w:instrText xml:space="preserve"> PAGEREF _Toc30233 \h </w:instrText>
        </w:r>
        <w:r>
          <w:fldChar w:fldCharType="separate"/>
        </w:r>
        <w:r>
          <w:t>26</w:t>
        </w:r>
        <w:r>
          <w:fldChar w:fldCharType="end"/>
        </w:r>
      </w:hyperlink>
    </w:p>
    <w:p>
      <w:pPr>
        <w:pStyle w:val="TOC1"/>
        <w:tabs>
          <w:tab w:val="right" w:leader="dot" w:pos="8306"/>
        </w:tabs>
      </w:pPr>
      <w:hyperlink w:anchor="_Toc4496" w:history="1">
        <w:r>
          <w:rPr>
            <w:rFonts w:ascii="仿宋" w:eastAsia="仿宋" w:hAnsi="仿宋" w:cs="仿宋" w:hint="eastAsia"/>
            <w:lang w:eastAsia="zh-CN"/>
          </w:rPr>
          <w:t>六、项目监理与质量保证</w:t>
        </w:r>
        <w:r>
          <w:tab/>
        </w:r>
        <w:r>
          <w:fldChar w:fldCharType="begin"/>
        </w:r>
        <w:r>
          <w:instrText xml:space="preserve"> PAGEREF _Toc4496 \h </w:instrText>
        </w:r>
        <w:r>
          <w:fldChar w:fldCharType="separate"/>
        </w:r>
        <w:r>
          <w:t>27</w:t>
        </w:r>
        <w:r>
          <w:fldChar w:fldCharType="end"/>
        </w:r>
      </w:hyperlink>
    </w:p>
    <w:p>
      <w:pPr>
        <w:pStyle w:val="TOC2"/>
        <w:tabs>
          <w:tab w:val="right" w:leader="dot" w:pos="8306"/>
        </w:tabs>
      </w:pPr>
      <w:hyperlink w:anchor="_Toc5603" w:history="1">
        <w:r>
          <w:rPr>
            <w:rFonts w:ascii="仿宋" w:eastAsia="仿宋" w:hAnsi="仿宋" w:cs="仿宋" w:hint="eastAsia"/>
            <w:lang w:eastAsia="zh-CN"/>
          </w:rPr>
          <w:t>(一)、监理体系构建</w:t>
        </w:r>
        <w:r>
          <w:tab/>
        </w:r>
        <w:r>
          <w:fldChar w:fldCharType="begin"/>
        </w:r>
        <w:r>
          <w:instrText xml:space="preserve"> PAGEREF _Toc5603 \h </w:instrText>
        </w:r>
        <w:r>
          <w:fldChar w:fldCharType="separate"/>
        </w:r>
        <w:r>
          <w:t>27</w:t>
        </w:r>
        <w:r>
          <w:fldChar w:fldCharType="end"/>
        </w:r>
      </w:hyperlink>
    </w:p>
    <w:p>
      <w:pPr>
        <w:pStyle w:val="TOC2"/>
        <w:tabs>
          <w:tab w:val="right" w:leader="dot" w:pos="8306"/>
        </w:tabs>
      </w:pPr>
      <w:hyperlink w:anchor="_Toc21108" w:history="1">
        <w:r>
          <w:rPr>
            <w:rFonts w:ascii="仿宋" w:eastAsia="仿宋" w:hAnsi="仿宋" w:cs="仿宋" w:hint="eastAsia"/>
            <w:lang w:eastAsia="zh-CN"/>
          </w:rPr>
          <w:t>(二)、质量保证体系实施</w:t>
        </w:r>
        <w:r>
          <w:tab/>
        </w:r>
        <w:r>
          <w:fldChar w:fldCharType="begin"/>
        </w:r>
        <w:r>
          <w:instrText xml:space="preserve"> PAGEREF _Toc21108 \h </w:instrText>
        </w:r>
        <w:r>
          <w:fldChar w:fldCharType="separate"/>
        </w:r>
        <w:r>
          <w:t>28</w:t>
        </w:r>
        <w:r>
          <w:fldChar w:fldCharType="end"/>
        </w:r>
      </w:hyperlink>
    </w:p>
    <w:p>
      <w:pPr>
        <w:pStyle w:val="TOC2"/>
        <w:tabs>
          <w:tab w:val="right" w:leader="dot" w:pos="8306"/>
        </w:tabs>
      </w:pPr>
      <w:hyperlink w:anchor="_Toc5909" w:history="1">
        <w:r>
          <w:rPr>
            <w:rFonts w:ascii="仿宋" w:eastAsia="仿宋" w:hAnsi="仿宋" w:cs="仿宋" w:hint="eastAsia"/>
            <w:lang w:eastAsia="zh-CN"/>
          </w:rPr>
          <w:t>(三)、监理与质量控制流程</w:t>
        </w:r>
        <w:r>
          <w:tab/>
        </w:r>
        <w:r>
          <w:fldChar w:fldCharType="begin"/>
        </w:r>
        <w:r>
          <w:instrText xml:space="preserve"> PAGEREF _Toc5909 \h </w:instrText>
        </w:r>
        <w:r>
          <w:fldChar w:fldCharType="separate"/>
        </w:r>
        <w:r>
          <w:t>28</w:t>
        </w:r>
        <w:r>
          <w:fldChar w:fldCharType="end"/>
        </w:r>
      </w:hyperlink>
    </w:p>
    <w:p>
      <w:pPr>
        <w:pStyle w:val="TOC1"/>
        <w:tabs>
          <w:tab w:val="right" w:leader="dot" w:pos="8306"/>
        </w:tabs>
      </w:pPr>
      <w:hyperlink w:anchor="_Toc5477" w:history="1">
        <w:r>
          <w:rPr>
            <w:rFonts w:ascii="仿宋" w:eastAsia="仿宋" w:hAnsi="仿宋" w:cs="仿宋" w:hint="eastAsia"/>
            <w:lang w:eastAsia="zh-CN"/>
          </w:rPr>
          <w:t>七、安全与应急管理</w:t>
        </w:r>
        <w:r>
          <w:tab/>
        </w:r>
        <w:r>
          <w:fldChar w:fldCharType="begin"/>
        </w:r>
        <w:r>
          <w:instrText xml:space="preserve"> PAGEREF _Toc5477 \h </w:instrText>
        </w:r>
        <w:r>
          <w:fldChar w:fldCharType="separate"/>
        </w:r>
        <w:r>
          <w:t>29</w:t>
        </w:r>
        <w:r>
          <w:fldChar w:fldCharType="end"/>
        </w:r>
      </w:hyperlink>
    </w:p>
    <w:p>
      <w:pPr>
        <w:pStyle w:val="TOC2"/>
        <w:tabs>
          <w:tab w:val="right" w:leader="dot" w:pos="8306"/>
        </w:tabs>
      </w:pPr>
      <w:hyperlink w:anchor="_Toc17490" w:history="1">
        <w:r>
          <w:rPr>
            <w:rFonts w:ascii="仿宋" w:eastAsia="仿宋" w:hAnsi="仿宋" w:cs="仿宋" w:hint="eastAsia"/>
            <w:lang w:eastAsia="zh-CN"/>
          </w:rPr>
          <w:t>(一)、安全生产管理</w:t>
        </w:r>
        <w:r>
          <w:tab/>
        </w:r>
        <w:r>
          <w:fldChar w:fldCharType="begin"/>
        </w:r>
        <w:r>
          <w:instrText xml:space="preserve"> PAGEREF _Toc17490 \h </w:instrText>
        </w:r>
        <w:r>
          <w:fldChar w:fldCharType="separate"/>
        </w:r>
        <w:r>
          <w:t>29</w:t>
        </w:r>
        <w:r>
          <w:fldChar w:fldCharType="end"/>
        </w:r>
      </w:hyperlink>
    </w:p>
    <w:p>
      <w:pPr>
        <w:pStyle w:val="TOC2"/>
        <w:tabs>
          <w:tab w:val="right" w:leader="dot" w:pos="8306"/>
        </w:tabs>
      </w:pPr>
      <w:hyperlink w:anchor="_Toc20130" w:history="1">
        <w:r>
          <w:rPr>
            <w:rFonts w:ascii="仿宋" w:eastAsia="仿宋" w:hAnsi="仿宋" w:cs="仿宋" w:hint="eastAsia"/>
            <w:lang w:eastAsia="zh-CN"/>
          </w:rPr>
          <w:t>(二)、应急预案与响应</w:t>
        </w:r>
        <w:r>
          <w:tab/>
        </w:r>
        <w:r>
          <w:fldChar w:fldCharType="begin"/>
        </w:r>
        <w:r>
          <w:instrText xml:space="preserve"> PAGEREF _Toc20130 \h </w:instrText>
        </w:r>
        <w:r>
          <w:fldChar w:fldCharType="separate"/>
        </w:r>
        <w:r>
          <w:t>30</w:t>
        </w:r>
        <w:r>
          <w:fldChar w:fldCharType="end"/>
        </w:r>
      </w:hyperlink>
    </w:p>
    <w:p>
      <w:pPr>
        <w:pStyle w:val="TOC1"/>
        <w:tabs>
          <w:tab w:val="right" w:leader="dot" w:pos="8306"/>
        </w:tabs>
      </w:pPr>
      <w:hyperlink w:anchor="_Toc27737" w:history="1">
        <w:r>
          <w:rPr>
            <w:rFonts w:ascii="仿宋" w:eastAsia="仿宋" w:hAnsi="仿宋" w:cs="仿宋" w:hint="eastAsia"/>
            <w:lang w:eastAsia="zh-CN"/>
          </w:rPr>
          <w:t>八、项目变更管理</w:t>
        </w:r>
        <w:r>
          <w:tab/>
        </w:r>
        <w:r>
          <w:fldChar w:fldCharType="begin"/>
        </w:r>
        <w:r>
          <w:instrText xml:space="preserve"> PAGEREF _Toc27737 \h </w:instrText>
        </w:r>
        <w:r>
          <w:fldChar w:fldCharType="separate"/>
        </w:r>
        <w:r>
          <w:t>32</w:t>
        </w:r>
        <w:r>
          <w:fldChar w:fldCharType="end"/>
        </w:r>
      </w:hyperlink>
    </w:p>
    <w:p>
      <w:pPr>
        <w:pStyle w:val="TOC2"/>
        <w:tabs>
          <w:tab w:val="right" w:leader="dot" w:pos="8306"/>
        </w:tabs>
      </w:pPr>
      <w:hyperlink w:anchor="_Toc5994" w:history="1">
        <w:r>
          <w:rPr>
            <w:rFonts w:ascii="仿宋" w:eastAsia="仿宋" w:hAnsi="仿宋" w:cs="仿宋" w:hint="eastAsia"/>
            <w:lang w:eastAsia="zh-CN"/>
          </w:rPr>
          <w:t>(一)、变更控制流程</w:t>
        </w:r>
        <w:r>
          <w:tab/>
        </w:r>
        <w:r>
          <w:fldChar w:fldCharType="begin"/>
        </w:r>
        <w:r>
          <w:instrText xml:space="preserve"> PAGEREF _Toc5994 \h </w:instrText>
        </w:r>
        <w:r>
          <w:fldChar w:fldCharType="separate"/>
        </w:r>
        <w:r>
          <w:t>32</w:t>
        </w:r>
        <w:r>
          <w:fldChar w:fldCharType="end"/>
        </w:r>
      </w:hyperlink>
    </w:p>
    <w:p>
      <w:pPr>
        <w:pStyle w:val="TOC2"/>
        <w:tabs>
          <w:tab w:val="right" w:leader="dot" w:pos="8306"/>
        </w:tabs>
      </w:pPr>
      <w:hyperlink w:anchor="_Toc6919" w:history="1">
        <w:r>
          <w:rPr>
            <w:rFonts w:ascii="仿宋" w:eastAsia="仿宋" w:hAnsi="仿宋" w:cs="仿宋" w:hint="eastAsia"/>
            <w:lang w:eastAsia="zh-CN"/>
          </w:rPr>
          <w:t>(二)、影响评估与处理</w:t>
        </w:r>
        <w:r>
          <w:tab/>
        </w:r>
        <w:r>
          <w:fldChar w:fldCharType="begin"/>
        </w:r>
        <w:r>
          <w:instrText xml:space="preserve"> PAGEREF _Toc6919 \h </w:instrText>
        </w:r>
        <w:r>
          <w:fldChar w:fldCharType="separate"/>
        </w:r>
        <w:r>
          <w:t>33</w:t>
        </w:r>
        <w:r>
          <w:fldChar w:fldCharType="end"/>
        </w:r>
      </w:hyperlink>
    </w:p>
    <w:p>
      <w:pPr>
        <w:pStyle w:val="TOC2"/>
        <w:tabs>
          <w:tab w:val="right" w:leader="dot" w:pos="8306"/>
        </w:tabs>
      </w:pPr>
      <w:hyperlink w:anchor="_Toc3442" w:history="1">
        <w:r>
          <w:rPr>
            <w:rFonts w:ascii="仿宋" w:eastAsia="仿宋" w:hAnsi="仿宋" w:cs="仿宋" w:hint="eastAsia"/>
            <w:lang w:eastAsia="zh-CN"/>
          </w:rPr>
          <w:t>(三)、变更记录与追踪</w:t>
        </w:r>
        <w:r>
          <w:tab/>
        </w:r>
        <w:r>
          <w:fldChar w:fldCharType="begin"/>
        </w:r>
        <w:r>
          <w:instrText xml:space="preserve"> PAGEREF _Toc3442 \h </w:instrText>
        </w:r>
        <w:r>
          <w:fldChar w:fldCharType="separate"/>
        </w:r>
        <w:r>
          <w:t>35</w:t>
        </w:r>
        <w:r>
          <w:fldChar w:fldCharType="end"/>
        </w:r>
      </w:hyperlink>
    </w:p>
    <w:p>
      <w:pPr>
        <w:pStyle w:val="TOC2"/>
        <w:tabs>
          <w:tab w:val="right" w:leader="dot" w:pos="8306"/>
        </w:tabs>
      </w:pPr>
      <w:hyperlink w:anchor="_Toc23385" w:history="1">
        <w:r>
          <w:rPr>
            <w:rFonts w:ascii="仿宋" w:eastAsia="仿宋" w:hAnsi="仿宋" w:cs="仿宋" w:hint="eastAsia"/>
            <w:lang w:eastAsia="zh-CN"/>
          </w:rPr>
          <w:t>(四)、变更管理策略</w:t>
        </w:r>
        <w:r>
          <w:tab/>
        </w:r>
        <w:r>
          <w:fldChar w:fldCharType="begin"/>
        </w:r>
        <w:r>
          <w:instrText xml:space="preserve"> PAGEREF _Toc23385 \h </w:instrText>
        </w:r>
        <w:r>
          <w:fldChar w:fldCharType="separate"/>
        </w:r>
        <w:r>
          <w:t>36</w:t>
        </w:r>
        <w:r>
          <w:fldChar w:fldCharType="end"/>
        </w:r>
      </w:hyperlink>
    </w:p>
    <w:p>
      <w:pPr>
        <w:pStyle w:val="TOC1"/>
        <w:tabs>
          <w:tab w:val="right" w:leader="dot" w:pos="8306"/>
        </w:tabs>
      </w:pPr>
      <w:hyperlink w:anchor="_Toc27483" w:history="1">
        <w:r>
          <w:rPr>
            <w:rFonts w:ascii="仿宋" w:eastAsia="仿宋" w:hAnsi="仿宋" w:cs="仿宋" w:hint="eastAsia"/>
            <w:lang w:eastAsia="zh-CN"/>
          </w:rPr>
          <w:t>九、技术创新与产业升级</w:t>
        </w:r>
        <w:r>
          <w:tab/>
        </w:r>
        <w:r>
          <w:fldChar w:fldCharType="begin"/>
        </w:r>
        <w:r>
          <w:instrText xml:space="preserve"> PAGEREF _Toc27483 \h </w:instrText>
        </w:r>
        <w:r>
          <w:fldChar w:fldCharType="separate"/>
        </w:r>
        <w:r>
          <w:t>38</w:t>
        </w:r>
        <w:r>
          <w:fldChar w:fldCharType="end"/>
        </w:r>
      </w:hyperlink>
    </w:p>
    <w:p>
      <w:pPr>
        <w:pStyle w:val="TOC2"/>
        <w:tabs>
          <w:tab w:val="right" w:leader="dot" w:pos="8306"/>
        </w:tabs>
      </w:pPr>
      <w:hyperlink w:anchor="_Toc21155" w:history="1">
        <w:r>
          <w:rPr>
            <w:rFonts w:ascii="仿宋" w:eastAsia="仿宋" w:hAnsi="仿宋" w:cs="仿宋" w:hint="eastAsia"/>
            <w:lang w:eastAsia="zh-CN"/>
          </w:rPr>
          <w:t>(一)、技术创新方向与目标</w:t>
        </w:r>
        <w:r>
          <w:tab/>
        </w:r>
        <w:r>
          <w:fldChar w:fldCharType="begin"/>
        </w:r>
        <w:r>
          <w:instrText xml:space="preserve"> PAGEREF _Toc21155 \h </w:instrText>
        </w:r>
        <w:r>
          <w:fldChar w:fldCharType="separate"/>
        </w:r>
        <w:r>
          <w:t>38</w:t>
        </w:r>
        <w:r>
          <w:fldChar w:fldCharType="end"/>
        </w:r>
      </w:hyperlink>
    </w:p>
    <w:p>
      <w:pPr>
        <w:pStyle w:val="TOC2"/>
        <w:tabs>
          <w:tab w:val="right" w:leader="dot" w:pos="8306"/>
        </w:tabs>
      </w:pPr>
      <w:hyperlink w:anchor="_Toc2453" w:history="1">
        <w:r>
          <w:rPr>
            <w:rFonts w:ascii="仿宋" w:eastAsia="仿宋" w:hAnsi="仿宋" w:cs="仿宋" w:hint="eastAsia"/>
            <w:lang w:eastAsia="zh-CN"/>
          </w:rPr>
          <w:t>(二)、产业升级路径与措施</w:t>
        </w:r>
        <w:r>
          <w:tab/>
        </w:r>
        <w:r>
          <w:fldChar w:fldCharType="begin"/>
        </w:r>
        <w:r>
          <w:instrText xml:space="preserve"> PAGEREF _Toc2453 \h </w:instrText>
        </w:r>
        <w:r>
          <w:fldChar w:fldCharType="separate"/>
        </w:r>
        <w:r>
          <w:t>39</w:t>
        </w:r>
        <w:r>
          <w:fldChar w:fldCharType="end"/>
        </w:r>
      </w:hyperlink>
    </w:p>
    <w:p>
      <w:pPr>
        <w:pStyle w:val="TOC1"/>
        <w:tabs>
          <w:tab w:val="right" w:leader="dot" w:pos="8306"/>
        </w:tabs>
      </w:pPr>
      <w:hyperlink w:anchor="_Toc18003" w:history="1">
        <w:r>
          <w:rPr>
            <w:rFonts w:ascii="仿宋" w:eastAsia="仿宋" w:hAnsi="仿宋" w:cs="仿宋" w:hint="eastAsia"/>
            <w:lang w:eastAsia="zh-CN"/>
          </w:rPr>
          <w:t>十、项目进度计划</w:t>
        </w:r>
        <w:r>
          <w:tab/>
        </w:r>
        <w:r>
          <w:fldChar w:fldCharType="begin"/>
        </w:r>
        <w:r>
          <w:instrText xml:space="preserve"> PAGEREF _Toc18003 \h </w:instrText>
        </w:r>
        <w:r>
          <w:fldChar w:fldCharType="separate"/>
        </w:r>
        <w:r>
          <w:t>41</w:t>
        </w:r>
        <w:r>
          <w:fldChar w:fldCharType="end"/>
        </w:r>
      </w:hyperlink>
    </w:p>
    <w:p>
      <w:pPr>
        <w:pStyle w:val="TOC2"/>
        <w:tabs>
          <w:tab w:val="right" w:leader="dot" w:pos="8306"/>
        </w:tabs>
      </w:pPr>
      <w:hyperlink w:anchor="_Toc13194" w:history="1">
        <w:r>
          <w:rPr>
            <w:rFonts w:ascii="仿宋" w:eastAsia="仿宋" w:hAnsi="仿宋" w:cs="仿宋" w:hint="eastAsia"/>
            <w:lang w:eastAsia="zh-CN"/>
          </w:rPr>
          <w:t>(一)、建设周期</w:t>
        </w:r>
        <w:r>
          <w:tab/>
        </w:r>
        <w:r>
          <w:fldChar w:fldCharType="begin"/>
        </w:r>
        <w:r>
          <w:instrText xml:space="preserve"> PAGEREF _Toc13194 \h </w:instrText>
        </w:r>
        <w:r>
          <w:fldChar w:fldCharType="separate"/>
        </w:r>
        <w:r>
          <w:t>41</w:t>
        </w:r>
        <w:r>
          <w:fldChar w:fldCharType="end"/>
        </w:r>
      </w:hyperlink>
    </w:p>
    <w:p>
      <w:pPr>
        <w:pStyle w:val="TOC2"/>
        <w:tabs>
          <w:tab w:val="right" w:leader="dot" w:pos="8306"/>
        </w:tabs>
      </w:pPr>
      <w:hyperlink w:anchor="_Toc26876" w:history="1">
        <w:r>
          <w:rPr>
            <w:rFonts w:ascii="仿宋" w:eastAsia="仿宋" w:hAnsi="仿宋" w:cs="仿宋" w:hint="eastAsia"/>
            <w:lang w:eastAsia="zh-CN"/>
          </w:rPr>
          <w:t>(二)、建设进度</w:t>
        </w:r>
        <w:r>
          <w:tab/>
        </w:r>
        <w:r>
          <w:fldChar w:fldCharType="begin"/>
        </w:r>
        <w:r>
          <w:instrText xml:space="preserve"> PAGEREF _Toc26876 \h </w:instrText>
        </w:r>
        <w:r>
          <w:fldChar w:fldCharType="separate"/>
        </w:r>
        <w:r>
          <w:t>41</w:t>
        </w:r>
        <w:r>
          <w:fldChar w:fldCharType="end"/>
        </w:r>
      </w:hyperlink>
    </w:p>
    <w:p>
      <w:pPr>
        <w:pStyle w:val="TOC2"/>
        <w:tabs>
          <w:tab w:val="right" w:leader="dot" w:pos="8306"/>
        </w:tabs>
      </w:pPr>
      <w:hyperlink w:anchor="_Toc23316" w:history="1">
        <w:r>
          <w:rPr>
            <w:rFonts w:ascii="仿宋" w:eastAsia="仿宋" w:hAnsi="仿宋" w:cs="仿宋" w:hint="eastAsia"/>
            <w:lang w:eastAsia="zh-CN"/>
          </w:rPr>
          <w:t>(三)、进度安排注意事项</w:t>
        </w:r>
        <w:r>
          <w:tab/>
        </w:r>
        <w:r>
          <w:fldChar w:fldCharType="begin"/>
        </w:r>
        <w:r>
          <w:instrText xml:space="preserve"> PAGEREF _Toc23316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92" w:history="1">
        <w:r>
          <w:rPr>
            <w:rFonts w:ascii="仿宋" w:eastAsia="仿宋" w:hAnsi="仿宋" w:cs="仿宋" w:hint="eastAsia"/>
            <w:lang w:eastAsia="zh-CN"/>
          </w:rPr>
          <w:t>(四)、人力资源配置</w:t>
        </w:r>
        <w:r>
          <w:tab/>
        </w:r>
        <w:r>
          <w:fldChar w:fldCharType="begin"/>
        </w:r>
        <w:r>
          <w:instrText xml:space="preserve"> PAGEREF _Toc28792 \h </w:instrText>
        </w:r>
        <w:r>
          <w:fldChar w:fldCharType="separate"/>
        </w:r>
        <w:r>
          <w:t>43</w:t>
        </w:r>
        <w:r>
          <w:fldChar w:fldCharType="end"/>
        </w:r>
      </w:hyperlink>
    </w:p>
    <w:p>
      <w:pPr>
        <w:pStyle w:val="TOC2"/>
        <w:tabs>
          <w:tab w:val="right" w:leader="dot" w:pos="8306"/>
        </w:tabs>
      </w:pPr>
      <w:hyperlink w:anchor="_Toc17528" w:history="1">
        <w:r>
          <w:rPr>
            <w:rFonts w:ascii="仿宋" w:eastAsia="仿宋" w:hAnsi="仿宋" w:cs="仿宋" w:hint="eastAsia"/>
            <w:lang w:eastAsia="zh-CN"/>
          </w:rPr>
          <w:t>(五)、员工培训</w:t>
        </w:r>
        <w:r>
          <w:tab/>
        </w:r>
        <w:r>
          <w:fldChar w:fldCharType="begin"/>
        </w:r>
        <w:r>
          <w:instrText xml:space="preserve"> PAGEREF _Toc17528 \h </w:instrText>
        </w:r>
        <w:r>
          <w:fldChar w:fldCharType="separate"/>
        </w:r>
        <w:r>
          <w:t>45</w:t>
        </w:r>
        <w:r>
          <w:fldChar w:fldCharType="end"/>
        </w:r>
      </w:hyperlink>
    </w:p>
    <w:p>
      <w:pPr>
        <w:pStyle w:val="TOC2"/>
        <w:tabs>
          <w:tab w:val="right" w:leader="dot" w:pos="8306"/>
        </w:tabs>
      </w:pPr>
      <w:hyperlink w:anchor="_Toc18020" w:history="1">
        <w:r>
          <w:rPr>
            <w:rFonts w:ascii="仿宋" w:eastAsia="仿宋" w:hAnsi="仿宋" w:cs="仿宋" w:hint="eastAsia"/>
            <w:lang w:eastAsia="zh-CN"/>
          </w:rPr>
          <w:t>(六)、项目实施保障</w:t>
        </w:r>
        <w:r>
          <w:tab/>
        </w:r>
        <w:r>
          <w:fldChar w:fldCharType="begin"/>
        </w:r>
        <w:r>
          <w:instrText xml:space="preserve"> PAGEREF _Toc18020 \h </w:instrText>
        </w:r>
        <w:r>
          <w:fldChar w:fldCharType="separate"/>
        </w:r>
        <w:r>
          <w:t>46</w:t>
        </w:r>
        <w:r>
          <w:fldChar w:fldCharType="end"/>
        </w:r>
      </w:hyperlink>
    </w:p>
    <w:p>
      <w:pPr>
        <w:pStyle w:val="TOC2"/>
        <w:tabs>
          <w:tab w:val="right" w:leader="dot" w:pos="8306"/>
        </w:tabs>
      </w:pPr>
      <w:hyperlink w:anchor="_Toc22409" w:history="1">
        <w:r>
          <w:rPr>
            <w:rFonts w:ascii="仿宋" w:eastAsia="仿宋" w:hAnsi="仿宋" w:cs="仿宋" w:hint="eastAsia"/>
            <w:lang w:eastAsia="zh-CN"/>
          </w:rPr>
          <w:t>(七)、安全规范管理</w:t>
        </w:r>
        <w:r>
          <w:tab/>
        </w:r>
        <w:r>
          <w:fldChar w:fldCharType="begin"/>
        </w:r>
        <w:r>
          <w:instrText xml:space="preserve"> PAGEREF _Toc22409 \h </w:instrText>
        </w:r>
        <w:r>
          <w:fldChar w:fldCharType="separate"/>
        </w:r>
        <w:r>
          <w:t>47</w:t>
        </w:r>
        <w:r>
          <w:fldChar w:fldCharType="end"/>
        </w:r>
      </w:hyperlink>
    </w:p>
    <w:p>
      <w:pPr>
        <w:pStyle w:val="TOC1"/>
        <w:tabs>
          <w:tab w:val="right" w:leader="dot" w:pos="8306"/>
        </w:tabs>
      </w:pPr>
      <w:hyperlink w:anchor="_Toc27980" w:history="1">
        <w:r>
          <w:rPr>
            <w:rFonts w:ascii="仿宋" w:eastAsia="仿宋" w:hAnsi="仿宋" w:cs="仿宋" w:hint="eastAsia"/>
            <w:lang w:eastAsia="zh-CN"/>
          </w:rPr>
          <w:t>十一、环境保护与绿色发展</w:t>
        </w:r>
        <w:r>
          <w:tab/>
        </w:r>
        <w:r>
          <w:fldChar w:fldCharType="begin"/>
        </w:r>
        <w:r>
          <w:instrText xml:space="preserve"> PAGEREF _Toc27980 \h </w:instrText>
        </w:r>
        <w:r>
          <w:fldChar w:fldCharType="separate"/>
        </w:r>
        <w:r>
          <w:t>48</w:t>
        </w:r>
        <w:r>
          <w:fldChar w:fldCharType="end"/>
        </w:r>
      </w:hyperlink>
    </w:p>
    <w:p>
      <w:pPr>
        <w:pStyle w:val="TOC2"/>
        <w:tabs>
          <w:tab w:val="right" w:leader="dot" w:pos="8306"/>
        </w:tabs>
      </w:pPr>
      <w:hyperlink w:anchor="_Toc26274" w:history="1">
        <w:r>
          <w:rPr>
            <w:rFonts w:ascii="仿宋" w:eastAsia="仿宋" w:hAnsi="仿宋" w:cs="仿宋" w:hint="eastAsia"/>
            <w:lang w:eastAsia="zh-CN"/>
          </w:rPr>
          <w:t>(一)、环境保护措施</w:t>
        </w:r>
        <w:r>
          <w:tab/>
        </w:r>
        <w:r>
          <w:fldChar w:fldCharType="begin"/>
        </w:r>
        <w:r>
          <w:instrText xml:space="preserve"> PAGEREF _Toc26274 \h </w:instrText>
        </w:r>
        <w:r>
          <w:fldChar w:fldCharType="separate"/>
        </w:r>
        <w:r>
          <w:t>48</w:t>
        </w:r>
        <w:r>
          <w:fldChar w:fldCharType="end"/>
        </w:r>
      </w:hyperlink>
    </w:p>
    <w:p>
      <w:pPr>
        <w:pStyle w:val="TOC2"/>
        <w:tabs>
          <w:tab w:val="right" w:leader="dot" w:pos="8306"/>
        </w:tabs>
      </w:pPr>
      <w:hyperlink w:anchor="_Toc18479" w:history="1">
        <w:r>
          <w:rPr>
            <w:rFonts w:ascii="仿宋" w:eastAsia="仿宋" w:hAnsi="仿宋" w:cs="仿宋" w:hint="eastAsia"/>
            <w:lang w:eastAsia="zh-CN"/>
          </w:rPr>
          <w:t>(二)、绿色发展与可持续发展策略</w:t>
        </w:r>
        <w:r>
          <w:tab/>
        </w:r>
        <w:r>
          <w:fldChar w:fldCharType="begin"/>
        </w:r>
        <w:r>
          <w:instrText xml:space="preserve"> PAGEREF _Toc18479 \h </w:instrText>
        </w:r>
        <w:r>
          <w:fldChar w:fldCharType="separate"/>
        </w:r>
        <w:r>
          <w:t>50</w:t>
        </w:r>
        <w:r>
          <w:fldChar w:fldCharType="end"/>
        </w:r>
      </w:hyperlink>
    </w:p>
    <w:p>
      <w:pPr>
        <w:pStyle w:val="TOC1"/>
        <w:tabs>
          <w:tab w:val="right" w:leader="dot" w:pos="8306"/>
        </w:tabs>
      </w:pPr>
      <w:hyperlink w:anchor="_Toc654" w:history="1">
        <w:r>
          <w:rPr>
            <w:rFonts w:ascii="仿宋" w:eastAsia="仿宋" w:hAnsi="仿宋" w:cs="仿宋" w:hint="eastAsia"/>
            <w:lang w:eastAsia="zh-CN"/>
          </w:rPr>
          <w:t>十二、项目质量与标准</w:t>
        </w:r>
        <w:r>
          <w:tab/>
        </w:r>
        <w:r>
          <w:fldChar w:fldCharType="begin"/>
        </w:r>
        <w:r>
          <w:instrText xml:space="preserve"> PAGEREF _Toc654 \h </w:instrText>
        </w:r>
        <w:r>
          <w:fldChar w:fldCharType="separate"/>
        </w:r>
        <w:r>
          <w:t>51</w:t>
        </w:r>
        <w:r>
          <w:fldChar w:fldCharType="end"/>
        </w:r>
      </w:hyperlink>
    </w:p>
    <w:p>
      <w:pPr>
        <w:pStyle w:val="TOC2"/>
        <w:tabs>
          <w:tab w:val="right" w:leader="dot" w:pos="8306"/>
        </w:tabs>
      </w:pPr>
      <w:hyperlink w:anchor="_Toc8015" w:history="1">
        <w:r>
          <w:rPr>
            <w:rFonts w:ascii="仿宋" w:eastAsia="仿宋" w:hAnsi="仿宋" w:cs="仿宋" w:hint="eastAsia"/>
            <w:lang w:eastAsia="zh-CN"/>
          </w:rPr>
          <w:t>(一)、质量保障体系</w:t>
        </w:r>
        <w:r>
          <w:tab/>
        </w:r>
        <w:r>
          <w:fldChar w:fldCharType="begin"/>
        </w:r>
        <w:r>
          <w:instrText xml:space="preserve"> PAGEREF _Toc8015 \h </w:instrText>
        </w:r>
        <w:r>
          <w:fldChar w:fldCharType="separate"/>
        </w:r>
        <w:r>
          <w:t>51</w:t>
        </w:r>
        <w:r>
          <w:fldChar w:fldCharType="end"/>
        </w:r>
      </w:hyperlink>
    </w:p>
    <w:p>
      <w:pPr>
        <w:pStyle w:val="TOC2"/>
        <w:tabs>
          <w:tab w:val="right" w:leader="dot" w:pos="8306"/>
        </w:tabs>
      </w:pPr>
      <w:hyperlink w:anchor="_Toc27293" w:history="1">
        <w:r>
          <w:rPr>
            <w:rFonts w:ascii="仿宋" w:eastAsia="仿宋" w:hAnsi="仿宋" w:cs="仿宋" w:hint="eastAsia"/>
            <w:lang w:eastAsia="zh-CN"/>
          </w:rPr>
          <w:t>(二)、标准化作业流程</w:t>
        </w:r>
        <w:r>
          <w:tab/>
        </w:r>
        <w:r>
          <w:fldChar w:fldCharType="begin"/>
        </w:r>
        <w:r>
          <w:instrText xml:space="preserve"> PAGEREF _Toc27293 \h </w:instrText>
        </w:r>
        <w:r>
          <w:fldChar w:fldCharType="separate"/>
        </w:r>
        <w:r>
          <w:t>53</w:t>
        </w:r>
        <w:r>
          <w:fldChar w:fldCharType="end"/>
        </w:r>
      </w:hyperlink>
    </w:p>
    <w:p>
      <w:pPr>
        <w:pStyle w:val="TOC2"/>
        <w:tabs>
          <w:tab w:val="right" w:leader="dot" w:pos="8306"/>
        </w:tabs>
      </w:pPr>
      <w:hyperlink w:anchor="_Toc21615" w:history="1">
        <w:r>
          <w:rPr>
            <w:rFonts w:ascii="仿宋" w:eastAsia="仿宋" w:hAnsi="仿宋" w:cs="仿宋" w:hint="eastAsia"/>
            <w:lang w:eastAsia="zh-CN"/>
          </w:rPr>
          <w:t>(三)、质量监控与评估</w:t>
        </w:r>
        <w:r>
          <w:tab/>
        </w:r>
        <w:r>
          <w:fldChar w:fldCharType="begin"/>
        </w:r>
        <w:r>
          <w:instrText xml:space="preserve"> PAGEREF _Toc21615 \h </w:instrText>
        </w:r>
        <w:r>
          <w:fldChar w:fldCharType="separate"/>
        </w:r>
        <w:r>
          <w:t>54</w:t>
        </w:r>
        <w:r>
          <w:fldChar w:fldCharType="end"/>
        </w:r>
      </w:hyperlink>
    </w:p>
    <w:p>
      <w:pPr>
        <w:pStyle w:val="TOC2"/>
        <w:tabs>
          <w:tab w:val="right" w:leader="dot" w:pos="8306"/>
        </w:tabs>
      </w:pPr>
      <w:hyperlink w:anchor="_Toc25206" w:history="1">
        <w:r>
          <w:rPr>
            <w:rFonts w:ascii="仿宋" w:eastAsia="仿宋" w:hAnsi="仿宋" w:cs="仿宋" w:hint="eastAsia"/>
            <w:lang w:eastAsia="zh-CN"/>
          </w:rPr>
          <w:t>(四)、质量改进计划</w:t>
        </w:r>
        <w:r>
          <w:tab/>
        </w:r>
        <w:r>
          <w:fldChar w:fldCharType="begin"/>
        </w:r>
        <w:r>
          <w:instrText xml:space="preserve"> PAGEREF _Toc25206 \h </w:instrText>
        </w:r>
        <w:r>
          <w:fldChar w:fldCharType="separate"/>
        </w:r>
        <w:r>
          <w:t>55</w:t>
        </w:r>
        <w:r>
          <w:fldChar w:fldCharType="end"/>
        </w:r>
      </w:hyperlink>
    </w:p>
    <w:p>
      <w:pPr>
        <w:pStyle w:val="TOC1"/>
        <w:tabs>
          <w:tab w:val="right" w:leader="dot" w:pos="8306"/>
        </w:tabs>
      </w:pPr>
      <w:hyperlink w:anchor="_Toc2525" w:history="1">
        <w:r>
          <w:rPr>
            <w:rFonts w:ascii="仿宋" w:eastAsia="仿宋" w:hAnsi="仿宋" w:cs="仿宋" w:hint="eastAsia"/>
            <w:lang w:eastAsia="zh-CN"/>
          </w:rPr>
          <w:t>十三、企业合规与伦理</w:t>
        </w:r>
        <w:r>
          <w:tab/>
        </w:r>
        <w:r>
          <w:fldChar w:fldCharType="begin"/>
        </w:r>
        <w:r>
          <w:instrText xml:space="preserve"> PAGEREF _Toc2525 \h </w:instrText>
        </w:r>
        <w:r>
          <w:fldChar w:fldCharType="separate"/>
        </w:r>
        <w:r>
          <w:t>57</w:t>
        </w:r>
        <w:r>
          <w:fldChar w:fldCharType="end"/>
        </w:r>
      </w:hyperlink>
    </w:p>
    <w:p>
      <w:pPr>
        <w:pStyle w:val="TOC2"/>
        <w:tabs>
          <w:tab w:val="right" w:leader="dot" w:pos="8306"/>
        </w:tabs>
      </w:pPr>
      <w:hyperlink w:anchor="_Toc17253" w:history="1">
        <w:r>
          <w:rPr>
            <w:rFonts w:ascii="仿宋" w:eastAsia="仿宋" w:hAnsi="仿宋" w:cs="仿宋" w:hint="eastAsia"/>
            <w:lang w:eastAsia="zh-CN"/>
          </w:rPr>
          <w:t>(一)、合规政策与程序</w:t>
        </w:r>
        <w:r>
          <w:tab/>
        </w:r>
        <w:r>
          <w:fldChar w:fldCharType="begin"/>
        </w:r>
        <w:r>
          <w:instrText xml:space="preserve"> PAGEREF _Toc17253 \h </w:instrText>
        </w:r>
        <w:r>
          <w:fldChar w:fldCharType="separate"/>
        </w:r>
        <w:r>
          <w:t>57</w:t>
        </w:r>
        <w:r>
          <w:fldChar w:fldCharType="end"/>
        </w:r>
      </w:hyperlink>
    </w:p>
    <w:p>
      <w:pPr>
        <w:pStyle w:val="TOC2"/>
        <w:tabs>
          <w:tab w:val="right" w:leader="dot" w:pos="8306"/>
        </w:tabs>
      </w:pPr>
      <w:hyperlink w:anchor="_Toc23298" w:history="1">
        <w:r>
          <w:rPr>
            <w:rFonts w:ascii="仿宋" w:eastAsia="仿宋" w:hAnsi="仿宋" w:cs="仿宋" w:hint="eastAsia"/>
            <w:lang w:eastAsia="zh-CN"/>
          </w:rPr>
          <w:t>(二)、伦理规范与培训</w:t>
        </w:r>
        <w:r>
          <w:tab/>
        </w:r>
        <w:r>
          <w:fldChar w:fldCharType="begin"/>
        </w:r>
        <w:r>
          <w:instrText xml:space="preserve"> PAGEREF _Toc23298 \h </w:instrText>
        </w:r>
        <w:r>
          <w:fldChar w:fldCharType="separate"/>
        </w:r>
        <w:r>
          <w:t>58</w:t>
        </w:r>
        <w:r>
          <w:fldChar w:fldCharType="end"/>
        </w:r>
      </w:hyperlink>
    </w:p>
    <w:p>
      <w:pPr>
        <w:pStyle w:val="TOC2"/>
        <w:tabs>
          <w:tab w:val="right" w:leader="dot" w:pos="8306"/>
        </w:tabs>
      </w:pPr>
      <w:hyperlink w:anchor="_Toc3387" w:history="1">
        <w:r>
          <w:rPr>
            <w:rFonts w:ascii="仿宋" w:eastAsia="仿宋" w:hAnsi="仿宋" w:cs="仿宋" w:hint="eastAsia"/>
            <w:lang w:eastAsia="zh-CN"/>
          </w:rPr>
          <w:t>(三)、合规风险评估</w:t>
        </w:r>
        <w:r>
          <w:tab/>
        </w:r>
        <w:r>
          <w:fldChar w:fldCharType="begin"/>
        </w:r>
        <w:r>
          <w:instrText xml:space="preserve"> PAGEREF _Toc3387 \h </w:instrText>
        </w:r>
        <w:r>
          <w:fldChar w:fldCharType="separate"/>
        </w:r>
        <w:r>
          <w:t>59</w:t>
        </w:r>
        <w:r>
          <w:fldChar w:fldCharType="end"/>
        </w:r>
      </w:hyperlink>
    </w:p>
    <w:p>
      <w:pPr>
        <w:pStyle w:val="TOC2"/>
        <w:tabs>
          <w:tab w:val="right" w:leader="dot" w:pos="8306"/>
        </w:tabs>
      </w:pPr>
      <w:hyperlink w:anchor="_Toc31315" w:history="1">
        <w:r>
          <w:rPr>
            <w:rFonts w:ascii="仿宋" w:eastAsia="仿宋" w:hAnsi="仿宋" w:cs="仿宋" w:hint="eastAsia"/>
            <w:lang w:eastAsia="zh-CN"/>
          </w:rPr>
          <w:t>(四)、合规监督与执行</w:t>
        </w:r>
        <w:r>
          <w:tab/>
        </w:r>
        <w:r>
          <w:fldChar w:fldCharType="begin"/>
        </w:r>
        <w:r>
          <w:instrText xml:space="preserve"> PAGEREF _Toc31315 \h </w:instrText>
        </w:r>
        <w:r>
          <w:fldChar w:fldCharType="separate"/>
        </w:r>
        <w:r>
          <w:t>60</w:t>
        </w:r>
        <w:r>
          <w:fldChar w:fldCharType="end"/>
        </w:r>
      </w:hyperlink>
    </w:p>
    <w:p>
      <w:pPr>
        <w:pStyle w:val="TOC1"/>
        <w:tabs>
          <w:tab w:val="right" w:leader="dot" w:pos="8306"/>
        </w:tabs>
      </w:pPr>
      <w:hyperlink w:anchor="_Toc6899" w:history="1">
        <w:r>
          <w:rPr>
            <w:rFonts w:ascii="仿宋" w:eastAsia="仿宋" w:hAnsi="仿宋" w:cs="仿宋" w:hint="eastAsia"/>
            <w:lang w:eastAsia="zh-CN"/>
          </w:rPr>
          <w:t>十四、法律法规与政策遵循</w:t>
        </w:r>
        <w:r>
          <w:tab/>
        </w:r>
        <w:r>
          <w:fldChar w:fldCharType="begin"/>
        </w:r>
        <w:r>
          <w:instrText xml:space="preserve"> PAGEREF _Toc6899 \h </w:instrText>
        </w:r>
        <w:r>
          <w:fldChar w:fldCharType="separate"/>
        </w:r>
        <w:r>
          <w:t>61</w:t>
        </w:r>
        <w:r>
          <w:fldChar w:fldCharType="end"/>
        </w:r>
      </w:hyperlink>
    </w:p>
    <w:p>
      <w:pPr>
        <w:pStyle w:val="TOC2"/>
        <w:tabs>
          <w:tab w:val="right" w:leader="dot" w:pos="8306"/>
        </w:tabs>
      </w:pPr>
      <w:hyperlink w:anchor="_Toc26575" w:history="1">
        <w:r>
          <w:rPr>
            <w:rFonts w:ascii="仿宋" w:eastAsia="仿宋" w:hAnsi="仿宋" w:cs="仿宋" w:hint="eastAsia"/>
            <w:lang w:eastAsia="zh-CN"/>
          </w:rPr>
          <w:t>(一)、法律法规遵守</w:t>
        </w:r>
        <w:r>
          <w:tab/>
        </w:r>
        <w:r>
          <w:fldChar w:fldCharType="begin"/>
        </w:r>
        <w:r>
          <w:instrText xml:space="preserve"> PAGEREF _Toc26575 \h </w:instrText>
        </w:r>
        <w:r>
          <w:fldChar w:fldCharType="separate"/>
        </w:r>
        <w:r>
          <w:t>61</w:t>
        </w:r>
        <w:r>
          <w:fldChar w:fldCharType="end"/>
        </w:r>
      </w:hyperlink>
    </w:p>
    <w:p>
      <w:pPr>
        <w:pStyle w:val="TOC2"/>
        <w:tabs>
          <w:tab w:val="right" w:leader="dot" w:pos="8306"/>
        </w:tabs>
      </w:pPr>
      <w:hyperlink w:anchor="_Toc440" w:history="1">
        <w:r>
          <w:rPr>
            <w:rFonts w:ascii="仿宋" w:eastAsia="仿宋" w:hAnsi="仿宋" w:cs="仿宋" w:hint="eastAsia"/>
            <w:lang w:eastAsia="zh-CN"/>
          </w:rPr>
          <w:t>(二)、政策导向与利用</w:t>
        </w:r>
        <w:r>
          <w:tab/>
        </w:r>
        <w:r>
          <w:fldChar w:fldCharType="begin"/>
        </w:r>
        <w:r>
          <w:instrText xml:space="preserve"> PAGEREF _Toc440 \h </w:instrText>
        </w:r>
        <w:r>
          <w:fldChar w:fldCharType="separate"/>
        </w:r>
        <w:r>
          <w:t>62</w:t>
        </w:r>
        <w:r>
          <w:fldChar w:fldCharType="end"/>
        </w:r>
      </w:hyperlink>
    </w:p>
    <w:p>
      <w:pPr>
        <w:pStyle w:val="TOC1"/>
        <w:tabs>
          <w:tab w:val="right" w:leader="dot" w:pos="8306"/>
        </w:tabs>
      </w:pPr>
      <w:hyperlink w:anchor="_Toc19571" w:history="1">
        <w:r>
          <w:rPr>
            <w:rFonts w:ascii="仿宋" w:eastAsia="仿宋" w:hAnsi="仿宋" w:cs="仿宋" w:hint="eastAsia"/>
            <w:lang w:eastAsia="zh-CN"/>
          </w:rPr>
          <w:t>十五、知识产权管理与保护</w:t>
        </w:r>
        <w:r>
          <w:tab/>
        </w:r>
        <w:r>
          <w:fldChar w:fldCharType="begin"/>
        </w:r>
        <w:r>
          <w:instrText xml:space="preserve"> PAGEREF _Toc19571 \h </w:instrText>
        </w:r>
        <w:r>
          <w:fldChar w:fldCharType="separate"/>
        </w:r>
        <w:r>
          <w:t>63</w:t>
        </w:r>
        <w:r>
          <w:fldChar w:fldCharType="end"/>
        </w:r>
      </w:hyperlink>
    </w:p>
    <w:p>
      <w:pPr>
        <w:pStyle w:val="TOC2"/>
        <w:tabs>
          <w:tab w:val="right" w:leader="dot" w:pos="8306"/>
        </w:tabs>
      </w:pPr>
      <w:hyperlink w:anchor="_Toc5389" w:history="1">
        <w:r>
          <w:rPr>
            <w:rFonts w:ascii="仿宋" w:eastAsia="仿宋" w:hAnsi="仿宋" w:cs="仿宋" w:hint="eastAsia"/>
            <w:lang w:eastAsia="zh-CN"/>
          </w:rPr>
          <w:t>(一)、知识产权管理体系建设</w:t>
        </w:r>
        <w:r>
          <w:tab/>
        </w:r>
        <w:r>
          <w:fldChar w:fldCharType="begin"/>
        </w:r>
        <w:r>
          <w:instrText xml:space="preserve"> PAGEREF _Toc5389 \h </w:instrText>
        </w:r>
        <w:r>
          <w:fldChar w:fldCharType="separate"/>
        </w:r>
        <w:r>
          <w:t>63</w:t>
        </w:r>
        <w:r>
          <w:fldChar w:fldCharType="end"/>
        </w:r>
      </w:hyperlink>
    </w:p>
    <w:p>
      <w:pPr>
        <w:pStyle w:val="TOC2"/>
        <w:tabs>
          <w:tab w:val="right" w:leader="dot" w:pos="8306"/>
        </w:tabs>
      </w:pPr>
      <w:hyperlink w:anchor="_Toc10828" w:history="1">
        <w:r>
          <w:rPr>
            <w:rFonts w:ascii="仿宋" w:eastAsia="仿宋" w:hAnsi="仿宋" w:cs="仿宋" w:hint="eastAsia"/>
            <w:lang w:eastAsia="zh-CN"/>
          </w:rPr>
          <w:t>(二)、知识产权保护措施</w:t>
        </w:r>
        <w:r>
          <w:tab/>
        </w:r>
        <w:r>
          <w:fldChar w:fldCharType="begin"/>
        </w:r>
        <w:r>
          <w:instrText xml:space="preserve"> PAGEREF _Toc10828 \h </w:instrText>
        </w:r>
        <w:r>
          <w:fldChar w:fldCharType="separate"/>
        </w:r>
        <w:r>
          <w:t>63</w:t>
        </w:r>
        <w:r>
          <w:fldChar w:fldCharType="end"/>
        </w:r>
      </w:hyperlink>
    </w:p>
    <w:p>
      <w:pPr>
        <w:pStyle w:val="TOC1"/>
        <w:tabs>
          <w:tab w:val="right" w:leader="dot" w:pos="8306"/>
        </w:tabs>
      </w:pPr>
      <w:hyperlink w:anchor="_Toc8472" w:history="1">
        <w:r>
          <w:rPr>
            <w:rFonts w:ascii="仿宋" w:eastAsia="仿宋" w:hAnsi="仿宋" w:cs="仿宋" w:hint="eastAsia"/>
            <w:lang w:eastAsia="zh-CN"/>
          </w:rPr>
          <w:t>十六、产业协同与集群发展</w:t>
        </w:r>
        <w:r>
          <w:tab/>
        </w:r>
        <w:r>
          <w:fldChar w:fldCharType="begin"/>
        </w:r>
        <w:r>
          <w:instrText xml:space="preserve"> PAGEREF _Toc8472 \h </w:instrText>
        </w:r>
        <w:r>
          <w:fldChar w:fldCharType="separate"/>
        </w:r>
        <w:r>
          <w:t>65</w:t>
        </w:r>
        <w:r>
          <w:fldChar w:fldCharType="end"/>
        </w:r>
      </w:hyperlink>
    </w:p>
    <w:p>
      <w:pPr>
        <w:pStyle w:val="TOC2"/>
        <w:tabs>
          <w:tab w:val="right" w:leader="dot" w:pos="8306"/>
        </w:tabs>
      </w:pPr>
      <w:hyperlink w:anchor="_Toc19978" w:history="1">
        <w:r>
          <w:rPr>
            <w:rFonts w:ascii="仿宋" w:eastAsia="仿宋" w:hAnsi="仿宋" w:cs="仿宋" w:hint="eastAsia"/>
            <w:lang w:eastAsia="zh-CN"/>
          </w:rPr>
          <w:t>(一)、产业协同机制建设</w:t>
        </w:r>
        <w:r>
          <w:tab/>
        </w:r>
        <w:r>
          <w:fldChar w:fldCharType="begin"/>
        </w:r>
        <w:r>
          <w:instrText xml:space="preserve"> PAGEREF _Toc19978 \h </w:instrText>
        </w:r>
        <w:r>
          <w:fldChar w:fldCharType="separate"/>
        </w:r>
        <w:r>
          <w:t>65</w:t>
        </w:r>
        <w:r>
          <w:fldChar w:fldCharType="end"/>
        </w:r>
      </w:hyperlink>
    </w:p>
    <w:p>
      <w:pPr>
        <w:pStyle w:val="TOC2"/>
        <w:tabs>
          <w:tab w:val="right" w:leader="dot" w:pos="8306"/>
        </w:tabs>
      </w:pPr>
      <w:hyperlink w:anchor="_Toc13410" w:history="1">
        <w:r>
          <w:rPr>
            <w:rFonts w:ascii="仿宋" w:eastAsia="仿宋" w:hAnsi="仿宋" w:cs="仿宋" w:hint="eastAsia"/>
            <w:lang w:eastAsia="zh-CN"/>
          </w:rPr>
          <w:t>(二)、产业集群培育与发展</w:t>
        </w:r>
        <w:r>
          <w:tab/>
        </w:r>
        <w:r>
          <w:fldChar w:fldCharType="begin"/>
        </w:r>
        <w:r>
          <w:instrText xml:space="preserve"> PAGEREF _Toc13410 \h </w:instrText>
        </w:r>
        <w:r>
          <w:fldChar w:fldCharType="separate"/>
        </w:r>
        <w:r>
          <w:t>66</w:t>
        </w:r>
        <w:r>
          <w:fldChar w:fldCharType="end"/>
        </w:r>
      </w:hyperlink>
    </w:p>
    <w:p>
      <w:pPr>
        <w:pStyle w:val="TOC1"/>
        <w:tabs>
          <w:tab w:val="right" w:leader="dot" w:pos="8306"/>
        </w:tabs>
      </w:pPr>
      <w:hyperlink w:anchor="_Toc5700" w:history="1">
        <w:r>
          <w:rPr>
            <w:rFonts w:ascii="仿宋" w:eastAsia="仿宋" w:hAnsi="仿宋" w:cs="仿宋" w:hint="eastAsia"/>
            <w:lang w:eastAsia="zh-CN"/>
          </w:rPr>
          <w:t>十七、人力资源管理与开发</w:t>
        </w:r>
        <w:r>
          <w:tab/>
        </w:r>
        <w:r>
          <w:fldChar w:fldCharType="begin"/>
        </w:r>
        <w:r>
          <w:instrText xml:space="preserve"> PAGEREF _Toc5700 \h </w:instrText>
        </w:r>
        <w:r>
          <w:fldChar w:fldCharType="separate"/>
        </w:r>
        <w:r>
          <w:t>67</w:t>
        </w:r>
        <w:r>
          <w:fldChar w:fldCharType="end"/>
        </w:r>
      </w:hyperlink>
    </w:p>
    <w:p>
      <w:pPr>
        <w:pStyle w:val="TOC2"/>
        <w:tabs>
          <w:tab w:val="right" w:leader="dot" w:pos="8306"/>
        </w:tabs>
      </w:pPr>
      <w:hyperlink w:anchor="_Toc23695" w:history="1">
        <w:r>
          <w:rPr>
            <w:rFonts w:ascii="仿宋" w:eastAsia="仿宋" w:hAnsi="仿宋" w:cs="仿宋" w:hint="eastAsia"/>
            <w:lang w:eastAsia="zh-CN"/>
          </w:rPr>
          <w:t>(一)、人力资源规划</w:t>
        </w:r>
        <w:r>
          <w:tab/>
        </w:r>
        <w:r>
          <w:fldChar w:fldCharType="begin"/>
        </w:r>
        <w:r>
          <w:instrText xml:space="preserve"> PAGEREF _Toc23695 \h </w:instrText>
        </w:r>
        <w:r>
          <w:fldChar w:fldCharType="separate"/>
        </w:r>
        <w:r>
          <w:t>67</w:t>
        </w:r>
        <w:r>
          <w:fldChar w:fldCharType="end"/>
        </w:r>
      </w:hyperlink>
    </w:p>
    <w:p>
      <w:pPr>
        <w:pStyle w:val="TOC2"/>
        <w:tabs>
          <w:tab w:val="right" w:leader="dot" w:pos="8306"/>
        </w:tabs>
      </w:pPr>
      <w:hyperlink w:anchor="_Toc1487" w:history="1">
        <w:r>
          <w:rPr>
            <w:rFonts w:ascii="仿宋" w:eastAsia="仿宋" w:hAnsi="仿宋" w:cs="仿宋" w:hint="eastAsia"/>
            <w:lang w:eastAsia="zh-CN"/>
          </w:rPr>
          <w:t>(二)、人力资源开发与培训</w:t>
        </w:r>
        <w:r>
          <w:tab/>
        </w:r>
        <w:r>
          <w:fldChar w:fldCharType="begin"/>
        </w:r>
        <w:r>
          <w:instrText xml:space="preserve"> PAGEREF _Toc1487 \h </w:instrText>
        </w:r>
        <w:r>
          <w:fldChar w:fldCharType="separate"/>
        </w:r>
        <w:r>
          <w:t>69</w:t>
        </w:r>
        <w:r>
          <w:fldChar w:fldCharType="end"/>
        </w:r>
      </w:hyperlink>
    </w:p>
    <w:p>
      <w:pPr>
        <w:pStyle w:val="TOC1"/>
        <w:tabs>
          <w:tab w:val="right" w:leader="dot" w:pos="8306"/>
        </w:tabs>
      </w:pPr>
      <w:hyperlink w:anchor="_Toc5590" w:history="1">
        <w:r>
          <w:rPr>
            <w:rFonts w:ascii="仿宋" w:eastAsia="仿宋" w:hAnsi="仿宋" w:cs="仿宋" w:hint="eastAsia"/>
            <w:lang w:eastAsia="zh-CN"/>
          </w:rPr>
          <w:t>十八、质量管理与控制</w:t>
        </w:r>
        <w:r>
          <w:tab/>
        </w:r>
        <w:r>
          <w:fldChar w:fldCharType="begin"/>
        </w:r>
        <w:r>
          <w:instrText xml:space="preserve"> PAGEREF _Toc5590 \h </w:instrText>
        </w:r>
        <w:r>
          <w:fldChar w:fldCharType="separate"/>
        </w:r>
        <w:r>
          <w:t>71</w:t>
        </w:r>
        <w:r>
          <w:fldChar w:fldCharType="end"/>
        </w:r>
      </w:hyperlink>
    </w:p>
    <w:p>
      <w:pPr>
        <w:pStyle w:val="TOC2"/>
        <w:tabs>
          <w:tab w:val="right" w:leader="dot" w:pos="8306"/>
        </w:tabs>
      </w:pPr>
      <w:hyperlink w:anchor="_Toc471" w:history="1">
        <w:r>
          <w:rPr>
            <w:rFonts w:ascii="仿宋" w:eastAsia="仿宋" w:hAnsi="仿宋" w:cs="仿宋" w:hint="eastAsia"/>
            <w:lang w:eastAsia="zh-CN"/>
          </w:rPr>
          <w:t>(一)、质量管理体系建设</w:t>
        </w:r>
        <w:r>
          <w:tab/>
        </w:r>
        <w:r>
          <w:fldChar w:fldCharType="begin"/>
        </w:r>
        <w:r>
          <w:instrText xml:space="preserve"> PAGEREF _Toc471 \h </w:instrText>
        </w:r>
        <w:r>
          <w:fldChar w:fldCharType="separate"/>
        </w:r>
        <w:r>
          <w:t>71</w:t>
        </w:r>
        <w:r>
          <w:fldChar w:fldCharType="end"/>
        </w:r>
      </w:hyperlink>
    </w:p>
    <w:p>
      <w:pPr>
        <w:pStyle w:val="TOC2"/>
        <w:tabs>
          <w:tab w:val="right" w:leader="dot" w:pos="8306"/>
        </w:tabs>
      </w:pPr>
      <w:hyperlink w:anchor="_Toc27464" w:history="1">
        <w:r>
          <w:rPr>
            <w:rFonts w:ascii="仿宋" w:eastAsia="仿宋" w:hAnsi="仿宋" w:cs="仿宋" w:hint="eastAsia"/>
            <w:lang w:eastAsia="zh-CN"/>
          </w:rPr>
          <w:t>(二)、质量控制措施</w:t>
        </w:r>
        <w:r>
          <w:tab/>
        </w:r>
        <w:r>
          <w:fldChar w:fldCharType="begin"/>
        </w:r>
        <w:r>
          <w:instrText xml:space="preserve"> PAGEREF _Toc27464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2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70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直接收益：假设制冷饮水机项目的产品或服务年销售收入为XX万元。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4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若制冷饮水机项目成功推广新型环保产品，比如采用可回收材料的包装，可能会激发消费者对可持续产品的需求。这种需求的增长可能迫使整个行业转向更环保的产品设计和生产方法。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7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制冷饮水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制冷饮水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制冷饮水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49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7414"/>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制冷饮水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4928"/>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https://d.book118.com/126020135224010054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04F98"/>
    <w:rsid w:val="51F04F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02013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2024-02-21T15:44:00Z</dcterms:created>
  <dcterms:modified xsi:type="dcterms:W3CDTF">2024-02-21T15:45:03Z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B23D90332E3F44968DC87852883FAA54_11</vt:lpwstr>
  </property>
  <property fmtid="{D5CDD505-2E9C-101B-9397-08002B2CF9AE}" pid="3" name="KSOProductBuildVer">
    <vt:lpwstr>2052-12.1.0.16250</vt:lpwstr>
  </property>
</Properties>
</file>