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医用手套项目规划设计方案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 w:history="1">
        <w:r>
          <w:rPr>
            <w:rFonts w:ascii="仿宋" w:eastAsia="仿宋" w:hAnsi="仿宋" w:cs="仿宋" w:hint="eastAsia"/>
            <w:lang w:eastAsia="zh-CN"/>
          </w:rPr>
          <w:t>前言</w:t>
        </w:r>
        <w:r>
          <w:tab/>
        </w:r>
        <w:r>
          <w:fldChar w:fldCharType="begin"/>
        </w:r>
        <w:r>
          <w:instrText xml:space="preserve"> PAGEREF _Toc2615 \h </w:instrText>
        </w:r>
        <w:r>
          <w:fldChar w:fldCharType="separate"/>
        </w:r>
        <w:r>
          <w:t>3</w:t>
        </w:r>
        <w:r>
          <w:fldChar w:fldCharType="end"/>
        </w:r>
      </w:hyperlink>
    </w:p>
    <w:p>
      <w:pPr>
        <w:pStyle w:val="TOC1"/>
        <w:tabs>
          <w:tab w:val="right" w:leader="dot" w:pos="8306"/>
        </w:tabs>
      </w:pPr>
      <w:hyperlink w:anchor="_Toc21979" w:history="1">
        <w:r>
          <w:rPr>
            <w:rFonts w:ascii="仿宋" w:eastAsia="仿宋" w:hAnsi="仿宋" w:cs="仿宋" w:hint="eastAsia"/>
            <w:lang w:eastAsia="zh-CN"/>
          </w:rPr>
          <w:t>一、工艺说明</w:t>
        </w:r>
        <w:r>
          <w:tab/>
        </w:r>
        <w:r>
          <w:fldChar w:fldCharType="begin"/>
        </w:r>
        <w:r>
          <w:instrText xml:space="preserve"> PAGEREF _Toc21979 \h </w:instrText>
        </w:r>
        <w:r>
          <w:fldChar w:fldCharType="separate"/>
        </w:r>
        <w:r>
          <w:t>3</w:t>
        </w:r>
        <w:r>
          <w:fldChar w:fldCharType="end"/>
        </w:r>
      </w:hyperlink>
    </w:p>
    <w:p>
      <w:pPr>
        <w:pStyle w:val="TOC2"/>
        <w:tabs>
          <w:tab w:val="right" w:leader="dot" w:pos="8306"/>
        </w:tabs>
      </w:pPr>
      <w:hyperlink w:anchor="_Toc21650" w:history="1">
        <w:r>
          <w:rPr>
            <w:rFonts w:ascii="仿宋" w:eastAsia="仿宋" w:hAnsi="仿宋" w:cs="仿宋" w:hint="eastAsia"/>
            <w:lang w:eastAsia="zh-CN"/>
          </w:rPr>
          <w:t>(一)、技术管理特点</w:t>
        </w:r>
        <w:r>
          <w:tab/>
        </w:r>
        <w:r>
          <w:fldChar w:fldCharType="begin"/>
        </w:r>
        <w:r>
          <w:instrText xml:space="preserve"> PAGEREF _Toc21650 \h </w:instrText>
        </w:r>
        <w:r>
          <w:fldChar w:fldCharType="separate"/>
        </w:r>
        <w:r>
          <w:t>3</w:t>
        </w:r>
        <w:r>
          <w:fldChar w:fldCharType="end"/>
        </w:r>
      </w:hyperlink>
    </w:p>
    <w:p>
      <w:pPr>
        <w:pStyle w:val="TOC2"/>
        <w:tabs>
          <w:tab w:val="right" w:leader="dot" w:pos="8306"/>
        </w:tabs>
      </w:pPr>
      <w:hyperlink w:anchor="_Toc19255" w:history="1">
        <w:r>
          <w:rPr>
            <w:rFonts w:ascii="仿宋" w:eastAsia="仿宋" w:hAnsi="仿宋" w:cs="仿宋" w:hint="eastAsia"/>
            <w:lang w:eastAsia="zh-CN"/>
          </w:rPr>
          <w:t>(二)、医用手套项目工艺技术设计方案</w:t>
        </w:r>
        <w:r>
          <w:tab/>
        </w:r>
        <w:r>
          <w:fldChar w:fldCharType="begin"/>
        </w:r>
        <w:r>
          <w:instrText xml:space="preserve"> PAGEREF _Toc19255 \h </w:instrText>
        </w:r>
        <w:r>
          <w:fldChar w:fldCharType="separate"/>
        </w:r>
        <w:r>
          <w:t>4</w:t>
        </w:r>
        <w:r>
          <w:fldChar w:fldCharType="end"/>
        </w:r>
      </w:hyperlink>
    </w:p>
    <w:p>
      <w:pPr>
        <w:pStyle w:val="TOC2"/>
        <w:tabs>
          <w:tab w:val="right" w:leader="dot" w:pos="8306"/>
        </w:tabs>
      </w:pPr>
      <w:hyperlink w:anchor="_Toc2011" w:history="1">
        <w:r>
          <w:rPr>
            <w:rFonts w:ascii="仿宋" w:eastAsia="仿宋" w:hAnsi="仿宋" w:cs="仿宋" w:hint="eastAsia"/>
            <w:lang w:eastAsia="zh-CN"/>
          </w:rPr>
          <w:t>(三)、设备选型方案</w:t>
        </w:r>
        <w:r>
          <w:tab/>
        </w:r>
        <w:r>
          <w:fldChar w:fldCharType="begin"/>
        </w:r>
        <w:r>
          <w:instrText xml:space="preserve"> PAGEREF _Toc2011 \h </w:instrText>
        </w:r>
        <w:r>
          <w:fldChar w:fldCharType="separate"/>
        </w:r>
        <w:r>
          <w:t>5</w:t>
        </w:r>
        <w:r>
          <w:fldChar w:fldCharType="end"/>
        </w:r>
      </w:hyperlink>
    </w:p>
    <w:p>
      <w:pPr>
        <w:pStyle w:val="TOC1"/>
        <w:tabs>
          <w:tab w:val="right" w:leader="dot" w:pos="8306"/>
        </w:tabs>
      </w:pPr>
      <w:hyperlink w:anchor="_Toc17764" w:history="1">
        <w:r>
          <w:rPr>
            <w:rFonts w:ascii="仿宋" w:eastAsia="仿宋" w:hAnsi="仿宋" w:cs="仿宋" w:hint="eastAsia"/>
            <w:lang w:eastAsia="zh-CN"/>
          </w:rPr>
          <w:t>二、市场分析、调研</w:t>
        </w:r>
        <w:r>
          <w:tab/>
        </w:r>
        <w:r>
          <w:fldChar w:fldCharType="begin"/>
        </w:r>
        <w:r>
          <w:instrText xml:space="preserve"> PAGEREF _Toc17764 \h </w:instrText>
        </w:r>
        <w:r>
          <w:fldChar w:fldCharType="separate"/>
        </w:r>
        <w:r>
          <w:t>7</w:t>
        </w:r>
        <w:r>
          <w:fldChar w:fldCharType="end"/>
        </w:r>
      </w:hyperlink>
    </w:p>
    <w:p>
      <w:pPr>
        <w:pStyle w:val="TOC2"/>
        <w:tabs>
          <w:tab w:val="right" w:leader="dot" w:pos="8306"/>
        </w:tabs>
      </w:pPr>
      <w:hyperlink w:anchor="_Toc29402" w:history="1">
        <w:r>
          <w:rPr>
            <w:rFonts w:ascii="仿宋" w:eastAsia="仿宋" w:hAnsi="仿宋" w:cs="仿宋" w:hint="eastAsia"/>
            <w:lang w:eastAsia="zh-CN"/>
          </w:rPr>
          <w:t>(一)、医用手套行业分析</w:t>
        </w:r>
        <w:r>
          <w:tab/>
        </w:r>
        <w:r>
          <w:fldChar w:fldCharType="begin"/>
        </w:r>
        <w:r>
          <w:instrText xml:space="preserve"> PAGEREF _Toc29402 \h </w:instrText>
        </w:r>
        <w:r>
          <w:fldChar w:fldCharType="separate"/>
        </w:r>
        <w:r>
          <w:t>7</w:t>
        </w:r>
        <w:r>
          <w:fldChar w:fldCharType="end"/>
        </w:r>
      </w:hyperlink>
    </w:p>
    <w:p>
      <w:pPr>
        <w:pStyle w:val="TOC2"/>
        <w:tabs>
          <w:tab w:val="right" w:leader="dot" w:pos="8306"/>
        </w:tabs>
      </w:pPr>
      <w:hyperlink w:anchor="_Toc14072" w:history="1">
        <w:r>
          <w:rPr>
            <w:rFonts w:ascii="仿宋" w:eastAsia="仿宋" w:hAnsi="仿宋" w:cs="仿宋" w:hint="eastAsia"/>
            <w:lang w:eastAsia="zh-CN"/>
          </w:rPr>
          <w:t>(二)、医用手套市场分析预测</w:t>
        </w:r>
        <w:r>
          <w:tab/>
        </w:r>
        <w:r>
          <w:fldChar w:fldCharType="begin"/>
        </w:r>
        <w:r>
          <w:instrText xml:space="preserve"> PAGEREF _Toc14072 \h </w:instrText>
        </w:r>
        <w:r>
          <w:fldChar w:fldCharType="separate"/>
        </w:r>
        <w:r>
          <w:t>7</w:t>
        </w:r>
        <w:r>
          <w:fldChar w:fldCharType="end"/>
        </w:r>
      </w:hyperlink>
    </w:p>
    <w:p>
      <w:pPr>
        <w:pStyle w:val="TOC1"/>
        <w:tabs>
          <w:tab w:val="right" w:leader="dot" w:pos="8306"/>
        </w:tabs>
      </w:pPr>
      <w:hyperlink w:anchor="_Toc18703" w:history="1">
        <w:r>
          <w:rPr>
            <w:rFonts w:ascii="仿宋" w:eastAsia="仿宋" w:hAnsi="仿宋" w:cs="仿宋" w:hint="eastAsia"/>
            <w:lang w:eastAsia="zh-CN"/>
          </w:rPr>
          <w:t>三、医用手套项目危机管理</w:t>
        </w:r>
        <w:r>
          <w:tab/>
        </w:r>
        <w:r>
          <w:fldChar w:fldCharType="begin"/>
        </w:r>
        <w:r>
          <w:instrText xml:space="preserve"> PAGEREF _Toc18703 \h </w:instrText>
        </w:r>
        <w:r>
          <w:fldChar w:fldCharType="separate"/>
        </w:r>
        <w:r>
          <w:t>8</w:t>
        </w:r>
        <w:r>
          <w:fldChar w:fldCharType="end"/>
        </w:r>
      </w:hyperlink>
    </w:p>
    <w:p>
      <w:pPr>
        <w:pStyle w:val="TOC2"/>
        <w:tabs>
          <w:tab w:val="right" w:leader="dot" w:pos="8306"/>
        </w:tabs>
      </w:pPr>
      <w:hyperlink w:anchor="_Toc27563" w:history="1">
        <w:r>
          <w:rPr>
            <w:rFonts w:ascii="仿宋" w:eastAsia="仿宋" w:hAnsi="仿宋" w:cs="仿宋" w:hint="eastAsia"/>
            <w:lang w:eastAsia="zh-CN"/>
          </w:rPr>
          <w:t>(一)、危机预警与识别</w:t>
        </w:r>
        <w:r>
          <w:tab/>
        </w:r>
        <w:r>
          <w:fldChar w:fldCharType="begin"/>
        </w:r>
        <w:r>
          <w:instrText xml:space="preserve"> PAGEREF _Toc27563 \h </w:instrText>
        </w:r>
        <w:r>
          <w:fldChar w:fldCharType="separate"/>
        </w:r>
        <w:r>
          <w:t>8</w:t>
        </w:r>
        <w:r>
          <w:fldChar w:fldCharType="end"/>
        </w:r>
      </w:hyperlink>
    </w:p>
    <w:p>
      <w:pPr>
        <w:pStyle w:val="TOC2"/>
        <w:tabs>
          <w:tab w:val="right" w:leader="dot" w:pos="8306"/>
        </w:tabs>
      </w:pPr>
      <w:hyperlink w:anchor="_Toc23712" w:history="1">
        <w:r>
          <w:rPr>
            <w:rFonts w:ascii="仿宋" w:eastAsia="仿宋" w:hAnsi="仿宋" w:cs="仿宋" w:hint="eastAsia"/>
            <w:lang w:eastAsia="zh-CN"/>
          </w:rPr>
          <w:t>(二)、危机应对与恢复</w:t>
        </w:r>
        <w:r>
          <w:tab/>
        </w:r>
        <w:r>
          <w:fldChar w:fldCharType="begin"/>
        </w:r>
        <w:r>
          <w:instrText xml:space="preserve"> PAGEREF _Toc23712 \h </w:instrText>
        </w:r>
        <w:r>
          <w:fldChar w:fldCharType="separate"/>
        </w:r>
        <w:r>
          <w:t>9</w:t>
        </w:r>
        <w:r>
          <w:fldChar w:fldCharType="end"/>
        </w:r>
      </w:hyperlink>
    </w:p>
    <w:p>
      <w:pPr>
        <w:pStyle w:val="TOC1"/>
        <w:tabs>
          <w:tab w:val="right" w:leader="dot" w:pos="8306"/>
        </w:tabs>
      </w:pPr>
      <w:hyperlink w:anchor="_Toc5397" w:history="1">
        <w:r>
          <w:rPr>
            <w:rFonts w:ascii="仿宋" w:eastAsia="仿宋" w:hAnsi="仿宋" w:cs="仿宋" w:hint="eastAsia"/>
            <w:lang w:eastAsia="zh-CN"/>
          </w:rPr>
          <w:t>四、医用手套项目绩效评估</w:t>
        </w:r>
        <w:r>
          <w:tab/>
        </w:r>
        <w:r>
          <w:fldChar w:fldCharType="begin"/>
        </w:r>
        <w:r>
          <w:instrText xml:space="preserve"> PAGEREF _Toc5397 \h </w:instrText>
        </w:r>
        <w:r>
          <w:fldChar w:fldCharType="separate"/>
        </w:r>
        <w:r>
          <w:t>11</w:t>
        </w:r>
        <w:r>
          <w:fldChar w:fldCharType="end"/>
        </w:r>
      </w:hyperlink>
    </w:p>
    <w:p>
      <w:pPr>
        <w:pStyle w:val="TOC2"/>
        <w:tabs>
          <w:tab w:val="right" w:leader="dot" w:pos="8306"/>
        </w:tabs>
      </w:pPr>
      <w:hyperlink w:anchor="_Toc18603" w:history="1">
        <w:r>
          <w:rPr>
            <w:rFonts w:ascii="仿宋" w:eastAsia="仿宋" w:hAnsi="仿宋" w:cs="仿宋" w:hint="eastAsia"/>
            <w:lang w:eastAsia="zh-CN"/>
          </w:rPr>
          <w:t>(一)、绩效评估指标</w:t>
        </w:r>
        <w:r>
          <w:tab/>
        </w:r>
        <w:r>
          <w:fldChar w:fldCharType="begin"/>
        </w:r>
        <w:r>
          <w:instrText xml:space="preserve"> PAGEREF _Toc18603 \h </w:instrText>
        </w:r>
        <w:r>
          <w:fldChar w:fldCharType="separate"/>
        </w:r>
        <w:r>
          <w:t>11</w:t>
        </w:r>
        <w:r>
          <w:fldChar w:fldCharType="end"/>
        </w:r>
      </w:hyperlink>
    </w:p>
    <w:p>
      <w:pPr>
        <w:pStyle w:val="TOC2"/>
        <w:tabs>
          <w:tab w:val="right" w:leader="dot" w:pos="8306"/>
        </w:tabs>
      </w:pPr>
      <w:hyperlink w:anchor="_Toc23093" w:history="1">
        <w:r>
          <w:rPr>
            <w:rFonts w:ascii="仿宋" w:eastAsia="仿宋" w:hAnsi="仿宋" w:cs="仿宋" w:hint="eastAsia"/>
            <w:lang w:eastAsia="zh-CN"/>
          </w:rPr>
          <w:t>(二)、绩效评估方法</w:t>
        </w:r>
        <w:r>
          <w:tab/>
        </w:r>
        <w:r>
          <w:fldChar w:fldCharType="begin"/>
        </w:r>
        <w:r>
          <w:instrText xml:space="preserve"> PAGEREF _Toc23093 \h </w:instrText>
        </w:r>
        <w:r>
          <w:fldChar w:fldCharType="separate"/>
        </w:r>
        <w:r>
          <w:t>12</w:t>
        </w:r>
        <w:r>
          <w:fldChar w:fldCharType="end"/>
        </w:r>
      </w:hyperlink>
    </w:p>
    <w:p>
      <w:pPr>
        <w:pStyle w:val="TOC2"/>
        <w:tabs>
          <w:tab w:val="right" w:leader="dot" w:pos="8306"/>
        </w:tabs>
      </w:pPr>
      <w:hyperlink w:anchor="_Toc5926" w:history="1">
        <w:r>
          <w:rPr>
            <w:rFonts w:ascii="仿宋" w:eastAsia="仿宋" w:hAnsi="仿宋" w:cs="仿宋" w:hint="eastAsia"/>
            <w:lang w:eastAsia="zh-CN"/>
          </w:rPr>
          <w:t>(三)、绩效评估周期</w:t>
        </w:r>
        <w:r>
          <w:tab/>
        </w:r>
        <w:r>
          <w:fldChar w:fldCharType="begin"/>
        </w:r>
        <w:r>
          <w:instrText xml:space="preserve"> PAGEREF _Toc5926 \h </w:instrText>
        </w:r>
        <w:r>
          <w:fldChar w:fldCharType="separate"/>
        </w:r>
        <w:r>
          <w:t>13</w:t>
        </w:r>
        <w:r>
          <w:fldChar w:fldCharType="end"/>
        </w:r>
      </w:hyperlink>
    </w:p>
    <w:p>
      <w:pPr>
        <w:pStyle w:val="TOC1"/>
        <w:tabs>
          <w:tab w:val="right" w:leader="dot" w:pos="8306"/>
        </w:tabs>
      </w:pPr>
      <w:hyperlink w:anchor="_Toc26711" w:history="1">
        <w:r>
          <w:rPr>
            <w:rFonts w:ascii="仿宋" w:eastAsia="仿宋" w:hAnsi="仿宋" w:cs="仿宋" w:hint="eastAsia"/>
            <w:lang w:eastAsia="zh-CN"/>
          </w:rPr>
          <w:t>五、医用手套项目土建工程</w:t>
        </w:r>
        <w:r>
          <w:tab/>
        </w:r>
        <w:r>
          <w:fldChar w:fldCharType="begin"/>
        </w:r>
        <w:r>
          <w:instrText xml:space="preserve"> PAGEREF _Toc26711 \h </w:instrText>
        </w:r>
        <w:r>
          <w:fldChar w:fldCharType="separate"/>
        </w:r>
        <w:r>
          <w:t>14</w:t>
        </w:r>
        <w:r>
          <w:fldChar w:fldCharType="end"/>
        </w:r>
      </w:hyperlink>
    </w:p>
    <w:p>
      <w:pPr>
        <w:pStyle w:val="TOC2"/>
        <w:tabs>
          <w:tab w:val="right" w:leader="dot" w:pos="8306"/>
        </w:tabs>
      </w:pPr>
      <w:hyperlink w:anchor="_Toc1710" w:history="1">
        <w:r>
          <w:rPr>
            <w:rFonts w:ascii="仿宋" w:eastAsia="仿宋" w:hAnsi="仿宋" w:cs="仿宋" w:hint="eastAsia"/>
            <w:lang w:eastAsia="zh-CN"/>
          </w:rPr>
          <w:t>(一)、建筑工程设计原则</w:t>
        </w:r>
        <w:r>
          <w:tab/>
        </w:r>
        <w:r>
          <w:fldChar w:fldCharType="begin"/>
        </w:r>
        <w:r>
          <w:instrText xml:space="preserve"> PAGEREF _Toc1710 \h </w:instrText>
        </w:r>
        <w:r>
          <w:fldChar w:fldCharType="separate"/>
        </w:r>
        <w:r>
          <w:t>14</w:t>
        </w:r>
        <w:r>
          <w:fldChar w:fldCharType="end"/>
        </w:r>
      </w:hyperlink>
    </w:p>
    <w:p>
      <w:pPr>
        <w:pStyle w:val="TOC2"/>
        <w:tabs>
          <w:tab w:val="right" w:leader="dot" w:pos="8306"/>
        </w:tabs>
      </w:pPr>
      <w:hyperlink w:anchor="_Toc14359" w:history="1">
        <w:r>
          <w:rPr>
            <w:rFonts w:ascii="仿宋" w:eastAsia="仿宋" w:hAnsi="仿宋" w:cs="仿宋" w:hint="eastAsia"/>
            <w:lang w:eastAsia="zh-CN"/>
          </w:rPr>
          <w:t>(二)、土建工程设计年限及安全等级</w:t>
        </w:r>
        <w:r>
          <w:tab/>
        </w:r>
        <w:r>
          <w:fldChar w:fldCharType="begin"/>
        </w:r>
        <w:r>
          <w:instrText xml:space="preserve"> PAGEREF _Toc14359 \h </w:instrText>
        </w:r>
        <w:r>
          <w:fldChar w:fldCharType="separate"/>
        </w:r>
        <w:r>
          <w:t>15</w:t>
        </w:r>
        <w:r>
          <w:fldChar w:fldCharType="end"/>
        </w:r>
      </w:hyperlink>
    </w:p>
    <w:p>
      <w:pPr>
        <w:pStyle w:val="TOC2"/>
        <w:tabs>
          <w:tab w:val="right" w:leader="dot" w:pos="8306"/>
        </w:tabs>
      </w:pPr>
      <w:hyperlink w:anchor="_Toc30719" w:history="1">
        <w:r>
          <w:rPr>
            <w:rFonts w:ascii="仿宋" w:eastAsia="仿宋" w:hAnsi="仿宋" w:cs="仿宋" w:hint="eastAsia"/>
            <w:lang w:eastAsia="zh-CN"/>
          </w:rPr>
          <w:t>(三)、建筑工程设计总体要求</w:t>
        </w:r>
        <w:r>
          <w:tab/>
        </w:r>
        <w:r>
          <w:fldChar w:fldCharType="begin"/>
        </w:r>
        <w:r>
          <w:instrText xml:space="preserve"> PAGEREF _Toc30719 \h </w:instrText>
        </w:r>
        <w:r>
          <w:fldChar w:fldCharType="separate"/>
        </w:r>
        <w:r>
          <w:t>16</w:t>
        </w:r>
        <w:r>
          <w:fldChar w:fldCharType="end"/>
        </w:r>
      </w:hyperlink>
    </w:p>
    <w:p>
      <w:pPr>
        <w:pStyle w:val="TOC2"/>
        <w:tabs>
          <w:tab w:val="right" w:leader="dot" w:pos="8306"/>
        </w:tabs>
      </w:pPr>
      <w:hyperlink w:anchor="_Toc3987" w:history="1">
        <w:r>
          <w:rPr>
            <w:rFonts w:ascii="仿宋" w:eastAsia="仿宋" w:hAnsi="仿宋" w:cs="仿宋" w:hint="eastAsia"/>
            <w:lang w:eastAsia="zh-CN"/>
          </w:rPr>
          <w:t>(四)、土建工程建设指标</w:t>
        </w:r>
        <w:r>
          <w:tab/>
        </w:r>
        <w:r>
          <w:fldChar w:fldCharType="begin"/>
        </w:r>
        <w:r>
          <w:instrText xml:space="preserve"> PAGEREF _Toc3987 \h </w:instrText>
        </w:r>
        <w:r>
          <w:fldChar w:fldCharType="separate"/>
        </w:r>
        <w:r>
          <w:t>17</w:t>
        </w:r>
        <w:r>
          <w:fldChar w:fldCharType="end"/>
        </w:r>
      </w:hyperlink>
    </w:p>
    <w:p>
      <w:pPr>
        <w:pStyle w:val="TOC1"/>
        <w:tabs>
          <w:tab w:val="right" w:leader="dot" w:pos="8306"/>
        </w:tabs>
      </w:pPr>
      <w:hyperlink w:anchor="_Toc2017" w:history="1">
        <w:r>
          <w:rPr>
            <w:rFonts w:ascii="仿宋" w:eastAsia="仿宋" w:hAnsi="仿宋" w:cs="仿宋" w:hint="eastAsia"/>
            <w:lang w:eastAsia="zh-CN"/>
          </w:rPr>
          <w:t>六、医用手套项目建设背景及必要性分析</w:t>
        </w:r>
        <w:r>
          <w:tab/>
        </w:r>
        <w:r>
          <w:fldChar w:fldCharType="begin"/>
        </w:r>
        <w:r>
          <w:instrText xml:space="preserve"> PAGEREF _Toc2017 \h </w:instrText>
        </w:r>
        <w:r>
          <w:fldChar w:fldCharType="separate"/>
        </w:r>
        <w:r>
          <w:t>17</w:t>
        </w:r>
        <w:r>
          <w:fldChar w:fldCharType="end"/>
        </w:r>
      </w:hyperlink>
    </w:p>
    <w:p>
      <w:pPr>
        <w:pStyle w:val="TOC2"/>
        <w:tabs>
          <w:tab w:val="right" w:leader="dot" w:pos="8306"/>
        </w:tabs>
      </w:pPr>
      <w:hyperlink w:anchor="_Toc21256" w:history="1">
        <w:r>
          <w:rPr>
            <w:rFonts w:ascii="仿宋" w:eastAsia="仿宋" w:hAnsi="仿宋" w:cs="仿宋" w:hint="eastAsia"/>
            <w:lang w:eastAsia="zh-CN"/>
          </w:rPr>
          <w:t>(一)、医用手套项目背景分析</w:t>
        </w:r>
        <w:r>
          <w:tab/>
        </w:r>
        <w:r>
          <w:fldChar w:fldCharType="begin"/>
        </w:r>
        <w:r>
          <w:instrText xml:space="preserve"> PAGEREF _Toc21256 \h </w:instrText>
        </w:r>
        <w:r>
          <w:fldChar w:fldCharType="separate"/>
        </w:r>
        <w:r>
          <w:t>17</w:t>
        </w:r>
        <w:r>
          <w:fldChar w:fldCharType="end"/>
        </w:r>
      </w:hyperlink>
    </w:p>
    <w:p>
      <w:pPr>
        <w:pStyle w:val="TOC2"/>
        <w:tabs>
          <w:tab w:val="right" w:leader="dot" w:pos="8306"/>
        </w:tabs>
      </w:pPr>
      <w:hyperlink w:anchor="_Toc16849" w:history="1">
        <w:r>
          <w:rPr>
            <w:rFonts w:ascii="仿宋" w:eastAsia="仿宋" w:hAnsi="仿宋" w:cs="仿宋" w:hint="eastAsia"/>
            <w:lang w:eastAsia="zh-CN"/>
          </w:rPr>
          <w:t>(二)、医用手套项目建设必要性分析</w:t>
        </w:r>
        <w:r>
          <w:tab/>
        </w:r>
        <w:r>
          <w:fldChar w:fldCharType="begin"/>
        </w:r>
        <w:r>
          <w:instrText xml:space="preserve"> PAGEREF _Toc16849 \h </w:instrText>
        </w:r>
        <w:r>
          <w:fldChar w:fldCharType="separate"/>
        </w:r>
        <w:r>
          <w:t>19</w:t>
        </w:r>
        <w:r>
          <w:fldChar w:fldCharType="end"/>
        </w:r>
      </w:hyperlink>
    </w:p>
    <w:p>
      <w:pPr>
        <w:pStyle w:val="TOC1"/>
        <w:tabs>
          <w:tab w:val="right" w:leader="dot" w:pos="8306"/>
        </w:tabs>
      </w:pPr>
      <w:hyperlink w:anchor="_Toc32617" w:history="1">
        <w:r>
          <w:rPr>
            <w:rFonts w:ascii="仿宋" w:eastAsia="仿宋" w:hAnsi="仿宋" w:cs="仿宋" w:hint="eastAsia"/>
            <w:lang w:eastAsia="zh-CN"/>
          </w:rPr>
          <w:t>七、医用手套项目财务管理</w:t>
        </w:r>
        <w:r>
          <w:tab/>
        </w:r>
        <w:r>
          <w:fldChar w:fldCharType="begin"/>
        </w:r>
        <w:r>
          <w:instrText xml:space="preserve"> PAGEREF _Toc32617 \h </w:instrText>
        </w:r>
        <w:r>
          <w:fldChar w:fldCharType="separate"/>
        </w:r>
        <w:r>
          <w:t>20</w:t>
        </w:r>
        <w:r>
          <w:fldChar w:fldCharType="end"/>
        </w:r>
      </w:hyperlink>
    </w:p>
    <w:p>
      <w:pPr>
        <w:pStyle w:val="TOC2"/>
        <w:tabs>
          <w:tab w:val="right" w:leader="dot" w:pos="8306"/>
        </w:tabs>
      </w:pPr>
      <w:hyperlink w:anchor="_Toc30903" w:history="1">
        <w:r>
          <w:rPr>
            <w:rFonts w:ascii="仿宋" w:eastAsia="仿宋" w:hAnsi="仿宋" w:cs="仿宋" w:hint="eastAsia"/>
            <w:lang w:eastAsia="zh-CN"/>
          </w:rPr>
          <w:t>(一)、资金需求大</w:t>
        </w:r>
        <w:r>
          <w:tab/>
        </w:r>
        <w:r>
          <w:fldChar w:fldCharType="begin"/>
        </w:r>
        <w:r>
          <w:instrText xml:space="preserve"> PAGEREF _Toc30903 \h </w:instrText>
        </w:r>
        <w:r>
          <w:fldChar w:fldCharType="separate"/>
        </w:r>
        <w:r>
          <w:t>20</w:t>
        </w:r>
        <w:r>
          <w:fldChar w:fldCharType="end"/>
        </w:r>
      </w:hyperlink>
    </w:p>
    <w:p>
      <w:pPr>
        <w:pStyle w:val="TOC2"/>
        <w:tabs>
          <w:tab w:val="right" w:leader="dot" w:pos="8306"/>
        </w:tabs>
      </w:pPr>
      <w:hyperlink w:anchor="_Toc18106" w:history="1">
        <w:r>
          <w:rPr>
            <w:rFonts w:ascii="仿宋" w:eastAsia="仿宋" w:hAnsi="仿宋" w:cs="仿宋" w:hint="eastAsia"/>
            <w:lang w:eastAsia="zh-CN"/>
          </w:rPr>
          <w:t>(二)、研发周期长</w:t>
        </w:r>
        <w:r>
          <w:tab/>
        </w:r>
        <w:r>
          <w:fldChar w:fldCharType="begin"/>
        </w:r>
        <w:r>
          <w:instrText xml:space="preserve"> PAGEREF _Toc18106 \h </w:instrText>
        </w:r>
        <w:r>
          <w:fldChar w:fldCharType="separate"/>
        </w:r>
        <w:r>
          <w:t>21</w:t>
        </w:r>
        <w:r>
          <w:fldChar w:fldCharType="end"/>
        </w:r>
      </w:hyperlink>
    </w:p>
    <w:p>
      <w:pPr>
        <w:pStyle w:val="TOC2"/>
        <w:tabs>
          <w:tab w:val="right" w:leader="dot" w:pos="8306"/>
        </w:tabs>
      </w:pPr>
      <w:hyperlink w:anchor="_Toc32346" w:history="1">
        <w:r>
          <w:rPr>
            <w:rFonts w:ascii="仿宋" w:eastAsia="仿宋" w:hAnsi="仿宋" w:cs="仿宋" w:hint="eastAsia"/>
            <w:lang w:eastAsia="zh-CN"/>
          </w:rPr>
          <w:t>(三)、市场风险大</w:t>
        </w:r>
        <w:r>
          <w:tab/>
        </w:r>
        <w:r>
          <w:fldChar w:fldCharType="begin"/>
        </w:r>
        <w:r>
          <w:instrText xml:space="preserve"> PAGEREF _Toc32346 \h </w:instrText>
        </w:r>
        <w:r>
          <w:fldChar w:fldCharType="separate"/>
        </w:r>
        <w:r>
          <w:t>22</w:t>
        </w:r>
        <w:r>
          <w:fldChar w:fldCharType="end"/>
        </w:r>
      </w:hyperlink>
    </w:p>
    <w:p>
      <w:pPr>
        <w:pStyle w:val="TOC2"/>
        <w:tabs>
          <w:tab w:val="right" w:leader="dot" w:pos="8306"/>
        </w:tabs>
      </w:pPr>
      <w:hyperlink w:anchor="_Toc17457" w:history="1">
        <w:r>
          <w:rPr>
            <w:rFonts w:ascii="仿宋" w:eastAsia="仿宋" w:hAnsi="仿宋" w:cs="仿宋" w:hint="eastAsia"/>
            <w:lang w:eastAsia="zh-CN"/>
          </w:rPr>
          <w:t>(四)、利润率高</w:t>
        </w:r>
        <w:r>
          <w:tab/>
        </w:r>
        <w:r>
          <w:fldChar w:fldCharType="begin"/>
        </w:r>
        <w:r>
          <w:instrText xml:space="preserve"> PAGEREF _Toc17457 \h </w:instrText>
        </w:r>
        <w:r>
          <w:fldChar w:fldCharType="separate"/>
        </w:r>
        <w:r>
          <w:t>25</w:t>
        </w:r>
        <w:r>
          <w:fldChar w:fldCharType="end"/>
        </w:r>
      </w:hyperlink>
    </w:p>
    <w:p>
      <w:pPr>
        <w:pStyle w:val="TOC1"/>
        <w:tabs>
          <w:tab w:val="right" w:leader="dot" w:pos="8306"/>
        </w:tabs>
      </w:pPr>
      <w:hyperlink w:anchor="_Toc30584" w:history="1">
        <w:r>
          <w:rPr>
            <w:rFonts w:ascii="仿宋" w:eastAsia="仿宋" w:hAnsi="仿宋" w:cs="仿宋" w:hint="eastAsia"/>
            <w:lang w:eastAsia="zh-CN"/>
          </w:rPr>
          <w:t>八、医用手套项目投资规划</w:t>
        </w:r>
        <w:r>
          <w:tab/>
        </w:r>
        <w:r>
          <w:fldChar w:fldCharType="begin"/>
        </w:r>
        <w:r>
          <w:instrText xml:space="preserve"> PAGEREF _Toc30584 \h </w:instrText>
        </w:r>
        <w:r>
          <w:fldChar w:fldCharType="separate"/>
        </w:r>
        <w:r>
          <w:t>27</w:t>
        </w:r>
        <w:r>
          <w:fldChar w:fldCharType="end"/>
        </w:r>
      </w:hyperlink>
    </w:p>
    <w:p>
      <w:pPr>
        <w:pStyle w:val="TOC2"/>
        <w:tabs>
          <w:tab w:val="right" w:leader="dot" w:pos="8306"/>
        </w:tabs>
      </w:pPr>
      <w:hyperlink w:anchor="_Toc11883" w:history="1">
        <w:r>
          <w:rPr>
            <w:rFonts w:ascii="仿宋" w:eastAsia="仿宋" w:hAnsi="仿宋" w:cs="仿宋" w:hint="eastAsia"/>
            <w:lang w:eastAsia="zh-CN"/>
          </w:rPr>
          <w:t>(一)、医用手套项目总投资估算</w:t>
        </w:r>
        <w:r>
          <w:tab/>
        </w:r>
        <w:r>
          <w:fldChar w:fldCharType="begin"/>
        </w:r>
        <w:r>
          <w:instrText xml:space="preserve"> PAGEREF _Toc11883 \h </w:instrText>
        </w:r>
        <w:r>
          <w:fldChar w:fldCharType="separate"/>
        </w:r>
        <w:r>
          <w:t>27</w:t>
        </w:r>
        <w:r>
          <w:fldChar w:fldCharType="end"/>
        </w:r>
      </w:hyperlink>
    </w:p>
    <w:p>
      <w:pPr>
        <w:pStyle w:val="TOC2"/>
        <w:tabs>
          <w:tab w:val="right" w:leader="dot" w:pos="8306"/>
        </w:tabs>
      </w:pPr>
      <w:hyperlink w:anchor="_Toc14769" w:history="1">
        <w:r>
          <w:rPr>
            <w:rFonts w:ascii="仿宋" w:eastAsia="仿宋" w:hAnsi="仿宋" w:cs="仿宋" w:hint="eastAsia"/>
            <w:lang w:eastAsia="zh-CN"/>
          </w:rPr>
          <w:t>(二)、资金筹措</w:t>
        </w:r>
        <w:r>
          <w:tab/>
        </w:r>
        <w:r>
          <w:fldChar w:fldCharType="begin"/>
        </w:r>
        <w:r>
          <w:instrText xml:space="preserve"> PAGEREF _Toc14769 \h </w:instrText>
        </w:r>
        <w:r>
          <w:fldChar w:fldCharType="separate"/>
        </w:r>
        <w:r>
          <w:t>28</w:t>
        </w:r>
        <w:r>
          <w:fldChar w:fldCharType="end"/>
        </w:r>
      </w:hyperlink>
    </w:p>
    <w:p>
      <w:pPr>
        <w:pStyle w:val="TOC1"/>
        <w:tabs>
          <w:tab w:val="right" w:leader="dot" w:pos="8306"/>
        </w:tabs>
      </w:pPr>
      <w:hyperlink w:anchor="_Toc24627" w:history="1">
        <w:r>
          <w:rPr>
            <w:rFonts w:ascii="仿宋" w:eastAsia="仿宋" w:hAnsi="仿宋" w:cs="仿宋" w:hint="eastAsia"/>
            <w:lang w:eastAsia="zh-CN"/>
          </w:rPr>
          <w:t>九、医用手套项目环境影响分析</w:t>
        </w:r>
        <w:r>
          <w:tab/>
        </w:r>
        <w:r>
          <w:fldChar w:fldCharType="begin"/>
        </w:r>
        <w:r>
          <w:instrText xml:space="preserve"> PAGEREF _Toc24627 \h </w:instrText>
        </w:r>
        <w:r>
          <w:fldChar w:fldCharType="separate"/>
        </w:r>
        <w:r>
          <w:t>29</w:t>
        </w:r>
        <w:r>
          <w:fldChar w:fldCharType="end"/>
        </w:r>
      </w:hyperlink>
    </w:p>
    <w:p>
      <w:pPr>
        <w:pStyle w:val="TOC2"/>
        <w:tabs>
          <w:tab w:val="right" w:leader="dot" w:pos="8306"/>
        </w:tabs>
      </w:pPr>
      <w:hyperlink w:anchor="_Toc18846" w:history="1">
        <w:r>
          <w:rPr>
            <w:rFonts w:ascii="仿宋" w:eastAsia="仿宋" w:hAnsi="仿宋" w:cs="仿宋" w:hint="eastAsia"/>
            <w:lang w:eastAsia="zh-CN"/>
          </w:rPr>
          <w:t>(一)、建设区域环境质量现状</w:t>
        </w:r>
        <w:r>
          <w:tab/>
        </w:r>
        <w:r>
          <w:fldChar w:fldCharType="begin"/>
        </w:r>
        <w:r>
          <w:instrText xml:space="preserve"> PAGEREF _Toc18846 \h </w:instrText>
        </w:r>
        <w:r>
          <w:fldChar w:fldCharType="separate"/>
        </w:r>
        <w:r>
          <w:t>29</w:t>
        </w:r>
        <w:r>
          <w:fldChar w:fldCharType="end"/>
        </w:r>
      </w:hyperlink>
    </w:p>
    <w:p>
      <w:pPr>
        <w:pStyle w:val="TOC2"/>
        <w:tabs>
          <w:tab w:val="right" w:leader="dot" w:pos="8306"/>
        </w:tabs>
      </w:pPr>
      <w:hyperlink w:anchor="_Toc5303" w:history="1">
        <w:r>
          <w:rPr>
            <w:rFonts w:ascii="仿宋" w:eastAsia="仿宋" w:hAnsi="仿宋" w:cs="仿宋" w:hint="eastAsia"/>
            <w:lang w:eastAsia="zh-CN"/>
          </w:rPr>
          <w:t>(二)、建设期环境保护</w:t>
        </w:r>
        <w:r>
          <w:tab/>
        </w:r>
        <w:r>
          <w:fldChar w:fldCharType="begin"/>
        </w:r>
        <w:r>
          <w:instrText xml:space="preserve"> PAGEREF _Toc5303 \h </w:instrText>
        </w:r>
        <w:r>
          <w:fldChar w:fldCharType="separate"/>
        </w:r>
        <w:r>
          <w:t>30</w:t>
        </w:r>
        <w:r>
          <w:fldChar w:fldCharType="end"/>
        </w:r>
      </w:hyperlink>
    </w:p>
    <w:p>
      <w:pPr>
        <w:pStyle w:val="TOC2"/>
        <w:tabs>
          <w:tab w:val="right" w:leader="dot" w:pos="8306"/>
        </w:tabs>
      </w:pPr>
      <w:hyperlink w:anchor="_Toc718" w:history="1">
        <w:r>
          <w:rPr>
            <w:rFonts w:ascii="仿宋" w:eastAsia="仿宋" w:hAnsi="仿宋" w:cs="仿宋" w:hint="eastAsia"/>
            <w:lang w:eastAsia="zh-CN"/>
          </w:rPr>
          <w:t>(三)、运营期环境保护</w:t>
        </w:r>
        <w:r>
          <w:tab/>
        </w:r>
        <w:r>
          <w:fldChar w:fldCharType="begin"/>
        </w:r>
        <w:r>
          <w:instrText xml:space="preserve"> PAGEREF _Toc718 \h </w:instrText>
        </w:r>
        <w:r>
          <w:fldChar w:fldCharType="separate"/>
        </w:r>
        <w:r>
          <w:t>32</w:t>
        </w:r>
        <w:r>
          <w:fldChar w:fldCharType="end"/>
        </w:r>
      </w:hyperlink>
    </w:p>
    <w:p>
      <w:pPr>
        <w:pStyle w:val="TOC2"/>
        <w:tabs>
          <w:tab w:val="right" w:leader="dot" w:pos="8306"/>
        </w:tabs>
      </w:pPr>
      <w:hyperlink w:anchor="_Toc23062" w:history="1">
        <w:r>
          <w:rPr>
            <w:rFonts w:ascii="仿宋" w:eastAsia="仿宋" w:hAnsi="仿宋" w:cs="仿宋" w:hint="eastAsia"/>
            <w:lang w:eastAsia="zh-CN"/>
          </w:rPr>
          <w:t>(四)、医用手套项目建设对区域经济的影响</w:t>
        </w:r>
        <w:r>
          <w:tab/>
        </w:r>
        <w:r>
          <w:fldChar w:fldCharType="begin"/>
        </w:r>
        <w:r>
          <w:instrText xml:space="preserve"> PAGEREF _Toc23062 \h </w:instrText>
        </w:r>
        <w:r>
          <w:fldChar w:fldCharType="separate"/>
        </w:r>
        <w:r>
          <w:t>33</w:t>
        </w:r>
        <w:r>
          <w:fldChar w:fldCharType="end"/>
        </w:r>
      </w:hyperlink>
    </w:p>
    <w:p>
      <w:pPr>
        <w:pStyle w:val="TOC2"/>
        <w:tabs>
          <w:tab w:val="right" w:leader="dot" w:pos="8306"/>
        </w:tabs>
      </w:pPr>
      <w:hyperlink w:anchor="_Toc128" w:history="1">
        <w:r>
          <w:rPr>
            <w:rFonts w:ascii="仿宋" w:eastAsia="仿宋" w:hAnsi="仿宋" w:cs="仿宋" w:hint="eastAsia"/>
            <w:lang w:eastAsia="zh-CN"/>
          </w:rPr>
          <w:t>(五)、废弃物处理</w:t>
        </w:r>
        <w:r>
          <w:tab/>
        </w:r>
        <w:r>
          <w:fldChar w:fldCharType="begin"/>
        </w:r>
        <w:r>
          <w:instrText xml:space="preserve"> PAGEREF _Toc128 \h </w:instrText>
        </w:r>
        <w:r>
          <w:fldChar w:fldCharType="separate"/>
        </w:r>
        <w:r>
          <w:t>35</w:t>
        </w:r>
        <w:r>
          <w:fldChar w:fldCharType="end"/>
        </w:r>
      </w:hyperlink>
    </w:p>
    <w:p>
      <w:pPr>
        <w:pStyle w:val="TOC2"/>
        <w:tabs>
          <w:tab w:val="right" w:leader="dot" w:pos="8306"/>
        </w:tabs>
      </w:pPr>
      <w:hyperlink w:anchor="_Toc5552" w:history="1">
        <w:r>
          <w:rPr>
            <w:rFonts w:ascii="仿宋" w:eastAsia="仿宋" w:hAnsi="仿宋" w:cs="仿宋" w:hint="eastAsia"/>
            <w:lang w:eastAsia="zh-CN"/>
          </w:rPr>
          <w:t>(六)、特殊环境影响分析</w:t>
        </w:r>
        <w:r>
          <w:tab/>
        </w:r>
        <w:r>
          <w:fldChar w:fldCharType="begin"/>
        </w:r>
        <w:r>
          <w:instrText xml:space="preserve"> PAGEREF _Toc5552 \h </w:instrText>
        </w:r>
        <w:r>
          <w:fldChar w:fldCharType="separate"/>
        </w:r>
        <w:r>
          <w:t>36</w:t>
        </w:r>
        <w:r>
          <w:fldChar w:fldCharType="end"/>
        </w:r>
      </w:hyperlink>
    </w:p>
    <w:p>
      <w:pPr>
        <w:pStyle w:val="TOC2"/>
        <w:tabs>
          <w:tab w:val="right" w:leader="dot" w:pos="8306"/>
        </w:tabs>
      </w:pPr>
      <w:hyperlink w:anchor="_Toc21837" w:history="1">
        <w:r>
          <w:rPr>
            <w:rFonts w:ascii="仿宋" w:eastAsia="仿宋" w:hAnsi="仿宋" w:cs="仿宋" w:hint="eastAsia"/>
            <w:lang w:eastAsia="zh-CN"/>
          </w:rPr>
          <w:t>(七)、清洁生产</w:t>
        </w:r>
        <w:r>
          <w:tab/>
        </w:r>
        <w:r>
          <w:fldChar w:fldCharType="begin"/>
        </w:r>
        <w:r>
          <w:instrText xml:space="preserve"> PAGEREF _Toc21837 \h </w:instrText>
        </w:r>
        <w:r>
          <w:fldChar w:fldCharType="separate"/>
        </w:r>
        <w:r>
          <w:t>37</w:t>
        </w:r>
        <w:r>
          <w:fldChar w:fldCharType="end"/>
        </w:r>
      </w:hyperlink>
    </w:p>
    <w:p>
      <w:pPr>
        <w:pStyle w:val="TOC2"/>
        <w:tabs>
          <w:tab w:val="right" w:leader="dot" w:pos="8306"/>
        </w:tabs>
      </w:pPr>
      <w:hyperlink w:anchor="_Toc3996" w:history="1">
        <w:r>
          <w:rPr>
            <w:rFonts w:ascii="仿宋" w:eastAsia="仿宋" w:hAnsi="仿宋" w:cs="仿宋" w:hint="eastAsia"/>
            <w:lang w:eastAsia="zh-CN"/>
          </w:rPr>
          <w:t>(八)、环境保护综合评价</w:t>
        </w:r>
        <w:r>
          <w:tab/>
        </w:r>
        <w:r>
          <w:fldChar w:fldCharType="begin"/>
        </w:r>
        <w:r>
          <w:instrText xml:space="preserve"> PAGEREF _Toc3996 \h </w:instrText>
        </w:r>
        <w:r>
          <w:fldChar w:fldCharType="separate"/>
        </w:r>
        <w:r>
          <w:t>38</w:t>
        </w:r>
        <w:r>
          <w:fldChar w:fldCharType="end"/>
        </w:r>
      </w:hyperlink>
    </w:p>
    <w:p>
      <w:pPr>
        <w:pStyle w:val="TOC1"/>
        <w:tabs>
          <w:tab w:val="right" w:leader="dot" w:pos="8306"/>
        </w:tabs>
      </w:pPr>
      <w:hyperlink w:anchor="_Toc20781" w:history="1">
        <w:r>
          <w:rPr>
            <w:rFonts w:ascii="仿宋" w:eastAsia="仿宋" w:hAnsi="仿宋" w:cs="仿宋" w:hint="eastAsia"/>
            <w:lang w:eastAsia="zh-CN"/>
          </w:rPr>
          <w:t>十、医用手套项目创新与研发</w:t>
        </w:r>
        <w:r>
          <w:tab/>
        </w:r>
        <w:r>
          <w:fldChar w:fldCharType="begin"/>
        </w:r>
        <w:r>
          <w:instrText xml:space="preserve"> PAGEREF _Toc20781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16" w:history="1">
        <w:r>
          <w:rPr>
            <w:rFonts w:ascii="仿宋" w:eastAsia="仿宋" w:hAnsi="仿宋" w:cs="仿宋" w:hint="eastAsia"/>
            <w:lang w:eastAsia="zh-CN"/>
          </w:rPr>
          <w:t>(一)、创新策略与方向</w:t>
        </w:r>
        <w:r>
          <w:tab/>
        </w:r>
        <w:r>
          <w:fldChar w:fldCharType="begin"/>
        </w:r>
        <w:r>
          <w:instrText xml:space="preserve"> PAGEREF _Toc26416 \h </w:instrText>
        </w:r>
        <w:r>
          <w:fldChar w:fldCharType="separate"/>
        </w:r>
        <w:r>
          <w:t>40</w:t>
        </w:r>
        <w:r>
          <w:fldChar w:fldCharType="end"/>
        </w:r>
      </w:hyperlink>
    </w:p>
    <w:p>
      <w:pPr>
        <w:pStyle w:val="TOC2"/>
        <w:tabs>
          <w:tab w:val="right" w:leader="dot" w:pos="8306"/>
        </w:tabs>
      </w:pPr>
      <w:hyperlink w:anchor="_Toc20591" w:history="1">
        <w:r>
          <w:rPr>
            <w:rFonts w:ascii="仿宋" w:eastAsia="仿宋" w:hAnsi="仿宋" w:cs="仿宋" w:hint="eastAsia"/>
            <w:lang w:eastAsia="zh-CN"/>
          </w:rPr>
          <w:t>(二)、研发规划与投入</w:t>
        </w:r>
        <w:r>
          <w:tab/>
        </w:r>
        <w:r>
          <w:fldChar w:fldCharType="begin"/>
        </w:r>
        <w:r>
          <w:instrText xml:space="preserve"> PAGEREF _Toc20591 \h </w:instrText>
        </w:r>
        <w:r>
          <w:fldChar w:fldCharType="separate"/>
        </w:r>
        <w:r>
          <w:t>41</w:t>
        </w:r>
        <w:r>
          <w:fldChar w:fldCharType="end"/>
        </w:r>
      </w:hyperlink>
    </w:p>
    <w:p>
      <w:pPr>
        <w:pStyle w:val="TOC1"/>
        <w:tabs>
          <w:tab w:val="right" w:leader="dot" w:pos="8306"/>
        </w:tabs>
      </w:pPr>
      <w:hyperlink w:anchor="_Toc8332" w:history="1">
        <w:r>
          <w:rPr>
            <w:rFonts w:ascii="仿宋" w:eastAsia="仿宋" w:hAnsi="仿宋" w:cs="仿宋" w:hint="eastAsia"/>
            <w:lang w:eastAsia="zh-CN"/>
          </w:rPr>
          <w:t>十一、医用手套项目人力资源管理</w:t>
        </w:r>
        <w:r>
          <w:tab/>
        </w:r>
        <w:r>
          <w:fldChar w:fldCharType="begin"/>
        </w:r>
        <w:r>
          <w:instrText xml:space="preserve"> PAGEREF _Toc8332 \h </w:instrText>
        </w:r>
        <w:r>
          <w:fldChar w:fldCharType="separate"/>
        </w:r>
        <w:r>
          <w:t>43</w:t>
        </w:r>
        <w:r>
          <w:fldChar w:fldCharType="end"/>
        </w:r>
      </w:hyperlink>
    </w:p>
    <w:p>
      <w:pPr>
        <w:pStyle w:val="TOC2"/>
        <w:tabs>
          <w:tab w:val="right" w:leader="dot" w:pos="8306"/>
        </w:tabs>
      </w:pPr>
      <w:hyperlink w:anchor="_Toc9115" w:history="1">
        <w:r>
          <w:rPr>
            <w:rFonts w:ascii="仿宋" w:eastAsia="仿宋" w:hAnsi="仿宋" w:cs="仿宋" w:hint="eastAsia"/>
            <w:lang w:eastAsia="zh-CN"/>
          </w:rPr>
          <w:t>(一)、建立健全的预算管理制度</w:t>
        </w:r>
        <w:r>
          <w:tab/>
        </w:r>
        <w:r>
          <w:fldChar w:fldCharType="begin"/>
        </w:r>
        <w:r>
          <w:instrText xml:space="preserve"> PAGEREF _Toc9115 \h </w:instrText>
        </w:r>
        <w:r>
          <w:fldChar w:fldCharType="separate"/>
        </w:r>
        <w:r>
          <w:t>43</w:t>
        </w:r>
        <w:r>
          <w:fldChar w:fldCharType="end"/>
        </w:r>
      </w:hyperlink>
    </w:p>
    <w:p>
      <w:pPr>
        <w:pStyle w:val="TOC2"/>
        <w:tabs>
          <w:tab w:val="right" w:leader="dot" w:pos="8306"/>
        </w:tabs>
      </w:pPr>
      <w:hyperlink w:anchor="_Toc15214" w:history="1">
        <w:r>
          <w:rPr>
            <w:rFonts w:ascii="仿宋" w:eastAsia="仿宋" w:hAnsi="仿宋" w:cs="仿宋" w:hint="eastAsia"/>
            <w:lang w:eastAsia="zh-CN"/>
          </w:rPr>
          <w:t>(二)、加强资金流动监控</w:t>
        </w:r>
        <w:r>
          <w:tab/>
        </w:r>
        <w:r>
          <w:fldChar w:fldCharType="begin"/>
        </w:r>
        <w:r>
          <w:instrText xml:space="preserve"> PAGEREF _Toc15214 \h </w:instrText>
        </w:r>
        <w:r>
          <w:fldChar w:fldCharType="separate"/>
        </w:r>
        <w:r>
          <w:t>44</w:t>
        </w:r>
        <w:r>
          <w:fldChar w:fldCharType="end"/>
        </w:r>
      </w:hyperlink>
    </w:p>
    <w:p>
      <w:pPr>
        <w:pStyle w:val="TOC2"/>
        <w:tabs>
          <w:tab w:val="right" w:leader="dot" w:pos="8306"/>
        </w:tabs>
      </w:pPr>
      <w:hyperlink w:anchor="_Toc24418" w:history="1">
        <w:r>
          <w:rPr>
            <w:rFonts w:ascii="仿宋" w:eastAsia="仿宋" w:hAnsi="仿宋" w:cs="仿宋" w:hint="eastAsia"/>
            <w:lang w:eastAsia="zh-CN"/>
          </w:rPr>
          <w:t>(三)、制定完善的风险控制机制</w:t>
        </w:r>
        <w:r>
          <w:tab/>
        </w:r>
        <w:r>
          <w:fldChar w:fldCharType="begin"/>
        </w:r>
        <w:r>
          <w:instrText xml:space="preserve"> PAGEREF _Toc24418 \h </w:instrText>
        </w:r>
        <w:r>
          <w:fldChar w:fldCharType="separate"/>
        </w:r>
        <w:r>
          <w:t>45</w:t>
        </w:r>
        <w:r>
          <w:fldChar w:fldCharType="end"/>
        </w:r>
      </w:hyperlink>
    </w:p>
    <w:p>
      <w:pPr>
        <w:pStyle w:val="TOC2"/>
        <w:tabs>
          <w:tab w:val="right" w:leader="dot" w:pos="8306"/>
        </w:tabs>
      </w:pPr>
      <w:hyperlink w:anchor="_Toc1519" w:history="1">
        <w:r>
          <w:rPr>
            <w:rFonts w:ascii="仿宋" w:eastAsia="仿宋" w:hAnsi="仿宋" w:cs="仿宋" w:hint="eastAsia"/>
            <w:lang w:eastAsia="zh-CN"/>
          </w:rPr>
          <w:t>(四)、优化成本管理</w:t>
        </w:r>
        <w:r>
          <w:tab/>
        </w:r>
        <w:r>
          <w:fldChar w:fldCharType="begin"/>
        </w:r>
        <w:r>
          <w:instrText xml:space="preserve"> PAGEREF _Toc1519 \h </w:instrText>
        </w:r>
        <w:r>
          <w:fldChar w:fldCharType="separate"/>
        </w:r>
        <w:r>
          <w:t>47</w:t>
        </w:r>
        <w:r>
          <w:fldChar w:fldCharType="end"/>
        </w:r>
      </w:hyperlink>
    </w:p>
    <w:p>
      <w:pPr>
        <w:pStyle w:val="TOC1"/>
        <w:tabs>
          <w:tab w:val="right" w:leader="dot" w:pos="8306"/>
        </w:tabs>
      </w:pPr>
      <w:hyperlink w:anchor="_Toc7425" w:history="1">
        <w:r>
          <w:rPr>
            <w:rFonts w:ascii="仿宋" w:eastAsia="仿宋" w:hAnsi="仿宋" w:cs="仿宋" w:hint="eastAsia"/>
            <w:lang w:eastAsia="zh-CN"/>
          </w:rPr>
          <w:t>十二、医用手套项目计划安排</w:t>
        </w:r>
        <w:r>
          <w:tab/>
        </w:r>
        <w:r>
          <w:fldChar w:fldCharType="begin"/>
        </w:r>
        <w:r>
          <w:instrText xml:space="preserve"> PAGEREF _Toc7425 \h </w:instrText>
        </w:r>
        <w:r>
          <w:fldChar w:fldCharType="separate"/>
        </w:r>
        <w:r>
          <w:t>48</w:t>
        </w:r>
        <w:r>
          <w:fldChar w:fldCharType="end"/>
        </w:r>
      </w:hyperlink>
    </w:p>
    <w:p>
      <w:pPr>
        <w:pStyle w:val="TOC2"/>
        <w:tabs>
          <w:tab w:val="right" w:leader="dot" w:pos="8306"/>
        </w:tabs>
      </w:pPr>
      <w:hyperlink w:anchor="_Toc12752" w:history="1">
        <w:r>
          <w:rPr>
            <w:rFonts w:ascii="仿宋" w:eastAsia="仿宋" w:hAnsi="仿宋" w:cs="仿宋" w:hint="eastAsia"/>
            <w:lang w:eastAsia="zh-CN"/>
          </w:rPr>
          <w:t>(一)、建设周期</w:t>
        </w:r>
        <w:r>
          <w:tab/>
        </w:r>
        <w:r>
          <w:fldChar w:fldCharType="begin"/>
        </w:r>
        <w:r>
          <w:instrText xml:space="preserve"> PAGEREF _Toc12752 \h </w:instrText>
        </w:r>
        <w:r>
          <w:fldChar w:fldCharType="separate"/>
        </w:r>
        <w:r>
          <w:t>48</w:t>
        </w:r>
        <w:r>
          <w:fldChar w:fldCharType="end"/>
        </w:r>
      </w:hyperlink>
    </w:p>
    <w:p>
      <w:pPr>
        <w:pStyle w:val="TOC2"/>
        <w:tabs>
          <w:tab w:val="right" w:leader="dot" w:pos="8306"/>
        </w:tabs>
      </w:pPr>
      <w:hyperlink w:anchor="_Toc14018" w:history="1">
        <w:r>
          <w:rPr>
            <w:rFonts w:ascii="仿宋" w:eastAsia="仿宋" w:hAnsi="仿宋" w:cs="仿宋" w:hint="eastAsia"/>
            <w:lang w:eastAsia="zh-CN"/>
          </w:rPr>
          <w:t>(二)、建设进度</w:t>
        </w:r>
        <w:r>
          <w:tab/>
        </w:r>
        <w:r>
          <w:fldChar w:fldCharType="begin"/>
        </w:r>
        <w:r>
          <w:instrText xml:space="preserve"> PAGEREF _Toc14018 \h </w:instrText>
        </w:r>
        <w:r>
          <w:fldChar w:fldCharType="separate"/>
        </w:r>
        <w:r>
          <w:t>49</w:t>
        </w:r>
        <w:r>
          <w:fldChar w:fldCharType="end"/>
        </w:r>
      </w:hyperlink>
    </w:p>
    <w:p>
      <w:pPr>
        <w:pStyle w:val="TOC2"/>
        <w:tabs>
          <w:tab w:val="right" w:leader="dot" w:pos="8306"/>
        </w:tabs>
      </w:pPr>
      <w:hyperlink w:anchor="_Toc10622" w:history="1">
        <w:r>
          <w:rPr>
            <w:rFonts w:ascii="仿宋" w:eastAsia="仿宋" w:hAnsi="仿宋" w:cs="仿宋" w:hint="eastAsia"/>
            <w:lang w:eastAsia="zh-CN"/>
          </w:rPr>
          <w:t>(三)、进度安排注意事项</w:t>
        </w:r>
        <w:r>
          <w:tab/>
        </w:r>
        <w:r>
          <w:fldChar w:fldCharType="begin"/>
        </w:r>
        <w:r>
          <w:instrText xml:space="preserve"> PAGEREF _Toc10622 \h </w:instrText>
        </w:r>
        <w:r>
          <w:fldChar w:fldCharType="separate"/>
        </w:r>
        <w:r>
          <w:t>50</w:t>
        </w:r>
        <w:r>
          <w:fldChar w:fldCharType="end"/>
        </w:r>
      </w:hyperlink>
    </w:p>
    <w:p>
      <w:pPr>
        <w:pStyle w:val="TOC2"/>
        <w:tabs>
          <w:tab w:val="right" w:leader="dot" w:pos="8306"/>
        </w:tabs>
      </w:pPr>
      <w:hyperlink w:anchor="_Toc10625" w:history="1">
        <w:r>
          <w:rPr>
            <w:rFonts w:ascii="仿宋" w:eastAsia="仿宋" w:hAnsi="仿宋" w:cs="仿宋" w:hint="eastAsia"/>
            <w:lang w:eastAsia="zh-CN"/>
          </w:rPr>
          <w:t>(四)、人力资源配置</w:t>
        </w:r>
        <w:r>
          <w:tab/>
        </w:r>
        <w:r>
          <w:fldChar w:fldCharType="begin"/>
        </w:r>
        <w:r>
          <w:instrText xml:space="preserve"> PAGEREF _Toc10625 \h </w:instrText>
        </w:r>
        <w:r>
          <w:fldChar w:fldCharType="separate"/>
        </w:r>
        <w:r>
          <w:t>51</w:t>
        </w:r>
        <w:r>
          <w:fldChar w:fldCharType="end"/>
        </w:r>
      </w:hyperlink>
    </w:p>
    <w:p>
      <w:pPr>
        <w:pStyle w:val="TOC1"/>
        <w:tabs>
          <w:tab w:val="right" w:leader="dot" w:pos="8306"/>
        </w:tabs>
      </w:pPr>
      <w:hyperlink w:anchor="_Toc18944" w:history="1">
        <w:r>
          <w:rPr>
            <w:rFonts w:ascii="仿宋" w:eastAsia="仿宋" w:hAnsi="仿宋" w:cs="仿宋" w:hint="eastAsia"/>
            <w:lang w:eastAsia="zh-CN"/>
          </w:rPr>
          <w:t>十三、医用手套项目工程方案分析</w:t>
        </w:r>
        <w:r>
          <w:tab/>
        </w:r>
        <w:r>
          <w:fldChar w:fldCharType="begin"/>
        </w:r>
        <w:r>
          <w:instrText xml:space="preserve"> PAGEREF _Toc18944 \h </w:instrText>
        </w:r>
        <w:r>
          <w:fldChar w:fldCharType="separate"/>
        </w:r>
        <w:r>
          <w:t>52</w:t>
        </w:r>
        <w:r>
          <w:fldChar w:fldCharType="end"/>
        </w:r>
      </w:hyperlink>
    </w:p>
    <w:p>
      <w:pPr>
        <w:pStyle w:val="TOC2"/>
        <w:tabs>
          <w:tab w:val="right" w:leader="dot" w:pos="8306"/>
        </w:tabs>
      </w:pPr>
      <w:hyperlink w:anchor="_Toc19295" w:history="1">
        <w:r>
          <w:rPr>
            <w:rFonts w:ascii="仿宋" w:eastAsia="仿宋" w:hAnsi="仿宋" w:cs="仿宋" w:hint="eastAsia"/>
            <w:lang w:eastAsia="zh-CN"/>
          </w:rPr>
          <w:t>(一)、建筑工程设计原则</w:t>
        </w:r>
        <w:r>
          <w:tab/>
        </w:r>
        <w:r>
          <w:fldChar w:fldCharType="begin"/>
        </w:r>
        <w:r>
          <w:instrText xml:space="preserve"> PAGEREF _Toc19295 \h </w:instrText>
        </w:r>
        <w:r>
          <w:fldChar w:fldCharType="separate"/>
        </w:r>
        <w:r>
          <w:t>52</w:t>
        </w:r>
        <w:r>
          <w:fldChar w:fldCharType="end"/>
        </w:r>
      </w:hyperlink>
    </w:p>
    <w:p>
      <w:pPr>
        <w:pStyle w:val="TOC2"/>
        <w:tabs>
          <w:tab w:val="right" w:leader="dot" w:pos="8306"/>
        </w:tabs>
      </w:pPr>
      <w:hyperlink w:anchor="_Toc4444" w:history="1">
        <w:r>
          <w:rPr>
            <w:rFonts w:ascii="仿宋" w:eastAsia="仿宋" w:hAnsi="仿宋" w:cs="仿宋" w:hint="eastAsia"/>
            <w:lang w:eastAsia="zh-CN"/>
          </w:rPr>
          <w:t>(二)、土建工程建设指标</w:t>
        </w:r>
        <w:r>
          <w:tab/>
        </w:r>
        <w:r>
          <w:fldChar w:fldCharType="begin"/>
        </w:r>
        <w:r>
          <w:instrText xml:space="preserve"> PAGEREF _Toc4444 \h </w:instrText>
        </w:r>
        <w:r>
          <w:fldChar w:fldCharType="separate"/>
        </w:r>
        <w:r>
          <w:t>56</w:t>
        </w:r>
        <w:r>
          <w:fldChar w:fldCharType="end"/>
        </w:r>
      </w:hyperlink>
    </w:p>
    <w:p>
      <w:pPr>
        <w:pStyle w:val="TOC1"/>
        <w:tabs>
          <w:tab w:val="right" w:leader="dot" w:pos="8306"/>
        </w:tabs>
      </w:pPr>
      <w:hyperlink w:anchor="_Toc18698" w:history="1">
        <w:r>
          <w:rPr>
            <w:rFonts w:ascii="仿宋" w:eastAsia="仿宋" w:hAnsi="仿宋" w:cs="仿宋" w:hint="eastAsia"/>
            <w:lang w:eastAsia="zh-CN"/>
          </w:rPr>
          <w:t>十四、营销与推广策略</w:t>
        </w:r>
        <w:r>
          <w:tab/>
        </w:r>
        <w:r>
          <w:fldChar w:fldCharType="begin"/>
        </w:r>
        <w:r>
          <w:instrText xml:space="preserve"> PAGEREF _Toc18698 \h </w:instrText>
        </w:r>
        <w:r>
          <w:fldChar w:fldCharType="separate"/>
        </w:r>
        <w:r>
          <w:t>57</w:t>
        </w:r>
        <w:r>
          <w:fldChar w:fldCharType="end"/>
        </w:r>
      </w:hyperlink>
    </w:p>
    <w:p>
      <w:pPr>
        <w:pStyle w:val="TOC2"/>
        <w:tabs>
          <w:tab w:val="right" w:leader="dot" w:pos="8306"/>
        </w:tabs>
      </w:pPr>
      <w:hyperlink w:anchor="_Toc3394" w:history="1">
        <w:r>
          <w:rPr>
            <w:rFonts w:ascii="仿宋" w:eastAsia="仿宋" w:hAnsi="仿宋" w:cs="仿宋" w:hint="eastAsia"/>
            <w:lang w:eastAsia="zh-CN"/>
          </w:rPr>
          <w:t>(一)、产品/服务定位与特点</w:t>
        </w:r>
        <w:r>
          <w:tab/>
        </w:r>
        <w:r>
          <w:fldChar w:fldCharType="begin"/>
        </w:r>
        <w:r>
          <w:instrText xml:space="preserve"> PAGEREF _Toc3394 \h </w:instrText>
        </w:r>
        <w:r>
          <w:fldChar w:fldCharType="separate"/>
        </w:r>
        <w:r>
          <w:t>57</w:t>
        </w:r>
        <w:r>
          <w:fldChar w:fldCharType="end"/>
        </w:r>
      </w:hyperlink>
    </w:p>
    <w:p>
      <w:pPr>
        <w:pStyle w:val="TOC2"/>
        <w:tabs>
          <w:tab w:val="right" w:leader="dot" w:pos="8306"/>
        </w:tabs>
      </w:pPr>
      <w:hyperlink w:anchor="_Toc9793" w:history="1">
        <w:r>
          <w:rPr>
            <w:rFonts w:ascii="仿宋" w:eastAsia="仿宋" w:hAnsi="仿宋" w:cs="仿宋" w:hint="eastAsia"/>
            <w:lang w:eastAsia="zh-CN"/>
          </w:rPr>
          <w:t>(二)、市场定位与竞争分析</w:t>
        </w:r>
        <w:r>
          <w:tab/>
        </w:r>
        <w:r>
          <w:fldChar w:fldCharType="begin"/>
        </w:r>
        <w:r>
          <w:instrText xml:space="preserve"> PAGEREF _Toc9793 \h </w:instrText>
        </w:r>
        <w:r>
          <w:fldChar w:fldCharType="separate"/>
        </w:r>
        <w:r>
          <w:t>59</w:t>
        </w:r>
        <w:r>
          <w:fldChar w:fldCharType="end"/>
        </w:r>
      </w:hyperlink>
    </w:p>
    <w:p>
      <w:pPr>
        <w:pStyle w:val="TOC2"/>
        <w:tabs>
          <w:tab w:val="right" w:leader="dot" w:pos="8306"/>
        </w:tabs>
      </w:pPr>
      <w:hyperlink w:anchor="_Toc29697" w:history="1">
        <w:r>
          <w:rPr>
            <w:rFonts w:ascii="仿宋" w:eastAsia="仿宋" w:hAnsi="仿宋" w:cs="仿宋" w:hint="eastAsia"/>
            <w:lang w:eastAsia="zh-CN"/>
          </w:rPr>
          <w:t>(三)、营销渠道与策略</w:t>
        </w:r>
        <w:r>
          <w:tab/>
        </w:r>
        <w:r>
          <w:fldChar w:fldCharType="begin"/>
        </w:r>
        <w:r>
          <w:instrText xml:space="preserve"> PAGEREF _Toc29697 \h </w:instrText>
        </w:r>
        <w:r>
          <w:fldChar w:fldCharType="separate"/>
        </w:r>
        <w:r>
          <w:t>60</w:t>
        </w:r>
        <w:r>
          <w:fldChar w:fldCharType="end"/>
        </w:r>
      </w:hyperlink>
    </w:p>
    <w:p>
      <w:pPr>
        <w:pStyle w:val="TOC2"/>
        <w:tabs>
          <w:tab w:val="right" w:leader="dot" w:pos="8306"/>
        </w:tabs>
      </w:pPr>
      <w:hyperlink w:anchor="_Toc9085" w:history="1">
        <w:r>
          <w:rPr>
            <w:rFonts w:ascii="仿宋" w:eastAsia="仿宋" w:hAnsi="仿宋" w:cs="仿宋" w:hint="eastAsia"/>
            <w:lang w:eastAsia="zh-CN"/>
          </w:rPr>
          <w:t>(四)、推广与宣传活动</w:t>
        </w:r>
        <w:r>
          <w:tab/>
        </w:r>
        <w:r>
          <w:fldChar w:fldCharType="begin"/>
        </w:r>
        <w:r>
          <w:instrText xml:space="preserve"> PAGEREF _Toc9085 \h </w:instrText>
        </w:r>
        <w:r>
          <w:fldChar w:fldCharType="separate"/>
        </w:r>
        <w:r>
          <w:t>61</w:t>
        </w:r>
        <w:r>
          <w:fldChar w:fldCharType="end"/>
        </w:r>
      </w:hyperlink>
    </w:p>
    <w:p>
      <w:pPr>
        <w:pStyle w:val="TOC1"/>
        <w:tabs>
          <w:tab w:val="right" w:leader="dot" w:pos="8306"/>
        </w:tabs>
      </w:pPr>
      <w:hyperlink w:anchor="_Toc25093" w:history="1">
        <w:r>
          <w:rPr>
            <w:rFonts w:ascii="仿宋" w:eastAsia="仿宋" w:hAnsi="仿宋" w:cs="仿宋" w:hint="eastAsia"/>
            <w:lang w:eastAsia="zh-CN"/>
          </w:rPr>
          <w:t>十五、供应链管理</w:t>
        </w:r>
        <w:r>
          <w:tab/>
        </w:r>
        <w:r>
          <w:fldChar w:fldCharType="begin"/>
        </w:r>
        <w:r>
          <w:instrText xml:space="preserve"> PAGEREF _Toc25093 \h </w:instrText>
        </w:r>
        <w:r>
          <w:fldChar w:fldCharType="separate"/>
        </w:r>
        <w:r>
          <w:t>66</w:t>
        </w:r>
        <w:r>
          <w:fldChar w:fldCharType="end"/>
        </w:r>
      </w:hyperlink>
    </w:p>
    <w:p>
      <w:pPr>
        <w:pStyle w:val="TOC2"/>
        <w:tabs>
          <w:tab w:val="right" w:leader="dot" w:pos="8306"/>
        </w:tabs>
      </w:pPr>
      <w:hyperlink w:anchor="_Toc14825" w:history="1">
        <w:r>
          <w:rPr>
            <w:rFonts w:ascii="仿宋" w:eastAsia="仿宋" w:hAnsi="仿宋" w:cs="仿宋" w:hint="eastAsia"/>
            <w:lang w:eastAsia="zh-CN"/>
          </w:rPr>
          <w:t>(一)、供应链战略规划</w:t>
        </w:r>
        <w:r>
          <w:tab/>
        </w:r>
        <w:r>
          <w:fldChar w:fldCharType="begin"/>
        </w:r>
        <w:r>
          <w:instrText xml:space="preserve"> PAGEREF _Toc14825 \h </w:instrText>
        </w:r>
        <w:r>
          <w:fldChar w:fldCharType="separate"/>
        </w:r>
        <w:r>
          <w:t>66</w:t>
        </w:r>
        <w:r>
          <w:fldChar w:fldCharType="end"/>
        </w:r>
      </w:hyperlink>
    </w:p>
    <w:p>
      <w:pPr>
        <w:pStyle w:val="TOC2"/>
        <w:tabs>
          <w:tab w:val="right" w:leader="dot" w:pos="8306"/>
        </w:tabs>
      </w:pPr>
      <w:hyperlink w:anchor="_Toc18550" w:history="1">
        <w:r>
          <w:rPr>
            <w:rFonts w:ascii="仿宋" w:eastAsia="仿宋" w:hAnsi="仿宋" w:cs="仿宋" w:hint="eastAsia"/>
            <w:lang w:eastAsia="zh-CN"/>
          </w:rPr>
          <w:t>(二)、供应商选择与合作</w:t>
        </w:r>
        <w:r>
          <w:tab/>
        </w:r>
        <w:r>
          <w:fldChar w:fldCharType="begin"/>
        </w:r>
        <w:r>
          <w:instrText xml:space="preserve"> PAGEREF _Toc18550 \h </w:instrText>
        </w:r>
        <w:r>
          <w:fldChar w:fldCharType="separate"/>
        </w:r>
        <w:r>
          <w:t>68</w:t>
        </w:r>
        <w:r>
          <w:fldChar w:fldCharType="end"/>
        </w:r>
      </w:hyperlink>
    </w:p>
    <w:p>
      <w:pPr>
        <w:pStyle w:val="TOC2"/>
        <w:tabs>
          <w:tab w:val="right" w:leader="dot" w:pos="8306"/>
        </w:tabs>
      </w:pPr>
      <w:hyperlink w:anchor="_Toc10254" w:history="1">
        <w:r>
          <w:rPr>
            <w:rFonts w:ascii="仿宋" w:eastAsia="仿宋" w:hAnsi="仿宋" w:cs="仿宋" w:hint="eastAsia"/>
            <w:lang w:eastAsia="zh-CN"/>
          </w:rPr>
          <w:t>(三)、物流与库存管理</w:t>
        </w:r>
        <w:r>
          <w:tab/>
        </w:r>
        <w:r>
          <w:fldChar w:fldCharType="begin"/>
        </w:r>
        <w:r>
          <w:instrText xml:space="preserve"> PAGEREF _Toc10254 \h </w:instrText>
        </w:r>
        <w:r>
          <w:fldChar w:fldCharType="separate"/>
        </w:r>
        <w:r>
          <w:t>69</w:t>
        </w:r>
        <w:r>
          <w:fldChar w:fldCharType="end"/>
        </w:r>
      </w:hyperlink>
    </w:p>
    <w:p>
      <w:pPr>
        <w:pStyle w:val="TOC1"/>
        <w:tabs>
          <w:tab w:val="right" w:leader="dot" w:pos="8306"/>
        </w:tabs>
      </w:pPr>
      <w:hyperlink w:anchor="_Toc15799" w:history="1">
        <w:r>
          <w:rPr>
            <w:rFonts w:ascii="仿宋" w:eastAsia="仿宋" w:hAnsi="仿宋" w:cs="仿宋" w:hint="eastAsia"/>
            <w:lang w:eastAsia="zh-CN"/>
          </w:rPr>
          <w:t>十六、医用手套项目治理与监督</w:t>
        </w:r>
        <w:r>
          <w:tab/>
        </w:r>
        <w:r>
          <w:fldChar w:fldCharType="begin"/>
        </w:r>
        <w:r>
          <w:instrText xml:space="preserve"> PAGEREF _Toc15799 \h </w:instrText>
        </w:r>
        <w:r>
          <w:fldChar w:fldCharType="separate"/>
        </w:r>
        <w:r>
          <w:t>70</w:t>
        </w:r>
        <w:r>
          <w:fldChar w:fldCharType="end"/>
        </w:r>
      </w:hyperlink>
    </w:p>
    <w:p>
      <w:pPr>
        <w:pStyle w:val="TOC2"/>
        <w:tabs>
          <w:tab w:val="right" w:leader="dot" w:pos="8306"/>
        </w:tabs>
      </w:pPr>
      <w:hyperlink w:anchor="_Toc7386" w:history="1">
        <w:r>
          <w:rPr>
            <w:rFonts w:ascii="仿宋" w:eastAsia="仿宋" w:hAnsi="仿宋" w:cs="仿宋" w:hint="eastAsia"/>
            <w:lang w:eastAsia="zh-CN"/>
          </w:rPr>
          <w:t>(一)、医用手套项目治理结构</w:t>
        </w:r>
        <w:r>
          <w:tab/>
        </w:r>
        <w:r>
          <w:fldChar w:fldCharType="begin"/>
        </w:r>
        <w:r>
          <w:instrText xml:space="preserve"> PAGEREF _Toc7386 \h </w:instrText>
        </w:r>
        <w:r>
          <w:fldChar w:fldCharType="separate"/>
        </w:r>
        <w:r>
          <w:t>70</w:t>
        </w:r>
        <w:r>
          <w:fldChar w:fldCharType="end"/>
        </w:r>
      </w:hyperlink>
    </w:p>
    <w:p>
      <w:pPr>
        <w:pStyle w:val="TOC2"/>
        <w:tabs>
          <w:tab w:val="right" w:leader="dot" w:pos="8306"/>
        </w:tabs>
      </w:pPr>
      <w:hyperlink w:anchor="_Toc9928" w:history="1">
        <w:r>
          <w:rPr>
            <w:rFonts w:ascii="仿宋" w:eastAsia="仿宋" w:hAnsi="仿宋" w:cs="仿宋" w:hint="eastAsia"/>
            <w:lang w:eastAsia="zh-CN"/>
          </w:rPr>
          <w:t>(二)、监督与审计</w:t>
        </w:r>
        <w:r>
          <w:tab/>
        </w:r>
        <w:r>
          <w:fldChar w:fldCharType="begin"/>
        </w:r>
        <w:r>
          <w:instrText xml:space="preserve"> PAGEREF _Toc9928 \h </w:instrText>
        </w:r>
        <w:r>
          <w:fldChar w:fldCharType="separate"/>
        </w:r>
        <w:r>
          <w:t>72</w:t>
        </w:r>
        <w:r>
          <w:fldChar w:fldCharType="end"/>
        </w:r>
      </w:hyperlink>
    </w:p>
    <w:p>
      <w:pPr>
        <w:pStyle w:val="TOC1"/>
        <w:tabs>
          <w:tab w:val="right" w:leader="dot" w:pos="8306"/>
        </w:tabs>
      </w:pPr>
      <w:hyperlink w:anchor="_Toc15342" w:history="1">
        <w:r>
          <w:rPr>
            <w:rFonts w:ascii="仿宋" w:eastAsia="仿宋" w:hAnsi="仿宋" w:cs="仿宋" w:hint="eastAsia"/>
            <w:lang w:eastAsia="zh-CN"/>
          </w:rPr>
          <w:t>十七、医用手套项目实施保障措施</w:t>
        </w:r>
        <w:r>
          <w:tab/>
        </w:r>
        <w:r>
          <w:fldChar w:fldCharType="begin"/>
        </w:r>
        <w:r>
          <w:instrText xml:space="preserve"> PAGEREF _Toc15342 \h </w:instrText>
        </w:r>
        <w:r>
          <w:fldChar w:fldCharType="separate"/>
        </w:r>
        <w:r>
          <w:t>73</w:t>
        </w:r>
        <w:r>
          <w:fldChar w:fldCharType="end"/>
        </w:r>
      </w:hyperlink>
    </w:p>
    <w:p>
      <w:pPr>
        <w:pStyle w:val="TOC2"/>
        <w:tabs>
          <w:tab w:val="right" w:leader="dot" w:pos="8306"/>
        </w:tabs>
      </w:pPr>
      <w:hyperlink w:anchor="_Toc10462" w:history="1">
        <w:r>
          <w:rPr>
            <w:rFonts w:ascii="仿宋" w:eastAsia="仿宋" w:hAnsi="仿宋" w:cs="仿宋" w:hint="eastAsia"/>
            <w:lang w:eastAsia="zh-CN"/>
          </w:rPr>
          <w:t>(一)、医用手套项目实施保障机制</w:t>
        </w:r>
        <w:r>
          <w:tab/>
        </w:r>
        <w:r>
          <w:fldChar w:fldCharType="begin"/>
        </w:r>
        <w:r>
          <w:instrText xml:space="preserve"> PAGEREF _Toc10462 \h </w:instrText>
        </w:r>
        <w:r>
          <w:fldChar w:fldCharType="separate"/>
        </w:r>
        <w:r>
          <w:t>73</w:t>
        </w:r>
        <w:r>
          <w:fldChar w:fldCharType="end"/>
        </w:r>
      </w:hyperlink>
    </w:p>
    <w:p>
      <w:pPr>
        <w:pStyle w:val="TOC2"/>
        <w:tabs>
          <w:tab w:val="right" w:leader="dot" w:pos="8306"/>
        </w:tabs>
      </w:pPr>
      <w:hyperlink w:anchor="_Toc19800" w:history="1">
        <w:r>
          <w:rPr>
            <w:rFonts w:ascii="仿宋" w:eastAsia="仿宋" w:hAnsi="仿宋" w:cs="仿宋" w:hint="eastAsia"/>
            <w:lang w:eastAsia="zh-CN"/>
          </w:rPr>
          <w:t>(二)、医用手套项目法律合规要求</w:t>
        </w:r>
        <w:r>
          <w:tab/>
        </w:r>
        <w:r>
          <w:fldChar w:fldCharType="begin"/>
        </w:r>
        <w:r>
          <w:instrText xml:space="preserve"> PAGEREF _Toc19800 \h </w:instrText>
        </w:r>
        <w:r>
          <w:fldChar w:fldCharType="separate"/>
        </w:r>
        <w:r>
          <w:t>77</w:t>
        </w:r>
        <w:r>
          <w:fldChar w:fldCharType="end"/>
        </w:r>
      </w:hyperlink>
    </w:p>
    <w:p>
      <w:pPr>
        <w:pStyle w:val="TOC2"/>
        <w:tabs>
          <w:tab w:val="right" w:leader="dot" w:pos="8306"/>
        </w:tabs>
      </w:pPr>
      <w:hyperlink w:anchor="_Toc3255" w:history="1">
        <w:r>
          <w:rPr>
            <w:rFonts w:ascii="仿宋" w:eastAsia="仿宋" w:hAnsi="仿宋" w:cs="仿宋" w:hint="eastAsia"/>
            <w:lang w:eastAsia="zh-CN"/>
          </w:rPr>
          <w:t>(三)、医用手套项目合同管理与法律事务</w:t>
        </w:r>
        <w:r>
          <w:tab/>
        </w:r>
        <w:r>
          <w:fldChar w:fldCharType="begin"/>
        </w:r>
        <w:r>
          <w:instrText xml:space="preserve"> PAGEREF _Toc3255 \h </w:instrText>
        </w:r>
        <w:r>
          <w:fldChar w:fldCharType="separate"/>
        </w:r>
        <w:r>
          <w:t>81</w:t>
        </w:r>
        <w:r>
          <w:fldChar w:fldCharType="end"/>
        </w:r>
      </w:hyperlink>
    </w:p>
    <w:p>
      <w:pPr>
        <w:pStyle w:val="TOC2"/>
        <w:tabs>
          <w:tab w:val="right" w:leader="dot" w:pos="8306"/>
        </w:tabs>
      </w:pPr>
      <w:hyperlink w:anchor="_Toc15399" w:history="1">
        <w:r>
          <w:rPr>
            <w:rFonts w:ascii="仿宋" w:eastAsia="仿宋" w:hAnsi="仿宋" w:cs="仿宋" w:hint="eastAsia"/>
            <w:lang w:eastAsia="zh-CN"/>
          </w:rPr>
          <w:t>(四)、医用手套项目知识产权保护策略</w:t>
        </w:r>
        <w:r>
          <w:tab/>
        </w:r>
        <w:r>
          <w:fldChar w:fldCharType="begin"/>
        </w:r>
        <w:r>
          <w:instrText xml:space="preserve"> PAGEREF _Toc15399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6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的技术管理特点体现在其创新导向。通过引入最先进的技术趋势和解决方案，医用手套项目致力于提升科技含量、提高质量和效率水平。这意味着我们将采用最新的工具和方法，确保医用手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手套项目技术管理的显著特征。通过整合不同领域的技术资源，我们实现了跨学科的协同工作。这有助于优化技术架构，提高整体效能。此外，整合性策略还促进了不同技术团队之间的紧密沟通和高效合作，确保医用手套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手套项目所采用的技术。通过不断优化技术方案，医用手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手套项目团队将在医用手套项目初期识别可能的技术风险，并采取相应的预防和应对措施。通过建立健全的风险评估机制，医用手套项目能够在实施过程中及时发现并解决潜在的技术问题，保障医用手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手套项目中，技术将成为医用手套项目成功的有力支持。这一深度剖析揭示了技术管理在医用手套项目实施中的关键作用，为医用手套项目的技术基础奠定了坚实的基础。</w:t>
      </w:r>
    </w:p>
    <w:p>
      <w:pPr>
        <w:pStyle w:val="Heading2"/>
        <w:ind w:firstLine="560" w:firstLineChars="200"/>
        <w:rPr>
          <w:rFonts w:ascii="仿宋" w:eastAsia="仿宋" w:hAnsi="仿宋" w:cs="仿宋" w:hint="eastAsia"/>
          <w:sz w:val="28"/>
          <w:lang w:eastAsia="zh-CN"/>
        </w:rPr>
      </w:pPr>
      <w:bookmarkStart w:id="4" w:name="_Toc19255"/>
      <w:r>
        <w:rPr>
          <w:rFonts w:ascii="仿宋" w:eastAsia="仿宋" w:hAnsi="仿宋" w:cs="仿宋" w:hint="eastAsia"/>
          <w:sz w:val="28"/>
          <w:lang w:eastAsia="zh-CN"/>
        </w:rPr>
        <w:t>(二)、医用手套项目工艺技术设计方案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手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手套项目将严格按照相关行业规范要求进行组织。通过有效控制产品质量，医用手套项目将致力于为顾客提供优质的医用手套项目产品和良好的服务。这体现了医用手套项目对于生产活动合规性和质量标准的高度重视，为医用手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手套项目注重生态效益和清洁生产原则。医用手套项目建设将紧密结合地方特色经济发展，与社会经济发展规划和区域环境保护规划方案相协调一致。通过与当地区域自然生态系统的结合，医用手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手套项目产品具有多样化的客户需求和个性化的特点。因此，医用手套项目产品规格品种多样，且单批生产数量较小。为满足这一特点，医用手套项目承办单位将建设先进的柔性制造生产线。通过广泛应用柔性制造技术，医用手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手套项目采用的技术具有较高的技术含量和自动化水平，处于国内先进水平。这一技术选用不仅体现了对生产效率、质量和环境友好性的高标准要求，同时为医用手套项目的可持续发展奠定了坚实的基础。</w:t>
      </w:r>
    </w:p>
    <w:p>
      <w:pPr>
        <w:pStyle w:val="Heading2"/>
        <w:ind w:firstLine="560" w:firstLineChars="200"/>
        <w:rPr>
          <w:rFonts w:ascii="仿宋" w:eastAsia="仿宋" w:hAnsi="仿宋" w:cs="仿宋" w:hint="eastAsia"/>
          <w:sz w:val="28"/>
          <w:lang w:eastAsia="zh-CN"/>
        </w:rPr>
      </w:pPr>
      <w:bookmarkStart w:id="5" w:name="_Toc20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为确保医用手套项目的高效生产和技术实施，我们制定了一套精心设计的设备选型方案，以满足医用手套项目生产、质量和环保的要求。该方案的主要特点如下：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手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针对医用手套项目产品的多样性和小批量生产的特点，我们将建设柔性制造生产线。通过在设备选型中考虑柔性制造技术，可以灵活应对不同产品规格和生产需求，实现生产线的高度灵活性和适应性。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76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9402"/>
      <w:r>
        <w:rPr>
          <w:rFonts w:ascii="仿宋" w:eastAsia="仿宋" w:hAnsi="仿宋" w:cs="仿宋" w:hint="eastAsia"/>
          <w:lang w:eastAsia="zh-CN"/>
        </w:rPr>
        <w:t>(一)、医用手套行业分析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行业一直以来都是市场的关注焦点。行业内的发展趋势、竞争态势以及潜在机会都对医用手套项目的推进产生深远的影响。通过深入研究行业的整体概貌，我们将更好地理解行业的核心特征，为医用手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行业，技术一直是推动创新和发展的关键因素。我们将对当前技术趋势进行详尽分析，包括但不限于人工智能、大数据应用、先进制造技术等。这有助于医用手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手套项目成功的基础。我们将对主要竞争对手进行深入研究，包括其市场份额、产品特点、市场定位等。通过全面了解竞争对手的优势和劣势，医用手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072"/>
      <w:r>
        <w:rPr>
          <w:rFonts w:ascii="仿宋" w:eastAsia="仿宋" w:hAnsi="仿宋" w:cs="仿宋" w:hint="eastAsia"/>
          <w:sz w:val="28"/>
          <w:lang w:eastAsia="zh-CN"/>
        </w:rPr>
        <w:t>(二)、医用手套市场分析预测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通过对市场规模的深入调研，我们将预测医用手套市场未来的增长趋势。这包括市场的整体规模、各细分领域的发展趋势等。医用手套项目可以根据市场的扩张速度和潜在机会，制定更符合市场需求的发展策略。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手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手套项目实施过程中需要充分考虑的因素。我们将对市场风险进行全面评估，包括但不限于政策法规风险、市场竞争风险、技术变革风险等。通过对潜在风险的深入分析，医用手套项目可以制定相应的风险缓解策略，降低不确定性对医用手套项目的影响。</w:t>
      </w:r>
    </w:p>
    <w:p>
      <w:pPr>
        <w:pStyle w:val="Heading1"/>
        <w:ind w:firstLine="560" w:firstLineChars="200"/>
        <w:rPr>
          <w:rFonts w:ascii="仿宋" w:eastAsia="仿宋" w:hAnsi="仿宋" w:cs="仿宋" w:hint="eastAsia"/>
          <w:sz w:val="28"/>
          <w:lang w:eastAsia="zh-CN"/>
        </w:rPr>
      </w:pPr>
      <w:bookmarkStart w:id="9" w:name="_Toc18703"/>
      <w:r>
        <w:rPr>
          <w:rFonts w:ascii="仿宋" w:eastAsia="仿宋" w:hAnsi="仿宋" w:cs="仿宋" w:hint="eastAsia"/>
          <w:sz w:val="28"/>
          <w:lang w:eastAsia="zh-CN"/>
        </w:rPr>
        <w:t>三、医用手套项目危机管理</w:t>
      </w:r>
      <w:bookmarkEnd w:id="9"/>
    </w:p>
    <w:p>
      <w:pPr>
        <w:pStyle w:val="Heading2"/>
        <w:rPr>
          <w:rFonts w:ascii="仿宋" w:eastAsia="仿宋" w:hAnsi="仿宋" w:cs="仿宋" w:hint="eastAsia"/>
          <w:lang w:eastAsia="zh-CN"/>
        </w:rPr>
      </w:pPr>
      <w:bookmarkStart w:id="10" w:name="_Toc2756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危机管理中，危机预警与识别是确保医用手套项目稳健运行的核心步骤。通过建立全面的监测机制，医用手套项目团队旨在及时发现和理解潜在的风险和危机因素，以便采取及时的预防和应对措施，确保医用手套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首先，通过深入的风险评估，医用手套项目团队全面分析了整个医用手套项目和各个阶段可能存在的威胁。这包括准确评估每个潜在风险的发生概率和可能影响的程度，为后续危机预警提供了有力支持。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手套项目团队着重于明确定义医用手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手套项目进展的持续监控，团队能够及时发现潜在问题并作出迅速反应。医用手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在这一阶段，团队的专业素养和反应速度将发挥至关重要的作用，以确保潜在危机能够在初期得到有效的处理，最大程度地减轻负面影响。通过危机预警与识别，医用手套项目得以更有序、可控地推进。</w:t>
      </w:r>
    </w:p>
    <w:p>
      <w:pPr>
        <w:pStyle w:val="Heading2"/>
        <w:ind w:firstLine="560" w:firstLineChars="200"/>
        <w:rPr>
          <w:rFonts w:ascii="仿宋" w:eastAsia="仿宋" w:hAnsi="仿宋" w:cs="仿宋" w:hint="eastAsia"/>
          <w:sz w:val="28"/>
          <w:lang w:eastAsia="zh-CN"/>
        </w:rPr>
      </w:pPr>
      <w:bookmarkStart w:id="11" w:name="_Toc2371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在危机发生时，医用手套项目团队立即行动，成立了应急小组。该小组的任务是迅速制定并实施紧急应对措施，以最小化潜在损失。以下是采取的主要措施：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暂停医用手套项目进度：为遏制危机蔓延，医用手套项目暂时停止进行，以便全面评估当前状况。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资源重新分配：重新评估医用手套项目资源的分配，确保最大限度地减小损失。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实时沟通：与关键利益相关者建立实时沟通机制，向他们传递医用手套项目危机的实际状况，保障医用手套项目核心利益。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在紧急应对的同时，医用手套项目团队强调了团队协作和有效沟通的重要性。以下是团队协作的关键举措：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信息共享机制：建立了信息共享平台，确保团队成员能够及时获取医用手套项目危机的实时信息。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领导者沟通：医用手套项目领导者通过定期会议和即时沟通工具，指导团队应对危机，保持团队稳定运行。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随着危机得到初步控制，医用手套项目团队转向制定恢复计划，以确保医用手套项目能够从中迅速恢复。主要恢复计划包括：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修复受损的进度计划：重新评估医用手套项目进度，制定修复计划，确保医用手套项目尽快回归正常进程。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重新调整资源分配：优化资源分配，确保医用手套项目在有限资源下高效运转。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风险管理机制加强：对医用手套项目风险进行全面评估，制定更强化的风险管理策略，以预防未来可能的危机。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5397"/>
      <w:r>
        <w:rPr>
          <w:rFonts w:ascii="仿宋" w:eastAsia="仿宋" w:hAnsi="仿宋" w:cs="仿宋" w:hint="eastAsia"/>
          <w:sz w:val="28"/>
          <w:lang w:eastAsia="zh-CN"/>
        </w:rPr>
        <w:t>四、医用手套项目绩效评估</w:t>
      </w:r>
      <w:bookmarkEnd w:id="12"/>
    </w:p>
    <w:p>
      <w:pPr>
        <w:pStyle w:val="Heading2"/>
        <w:rPr>
          <w:rFonts w:ascii="仿宋" w:eastAsia="仿宋" w:hAnsi="仿宋" w:cs="仿宋" w:hint="eastAsia"/>
          <w:lang w:eastAsia="zh-CN"/>
        </w:rPr>
      </w:pPr>
      <w:bookmarkStart w:id="13" w:name="_Toc186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中，我们设计了一套全面的绩效评估指标，以确保医用手套项目的可控和成功交付。这些指标跨足医用手套项目目标、成本、进度和质量等多个维度，为我们提供了全面洞察医用手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目标达成率是我们关注的首要指标。我们设定了明确的目标，并通过定期监测和评估，迅速发现并应对潜在的目标偏差。这为医用手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成本绩效是另一个核心关注点。通过实际成本与预算成本的对比分析，我们深入了解成本差异的原因，及时调整资源分配，保持医用手套项目在经济效益方面的合理水平。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手套项目进度作为关键的绩效指标之一，得到了精心的关注。我们制定了详细的医用手套项目进度计划，并设立了进度符合度指标，确保实际进度与计划进度保持一致。这使我们能够快速发现和解决潜在的进度问题，保持医用手套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手套项目绩效的不可或缺的一环。我们引入了一系列的质量标准和客户满意度指标，以确保医用手套项目交付的成果在质量上达到或超越预期水平。通过持续监测这些指标，我们努力提升医用手套项目整体质量水平，为医用手套项目的成功交付提供有力保障。通过这些科学且全面的绩效评估，我们能够更好地引导医用手套项目的持续改进，确保医用手套项目目标的顺利达成。</w:t>
      </w:r>
    </w:p>
    <w:p>
      <w:pPr>
        <w:pStyle w:val="Heading2"/>
        <w:ind w:firstLine="560" w:firstLineChars="200"/>
        <w:rPr>
          <w:rFonts w:ascii="仿宋" w:eastAsia="仿宋" w:hAnsi="仿宋" w:cs="仿宋" w:hint="eastAsia"/>
          <w:sz w:val="28"/>
          <w:lang w:eastAsia="zh-CN"/>
        </w:rPr>
      </w:pPr>
      <w:bookmarkStart w:id="14" w:name="_Toc2309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绩效评估是医用手套项目中的关键环节，为确保医用手套项目达到预期目标，我们采用了多层次、多维度的绩效评估方法。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手套项目的战略目标对齐，确保每个决策和行动都与医用手套项目整体目标保持一致。团队会定期召开战略对齐会议，审视当前工作与医用手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手套项目进度、质量、成本和风险等方面。这些指标通过数据收集和分析，为医用手套项目管理团队提供了客观的评估依据。例如，我们通过医用手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绩效评估不仅仅停留在医用手套项目内部，还考虑了医用手套项目对外部环境的影响。我们定期进行干系人满意度调查，以了解各利益相关方对医用手套项目的期望和满意度，并及时做出调整。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这种多层次、多角度的绩效评估方法，使得我们能够全面了解医用手套项目的运行状态，及时做出调整，确保医用手套项目在不断变化的环境中保持稳健前行。</w:t>
      </w:r>
    </w:p>
    <w:p>
      <w:pPr>
        <w:pStyle w:val="Heading2"/>
        <w:ind w:firstLine="560" w:firstLineChars="200"/>
        <w:rPr>
          <w:rFonts w:ascii="仿宋" w:eastAsia="仿宋" w:hAnsi="仿宋" w:cs="仿宋" w:hint="eastAsia"/>
          <w:sz w:val="28"/>
          <w:lang w:eastAsia="zh-CN"/>
        </w:rPr>
      </w:pPr>
      <w:bookmarkStart w:id="15" w:name="_Toc59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为了确保医用手套项目的有效管理和不断优化，我们采用了精心设计的绩效评估周期。这个周期旨在实现灵活、实时和全面的评估，以适应医用手套项目执行中的各种挑战。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手套项目的不同需求，分为短期、中期和长期。短期评估关注每个迭代或工作周期，以及时发现和解决当前任务中的问题。中期评估涵盖几个迭代，深入了解整体医用手套项目的趋势和性能。长期评估则着眼于整个医用手套项目阶段，确保医用手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手套项目管理工具和协作平台，团队成员能够随时更新和分享医用手套项目数据。这种实时性的反馈机制使我们能够及时察觉潜在问题，快速调整，保持医用手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手套项目的决策制定密不可分。每个周期的医用手套项目回顾会议成为集体总结经验、识别问题深层次原因并找到创新解决方案的平台。这种定期的反思与调整机制使医用手套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6711"/>
      <w:r>
        <w:rPr>
          <w:rFonts w:ascii="仿宋" w:eastAsia="仿宋" w:hAnsi="仿宋" w:cs="仿宋" w:hint="eastAsia"/>
          <w:sz w:val="28"/>
          <w:lang w:eastAsia="zh-CN"/>
        </w:rPr>
        <w:t>五、医用手套项目土建工程</w:t>
      </w:r>
      <w:bookmarkEnd w:id="16"/>
    </w:p>
    <w:p>
      <w:pPr>
        <w:pStyle w:val="Heading2"/>
        <w:rPr>
          <w:rFonts w:ascii="仿宋" w:eastAsia="仿宋" w:hAnsi="仿宋" w:cs="仿宋" w:hint="eastAsia"/>
          <w:lang w:eastAsia="zh-CN"/>
        </w:rPr>
      </w:pPr>
      <w:bookmarkStart w:id="17" w:name="_Toc171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在医用手套项目的建筑工程设计中，我们将秉承一系列重要的设计原则，以确保医用手套项目建筑在功能、美观、可持续性等方面达到最佳效果。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首要原则是确保建筑的功能性得到最大化的发挥。我们将充分理解医用手套项目的实际需求，合理布局各个功能区域，保证建筑在满足业务需求的同时，提供高效的工作环境。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在建筑设计中，我们将综合考虑建设和运营成本。通过精细的经济效益分析，确保设计方案在高效利用资源的同时，对医用手套项目的长期盈利能力有积极的贡献。</w:t>
      </w:r>
    </w:p>
    <w:p>
      <w:pPr>
        <w:pStyle w:val="Heading2"/>
        <w:ind w:firstLine="560" w:firstLineChars="200"/>
        <w:rPr>
          <w:rFonts w:ascii="仿宋" w:eastAsia="仿宋" w:hAnsi="仿宋" w:cs="仿宋" w:hint="eastAsia"/>
          <w:sz w:val="28"/>
          <w:lang w:eastAsia="zh-CN"/>
        </w:rPr>
      </w:pPr>
      <w:bookmarkStart w:id="18" w:name="_Toc14359"/>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手套项目的土建工程设计中，我们将精准设定设计年限，结合医用手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手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071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手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手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https://d.book118.com/126033051043010040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医用手套项目规划设计方案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05827"/>
    <w:rsid w:val="152058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330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2024-01-21T10:14:00Z</dcterms:created>
  <dcterms:modified xsi:type="dcterms:W3CDTF">2024-01-21T10:15:04Z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7083CB0637B541DC9A658982416BAB1F_11</vt:lpwstr>
  </property>
  <property fmtid="{D5CDD505-2E9C-101B-9397-08002B2CF9AE}" pid="3" name="KSOProductBuildVer">
    <vt:lpwstr>2052-12.1.0.16120</vt:lpwstr>
  </property>
</Properties>
</file>