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精密雕刻机行业相关公司筹备报告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21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_Toc24213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68" w:history="1">
        <w:r>
          <w:rPr>
            <w:rFonts w:ascii="仿宋" w:eastAsia="仿宋" w:hAnsi="仿宋" w:cs="仿宋" w:hint="eastAsia"/>
            <w:lang w:eastAsia="zh-CN"/>
          </w:rPr>
          <w:t>一、精密雕刻机项目概况</w:t>
        </w:r>
        <w:r>
          <w:tab/>
        </w:r>
        <w:r>
          <w:fldChar w:fldCharType="begin"/>
        </w:r>
        <w:r>
          <w:instrText xml:space="preserve"> PAGEREF _Toc27268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_Toc30307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1" w:history="1">
        <w:r>
          <w:rPr>
            <w:rFonts w:ascii="仿宋" w:eastAsia="仿宋" w:hAnsi="仿宋" w:cs="仿宋" w:hint="eastAsia"/>
            <w:lang w:eastAsia="zh-CN"/>
          </w:rPr>
          <w:t>(二)、精密雕刻机项目提出的理由</w:t>
        </w:r>
        <w:r>
          <w:tab/>
        </w:r>
        <w:r>
          <w:fldChar w:fldCharType="begin"/>
        </w:r>
        <w:r>
          <w:instrText xml:space="preserve"> PAGEREF _Toc18231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2" w:history="1">
        <w:r>
          <w:rPr>
            <w:rFonts w:ascii="仿宋" w:eastAsia="仿宋" w:hAnsi="仿宋" w:cs="仿宋" w:hint="eastAsia"/>
            <w:lang w:eastAsia="zh-CN"/>
          </w:rPr>
          <w:t>(三)、精密雕刻机项目选址</w:t>
        </w:r>
        <w:r>
          <w:tab/>
        </w:r>
        <w:r>
          <w:fldChar w:fldCharType="begin"/>
        </w:r>
        <w:r>
          <w:instrText xml:space="preserve"> PAGEREF _Toc11542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_Toc4440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_Toc1572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3" w:history="1">
        <w:r>
          <w:rPr>
            <w:rFonts w:ascii="仿宋" w:eastAsia="仿宋" w:hAnsi="仿宋" w:cs="仿宋" w:hint="eastAsia"/>
            <w:lang w:eastAsia="zh-CN"/>
          </w:rPr>
          <w:t>(六)、精密雕刻机项目投资</w:t>
        </w:r>
        <w:r>
          <w:tab/>
        </w:r>
        <w:r>
          <w:fldChar w:fldCharType="begin"/>
        </w:r>
        <w:r>
          <w:instrText xml:space="preserve"> PAGEREF _Toc22903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5" w:history="1">
        <w:r>
          <w:rPr>
            <w:rFonts w:ascii="仿宋" w:eastAsia="仿宋" w:hAnsi="仿宋" w:cs="仿宋" w:hint="eastAsia"/>
            <w:lang w:eastAsia="zh-CN"/>
          </w:rPr>
          <w:t>(七)、精密雕刻机项目进度规划</w:t>
        </w:r>
        <w:r>
          <w:tab/>
        </w:r>
        <w:r>
          <w:fldChar w:fldCharType="begin"/>
        </w:r>
        <w:r>
          <w:instrText xml:space="preserve"> PAGEREF _Toc18185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_Toc4517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8" w:history="1">
        <w:r>
          <w:rPr>
            <w:rFonts w:ascii="仿宋" w:eastAsia="仿宋" w:hAnsi="仿宋" w:cs="仿宋" w:hint="eastAsia"/>
            <w:lang w:eastAsia="zh-CN"/>
          </w:rPr>
          <w:t>(九)、精密雕刻机项目综合评价</w:t>
        </w:r>
        <w:r>
          <w:tab/>
        </w:r>
        <w:r>
          <w:fldChar w:fldCharType="begin"/>
        </w:r>
        <w:r>
          <w:instrText xml:space="preserve"> PAGEREF _Toc23048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15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_Toc8615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_Toc23583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_Toc23979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_Toc22368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_Toc31655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_Toc30030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_Toc17622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0" w:history="1">
        <w:r>
          <w:rPr>
            <w:rFonts w:ascii="仿宋" w:eastAsia="仿宋" w:hAnsi="仿宋" w:cs="仿宋" w:hint="eastAsia"/>
            <w:lang w:eastAsia="zh-CN"/>
          </w:rPr>
          <w:t>(七)、精密雕刻机项目建设必要性分析</w:t>
        </w:r>
        <w:r>
          <w:tab/>
        </w:r>
        <w:r>
          <w:fldChar w:fldCharType="begin"/>
        </w:r>
        <w:r>
          <w:instrText xml:space="preserve"> PAGEREF _Toc4340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26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_Toc27626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_Toc3783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_Toc30181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_Toc20634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_Toc21185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25" w:history="1">
        <w:r>
          <w:rPr>
            <w:rFonts w:ascii="仿宋" w:eastAsia="仿宋" w:hAnsi="仿宋" w:cs="仿宋" w:hint="eastAsia"/>
            <w:lang w:eastAsia="zh-CN"/>
          </w:rPr>
          <w:t>四、精密雕刻机筹建公司基本信息</w:t>
        </w:r>
        <w:r>
          <w:tab/>
        </w:r>
        <w:r>
          <w:fldChar w:fldCharType="begin"/>
        </w:r>
        <w:r>
          <w:instrText xml:space="preserve"> PAGEREF _Toc3625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_Toc27723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_Toc24327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_Toc25820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_Toc26868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_Toc19669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_Toc32228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41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_Toc3341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_Toc3904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_Toc30094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_Toc18469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92" w:history="1">
        <w:r>
          <w:rPr>
            <w:rFonts w:ascii="仿宋" w:eastAsia="仿宋" w:hAnsi="仿宋" w:cs="仿宋" w:hint="eastAsia"/>
            <w:lang w:eastAsia="zh-CN"/>
          </w:rPr>
          <w:t>六、精密雕刻机项目风险分析</w:t>
        </w:r>
        <w:r>
          <w:tab/>
        </w:r>
        <w:r>
          <w:fldChar w:fldCharType="begin"/>
        </w:r>
        <w:r>
          <w:instrText xml:space="preserve"> PAGEREF _Toc6992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5" w:history="1">
        <w:r>
          <w:rPr>
            <w:rFonts w:ascii="仿宋" w:eastAsia="仿宋" w:hAnsi="仿宋" w:cs="仿宋" w:hint="eastAsia"/>
            <w:lang w:eastAsia="zh-CN"/>
          </w:rPr>
          <w:t>(一)、精密雕刻机项目风险分析</w:t>
        </w:r>
        <w:r>
          <w:tab/>
        </w:r>
        <w:r>
          <w:fldChar w:fldCharType="begin"/>
        </w:r>
        <w:r>
          <w:instrText xml:space="preserve"> PAGEREF _Toc28335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2" w:history="1">
        <w:r>
          <w:rPr>
            <w:rFonts w:ascii="仿宋" w:eastAsia="仿宋" w:hAnsi="仿宋" w:cs="仿宋" w:hint="eastAsia"/>
            <w:lang w:eastAsia="zh-CN"/>
          </w:rPr>
          <w:t>(二)、精密雕刻机项目风险对策</w:t>
        </w:r>
        <w:r>
          <w:tab/>
        </w:r>
        <w:r>
          <w:fldChar w:fldCharType="begin"/>
        </w:r>
        <w:r>
          <w:instrText xml:space="preserve"> PAGEREF _Toc17632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98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_Toc27798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5" w:history="1">
        <w:r>
          <w:rPr>
            <w:rFonts w:ascii="仿宋" w:eastAsia="仿宋" w:hAnsi="仿宋" w:cs="仿宋" w:hint="eastAsia"/>
            <w:lang w:eastAsia="zh-CN"/>
          </w:rPr>
          <w:t>(一)、精密雕刻机项目背景分析</w:t>
        </w:r>
        <w:r>
          <w:tab/>
        </w:r>
        <w:r>
          <w:fldChar w:fldCharType="begin"/>
        </w:r>
        <w:r>
          <w:instrText xml:space="preserve"> PAGEREF _Toc25865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8" w:history="1">
        <w:r>
          <w:rPr>
            <w:rFonts w:ascii="仿宋" w:eastAsia="仿宋" w:hAnsi="仿宋" w:cs="仿宋" w:hint="eastAsia"/>
            <w:lang w:eastAsia="zh-CN"/>
          </w:rPr>
          <w:t>(二)、精密雕刻机项目建设必要性分析</w:t>
        </w:r>
        <w:r>
          <w:tab/>
        </w:r>
        <w:r>
          <w:fldChar w:fldCharType="begin"/>
        </w:r>
        <w:r>
          <w:instrText xml:space="preserve"> PAGEREF _Toc8608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54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_Toc23547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_Toc30390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88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_Toc14988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_Toc7845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_Toc24699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_Toc6601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_Toc21986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00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_Toc31800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" w:history="1">
        <w:r>
          <w:rPr>
            <w:rFonts w:ascii="仿宋" w:eastAsia="仿宋" w:hAnsi="仿宋" w:cs="仿宋" w:hint="eastAsia"/>
            <w:lang w:eastAsia="zh-CN"/>
          </w:rPr>
          <w:t>(一)、精密雕刻机项目进度安排</w:t>
        </w:r>
        <w:r>
          <w:tab/>
        </w:r>
        <w:r>
          <w:fldChar w:fldCharType="begin"/>
        </w:r>
        <w:r>
          <w:instrText xml:space="preserve"> PAGEREF _Toc324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1" w:history="1">
        <w:r>
          <w:rPr>
            <w:rFonts w:ascii="仿宋" w:eastAsia="仿宋" w:hAnsi="仿宋" w:cs="仿宋" w:hint="eastAsia"/>
            <w:lang w:eastAsia="zh-CN"/>
          </w:rPr>
          <w:t>(二)、精密雕刻机项目实施保障措施</w:t>
        </w:r>
        <w:r>
          <w:tab/>
        </w:r>
        <w:r>
          <w:fldChar w:fldCharType="begin"/>
        </w:r>
        <w:r>
          <w:instrText xml:space="preserve"> PAGEREF _Toc12841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31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_Toc9931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_Toc7337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_Toc17073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_Toc28893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_Toc8191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_Toc22107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_Toc21999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_Toc25964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_Toc27065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_Toc27696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_Toc32675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_Toc23027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_Toc7542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_Toc27202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47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_Toc20947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_Toc13686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_Toc28410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60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_Toc15060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_Toc15619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_Toc22644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_Toc26261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_Toc1928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18" w:history="1">
        <w:r>
          <w:rPr>
            <w:rFonts w:ascii="仿宋" w:eastAsia="仿宋" w:hAnsi="仿宋" w:cs="仿宋" w:hint="eastAsia"/>
            <w:lang w:eastAsia="zh-CN"/>
          </w:rPr>
          <w:t>十三、精密雕刻机项目总结分析</w:t>
        </w:r>
        <w:r>
          <w:tab/>
        </w:r>
        <w:r>
          <w:fldChar w:fldCharType="begin"/>
        </w:r>
        <w:r>
          <w:instrText xml:space="preserve"> PAGEREF _Toc15518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21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268"/>
      <w:r>
        <w:rPr>
          <w:rFonts w:ascii="仿宋" w:eastAsia="仿宋" w:hAnsi="仿宋" w:cs="仿宋" w:hint="eastAsia"/>
          <w:sz w:val="28"/>
          <w:lang w:eastAsia="zh-CN"/>
        </w:rPr>
        <w:t>一、精密雕刻机项目概况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307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231"/>
      <w:r>
        <w:rPr>
          <w:rFonts w:ascii="仿宋" w:eastAsia="仿宋" w:hAnsi="仿宋" w:cs="仿宋" w:hint="eastAsia"/>
          <w:sz w:val="28"/>
          <w:lang w:eastAsia="zh-CN"/>
        </w:rPr>
        <w:t>(二)、精密雕刻机项目提出的理由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精密雕刻机项目提出的理由可能包括以下几个方面：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市场需求：随着人们对生活品质的追求，对精密雕刻机的需求也在不断增加。市场上对于高品质、符合个性化需求的精密雕刻机需求量大，因此精密雕刻机项目可以满足这一市场需求。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利润空间：精密雕刻机行业的利润空间较大，通过生产和销售高品质的精密雕刻机，可以获得可观的利润。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精密雕刻机行业是一个不断创新和发展的行业，随着人们生活方式和审美观念的改变，对精密雕刻机的需求也在不断变化。因此，在精密雕刻机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环保和可持续发展：人们越来越关注环保和可持续发展，精密雕刻机行业也开始注重环保和可持续性发展。通过使用环保材料和生产工艺，精密雕刻机项目可以减少对环境的影响，并提高产品的可持续性。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个人兴趣和激情：一些人可能对精密雕刻机设计和制造有着浓厚的兴趣和激情，他们希望通过自己的努力和创新，提供更好的精密雕刻机产品和服务，满足消费者的需求。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精密雕刻机项目的理由可能因具体情况而异，不同的精密雕刻机项目可能有不同的原因和背景。因此，在选择精密雕刻机项目时，我们需要根据自己的实际情况和需求来综合考虑各种因素，并选择最适合自己的精密雕刻机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542"/>
      <w:r>
        <w:rPr>
          <w:rFonts w:ascii="仿宋" w:eastAsia="仿宋" w:hAnsi="仿宋" w:cs="仿宋" w:hint="eastAsia"/>
          <w:sz w:val="28"/>
          <w:lang w:eastAsia="zh-CN"/>
        </w:rPr>
        <w:t>(三)、精密雕刻机项目选址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该精密雕刻机项目计划选址于xx园区，占地面积约XXX亩。所选地理位置得天独厚，交通便捷，同时享有完善的电力、供水、排水、通讯等公用设施，非常适合本精密雕刻机项目的建设需求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https://d.book118.com/126033105113010035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精密雕刻机行业相关公司筹备报告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精密雕刻机行业相关公司筹备报告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精密雕刻机行业相关公司筹备报告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精密雕刻机行业相关公司筹备报告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精密雕刻机行业相关公司筹备报告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26033105113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2024-01-09T15:46:00Z</dcterms:created>
  <dcterms:modified xsi:type="dcterms:W3CDTF">2024-01-09T15:46:45Z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8956036FC05C442C94B4B23FDA5A7BA0_11</vt:lpwstr>
  </property>
  <property fmtid="{D5CDD505-2E9C-101B-9397-08002B2CF9AE}" pid="3" name="KSOProductBuildVer">
    <vt:lpwstr>2052-12.1.0.16120</vt:lpwstr>
  </property>
</Properties>
</file>