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楷体" w:eastAsia="楷体" w:hAnsi="楷体" w:cs="楷体" w:hint="default"/>
          <w:b/>
          <w:bCs/>
          <w:sz w:val="28"/>
          <w:szCs w:val="28"/>
        </w:rPr>
      </w:pPr>
      <w:r>
        <w:rPr>
          <w:rFonts w:ascii="楷体" w:eastAsia="楷体" w:hAnsi="楷体" w:cs="楷体" w:hint="eastAsia"/>
          <w:b/>
          <w:bCs/>
          <w:sz w:val="28"/>
          <w:szCs w:val="28"/>
        </w:rPr>
        <w:drawing>
          <wp:anchor simplePos="0" relativeHeight="251658240" behindDoc="0" locked="0" layoutInCell="1" allowOverlap="1">
            <wp:simplePos x="0" y="0"/>
            <wp:positionH relativeFrom="page">
              <wp:posOffset>11404600</wp:posOffset>
            </wp:positionH>
            <wp:positionV relativeFrom="topMargin">
              <wp:posOffset>11023600</wp:posOffset>
            </wp:positionV>
            <wp:extent cx="279400" cy="393700"/>
            <wp:wrapNone/>
            <wp:docPr id="1001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1" name=""/>
                    <pic:cNvPicPr>
                      <a:picLocks noChangeAspect="1"/>
                    </pic:cNvPicPr>
                  </pic:nvPicPr>
                  <pic:blipFill>
                    <a:blip xmlns:r="http://schemas.openxmlformats.org/officeDocument/2006/relationships" r:embed="rId6"/>
                    <a:stretch>
                      <a:fillRect/>
                    </a:stretch>
                  </pic:blipFill>
                  <pic:spPr>
                    <a:xfrm>
                      <a:off x="0" y="0"/>
                      <a:ext cx="279400" cy="393700"/>
                    </a:xfrm>
                    <a:prstGeom prst="rect">
                      <a:avLst/>
                    </a:prstGeom>
                  </pic:spPr>
                </pic:pic>
              </a:graphicData>
            </a:graphic>
          </wp:anchor>
        </w:drawing>
      </w:r>
      <w:r>
        <w:rPr>
          <w:rFonts w:ascii="楷体" w:eastAsia="楷体" w:hAnsi="楷体" w:cs="楷体" w:hint="eastAsia"/>
          <w:b/>
          <w:bCs/>
          <w:sz w:val="28"/>
          <w:szCs w:val="28"/>
        </w:rPr>
        <w:t>作者</w:t>
      </w:r>
      <w:r>
        <w:rPr>
          <w:rFonts w:ascii="楷体" w:eastAsia="楷体" w:hAnsi="楷体" w:cs="楷体" w:hint="eastAsia"/>
          <w:b/>
          <w:bCs/>
          <w:sz w:val="28"/>
          <w:szCs w:val="28"/>
          <w:lang w:val="en-US" w:eastAsia="zh-CN"/>
        </w:rPr>
        <w:t>的话</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楷体" w:eastAsia="楷体" w:hAnsi="楷体" w:cs="楷体" w:hint="eastAsia"/>
          <w:sz w:val="24"/>
          <w:szCs w:val="24"/>
        </w:rPr>
      </w:pPr>
      <w:r>
        <w:rPr>
          <w:rFonts w:ascii="楷体" w:eastAsia="楷体" w:hAnsi="楷体" w:cs="楷体" w:hint="eastAsia"/>
          <w:sz w:val="24"/>
          <w:szCs w:val="24"/>
        </w:rPr>
        <w:t>亲爱的同学们，</w:t>
      </w:r>
      <w:r>
        <w:rPr>
          <w:rFonts w:ascii="楷体" w:eastAsia="楷体" w:hAnsi="楷体" w:cs="楷体" w:hint="eastAsia"/>
          <w:sz w:val="24"/>
          <w:szCs w:val="24"/>
          <w:lang w:val="en-US" w:eastAsia="zh-CN"/>
        </w:rPr>
        <w:t>这</w:t>
      </w:r>
      <w:r>
        <w:rPr>
          <w:rFonts w:ascii="楷体" w:eastAsia="楷体" w:hAnsi="楷体" w:cs="楷体" w:hint="eastAsia"/>
          <w:sz w:val="24"/>
          <w:szCs w:val="24"/>
        </w:rPr>
        <w:t>一学期已接近尾声，接下来就是查漏补缺，培优拔高的</w:t>
      </w:r>
      <w:r>
        <w:rPr>
          <w:rFonts w:ascii="楷体" w:eastAsia="楷体" w:hAnsi="楷体" w:cs="楷体" w:hint="eastAsia"/>
          <w:sz w:val="24"/>
          <w:szCs w:val="24"/>
          <w:lang w:val="en-US" w:eastAsia="zh-CN"/>
        </w:rPr>
        <w:t>时刻</w:t>
      </w:r>
      <w:r>
        <w:rPr>
          <w:rFonts w:ascii="楷体" w:eastAsia="楷体" w:hAnsi="楷体" w:cs="楷体" w:hint="eastAsia"/>
          <w:sz w:val="24"/>
          <w:szCs w:val="24"/>
        </w:rPr>
        <w:t>。面对琳琅满目的资料，正确的选择适合自己资料非常重要，</w:t>
      </w:r>
      <w:r>
        <w:rPr>
          <w:rFonts w:ascii="楷体" w:eastAsia="楷体" w:hAnsi="楷体" w:cs="楷体" w:hint="eastAsia"/>
          <w:sz w:val="24"/>
          <w:szCs w:val="24"/>
          <w:lang w:val="en-US" w:eastAsia="zh-CN"/>
        </w:rPr>
        <w:t>适合自己的试题，详细的知识点介绍，典型的易错题等等都会影响复习的进度和效果。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楷体" w:eastAsia="楷体" w:hAnsi="楷体" w:cs="楷体"/>
          <w:sz w:val="24"/>
          <w:szCs w:val="24"/>
        </w:rPr>
      </w:pPr>
      <w:r>
        <w:rPr>
          <w:rFonts w:ascii="楷体" w:eastAsia="楷体" w:hAnsi="楷体" w:cs="楷体" w:hint="eastAsia"/>
          <w:b/>
          <w:bCs/>
          <w:sz w:val="24"/>
          <w:szCs w:val="24"/>
          <w:lang w:val="en-US" w:eastAsia="zh-CN"/>
        </w:rPr>
        <w:t>《</w:t>
      </w:r>
      <w:r>
        <w:rPr>
          <w:rFonts w:ascii="楷体" w:eastAsia="楷体" w:hAnsi="楷体" w:cs="楷体" w:hint="default"/>
          <w:b/>
          <w:bCs/>
          <w:sz w:val="24"/>
          <w:szCs w:val="24"/>
          <w:lang w:val="en-US" w:eastAsia="zh-CN"/>
        </w:rPr>
        <w:t>2023-2024学年</w:t>
      </w:r>
      <w:r>
        <w:rPr>
          <w:rFonts w:ascii="楷体" w:eastAsia="楷体" w:hAnsi="楷体" w:cs="楷体" w:hint="eastAsia"/>
          <w:b/>
          <w:bCs/>
          <w:sz w:val="24"/>
          <w:szCs w:val="24"/>
          <w:lang w:val="en-US" w:eastAsia="zh-CN"/>
        </w:rPr>
        <w:t>五</w:t>
      </w:r>
      <w:r>
        <w:rPr>
          <w:rFonts w:ascii="楷体" w:eastAsia="楷体" w:hAnsi="楷体" w:cs="楷体" w:hint="default"/>
          <w:b/>
          <w:bCs/>
          <w:sz w:val="24"/>
          <w:szCs w:val="24"/>
          <w:lang w:val="en-US" w:eastAsia="zh-CN"/>
        </w:rPr>
        <w:t>年级数学上册期末专项复习</w:t>
      </w:r>
      <w:r>
        <w:rPr>
          <w:rFonts w:ascii="楷体" w:eastAsia="楷体" w:hAnsi="楷体" w:cs="楷体" w:hint="eastAsia"/>
          <w:b/>
          <w:bCs/>
          <w:sz w:val="24"/>
          <w:szCs w:val="24"/>
          <w:lang w:val="en-US" w:eastAsia="zh-CN"/>
        </w:rPr>
        <w:t>》</w:t>
      </w:r>
      <w:r>
        <w:rPr>
          <w:rFonts w:ascii="楷体" w:eastAsia="楷体" w:hAnsi="楷体" w:cs="楷体" w:hint="eastAsia"/>
          <w:sz w:val="24"/>
          <w:szCs w:val="24"/>
        </w:rPr>
        <w:t>优选近</w:t>
      </w:r>
      <w:r>
        <w:rPr>
          <w:rFonts w:ascii="楷体" w:eastAsia="楷体" w:hAnsi="楷体" w:cs="楷体" w:hint="eastAsia"/>
          <w:sz w:val="24"/>
          <w:szCs w:val="24"/>
          <w:lang w:val="en-US" w:eastAsia="zh-CN"/>
        </w:rPr>
        <w:t>两年全国</w:t>
      </w:r>
      <w:r>
        <w:rPr>
          <w:rFonts w:ascii="楷体" w:eastAsia="楷体" w:hAnsi="楷体" w:cs="楷体" w:hint="eastAsia"/>
          <w:sz w:val="24"/>
          <w:szCs w:val="24"/>
        </w:rPr>
        <w:t>各</w:t>
      </w:r>
      <w:r>
        <w:rPr>
          <w:rFonts w:ascii="楷体" w:eastAsia="楷体" w:hAnsi="楷体" w:cs="楷体" w:hint="eastAsia"/>
          <w:sz w:val="24"/>
          <w:szCs w:val="24"/>
          <w:lang w:val="en-US" w:eastAsia="zh-CN"/>
        </w:rPr>
        <w:t>地</w:t>
      </w:r>
      <w:r>
        <w:rPr>
          <w:rFonts w:ascii="楷体" w:eastAsia="楷体" w:hAnsi="楷体" w:cs="楷体" w:hint="eastAsia"/>
          <w:sz w:val="24"/>
          <w:szCs w:val="24"/>
        </w:rPr>
        <w:t>市名校期中期末真题，</w:t>
      </w:r>
      <w:r>
        <w:rPr>
          <w:rFonts w:ascii="楷体" w:eastAsia="楷体" w:hAnsi="楷体" w:cs="楷体" w:hint="eastAsia"/>
          <w:sz w:val="24"/>
          <w:szCs w:val="24"/>
          <w:lang w:val="en-US" w:eastAsia="zh-CN"/>
        </w:rPr>
        <w:t>并</w:t>
      </w:r>
      <w:r>
        <w:rPr>
          <w:rFonts w:ascii="楷体" w:eastAsia="楷体" w:hAnsi="楷体" w:cs="楷体" w:hint="eastAsia"/>
          <w:sz w:val="24"/>
          <w:szCs w:val="24"/>
        </w:rPr>
        <w:t>充分考虑到难度，题型，排版等问题，同时又结合考纲要求等进行编排整理。主要包含：知识</w:t>
      </w:r>
      <w:r>
        <w:rPr>
          <w:rFonts w:ascii="楷体" w:eastAsia="楷体" w:hAnsi="楷体" w:cs="楷体" w:hint="eastAsia"/>
          <w:sz w:val="24"/>
          <w:szCs w:val="24"/>
          <w:lang w:val="en-US" w:eastAsia="zh-CN"/>
        </w:rPr>
        <w:t>精讲</w:t>
      </w:r>
      <w:r>
        <w:rPr>
          <w:rFonts w:ascii="楷体" w:eastAsia="楷体" w:hAnsi="楷体" w:cs="楷体" w:hint="eastAsia"/>
          <w:sz w:val="24"/>
          <w:szCs w:val="24"/>
        </w:rPr>
        <w:t>，</w:t>
      </w:r>
      <w:r>
        <w:rPr>
          <w:rFonts w:ascii="楷体" w:eastAsia="楷体" w:hAnsi="楷体" w:cs="楷体" w:hint="eastAsia"/>
          <w:sz w:val="24"/>
          <w:szCs w:val="24"/>
          <w:lang w:val="en-US" w:eastAsia="zh-CN"/>
        </w:rPr>
        <w:t>重点难点</w:t>
      </w:r>
      <w:r>
        <w:rPr>
          <w:rFonts w:ascii="楷体" w:eastAsia="楷体" w:hAnsi="楷体" w:cs="楷体" w:hint="eastAsia"/>
          <w:sz w:val="24"/>
          <w:szCs w:val="24"/>
        </w:rPr>
        <w:t>，</w:t>
      </w:r>
      <w:r>
        <w:rPr>
          <w:rFonts w:ascii="楷体" w:eastAsia="楷体" w:hAnsi="楷体" w:cs="楷体" w:hint="eastAsia"/>
          <w:sz w:val="24"/>
          <w:szCs w:val="24"/>
          <w:lang w:val="en-US" w:eastAsia="zh-CN"/>
        </w:rPr>
        <w:t>易错考点</w:t>
      </w:r>
      <w:r>
        <w:rPr>
          <w:rFonts w:ascii="楷体" w:eastAsia="楷体" w:hAnsi="楷体" w:cs="楷体" w:hint="eastAsia"/>
          <w:sz w:val="24"/>
          <w:szCs w:val="24"/>
        </w:rPr>
        <w:t>，</w:t>
      </w:r>
      <w:r>
        <w:rPr>
          <w:rFonts w:ascii="楷体" w:eastAsia="楷体" w:hAnsi="楷体" w:cs="楷体" w:hint="eastAsia"/>
          <w:sz w:val="24"/>
          <w:szCs w:val="24"/>
          <w:lang w:val="en-US" w:eastAsia="zh-CN"/>
        </w:rPr>
        <w:t>专题专练</w:t>
      </w:r>
      <w:r>
        <w:rPr>
          <w:rFonts w:ascii="楷体" w:eastAsia="楷体" w:hAnsi="楷体" w:cs="楷体" w:hint="eastAsia"/>
          <w:sz w:val="24"/>
          <w:szCs w:val="24"/>
        </w:rPr>
        <w:t>，</w:t>
      </w:r>
      <w:r>
        <w:rPr>
          <w:rFonts w:ascii="楷体" w:eastAsia="楷体" w:hAnsi="楷体" w:cs="楷体" w:hint="eastAsia"/>
          <w:sz w:val="24"/>
          <w:szCs w:val="24"/>
          <w:lang w:val="en-US" w:eastAsia="zh-CN"/>
        </w:rPr>
        <w:t>拓展培优五</w:t>
      </w:r>
      <w:r>
        <w:rPr>
          <w:rFonts w:ascii="楷体" w:eastAsia="楷体" w:hAnsi="楷体" w:cs="楷体" w:hint="eastAsia"/>
          <w:sz w:val="24"/>
          <w:szCs w:val="24"/>
        </w:rPr>
        <w:t>大部分。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textAlignment w:val="auto"/>
        <w:rPr>
          <w:rFonts w:ascii="楷体" w:eastAsia="楷体" w:hAnsi="楷体" w:cs="楷体"/>
          <w:sz w:val="24"/>
          <w:szCs w:val="24"/>
        </w:rPr>
      </w:pPr>
      <w:r>
        <w:rPr>
          <w:rFonts w:ascii="楷体" w:eastAsia="楷体" w:hAnsi="楷体" w:cs="楷体" w:hint="eastAsia"/>
          <w:b/>
          <w:bCs/>
          <w:sz w:val="24"/>
          <w:szCs w:val="24"/>
          <w:lang w:val="en-US" w:eastAsia="zh-CN"/>
        </w:rPr>
        <w:t>1、</w:t>
      </w:r>
      <w:r>
        <w:rPr>
          <w:rFonts w:ascii="楷体" w:eastAsia="楷体" w:hAnsi="楷体" w:cs="楷体" w:hint="eastAsia"/>
          <w:b/>
          <w:bCs/>
          <w:sz w:val="24"/>
          <w:szCs w:val="24"/>
        </w:rPr>
        <w:t>知识</w:t>
      </w:r>
      <w:r>
        <w:rPr>
          <w:rFonts w:ascii="楷体" w:eastAsia="楷体" w:hAnsi="楷体" w:cs="楷体" w:hint="eastAsia"/>
          <w:b/>
          <w:bCs/>
          <w:sz w:val="24"/>
          <w:szCs w:val="24"/>
          <w:lang w:val="en-US" w:eastAsia="zh-CN"/>
        </w:rPr>
        <w:t>精讲</w:t>
      </w:r>
      <w:r>
        <w:rPr>
          <w:rFonts w:ascii="楷体" w:eastAsia="楷体" w:hAnsi="楷体" w:cs="楷体" w:hint="eastAsia"/>
          <w:b/>
          <w:bCs/>
          <w:sz w:val="24"/>
          <w:szCs w:val="24"/>
        </w:rPr>
        <w:t>。</w:t>
      </w:r>
      <w:r>
        <w:rPr>
          <w:rFonts w:ascii="楷体" w:eastAsia="楷体" w:hAnsi="楷体" w:cs="楷体" w:hint="eastAsia"/>
          <w:sz w:val="24"/>
          <w:szCs w:val="24"/>
        </w:rPr>
        <w:t>单元知识点精讲，对重难点知识强化复习，学生温故知新，进一步对单元内容深入理解，对解题技巧，知识运用能力进一步提升。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textAlignment w:val="auto"/>
        <w:rPr>
          <w:rFonts w:ascii="楷体" w:eastAsia="楷体" w:hAnsi="楷体" w:cs="楷体" w:hint="default"/>
          <w:sz w:val="24"/>
          <w:szCs w:val="24"/>
        </w:rPr>
      </w:pPr>
      <w:r>
        <w:rPr>
          <w:rFonts w:ascii="楷体" w:eastAsia="楷体" w:hAnsi="楷体" w:cs="楷体" w:hint="eastAsia"/>
          <w:b/>
          <w:bCs/>
          <w:sz w:val="24"/>
          <w:szCs w:val="24"/>
          <w:lang w:val="en-US" w:eastAsia="zh-CN"/>
        </w:rPr>
        <w:t>2、重点难点</w:t>
      </w:r>
      <w:r>
        <w:rPr>
          <w:rFonts w:ascii="楷体" w:eastAsia="楷体" w:hAnsi="楷体" w:cs="楷体" w:hint="eastAsia"/>
          <w:sz w:val="24"/>
          <w:szCs w:val="24"/>
        </w:rPr>
        <w:t>。</w:t>
      </w:r>
      <w:r>
        <w:rPr>
          <w:rFonts w:ascii="楷体" w:eastAsia="楷体" w:hAnsi="楷体" w:cs="楷体" w:hint="eastAsia"/>
          <w:sz w:val="24"/>
          <w:szCs w:val="24"/>
          <w:lang w:val="en-US" w:eastAsia="zh-CN"/>
        </w:rPr>
        <w:t>提炼本单元重点难点，让学生明白本章的重难点，复习时有轻重缓急。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textAlignment w:val="auto"/>
        <w:rPr>
          <w:rFonts w:ascii="楷体" w:eastAsia="楷体" w:hAnsi="楷体" w:cs="楷体"/>
          <w:sz w:val="24"/>
          <w:szCs w:val="24"/>
        </w:rPr>
      </w:pPr>
      <w:r>
        <w:rPr>
          <w:rFonts w:ascii="楷体" w:eastAsia="楷体" w:hAnsi="楷体" w:cs="楷体" w:hint="eastAsia"/>
          <w:b/>
          <w:bCs/>
          <w:sz w:val="24"/>
          <w:szCs w:val="24"/>
          <w:lang w:val="en-US" w:eastAsia="zh-CN"/>
        </w:rPr>
        <w:t>3、易错考点</w:t>
      </w:r>
      <w:r>
        <w:rPr>
          <w:rFonts w:ascii="楷体" w:eastAsia="楷体" w:hAnsi="楷体" w:cs="楷体" w:hint="eastAsia"/>
          <w:sz w:val="24"/>
          <w:szCs w:val="24"/>
        </w:rPr>
        <w:t>。结合常考题型的易错点，总结出学生易错知识，查漏补缺，提升学生的细心度</w:t>
      </w:r>
      <w:r>
        <w:rPr>
          <w:rFonts w:ascii="楷体" w:eastAsia="楷体" w:hAnsi="楷体" w:cs="楷体" w:hint="eastAsia"/>
          <w:sz w:val="24"/>
          <w:szCs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textAlignment w:val="auto"/>
        <w:rPr>
          <w:rFonts w:ascii="楷体" w:eastAsia="楷体" w:hAnsi="楷体" w:cs="楷体"/>
          <w:sz w:val="24"/>
          <w:szCs w:val="24"/>
        </w:rPr>
      </w:pPr>
      <w:r>
        <w:rPr>
          <w:rFonts w:ascii="楷体" w:eastAsia="楷体" w:hAnsi="楷体" w:cs="楷体" w:hint="eastAsia"/>
          <w:sz w:val="24"/>
          <w:szCs w:val="24"/>
        </w:rPr>
        <w:t>对单元内容考点逐个划分，优选重难点考点，结合往年期末考试考试范围及方向选择考点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textAlignment w:val="auto"/>
        <w:rPr>
          <w:rFonts w:ascii="楷体" w:eastAsia="楷体" w:hAnsi="楷体" w:cs="楷体"/>
          <w:sz w:val="24"/>
          <w:szCs w:val="24"/>
        </w:rPr>
      </w:pPr>
      <w:r>
        <w:rPr>
          <w:rFonts w:ascii="楷体" w:eastAsia="楷体" w:hAnsi="楷体" w:cs="楷体" w:hint="eastAsia"/>
          <w:b/>
          <w:bCs/>
          <w:sz w:val="24"/>
          <w:szCs w:val="24"/>
          <w:lang w:val="en-US" w:eastAsia="zh-CN"/>
        </w:rPr>
        <w:t>4、专题专练</w:t>
      </w:r>
      <w:r>
        <w:rPr>
          <w:rFonts w:ascii="楷体" w:eastAsia="楷体" w:hAnsi="楷体" w:cs="楷体" w:hint="eastAsia"/>
          <w:sz w:val="24"/>
          <w:szCs w:val="24"/>
        </w:rPr>
        <w:t>。</w:t>
      </w:r>
      <w:r>
        <w:rPr>
          <w:rFonts w:ascii="楷体" w:eastAsia="楷体" w:hAnsi="楷体" w:cs="楷体" w:hint="eastAsia"/>
          <w:sz w:val="24"/>
          <w:szCs w:val="24"/>
          <w:lang w:val="en-US" w:eastAsia="zh-CN"/>
        </w:rPr>
        <w:t>针对知识点进行专门训练，让学生更好的掌握知识点。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textAlignment w:val="auto"/>
        <w:rPr>
          <w:rFonts w:ascii="楷体" w:eastAsia="楷体" w:hAnsi="楷体" w:cs="楷体"/>
          <w:b/>
          <w:bCs/>
          <w:sz w:val="24"/>
          <w:szCs w:val="24"/>
        </w:rPr>
      </w:pPr>
      <w:r>
        <w:rPr>
          <w:rFonts w:ascii="楷体" w:eastAsia="楷体" w:hAnsi="楷体" w:cs="楷体" w:hint="eastAsia"/>
          <w:b/>
          <w:bCs/>
          <w:sz w:val="24"/>
          <w:szCs w:val="24"/>
          <w:lang w:val="en-US" w:eastAsia="zh-CN"/>
        </w:rPr>
        <w:t>5、拓展培优</w:t>
      </w:r>
      <w:r>
        <w:rPr>
          <w:rFonts w:ascii="楷体" w:eastAsia="楷体" w:hAnsi="楷体" w:cs="楷体" w:hint="eastAsia"/>
          <w:b/>
          <w:bCs/>
          <w:sz w:val="24"/>
          <w:szCs w:val="24"/>
        </w:rPr>
        <w:t>。</w:t>
      </w:r>
      <w:r>
        <w:rPr>
          <w:rFonts w:ascii="楷体" w:eastAsia="楷体" w:hAnsi="楷体" w:cs="楷体" w:hint="eastAsia"/>
          <w:sz w:val="24"/>
          <w:szCs w:val="24"/>
        </w:rPr>
        <w:t>精选近两年</w:t>
      </w:r>
      <w:r>
        <w:rPr>
          <w:rFonts w:ascii="楷体" w:eastAsia="楷体" w:hAnsi="楷体" w:cs="楷体" w:hint="eastAsia"/>
          <w:sz w:val="24"/>
          <w:szCs w:val="24"/>
          <w:lang w:val="en-US" w:eastAsia="zh-CN"/>
        </w:rPr>
        <w:t>全国各地</w:t>
      </w:r>
      <w:r>
        <w:rPr>
          <w:rFonts w:ascii="楷体" w:eastAsia="楷体" w:hAnsi="楷体" w:cs="楷体" w:hint="eastAsia"/>
          <w:sz w:val="24"/>
          <w:szCs w:val="24"/>
        </w:rPr>
        <w:t>市名校真题，期中期末</w:t>
      </w:r>
      <w:r>
        <w:rPr>
          <w:rFonts w:ascii="楷体" w:eastAsia="楷体" w:hAnsi="楷体" w:cs="楷体" w:hint="eastAsia"/>
          <w:color w:val="FF0000"/>
          <w:sz w:val="24"/>
          <w:szCs w:val="24"/>
        </w:rPr>
        <w:t>常考题，经典题，易错题，压轴题</w:t>
      </w:r>
      <w:r>
        <w:rPr>
          <w:rFonts w:ascii="楷体" w:eastAsia="楷体" w:hAnsi="楷体" w:cs="楷体" w:hint="eastAsia"/>
          <w:sz w:val="24"/>
          <w:szCs w:val="24"/>
        </w:rPr>
        <w:t>等类型题，充分训练学生的解题能力，达到考试能力要求！</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楷体" w:eastAsia="楷体" w:hAnsi="楷体" w:cs="楷体"/>
          <w:b/>
          <w:bCs/>
          <w:sz w:val="24"/>
          <w:szCs w:val="24"/>
        </w:rPr>
      </w:pPr>
      <w:r>
        <w:rPr>
          <w:rFonts w:ascii="楷体" w:eastAsia="楷体" w:hAnsi="楷体" w:cs="楷体" w:hint="eastAsia"/>
          <w:b/>
          <w:bCs/>
          <w:sz w:val="24"/>
          <w:szCs w:val="24"/>
        </w:rPr>
        <w:t>宝剑锋从磨砺出，梅花香自苦寒来。希望本套资料能够祝您一臂之力，也非常感谢您在使用中提出宝贵意见和建议！</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right"/>
        <w:textAlignment w:val="auto"/>
        <w:rPr>
          <w:rFonts w:ascii="楷体" w:eastAsia="楷体" w:hAnsi="楷体" w:cs="楷体" w:hint="eastAsia"/>
          <w:sz w:val="24"/>
          <w:szCs w:val="24"/>
        </w:rPr>
      </w:pPr>
      <w:r>
        <w:rPr>
          <w:rFonts w:ascii="楷体" w:eastAsia="楷体" w:hAnsi="楷体" w:cs="楷体" w:hint="eastAsia"/>
          <w:sz w:val="24"/>
          <w:szCs w:val="24"/>
        </w:rPr>
        <w:t>卢姐玩转数学精品工作室</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right"/>
        <w:textAlignment w:val="auto"/>
        <w:rPr>
          <w:rFonts w:ascii="楷体" w:eastAsia="楷体" w:hAnsi="楷体" w:cs="楷体" w:hint="eastAsia"/>
          <w:sz w:val="24"/>
          <w:szCs w:val="24"/>
        </w:rPr>
      </w:pPr>
      <w:r>
        <w:rPr>
          <w:rFonts w:ascii="楷体" w:eastAsia="楷体" w:hAnsi="楷体" w:cs="楷体" w:hint="eastAsia"/>
          <w:sz w:val="24"/>
          <w:szCs w:val="24"/>
        </w:rPr>
        <w:t>2023年1</w:t>
      </w:r>
      <w:r>
        <w:rPr>
          <w:rFonts w:ascii="楷体" w:eastAsia="楷体" w:hAnsi="楷体" w:cs="楷体" w:hint="eastAsia"/>
          <w:sz w:val="24"/>
          <w:szCs w:val="24"/>
          <w:lang w:val="en-US" w:eastAsia="zh-CN"/>
        </w:rPr>
        <w:t>2</w:t>
      </w:r>
      <w:r>
        <w:rPr>
          <w:rFonts w:ascii="楷体" w:eastAsia="楷体" w:hAnsi="楷体" w:cs="楷体" w:hint="eastAsia"/>
          <w:sz w:val="24"/>
          <w:szCs w:val="24"/>
        </w:rPr>
        <w:t>月</w:t>
      </w:r>
    </w:p>
    <w:p>
      <w:pPr>
        <w:pStyle w:val="ListParagraph"/>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宋体" w:eastAsia="宋体" w:hAnsi="宋体" w:cs="宋体" w:hint="eastAsia"/>
          <w:b/>
          <w:bCs/>
          <w:color w:val="FF0000"/>
          <w:sz w:val="32"/>
          <w:szCs w:val="32"/>
          <w:lang w:val="en-US" w:eastAsia="zh-CN"/>
        </w:rPr>
      </w:pPr>
      <w:r>
        <w:rPr>
          <w:rFonts w:ascii="宋体" w:eastAsia="宋体" w:hAnsi="宋体" w:cs="宋体" w:hint="eastAsia"/>
          <w:b/>
          <w:bCs/>
          <w:color w:val="FF0000"/>
          <w:sz w:val="32"/>
          <w:szCs w:val="32"/>
          <w:lang w:val="en-US" w:eastAsia="zh-CN"/>
        </w:rPr>
        <w:t>第</w:t>
      </w:r>
      <w:r>
        <w:rPr>
          <w:rFonts w:ascii="宋体" w:hAnsi="宋体" w:cs="宋体" w:hint="eastAsia"/>
          <w:b/>
          <w:bCs/>
          <w:color w:val="FF0000"/>
          <w:sz w:val="32"/>
          <w:szCs w:val="32"/>
          <w:lang w:val="en-US" w:eastAsia="zh-CN"/>
        </w:rPr>
        <w:t>6</w:t>
      </w:r>
      <w:r>
        <w:rPr>
          <w:rFonts w:ascii="宋体" w:eastAsia="宋体" w:hAnsi="宋体" w:cs="宋体" w:hint="eastAsia"/>
          <w:b/>
          <w:bCs/>
          <w:color w:val="FF0000"/>
          <w:sz w:val="32"/>
          <w:szCs w:val="32"/>
          <w:lang w:val="en-US" w:eastAsia="zh-CN"/>
        </w:rPr>
        <w:t>单元  组合图形的面积</w:t>
      </w:r>
    </w:p>
    <w:p>
      <w:pPr>
        <w:pStyle w:val="ListParagraph"/>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宋体" w:eastAsia="宋体" w:hAnsi="宋体" w:cs="宋体" w:hint="eastAsia"/>
          <w:b/>
          <w:bCs/>
          <w:color w:val="FF0000"/>
          <w:sz w:val="32"/>
          <w:szCs w:val="32"/>
          <w:lang w:val="en-US" w:eastAsia="zh-CN"/>
        </w:rPr>
      </w:pPr>
      <w:r>
        <w:rPr>
          <w:rFonts w:ascii="宋体" w:eastAsia="宋体" w:hAnsi="宋体" w:cs="宋体" w:hint="eastAsia"/>
          <w:b/>
          <w:bCs/>
          <w:color w:val="FF0000"/>
          <w:sz w:val="32"/>
          <w:szCs w:val="32"/>
          <w:lang w:val="en-US" w:eastAsia="zh-CN"/>
        </w:rPr>
        <w:t>2023-2024学年</w:t>
      </w:r>
      <w:r>
        <w:rPr>
          <w:rFonts w:ascii="宋体" w:hAnsi="宋体" w:cs="宋体" w:hint="eastAsia"/>
          <w:b/>
          <w:bCs/>
          <w:color w:val="FF0000"/>
          <w:sz w:val="32"/>
          <w:szCs w:val="32"/>
          <w:lang w:val="en-US" w:eastAsia="zh-CN"/>
        </w:rPr>
        <w:t>五</w:t>
      </w:r>
      <w:r>
        <w:rPr>
          <w:rFonts w:ascii="宋体" w:eastAsia="宋体" w:hAnsi="宋体" w:cs="宋体" w:hint="eastAsia"/>
          <w:b/>
          <w:bCs/>
          <w:color w:val="FF0000"/>
          <w:sz w:val="32"/>
          <w:szCs w:val="32"/>
          <w:lang w:val="en-US" w:eastAsia="zh-CN"/>
        </w:rPr>
        <w:t>年级数学上册期末专项复习</w:t>
      </w:r>
    </w:p>
    <w:p>
      <w:pPr>
        <w:pStyle w:val="ListParagraph"/>
        <w:keepNext w:val="0"/>
        <w:keepLines w:val="0"/>
        <w:pageBreakBefore w:val="0"/>
        <w:widowControl w:val="0"/>
        <w:kinsoku/>
        <w:wordWrap/>
        <w:overflowPunct/>
        <w:topLinePunct w:val="0"/>
        <w:autoSpaceDE/>
        <w:autoSpaceDN/>
        <w:bidi w:val="0"/>
        <w:adjustRightInd/>
        <w:snapToGrid/>
        <w:spacing w:line="360" w:lineRule="auto"/>
        <w:ind w:left="0" w:firstLine="0" w:firstLineChars="0"/>
        <w:textAlignment w:val="auto"/>
      </w:pPr>
      <w:r>
        <w:drawing>
          <wp:inline distT="0" distB="0" distL="114300" distR="114300">
            <wp:extent cx="1924050" cy="685800"/>
            <wp:effectExtent l="0" t="0" r="0" b="0"/>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pic:cNvPicPr>
                      <a:picLocks noChangeAspect="1"/>
                    </pic:cNvPicPr>
                  </pic:nvPicPr>
                  <pic:blipFill>
                    <a:blip xmlns:r="http://schemas.openxmlformats.org/officeDocument/2006/relationships" r:embed="rId7"/>
                    <a:stretch>
                      <a:fillRect/>
                    </a:stretch>
                  </pic:blipFill>
                  <pic:spPr>
                    <a:xfrm>
                      <a:off x="0" y="0"/>
                      <a:ext cx="1924050" cy="68580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left="0" w:leftChars="0"/>
        <w:textAlignment w:val="center"/>
        <w:rPr>
          <w:rFonts w:ascii="宋体" w:hAnsi="宋体" w:cs="宋体" w:hint="eastAsia"/>
          <w:b/>
          <w:bCs/>
          <w:color w:val="FF0000"/>
          <w:kern w:val="0"/>
          <w:sz w:val="24"/>
          <w:szCs w:val="24"/>
          <w:highlight w:val="green"/>
        </w:rPr>
        <w:sectPr>
          <w:pgSz w:w="11906" w:h="16838"/>
          <w:pgMar w:top="1440" w:right="1800" w:bottom="1440" w:left="1800" w:header="851" w:footer="992" w:gutter="0"/>
          <w:pgNumType w:start="1"/>
          <w:cols w:num="1" w:space="425"/>
          <w:docGrid w:type="lines" w:linePitch="312" w:charSpace="0"/>
        </w:sectPr>
      </w:pPr>
      <w:r>
        <w:rPr>
          <w:rFonts w:ascii="宋体" w:eastAsia="宋体" w:hAnsi="宋体" w:cs="宋体" w:hint="eastAsia"/>
          <w:b/>
          <w:bCs/>
          <w:color w:val="FF0000"/>
          <w:kern w:val="0"/>
          <w:sz w:val="24"/>
          <w:szCs w:val="24"/>
          <w:highlight w:val="green"/>
        </w:rPr>
        <w:t>知识点一：</w:t>
      </w:r>
      <w:r>
        <w:rPr>
          <w:rFonts w:ascii="宋体" w:eastAsia="宋体" w:hAnsi="宋体" w:cs="宋体" w:hint="eastAsia"/>
          <w:b/>
          <w:bCs/>
          <w:color w:val="FF0000"/>
          <w:kern w:val="0"/>
          <w:sz w:val="24"/>
          <w:szCs w:val="24"/>
          <w:highlight w:val="green"/>
          <w:lang w:val="en-US" w:eastAsia="zh-CN"/>
        </w:rPr>
        <w:t>组合图形的面积</w:t>
      </w:r>
    </w:p>
    <w:p>
      <w:pPr>
        <w:pStyle w:val="ListParagraph"/>
        <w:keepNext w:val="0"/>
        <w:keepLines w:val="0"/>
        <w:pageBreakBefore w:val="0"/>
        <w:widowControl w:val="0"/>
        <w:kinsoku/>
        <w:wordWrap/>
        <w:overflowPunct/>
        <w:topLinePunct w:val="0"/>
        <w:autoSpaceDE/>
        <w:autoSpaceDN/>
        <w:bidi w:val="0"/>
        <w:adjustRightInd/>
        <w:snapToGrid/>
        <w:spacing w:line="360" w:lineRule="auto"/>
        <w:ind w:left="0" w:firstLine="0" w:firstLineChars="0"/>
        <w:rPr>
          <w:rFonts w:ascii="宋体" w:eastAsia="宋体" w:hAnsi="宋体" w:cs="宋体" w:hint="eastAsia"/>
          <w:b/>
          <w:bCs/>
          <w:color w:val="FF0000"/>
          <w:sz w:val="21"/>
          <w:szCs w:val="21"/>
          <w:lang w:val="en-US" w:eastAsia="zh-CN"/>
        </w:rPr>
      </w:pPr>
      <w:r>
        <w:rPr>
          <w:rFonts w:ascii="宋体" w:eastAsia="宋体" w:hAnsi="宋体" w:cs="宋体" w:hint="eastAsia"/>
          <w:b/>
          <w:bCs/>
          <w:color w:val="FF0000"/>
          <w:sz w:val="21"/>
          <w:szCs w:val="21"/>
          <w:lang w:val="en-US" w:eastAsia="zh-CN"/>
        </w:rPr>
        <w:t>1、求组合图形的面积。</w:t>
      </w:r>
    </w:p>
    <w:p>
      <w:pPr>
        <w:pStyle w:val="ListParagraph"/>
        <w:keepNext w:val="0"/>
        <w:keepLines w:val="0"/>
        <w:pageBreakBefore w:val="0"/>
        <w:widowControl w:val="0"/>
        <w:kinsoku/>
        <w:wordWrap/>
        <w:overflowPunct/>
        <w:topLinePunct w:val="0"/>
        <w:autoSpaceDE/>
        <w:autoSpaceDN/>
        <w:bidi w:val="0"/>
        <w:adjustRightInd/>
        <w:snapToGrid/>
        <w:spacing w:line="360" w:lineRule="auto"/>
        <w:ind w:left="0" w:firstLine="0" w:firstLineChars="0"/>
        <w:rPr>
          <w:rFonts w:ascii="宋体" w:eastAsia="宋体" w:hAnsi="宋体" w:cs="宋体" w:hint="eastAsia"/>
          <w:b/>
          <w:bCs/>
          <w:sz w:val="21"/>
          <w:szCs w:val="21"/>
          <w:lang w:val="en-US" w:eastAsia="zh-CN"/>
        </w:rPr>
      </w:pPr>
      <w:r>
        <w:rPr>
          <w:rFonts w:ascii="宋体" w:eastAsia="宋体" w:hAnsi="宋体" w:cs="宋体" w:hint="eastAsia"/>
          <w:b/>
          <w:bCs/>
          <w:sz w:val="21"/>
          <w:szCs w:val="21"/>
          <w:lang w:val="en-US" w:eastAsia="zh-CN"/>
        </w:rPr>
        <w:t>（1）分割法求组合图形的面积;可以把组合图形分割成几个已经学过的基本图形,再把几个基本图形的面积相加。</w:t>
      </w:r>
    </w:p>
    <w:p>
      <w:pPr>
        <w:pStyle w:val="ListParagraph"/>
        <w:keepNext w:val="0"/>
        <w:keepLines w:val="0"/>
        <w:pageBreakBefore w:val="0"/>
        <w:widowControl w:val="0"/>
        <w:kinsoku/>
        <w:wordWrap/>
        <w:overflowPunct/>
        <w:topLinePunct w:val="0"/>
        <w:autoSpaceDE/>
        <w:autoSpaceDN/>
        <w:bidi w:val="0"/>
        <w:adjustRightInd/>
        <w:snapToGrid/>
        <w:spacing w:line="360" w:lineRule="auto"/>
        <w:ind w:left="0" w:firstLine="0" w:firstLineChars="0"/>
        <w:rPr>
          <w:rFonts w:ascii="宋体" w:eastAsia="宋体" w:hAnsi="宋体" w:cs="宋体" w:hint="eastAsia"/>
          <w:b/>
          <w:bCs/>
          <w:sz w:val="21"/>
          <w:szCs w:val="21"/>
          <w:lang w:val="en-US" w:eastAsia="zh-CN"/>
        </w:rPr>
      </w:pPr>
      <w:r>
        <w:rPr>
          <w:rFonts w:ascii="宋体" w:eastAsia="宋体" w:hAnsi="宋体" w:cs="宋体" w:hint="eastAsia"/>
          <w:b/>
          <w:bCs/>
          <w:sz w:val="21"/>
          <w:szCs w:val="21"/>
          <w:lang w:val="en-US" w:eastAsia="zh-CN"/>
        </w:rPr>
        <w:t>（2）添补法求组合图形的面积:在组合图形上添上一部分,成为一个已经学过的基本图形，用基本图形的面积减去添上的图形的面积。</w:t>
      </w:r>
    </w:p>
    <w:p>
      <w:pPr>
        <w:pStyle w:val="ListParagraph"/>
        <w:keepNext w:val="0"/>
        <w:keepLines w:val="0"/>
        <w:pageBreakBefore w:val="0"/>
        <w:widowControl w:val="0"/>
        <w:kinsoku/>
        <w:wordWrap/>
        <w:overflowPunct/>
        <w:topLinePunct w:val="0"/>
        <w:autoSpaceDE/>
        <w:autoSpaceDN/>
        <w:bidi w:val="0"/>
        <w:adjustRightInd/>
        <w:snapToGrid/>
        <w:spacing w:line="360" w:lineRule="auto"/>
        <w:ind w:left="0" w:firstLine="0" w:firstLineChars="0"/>
        <w:rPr>
          <w:rFonts w:ascii="宋体" w:eastAsia="宋体" w:hAnsi="宋体" w:cs="宋体" w:hint="eastAsia"/>
          <w:b/>
          <w:bCs/>
          <w:sz w:val="21"/>
          <w:szCs w:val="21"/>
          <w:lang w:val="en-US" w:eastAsia="zh-CN"/>
        </w:rPr>
      </w:pPr>
      <w:r>
        <w:rPr>
          <w:rFonts w:ascii="宋体" w:eastAsia="宋体" w:hAnsi="宋体" w:cs="宋体" w:hint="eastAsia"/>
          <w:b/>
          <w:bCs/>
          <w:sz w:val="21"/>
          <w:szCs w:val="21"/>
          <w:lang w:val="en-US" w:eastAsia="zh-CN"/>
        </w:rPr>
        <w:t>（3）运用组合图形的面积计算方法可以解决现实生活中组合图形的面积问题,如求正方形花坛周围的小路面积,求上面是三角形、下面是长方形的墙面面积等。</w:t>
      </w:r>
    </w:p>
    <w:p>
      <w:pPr>
        <w:keepNext w:val="0"/>
        <w:keepLines w:val="0"/>
        <w:pageBreakBefore w:val="0"/>
        <w:widowControl w:val="0"/>
        <w:kinsoku/>
        <w:wordWrap/>
        <w:overflowPunct/>
        <w:topLinePunct w:val="0"/>
        <w:autoSpaceDE/>
        <w:autoSpaceDN/>
        <w:bidi w:val="0"/>
        <w:adjustRightInd/>
        <w:snapToGrid/>
        <w:spacing w:line="360" w:lineRule="auto"/>
        <w:ind w:left="0" w:leftChars="0"/>
        <w:textAlignment w:val="center"/>
        <w:rPr>
          <w:rFonts w:ascii="宋体" w:hAnsi="宋体" w:cs="宋体" w:hint="eastAsia"/>
          <w:b/>
          <w:bCs/>
          <w:color w:val="FF0000"/>
          <w:kern w:val="0"/>
          <w:sz w:val="24"/>
          <w:szCs w:val="24"/>
          <w:highlight w:val="green"/>
        </w:rPr>
      </w:pPr>
      <w:r>
        <w:rPr>
          <w:rFonts w:ascii="宋体" w:eastAsia="宋体" w:hAnsi="宋体" w:cs="宋体" w:hint="eastAsia"/>
          <w:b/>
          <w:bCs/>
          <w:color w:val="FF0000"/>
          <w:kern w:val="0"/>
          <w:sz w:val="24"/>
          <w:szCs w:val="24"/>
          <w:highlight w:val="green"/>
        </w:rPr>
        <w:t>知识点</w:t>
      </w:r>
      <w:r>
        <w:rPr>
          <w:rFonts w:ascii="宋体" w:eastAsia="宋体" w:hAnsi="宋体" w:cs="宋体" w:hint="eastAsia"/>
          <w:b/>
          <w:bCs/>
          <w:color w:val="FF0000"/>
          <w:kern w:val="0"/>
          <w:sz w:val="24"/>
          <w:szCs w:val="24"/>
          <w:highlight w:val="green"/>
          <w:lang w:val="en-US" w:eastAsia="zh-CN"/>
        </w:rPr>
        <w:t>二</w:t>
      </w:r>
      <w:r>
        <w:rPr>
          <w:rFonts w:ascii="宋体" w:eastAsia="宋体" w:hAnsi="宋体" w:cs="宋体" w:hint="eastAsia"/>
          <w:b/>
          <w:bCs/>
          <w:color w:val="FF0000"/>
          <w:kern w:val="0"/>
          <w:sz w:val="24"/>
          <w:szCs w:val="24"/>
          <w:highlight w:val="green"/>
        </w:rPr>
        <w:t>：</w:t>
      </w:r>
      <w:r>
        <w:rPr>
          <w:rFonts w:ascii="宋体" w:eastAsia="宋体" w:hAnsi="宋体" w:cs="宋体" w:hint="eastAsia"/>
          <w:b/>
          <w:bCs/>
          <w:color w:val="FF0000"/>
          <w:kern w:val="0"/>
          <w:sz w:val="24"/>
          <w:szCs w:val="24"/>
          <w:highlight w:val="green"/>
          <w:lang w:val="en-US" w:eastAsia="zh-CN"/>
        </w:rPr>
        <w:t>成长的脚印</w:t>
      </w:r>
    </w:p>
    <w:p>
      <w:pPr>
        <w:pStyle w:val="ListParagraph"/>
        <w:keepNext w:val="0"/>
        <w:keepLines w:val="0"/>
        <w:pageBreakBefore w:val="0"/>
        <w:widowControl w:val="0"/>
        <w:kinsoku/>
        <w:wordWrap/>
        <w:overflowPunct/>
        <w:topLinePunct w:val="0"/>
        <w:autoSpaceDE/>
        <w:autoSpaceDN/>
        <w:bidi w:val="0"/>
        <w:adjustRightInd/>
        <w:snapToGrid/>
        <w:spacing w:line="360" w:lineRule="auto"/>
        <w:ind w:left="0" w:firstLine="0" w:firstLineChars="0"/>
        <w:rPr>
          <w:rFonts w:ascii="宋体" w:eastAsia="宋体" w:hAnsi="宋体" w:cs="宋体" w:hint="eastAsia"/>
          <w:b/>
          <w:bCs/>
          <w:color w:val="FF0000"/>
          <w:sz w:val="21"/>
          <w:szCs w:val="21"/>
          <w:lang w:val="en-US" w:eastAsia="zh-CN"/>
        </w:rPr>
      </w:pPr>
      <w:r>
        <w:rPr>
          <w:rFonts w:ascii="宋体" w:eastAsia="宋体" w:hAnsi="宋体" w:cs="宋体" w:hint="eastAsia"/>
          <w:b/>
          <w:bCs/>
          <w:color w:val="FF0000"/>
          <w:sz w:val="21"/>
          <w:szCs w:val="21"/>
          <w:lang w:val="en-US" w:eastAsia="zh-CN"/>
        </w:rPr>
        <w:t>1、估计不规则图形的面积。</w:t>
      </w:r>
    </w:p>
    <w:p>
      <w:pPr>
        <w:pStyle w:val="ListParagraph"/>
        <w:keepNext w:val="0"/>
        <w:keepLines w:val="0"/>
        <w:pageBreakBefore w:val="0"/>
        <w:widowControl w:val="0"/>
        <w:kinsoku/>
        <w:wordWrap/>
        <w:overflowPunct/>
        <w:topLinePunct w:val="0"/>
        <w:autoSpaceDE/>
        <w:autoSpaceDN/>
        <w:bidi w:val="0"/>
        <w:adjustRightInd/>
        <w:snapToGrid/>
        <w:spacing w:line="360" w:lineRule="auto"/>
        <w:ind w:left="0" w:firstLine="0" w:firstLineChars="0"/>
        <w:rPr>
          <w:rFonts w:ascii="宋体" w:eastAsia="宋体" w:hAnsi="宋体" w:cs="宋体" w:hint="eastAsia"/>
          <w:b/>
          <w:bCs/>
          <w:sz w:val="21"/>
          <w:szCs w:val="21"/>
          <w:lang w:val="en-US" w:eastAsia="zh-CN"/>
        </w:rPr>
      </w:pPr>
      <w:r>
        <w:rPr>
          <w:rFonts w:ascii="宋体" w:eastAsia="宋体" w:hAnsi="宋体" w:cs="宋体" w:hint="eastAsia"/>
          <w:b/>
          <w:bCs/>
          <w:sz w:val="21"/>
          <w:szCs w:val="21"/>
          <w:lang w:val="en-US" w:eastAsia="zh-CN"/>
        </w:rPr>
        <w:t>求不规则图形的面积时,可以在方格纸上进行估计。一种方法是直接数,大于半格的记1格,不够半格的记为0;另一种方法是把不规则图形看作与其近似的规则图形,再用面积公式计算。</w:t>
      </w:r>
    </w:p>
    <w:p>
      <w:pPr>
        <w:keepNext w:val="0"/>
        <w:keepLines w:val="0"/>
        <w:pageBreakBefore w:val="0"/>
        <w:widowControl w:val="0"/>
        <w:kinsoku/>
        <w:wordWrap/>
        <w:overflowPunct/>
        <w:topLinePunct w:val="0"/>
        <w:autoSpaceDE/>
        <w:autoSpaceDN/>
        <w:bidi w:val="0"/>
        <w:adjustRightInd/>
        <w:snapToGrid/>
        <w:spacing w:line="360" w:lineRule="auto"/>
        <w:ind w:left="0" w:leftChars="0"/>
        <w:textAlignment w:val="center"/>
        <w:rPr>
          <w:rFonts w:ascii="宋体" w:hAnsi="宋体" w:cs="宋体" w:hint="eastAsia"/>
          <w:b/>
          <w:bCs/>
          <w:color w:val="FF0000"/>
          <w:kern w:val="0"/>
          <w:sz w:val="24"/>
          <w:szCs w:val="24"/>
          <w:highlight w:val="green"/>
        </w:rPr>
      </w:pPr>
      <w:r>
        <w:rPr>
          <w:rFonts w:ascii="宋体" w:eastAsia="宋体" w:hAnsi="宋体" w:cs="宋体" w:hint="eastAsia"/>
          <w:b/>
          <w:bCs/>
          <w:color w:val="FF0000"/>
          <w:kern w:val="0"/>
          <w:sz w:val="24"/>
          <w:szCs w:val="24"/>
          <w:highlight w:val="green"/>
        </w:rPr>
        <w:t>知识点</w:t>
      </w:r>
      <w:r>
        <w:rPr>
          <w:rFonts w:ascii="宋体" w:eastAsia="宋体" w:hAnsi="宋体" w:cs="宋体" w:hint="eastAsia"/>
          <w:b/>
          <w:bCs/>
          <w:color w:val="FF0000"/>
          <w:kern w:val="0"/>
          <w:sz w:val="24"/>
          <w:szCs w:val="24"/>
          <w:highlight w:val="green"/>
          <w:lang w:val="en-US" w:eastAsia="zh-CN"/>
        </w:rPr>
        <w:t>三</w:t>
      </w:r>
      <w:r>
        <w:rPr>
          <w:rFonts w:ascii="宋体" w:eastAsia="宋体" w:hAnsi="宋体" w:cs="宋体" w:hint="eastAsia"/>
          <w:b/>
          <w:bCs/>
          <w:color w:val="FF0000"/>
          <w:kern w:val="0"/>
          <w:sz w:val="24"/>
          <w:szCs w:val="24"/>
          <w:highlight w:val="green"/>
        </w:rPr>
        <w:t>：</w:t>
      </w:r>
      <w:r>
        <w:rPr>
          <w:rFonts w:ascii="宋体" w:eastAsia="宋体" w:hAnsi="宋体" w:cs="宋体" w:hint="eastAsia"/>
          <w:b/>
          <w:bCs/>
          <w:color w:val="FF0000"/>
          <w:kern w:val="0"/>
          <w:sz w:val="24"/>
          <w:szCs w:val="24"/>
          <w:highlight w:val="green"/>
          <w:lang w:val="en-US" w:eastAsia="zh-CN"/>
        </w:rPr>
        <w:t>公顷、平方千米</w:t>
      </w:r>
    </w:p>
    <w:p>
      <w:pPr>
        <w:pStyle w:val="ListParagraph"/>
        <w:keepNext w:val="0"/>
        <w:keepLines w:val="0"/>
        <w:pageBreakBefore w:val="0"/>
        <w:widowControl w:val="0"/>
        <w:kinsoku/>
        <w:wordWrap/>
        <w:overflowPunct/>
        <w:topLinePunct w:val="0"/>
        <w:autoSpaceDE/>
        <w:autoSpaceDN/>
        <w:bidi w:val="0"/>
        <w:adjustRightInd/>
        <w:snapToGrid/>
        <w:spacing w:line="360" w:lineRule="auto"/>
        <w:ind w:left="0" w:firstLine="0" w:firstLineChars="0"/>
        <w:rPr>
          <w:rFonts w:ascii="宋体" w:eastAsia="宋体" w:hAnsi="宋体" w:cs="宋体" w:hint="eastAsia"/>
          <w:b/>
          <w:bCs/>
          <w:color w:val="FF0000"/>
          <w:sz w:val="21"/>
          <w:szCs w:val="21"/>
          <w:lang w:val="en-US" w:eastAsia="zh-CN"/>
        </w:rPr>
      </w:pPr>
      <w:r>
        <w:rPr>
          <w:rFonts w:ascii="宋体" w:eastAsia="宋体" w:hAnsi="宋体" w:cs="宋体" w:hint="eastAsia"/>
          <w:b/>
          <w:bCs/>
          <w:color w:val="FF0000"/>
          <w:sz w:val="21"/>
          <w:szCs w:val="21"/>
          <w:lang w:val="en-US" w:eastAsia="zh-CN"/>
        </w:rPr>
        <w:t>1、认识公顷和平方千米。</w:t>
      </w:r>
    </w:p>
    <w:p>
      <w:pPr>
        <w:pStyle w:val="ListParagraph"/>
        <w:keepNext w:val="0"/>
        <w:keepLines w:val="0"/>
        <w:pageBreakBefore w:val="0"/>
        <w:widowControl w:val="0"/>
        <w:kinsoku/>
        <w:wordWrap/>
        <w:overflowPunct/>
        <w:topLinePunct w:val="0"/>
        <w:autoSpaceDE/>
        <w:autoSpaceDN/>
        <w:bidi w:val="0"/>
        <w:adjustRightInd/>
        <w:snapToGrid/>
        <w:spacing w:line="360" w:lineRule="auto"/>
        <w:ind w:left="0" w:firstLine="0" w:firstLineChars="0"/>
        <w:rPr>
          <w:rFonts w:ascii="宋体" w:eastAsia="宋体" w:hAnsi="宋体" w:cs="宋体" w:hint="eastAsia"/>
          <w:b/>
          <w:bCs/>
          <w:sz w:val="21"/>
          <w:szCs w:val="21"/>
          <w:lang w:val="en-US" w:eastAsia="zh-CN"/>
        </w:rPr>
      </w:pPr>
      <w:r>
        <w:rPr>
          <w:rFonts w:ascii="宋体" w:eastAsia="宋体" w:hAnsi="宋体" w:cs="宋体" w:hint="eastAsia"/>
          <w:b/>
          <w:bCs/>
          <w:sz w:val="21"/>
          <w:szCs w:val="21"/>
          <w:lang w:val="en-US" w:eastAsia="zh-CN"/>
        </w:rPr>
        <w:t>（1）测量和计算土地面积时,通常用公顷和平方千米作单位。</w:t>
      </w:r>
    </w:p>
    <w:p>
      <w:pPr>
        <w:pStyle w:val="ListParagraph"/>
        <w:keepNext w:val="0"/>
        <w:keepLines w:val="0"/>
        <w:pageBreakBefore w:val="0"/>
        <w:widowControl w:val="0"/>
        <w:kinsoku/>
        <w:wordWrap/>
        <w:overflowPunct/>
        <w:topLinePunct w:val="0"/>
        <w:autoSpaceDE/>
        <w:autoSpaceDN/>
        <w:bidi w:val="0"/>
        <w:adjustRightInd/>
        <w:snapToGrid/>
        <w:spacing w:line="360" w:lineRule="auto"/>
        <w:ind w:left="0" w:firstLine="0" w:firstLineChars="0"/>
        <w:rPr>
          <w:rFonts w:ascii="宋体" w:eastAsia="宋体" w:hAnsi="宋体" w:cs="宋体" w:hint="eastAsia"/>
          <w:b/>
          <w:bCs/>
          <w:color w:val="FF0000"/>
          <w:sz w:val="21"/>
          <w:szCs w:val="21"/>
          <w:lang w:val="en-US" w:eastAsia="zh-CN"/>
        </w:rPr>
      </w:pPr>
      <w:r>
        <w:rPr>
          <w:rFonts w:ascii="宋体" w:eastAsia="宋体" w:hAnsi="宋体" w:cs="宋体" w:hint="eastAsia"/>
          <w:b/>
          <w:bCs/>
          <w:sz w:val="21"/>
          <w:szCs w:val="21"/>
          <w:lang w:val="en-US" w:eastAsia="zh-CN"/>
        </w:rPr>
        <w:t>（2）1公顷=10000m</w:t>
      </w:r>
      <w:r>
        <w:rPr>
          <w:rFonts w:ascii="宋体" w:eastAsia="宋体" w:hAnsi="宋体" w:cs="宋体" w:hint="eastAsia"/>
          <w:b/>
          <w:bCs/>
          <w:sz w:val="21"/>
          <w:szCs w:val="21"/>
          <w:vertAlign w:val="superscript"/>
          <w:lang w:val="en-US" w:eastAsia="zh-CN"/>
        </w:rPr>
        <w:t>2</w:t>
      </w:r>
      <w:r>
        <w:rPr>
          <w:rFonts w:ascii="宋体" w:eastAsia="宋体" w:hAnsi="宋体" w:cs="宋体" w:hint="eastAsia"/>
          <w:b/>
          <w:bCs/>
          <w:sz w:val="21"/>
          <w:szCs w:val="21"/>
          <w:lang w:val="en-US" w:eastAsia="zh-CN"/>
        </w:rPr>
        <w:t>,1km</w:t>
      </w:r>
      <w:r>
        <w:rPr>
          <w:rFonts w:ascii="宋体" w:eastAsia="宋体" w:hAnsi="宋体" w:cs="宋体" w:hint="eastAsia"/>
          <w:b/>
          <w:bCs/>
          <w:sz w:val="21"/>
          <w:szCs w:val="21"/>
          <w:vertAlign w:val="superscript"/>
          <w:lang w:val="en-US" w:eastAsia="zh-CN"/>
        </w:rPr>
        <w:t>2</w:t>
      </w:r>
      <w:r>
        <w:rPr>
          <w:rFonts w:ascii="宋体" w:eastAsia="宋体" w:hAnsi="宋体" w:cs="宋体" w:hint="eastAsia"/>
          <w:b/>
          <w:bCs/>
          <w:sz w:val="21"/>
          <w:szCs w:val="21"/>
          <w:lang w:val="en-US" w:eastAsia="zh-CN"/>
        </w:rPr>
        <w:t>=1000000m</w:t>
      </w:r>
      <w:r>
        <w:rPr>
          <w:rFonts w:ascii="宋体" w:eastAsia="宋体" w:hAnsi="宋体" w:cs="宋体" w:hint="eastAsia"/>
          <w:b/>
          <w:bCs/>
          <w:sz w:val="21"/>
          <w:szCs w:val="21"/>
          <w:vertAlign w:val="superscript"/>
          <w:lang w:val="en-US" w:eastAsia="zh-CN"/>
        </w:rPr>
        <w:t>2</w:t>
      </w:r>
      <w:r>
        <w:rPr>
          <w:rFonts w:ascii="宋体" w:eastAsia="宋体" w:hAnsi="宋体" w:cs="宋体" w:hint="eastAsia"/>
          <w:b/>
          <w:bCs/>
          <w:sz w:val="21"/>
          <w:szCs w:val="21"/>
          <w:lang w:val="en-US" w:eastAsia="zh-CN"/>
        </w:rPr>
        <w:t>=100公顷。</w:t>
      </w:r>
    </w:p>
    <w:p>
      <w:pPr>
        <w:pStyle w:val="ListParagraph"/>
        <w:keepNext w:val="0"/>
        <w:keepLines w:val="0"/>
        <w:pageBreakBefore w:val="0"/>
        <w:widowControl w:val="0"/>
        <w:kinsoku/>
        <w:wordWrap/>
        <w:overflowPunct/>
        <w:topLinePunct w:val="0"/>
        <w:autoSpaceDE/>
        <w:autoSpaceDN/>
        <w:bidi w:val="0"/>
        <w:adjustRightInd/>
        <w:snapToGrid/>
        <w:spacing w:line="360" w:lineRule="auto"/>
        <w:ind w:left="0" w:firstLine="0" w:firstLineChars="0"/>
        <w:textAlignment w:val="auto"/>
        <w:rPr>
          <w:rFonts w:ascii="宋体" w:eastAsia="宋体" w:hAnsi="宋体" w:cs="宋体" w:hint="eastAsia"/>
          <w:sz w:val="21"/>
          <w:szCs w:val="21"/>
        </w:rPr>
      </w:pPr>
      <w:r>
        <w:rPr>
          <w:rFonts w:ascii="宋体" w:eastAsia="宋体" w:hAnsi="宋体" w:cs="宋体" w:hint="eastAsia"/>
          <w:sz w:val="21"/>
          <w:szCs w:val="21"/>
        </w:rPr>
        <w:drawing>
          <wp:inline distT="0" distB="0" distL="114300" distR="114300">
            <wp:extent cx="1914525" cy="714375"/>
            <wp:effectExtent l="0" t="0" r="9525" b="952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xmlns:r="http://schemas.openxmlformats.org/officeDocument/2006/relationships" r:embed="rId8"/>
                    <a:stretch>
                      <a:fillRect/>
                    </a:stretch>
                  </pic:blipFill>
                  <pic:spPr>
                    <a:xfrm>
                      <a:off x="0" y="0"/>
                      <a:ext cx="1914525" cy="714375"/>
                    </a:xfrm>
                    <a:prstGeom prst="rect">
                      <a:avLst/>
                    </a:prstGeom>
                    <a:noFill/>
                    <a:ln>
                      <a:noFill/>
                    </a:ln>
                  </pic:spPr>
                </pic:pic>
              </a:graphicData>
            </a:graphic>
          </wp:inline>
        </w:drawing>
      </w:r>
    </w:p>
    <w:p>
      <w:pPr>
        <w:pStyle w:val="ListParagraph"/>
        <w:keepNext w:val="0"/>
        <w:keepLines w:val="0"/>
        <w:pageBreakBefore w:val="0"/>
        <w:widowControl w:val="0"/>
        <w:kinsoku/>
        <w:wordWrap/>
        <w:overflowPunct/>
        <w:topLinePunct w:val="0"/>
        <w:autoSpaceDE/>
        <w:autoSpaceDN/>
        <w:bidi w:val="0"/>
        <w:adjustRightInd/>
        <w:snapToGrid/>
        <w:spacing w:line="360" w:lineRule="auto"/>
        <w:ind w:left="0" w:firstLine="0" w:firstLineChars="0"/>
        <w:textAlignment w:val="auto"/>
        <w:rPr>
          <w:rFonts w:ascii="宋体" w:eastAsia="宋体" w:hAnsi="宋体" w:cs="宋体" w:hint="eastAsia"/>
          <w:b/>
          <w:bCs/>
          <w:sz w:val="21"/>
          <w:szCs w:val="21"/>
          <w:lang w:eastAsia="zh-CN"/>
        </w:rPr>
      </w:pPr>
      <w:r>
        <w:rPr>
          <w:rFonts w:ascii="宋体" w:eastAsia="宋体" w:hAnsi="宋体" w:cs="宋体" w:hint="eastAsia"/>
          <w:b/>
          <w:bCs/>
          <w:sz w:val="21"/>
          <w:szCs w:val="21"/>
        </w:rPr>
        <w:t>1</w:t>
      </w:r>
      <w:r>
        <w:rPr>
          <w:rFonts w:ascii="宋体" w:eastAsia="宋体" w:hAnsi="宋体" w:cs="宋体" w:hint="eastAsia"/>
          <w:b/>
          <w:bCs/>
          <w:sz w:val="21"/>
          <w:szCs w:val="21"/>
          <w:lang w:eastAsia="zh-CN"/>
        </w:rPr>
        <w:t>、根据图形组合的特点，运用割补法计算组合图形的面积。</w:t>
      </w:r>
    </w:p>
    <w:p>
      <w:pPr>
        <w:pStyle w:val="ListParagraph"/>
        <w:keepNext w:val="0"/>
        <w:keepLines w:val="0"/>
        <w:pageBreakBefore w:val="0"/>
        <w:widowControl w:val="0"/>
        <w:kinsoku/>
        <w:wordWrap/>
        <w:overflowPunct/>
        <w:topLinePunct w:val="0"/>
        <w:autoSpaceDE/>
        <w:autoSpaceDN/>
        <w:bidi w:val="0"/>
        <w:adjustRightInd/>
        <w:snapToGrid/>
        <w:spacing w:line="360" w:lineRule="auto"/>
        <w:ind w:left="0" w:firstLine="0" w:firstLineChars="0"/>
        <w:textAlignment w:val="auto"/>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2、能用数方格的方法，估计不规则图形的面积。</w:t>
      </w:r>
    </w:p>
    <w:p>
      <w:pPr>
        <w:pStyle w:val="ListParagraph"/>
        <w:keepNext w:val="0"/>
        <w:keepLines w:val="0"/>
        <w:pageBreakBefore w:val="0"/>
        <w:widowControl w:val="0"/>
        <w:kinsoku/>
        <w:wordWrap/>
        <w:overflowPunct/>
        <w:topLinePunct w:val="0"/>
        <w:autoSpaceDE/>
        <w:autoSpaceDN/>
        <w:bidi w:val="0"/>
        <w:adjustRightInd/>
        <w:snapToGrid/>
        <w:spacing w:line="360" w:lineRule="auto"/>
        <w:ind w:left="0" w:firstLine="0" w:firstLineChars="0"/>
        <w:textAlignment w:val="auto"/>
        <w:rPr>
          <w:rFonts w:ascii="宋体" w:eastAsia="宋体" w:hAnsi="宋体" w:cs="宋体" w:hint="eastAsia"/>
          <w:sz w:val="21"/>
          <w:szCs w:val="21"/>
        </w:rPr>
      </w:pPr>
      <w:r>
        <w:rPr>
          <w:rFonts w:ascii="宋体" w:eastAsia="宋体" w:hAnsi="宋体" w:cs="宋体" w:hint="eastAsia"/>
          <w:b/>
          <w:bCs/>
          <w:sz w:val="21"/>
          <w:szCs w:val="21"/>
          <w:lang w:eastAsia="zh-CN"/>
        </w:rPr>
        <w:t>3、认识公顷、平方千米等面积单位，会进行面积之间的单位换算﹐并能解决一些简单的实际问题。</w:t>
      </w:r>
    </w:p>
    <w:p>
      <w:pPr>
        <w:pStyle w:val="ListParagraph"/>
        <w:keepNext w:val="0"/>
        <w:keepLines w:val="0"/>
        <w:pageBreakBefore w:val="0"/>
        <w:widowControl w:val="0"/>
        <w:kinsoku/>
        <w:wordWrap/>
        <w:overflowPunct/>
        <w:topLinePunct w:val="0"/>
        <w:autoSpaceDE/>
        <w:autoSpaceDN/>
        <w:bidi w:val="0"/>
        <w:adjustRightInd/>
        <w:snapToGrid/>
        <w:spacing w:line="360" w:lineRule="auto"/>
        <w:ind w:left="0" w:firstLine="0" w:firstLineChars="0"/>
        <w:textAlignment w:val="auto"/>
        <w:rPr>
          <w:rFonts w:ascii="宋体" w:eastAsia="宋体" w:hAnsi="宋体" w:cs="宋体" w:hint="eastAsia"/>
          <w:color w:val="ED7D31" w:themeColor="accent2"/>
          <w:sz w:val="21"/>
          <w:szCs w:val="21"/>
          <w:highlight w:val="none"/>
          <w14:textFill>
            <w14:solidFill>
              <w14:schemeClr w14:val="accent2"/>
            </w14:solidFill>
          </w14:textFill>
        </w:rPr>
      </w:pPr>
      <w:r>
        <w:rPr>
          <w:rFonts w:ascii="宋体" w:eastAsia="宋体" w:hAnsi="宋体" w:cs="宋体" w:hint="eastAsia"/>
          <w:sz w:val="21"/>
          <w:szCs w:val="21"/>
        </w:rPr>
        <w:drawing>
          <wp:inline distT="0" distB="0" distL="114300" distR="114300">
            <wp:extent cx="1924050" cy="714375"/>
            <wp:effectExtent l="0" t="0" r="0" b="9525"/>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xmlns:r="http://schemas.openxmlformats.org/officeDocument/2006/relationships" r:embed="rId9"/>
                    <a:stretch>
                      <a:fillRect/>
                    </a:stretch>
                  </pic:blipFill>
                  <pic:spPr>
                    <a:xfrm>
                      <a:off x="0" y="0"/>
                      <a:ext cx="1924050" cy="714375"/>
                    </a:xfrm>
                    <a:prstGeom prst="rect">
                      <a:avLst/>
                    </a:prstGeom>
                    <a:noFill/>
                    <a:ln>
                      <a:noFill/>
                    </a:ln>
                  </pic:spPr>
                </pic:pic>
              </a:graphicData>
            </a:graphic>
          </wp:inline>
        </w:drawing>
      </w:r>
    </w:p>
    <w:p>
      <w:pPr>
        <w:pStyle w:val="ListParagraph"/>
        <w:keepNext w:val="0"/>
        <w:keepLines w:val="0"/>
        <w:pageBreakBefore w:val="0"/>
        <w:widowControl w:val="0"/>
        <w:kinsoku/>
        <w:wordWrap/>
        <w:overflowPunct/>
        <w:topLinePunct w:val="0"/>
        <w:autoSpaceDE/>
        <w:autoSpaceDN/>
        <w:bidi w:val="0"/>
        <w:adjustRightInd/>
        <w:snapToGrid/>
        <w:spacing w:line="360" w:lineRule="auto"/>
        <w:ind w:left="0" w:firstLine="0" w:firstLineChars="0"/>
        <w:textAlignment w:val="auto"/>
        <w:rPr>
          <w:rFonts w:ascii="宋体" w:eastAsia="宋体" w:hAnsi="宋体" w:cs="宋体" w:hint="eastAsia"/>
          <w:b/>
          <w:bCs/>
          <w:sz w:val="21"/>
          <w:szCs w:val="21"/>
          <w:lang w:eastAsia="zh-CN"/>
        </w:rPr>
      </w:pPr>
      <w:r>
        <w:rPr>
          <w:rFonts w:ascii="宋体" w:eastAsia="宋体" w:hAnsi="宋体" w:cs="宋体" w:hint="eastAsia"/>
          <w:b/>
          <w:bCs/>
          <w:sz w:val="21"/>
          <w:szCs w:val="21"/>
        </w:rPr>
        <w:t>1</w:t>
      </w:r>
      <w:r>
        <w:rPr>
          <w:rFonts w:ascii="宋体" w:eastAsia="宋体" w:hAnsi="宋体" w:cs="宋体" w:hint="eastAsia"/>
          <w:b/>
          <w:bCs/>
          <w:sz w:val="21"/>
          <w:szCs w:val="21"/>
          <w:lang w:eastAsia="zh-CN"/>
        </w:rPr>
        <w:t>、利用添补法计算图形的面积时，不要忘记减去补上的图形的面积。</w:t>
      </w:r>
    </w:p>
    <w:p>
      <w:pPr>
        <w:pStyle w:val="ListParagraph"/>
        <w:keepNext w:val="0"/>
        <w:keepLines w:val="0"/>
        <w:pageBreakBefore w:val="0"/>
        <w:widowControl w:val="0"/>
        <w:kinsoku/>
        <w:wordWrap/>
        <w:overflowPunct/>
        <w:topLinePunct w:val="0"/>
        <w:autoSpaceDE/>
        <w:autoSpaceDN/>
        <w:bidi w:val="0"/>
        <w:adjustRightInd/>
        <w:snapToGrid/>
        <w:spacing w:line="360" w:lineRule="auto"/>
        <w:ind w:left="0" w:firstLine="0" w:firstLineChars="0"/>
        <w:textAlignment w:val="auto"/>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2</w:t>
      </w:r>
      <w:r>
        <w:rPr>
          <w:rFonts w:ascii="宋体" w:hAnsi="宋体" w:cs="宋体" w:hint="eastAsia"/>
          <w:b/>
          <w:bCs/>
          <w:sz w:val="21"/>
          <w:szCs w:val="21"/>
          <w:lang w:eastAsia="zh-CN"/>
        </w:rPr>
        <w:t>、</w:t>
      </w:r>
      <w:r>
        <w:rPr>
          <w:rFonts w:ascii="宋体" w:eastAsia="宋体" w:hAnsi="宋体" w:cs="宋体" w:hint="eastAsia"/>
          <w:b/>
          <w:bCs/>
          <w:sz w:val="21"/>
          <w:szCs w:val="21"/>
          <w:lang w:eastAsia="zh-CN"/>
        </w:rPr>
        <w:t>在对组合图形进行分解时，一定要考虑到分别求面积时所需要的数据条件下是否充分。</w:t>
      </w:r>
    </w:p>
    <w:p>
      <w:pPr>
        <w:pStyle w:val="ListParagraph"/>
        <w:keepNext w:val="0"/>
        <w:keepLines w:val="0"/>
        <w:pageBreakBefore w:val="0"/>
        <w:widowControl w:val="0"/>
        <w:kinsoku/>
        <w:wordWrap/>
        <w:overflowPunct/>
        <w:topLinePunct w:val="0"/>
        <w:autoSpaceDE/>
        <w:autoSpaceDN/>
        <w:bidi w:val="0"/>
        <w:adjustRightInd/>
        <w:snapToGrid/>
        <w:spacing w:line="360" w:lineRule="auto"/>
        <w:ind w:left="0" w:firstLine="0" w:firstLineChars="0"/>
        <w:textAlignment w:val="auto"/>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3</w:t>
      </w:r>
      <w:r>
        <w:rPr>
          <w:rFonts w:ascii="宋体" w:hAnsi="宋体" w:cs="宋体" w:hint="eastAsia"/>
          <w:b/>
          <w:bCs/>
          <w:sz w:val="21"/>
          <w:szCs w:val="21"/>
          <w:lang w:eastAsia="zh-CN"/>
        </w:rPr>
        <w:t>、</w:t>
      </w:r>
      <w:r>
        <w:rPr>
          <w:rFonts w:ascii="宋体" w:eastAsia="宋体" w:hAnsi="宋体" w:cs="宋体" w:hint="eastAsia"/>
          <w:b/>
          <w:bCs/>
          <w:sz w:val="21"/>
          <w:szCs w:val="21"/>
          <w:lang w:eastAsia="zh-CN"/>
        </w:rPr>
        <w:t>将组合图形分成几个简单图形，计算每个简单图形的面积时要找准数据。</w:t>
      </w:r>
    </w:p>
    <w:p>
      <w:pPr>
        <w:pStyle w:val="ListParagraph"/>
        <w:keepNext w:val="0"/>
        <w:keepLines w:val="0"/>
        <w:pageBreakBefore w:val="0"/>
        <w:widowControl w:val="0"/>
        <w:kinsoku/>
        <w:wordWrap/>
        <w:overflowPunct/>
        <w:topLinePunct w:val="0"/>
        <w:autoSpaceDE/>
        <w:autoSpaceDN/>
        <w:bidi w:val="0"/>
        <w:adjustRightInd/>
        <w:snapToGrid/>
        <w:spacing w:line="360" w:lineRule="auto"/>
        <w:ind w:left="0" w:firstLine="0" w:firstLineChars="0"/>
        <w:textAlignment w:val="auto"/>
        <w:rPr>
          <w:rFonts w:ascii="宋体" w:eastAsia="宋体" w:hAnsi="宋体" w:cs="宋体" w:hint="eastAsia"/>
          <w:b/>
          <w:bCs/>
          <w:sz w:val="21"/>
          <w:szCs w:val="21"/>
          <w:lang w:val="en-US" w:eastAsia="zh-CN"/>
        </w:rPr>
        <w:sectPr>
          <w:type w:val="nextPage"/>
          <w:pgSz w:w="11906" w:h="16838"/>
          <w:pgMar w:top="1440" w:right="1800" w:bottom="1440" w:left="1800" w:header="851" w:footer="992" w:gutter="0"/>
          <w:pgNumType w:start="2"/>
          <w:cols w:num="1" w:space="425"/>
          <w:titlePg w:val="0"/>
          <w:docGrid w:type="lines" w:linePitch="312" w:charSpace="0"/>
        </w:sectPr>
      </w:pPr>
      <w:r>
        <w:rPr>
          <w:rFonts w:ascii="宋体" w:hAnsi="宋体" w:cs="宋体" w:hint="eastAsia"/>
          <w:b/>
          <w:bCs/>
          <w:sz w:val="21"/>
          <w:szCs w:val="21"/>
          <w:lang w:val="en-US" w:eastAsia="zh-CN"/>
        </w:rPr>
        <w:t>4、</w:t>
      </w:r>
      <w:r>
        <w:rPr>
          <w:rFonts w:ascii="宋体" w:eastAsia="宋体" w:hAnsi="宋体" w:cs="宋体" w:hint="eastAsia"/>
          <w:b/>
          <w:bCs/>
          <w:sz w:val="21"/>
          <w:szCs w:val="21"/>
          <w:lang w:val="en-US" w:eastAsia="zh-CN"/>
        </w:rPr>
        <w:t>估算时要做到</w:t>
      </w:r>
      <w:r>
        <w:rPr>
          <w:rFonts w:ascii="宋体" w:eastAsia="宋体" w:hAnsi="宋体" w:cs="宋体" w:hint="eastAsia"/>
          <w:b/>
          <w:bCs/>
          <w:sz w:val="21"/>
          <w:szCs w:val="21"/>
          <w:lang w:eastAsia="zh-CN"/>
        </w:rPr>
        <w:t>不重复，不遗漏。</w:t>
      </w:r>
    </w:p>
    <w:p>
      <w:pPr>
        <w:pStyle w:val="ListParagraph"/>
        <w:keepNext w:val="0"/>
        <w:keepLines w:val="0"/>
        <w:pageBreakBefore w:val="0"/>
        <w:widowControl w:val="0"/>
        <w:kinsoku/>
        <w:wordWrap/>
        <w:overflowPunct/>
        <w:topLinePunct w:val="0"/>
        <w:autoSpaceDE/>
        <w:autoSpaceDN/>
        <w:bidi w:val="0"/>
        <w:adjustRightInd/>
        <w:snapToGrid/>
        <w:spacing w:line="360" w:lineRule="auto"/>
        <w:ind w:left="0" w:firstLine="0" w:firstLineChars="0"/>
        <w:textAlignment w:val="auto"/>
        <w:rPr>
          <w:rFonts w:ascii="宋体" w:eastAsia="宋体" w:hAnsi="宋体" w:cs="宋体" w:hint="eastAsia"/>
          <w:b/>
          <w:bCs/>
          <w:sz w:val="21"/>
          <w:szCs w:val="21"/>
          <w:lang w:val="en-US" w:eastAsia="zh-CN"/>
        </w:rPr>
      </w:pPr>
      <w:r>
        <w:rPr>
          <w:rFonts w:ascii="宋体" w:hAnsi="宋体" w:cs="宋体" w:hint="eastAsia"/>
          <w:b/>
          <w:bCs/>
          <w:sz w:val="21"/>
          <w:szCs w:val="21"/>
          <w:lang w:val="en-US" w:eastAsia="zh-CN"/>
        </w:rPr>
        <w:t>5、</w:t>
      </w:r>
      <w:r>
        <w:rPr>
          <w:rFonts w:ascii="宋体" w:eastAsia="宋体" w:hAnsi="宋体" w:cs="宋体" w:hint="eastAsia"/>
          <w:b/>
          <w:bCs/>
          <w:sz w:val="21"/>
          <w:szCs w:val="21"/>
          <w:lang w:eastAsia="zh-CN"/>
        </w:rPr>
        <w:t>平方米和公顷之间的进率是10000，而不是100。</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auto"/>
        <w:rPr>
          <w:rFonts w:ascii="宋体" w:hAnsi="宋体" w:cs="宋体" w:hint="eastAsia"/>
          <w:szCs w:val="21"/>
        </w:rPr>
      </w:pPr>
      <w:r>
        <w:rPr>
          <w:rFonts w:ascii="宋体" w:eastAsia="宋体" w:hAnsi="宋体" w:cs="宋体" w:hint="eastAsia"/>
          <w:sz w:val="21"/>
          <w:szCs w:val="21"/>
        </w:rPr>
        <w:drawing>
          <wp:inline distT="0" distB="0" distL="114300" distR="114300">
            <wp:extent cx="1857375" cy="714375"/>
            <wp:effectExtent l="0" t="0" r="9525" b="9525"/>
            <wp:docPr id="1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6"/>
                    <pic:cNvPicPr>
                      <a:picLocks noChangeAspect="1"/>
                    </pic:cNvPicPr>
                  </pic:nvPicPr>
                  <pic:blipFill>
                    <a:blip xmlns:r="http://schemas.openxmlformats.org/officeDocument/2006/relationships" r:embed="rId10"/>
                    <a:stretch>
                      <a:fillRect/>
                    </a:stretch>
                  </pic:blipFill>
                  <pic:spPr>
                    <a:xfrm>
                      <a:off x="0" y="0"/>
                      <a:ext cx="1857375" cy="71437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left="0" w:leftChars="0"/>
        <w:textAlignment w:val="center"/>
        <w:rPr>
          <w:rFonts w:ascii="宋体" w:hAnsi="宋体" w:cs="宋体" w:hint="eastAsia"/>
          <w:b/>
          <w:bCs/>
          <w:color w:val="FF0000"/>
          <w:kern w:val="0"/>
          <w:sz w:val="24"/>
          <w:szCs w:val="24"/>
          <w:highlight w:val="green"/>
        </w:rPr>
      </w:pPr>
      <w:r>
        <w:rPr>
          <w:rFonts w:ascii="宋体" w:eastAsia="宋体" w:hAnsi="宋体" w:cs="宋体" w:hint="eastAsia"/>
          <w:b/>
          <w:bCs/>
          <w:color w:val="FF0000"/>
          <w:kern w:val="0"/>
          <w:sz w:val="24"/>
          <w:szCs w:val="24"/>
          <w:highlight w:val="green"/>
        </w:rPr>
        <w:t>知识点一：</w:t>
      </w:r>
      <w:r>
        <w:rPr>
          <w:rFonts w:ascii="宋体" w:eastAsia="宋体" w:hAnsi="宋体" w:cs="宋体" w:hint="eastAsia"/>
          <w:b/>
          <w:bCs/>
          <w:color w:val="FF0000"/>
          <w:kern w:val="0"/>
          <w:sz w:val="24"/>
          <w:szCs w:val="24"/>
          <w:highlight w:val="green"/>
          <w:lang w:val="en-US" w:eastAsia="zh-CN"/>
        </w:rPr>
        <w:t>组合图形的面积</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1．图①和图②的面积相比较</w:t>
      </w:r>
      <w:r>
        <w:rPr>
          <w:rFonts w:ascii="宋体" w:eastAsia="宋体" w:hAnsi="宋体" w:cs="宋体" w:hint="eastAsia"/>
          <w:sz w:val="21"/>
          <w:szCs w:val="21"/>
          <w:lang w:eastAsia="zh-CN"/>
        </w:rPr>
        <w:t>（   ）</w:t>
      </w:r>
      <w:r>
        <w:rPr>
          <w:rFonts w:ascii="宋体" w:eastAsia="宋体" w:hAnsi="宋体" w:cs="宋体" w:hint="eastAsia"/>
          <w:sz w:val="21"/>
          <w:szCs w:val="21"/>
        </w:rPr>
        <w:t>。</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drawing>
          <wp:inline distT="0" distB="0" distL="114300" distR="114300">
            <wp:extent cx="609600" cy="581025"/>
            <wp:effectExtent l="0" t="0" r="0" b="9525"/>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图片 100001"/>
                    <pic:cNvPicPr>
                      <a:picLocks noChangeAspect="1"/>
                    </pic:cNvPicPr>
                  </pic:nvPicPr>
                  <pic:blipFill>
                    <a:blip xmlns:r="http://schemas.openxmlformats.org/officeDocument/2006/relationships" r:embed="rId11"/>
                    <a:stretch>
                      <a:fillRect/>
                    </a:stretch>
                  </pic:blipFill>
                  <pic:spPr>
                    <a:xfrm>
                      <a:off x="0" y="0"/>
                      <a:ext cx="609600" cy="581025"/>
                    </a:xfrm>
                    <a:prstGeom prst="rect">
                      <a:avLst/>
                    </a:prstGeom>
                  </pic:spPr>
                </pic:pic>
              </a:graphicData>
            </a:graphic>
          </wp:inline>
        </w:drawing>
      </w:r>
      <w:r>
        <w:rPr>
          <w:rFonts w:ascii="宋体" w:eastAsia="宋体" w:hAnsi="宋体" w:cs="宋体" w:hint="eastAsia"/>
          <w:sz w:val="21"/>
          <w:szCs w:val="21"/>
        </w:rPr>
        <w:drawing>
          <wp:inline distT="0" distB="0" distL="114300" distR="114300">
            <wp:extent cx="590550" cy="895350"/>
            <wp:effectExtent l="0" t="0" r="0" b="0"/>
            <wp:docPr id="100002" name="图片 1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图片 100002"/>
                    <pic:cNvPicPr>
                      <a:picLocks noChangeAspect="1"/>
                    </pic:cNvPicPr>
                  </pic:nvPicPr>
                  <pic:blipFill>
                    <a:blip xmlns:r="http://schemas.openxmlformats.org/officeDocument/2006/relationships" r:embed="rId12"/>
                    <a:stretch>
                      <a:fillRect/>
                    </a:stretch>
                  </pic:blipFill>
                  <pic:spPr>
                    <a:xfrm>
                      <a:off x="0" y="0"/>
                      <a:ext cx="590550" cy="895350"/>
                    </a:xfrm>
                    <a:prstGeom prst="rect">
                      <a:avLst/>
                    </a:prstGeom>
                  </pic:spPr>
                </pic:pic>
              </a:graphicData>
            </a:graphic>
          </wp:inline>
        </w:drawing>
      </w:r>
    </w:p>
    <w:p>
      <w:pPr>
        <w:keepNext w:val="0"/>
        <w:keepLines w:val="0"/>
        <w:pageBreakBefore w:val="0"/>
        <w:widowControl w:val="0"/>
        <w:shd w:val="clear" w:color="auto" w:fill="auto"/>
        <w:tabs>
          <w:tab w:val="left" w:pos="2771"/>
          <w:tab w:val="left" w:pos="5541"/>
        </w:tabs>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A．图①的面积大</w:t>
      </w:r>
      <w:r>
        <w:rPr>
          <w:rFonts w:ascii="宋体" w:eastAsia="宋体" w:hAnsi="宋体" w:cs="宋体" w:hint="eastAsia"/>
          <w:sz w:val="21"/>
          <w:szCs w:val="21"/>
        </w:rPr>
        <w:tab/>
      </w:r>
      <w:r>
        <w:rPr>
          <w:rFonts w:ascii="宋体" w:eastAsia="宋体" w:hAnsi="宋体" w:cs="宋体" w:hint="eastAsia"/>
          <w:sz w:val="21"/>
          <w:szCs w:val="21"/>
        </w:rPr>
        <w:t>B．图②的面积大</w:t>
      </w:r>
      <w:r>
        <w:rPr>
          <w:rFonts w:ascii="宋体" w:eastAsia="宋体" w:hAnsi="宋体" w:cs="宋体" w:hint="eastAsia"/>
          <w:sz w:val="21"/>
          <w:szCs w:val="21"/>
        </w:rPr>
        <w:tab/>
      </w:r>
      <w:r>
        <w:rPr>
          <w:rFonts w:ascii="宋体" w:eastAsia="宋体" w:hAnsi="宋体" w:cs="宋体" w:hint="eastAsia"/>
          <w:sz w:val="21"/>
          <w:szCs w:val="21"/>
        </w:rPr>
        <w:t>C．图①和图②相等</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jc w:val="left"/>
        <w:textAlignment w:val="center"/>
        <w:rPr>
          <w:rFonts w:ascii="宋体" w:hAnsi="宋体" w:cs="宋体" w:hint="eastAsia"/>
          <w:szCs w:val="21"/>
        </w:rPr>
      </w:pPr>
      <w:r>
        <w:rPr>
          <w:rFonts w:ascii="宋体" w:eastAsia="宋体" w:hAnsi="宋体" w:cs="宋体" w:hint="eastAsia"/>
          <w:sz w:val="21"/>
          <w:szCs w:val="21"/>
        </w:rPr>
        <w:t>2．（</w:t>
      </w:r>
      <w:r>
        <w:rPr>
          <w:rFonts w:ascii="宋体" w:eastAsia="宋体" w:hAnsi="宋体" w:cs="宋体" w:hint="eastAsia"/>
          <w:sz w:val="21"/>
          <w:szCs w:val="21"/>
          <w:lang w:val="en-US" w:eastAsia="zh-CN"/>
        </w:rPr>
        <w:t>21秋五</w:t>
      </w:r>
      <w:r>
        <w:rPr>
          <w:rFonts w:ascii="宋体" w:eastAsia="宋体" w:hAnsi="宋体" w:cs="宋体" w:hint="eastAsia"/>
          <w:sz w:val="21"/>
          <w:szCs w:val="21"/>
        </w:rPr>
        <w:t>上·深圳·期末）下面三幅图的阴影部分面积最大的是（</w:t>
      </w:r>
      <w:r>
        <w:rPr>
          <w:rFonts w:ascii="宋体" w:eastAsia="宋体" w:hAnsi="宋体" w:cs="宋体" w:hint="eastAsia"/>
          <w:kern w:val="0"/>
          <w:sz w:val="21"/>
          <w:szCs w:val="21"/>
        </w:rPr>
        <w:t>    </w:t>
      </w:r>
      <w:r>
        <w:rPr>
          <w:rFonts w:ascii="宋体" w:eastAsia="宋体" w:hAnsi="宋体" w:cs="宋体" w:hint="eastAsia"/>
          <w:sz w:val="21"/>
          <w:szCs w:val="21"/>
        </w:rPr>
        <w:t>）。</w:t>
      </w:r>
    </w:p>
    <w:p>
      <w:pPr>
        <w:keepNext w:val="0"/>
        <w:keepLines w:val="0"/>
        <w:pageBreakBefore w:val="0"/>
        <w:widowControl w:val="0"/>
        <w:shd w:val="clear" w:color="auto" w:fill="FFFFFF"/>
        <w:tabs>
          <w:tab w:val="left" w:pos="2771"/>
          <w:tab w:val="left" w:pos="5541"/>
        </w:tabs>
        <w:kinsoku/>
        <w:wordWrap/>
        <w:overflowPunct/>
        <w:topLinePunct w:val="0"/>
        <w:autoSpaceDE/>
        <w:autoSpaceDN/>
        <w:bidi w:val="0"/>
        <w:adjustRightInd/>
        <w:snapToGrid/>
        <w:spacing w:line="360" w:lineRule="auto"/>
        <w:ind w:left="0"/>
        <w:jc w:val="left"/>
        <w:textAlignment w:val="center"/>
        <w:rPr>
          <w:rFonts w:ascii="宋体" w:hAnsi="宋体" w:cs="宋体" w:hint="eastAsia"/>
          <w:szCs w:val="21"/>
        </w:rPr>
      </w:pPr>
      <w:r>
        <w:rPr>
          <w:rFonts w:ascii="宋体" w:eastAsia="宋体" w:hAnsi="宋体" w:cs="宋体" w:hint="eastAsia"/>
          <w:sz w:val="21"/>
          <w:szCs w:val="21"/>
        </w:rPr>
        <w:t>A．</w:t>
      </w:r>
      <w:r>
        <w:rPr>
          <w:rFonts w:ascii="宋体" w:eastAsia="宋体" w:hAnsi="宋体" w:cs="宋体" w:hint="eastAsia"/>
          <w:strike w:val="0"/>
          <w:kern w:val="0"/>
          <w:sz w:val="21"/>
          <w:szCs w:val="21"/>
          <w:u w:val="none"/>
        </w:rPr>
        <w:drawing>
          <wp:inline distT="0" distB="0" distL="114300" distR="114300">
            <wp:extent cx="1171575" cy="1181100"/>
            <wp:effectExtent l="0" t="0" r="9525" b="0"/>
            <wp:docPr id="100005" name="图片 100005" descr="@@@91868937796f4b62a1c3b7fe8eaa0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91868937796f4b62a1c3b7fe8eaa0916"/>
                    <pic:cNvPicPr>
                      <a:picLocks noChangeAspect="1"/>
                    </pic:cNvPicPr>
                  </pic:nvPicPr>
                  <pic:blipFill>
                    <a:blip xmlns:r="http://schemas.openxmlformats.org/officeDocument/2006/relationships" r:embed="rId13"/>
                    <a:stretch>
                      <a:fillRect/>
                    </a:stretch>
                  </pic:blipFill>
                  <pic:spPr>
                    <a:xfrm>
                      <a:off x="0" y="0"/>
                      <a:ext cx="1171575" cy="1181100"/>
                    </a:xfrm>
                    <a:prstGeom prst="rect">
                      <a:avLst/>
                    </a:prstGeom>
                  </pic:spPr>
                </pic:pic>
              </a:graphicData>
            </a:graphic>
          </wp:inline>
        </w:drawing>
      </w:r>
      <w:r>
        <w:rPr>
          <w:rFonts w:ascii="宋体" w:eastAsia="宋体" w:hAnsi="宋体" w:cs="宋体" w:hint="eastAsia"/>
          <w:sz w:val="21"/>
          <w:szCs w:val="21"/>
        </w:rPr>
        <w:tab/>
      </w:r>
      <w:r>
        <w:rPr>
          <w:rFonts w:ascii="宋体" w:eastAsia="宋体" w:hAnsi="宋体" w:cs="宋体" w:hint="eastAsia"/>
          <w:sz w:val="21"/>
          <w:szCs w:val="21"/>
        </w:rPr>
        <w:t>B．</w:t>
      </w:r>
      <w:r>
        <w:rPr>
          <w:rFonts w:ascii="宋体" w:eastAsia="宋体" w:hAnsi="宋体" w:cs="宋体" w:hint="eastAsia"/>
          <w:strike w:val="0"/>
          <w:kern w:val="0"/>
          <w:sz w:val="21"/>
          <w:szCs w:val="21"/>
          <w:u w:val="none"/>
        </w:rPr>
        <w:drawing>
          <wp:inline distT="0" distB="0" distL="114300" distR="114300">
            <wp:extent cx="1247775" cy="1219200"/>
            <wp:effectExtent l="0" t="0" r="9525" b="0"/>
            <wp:docPr id="100007" name="图片 100007" descr="@@@1f640221dc974cccb173dbfbeded8d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1f640221dc974cccb173dbfbeded8d84"/>
                    <pic:cNvPicPr>
                      <a:picLocks noChangeAspect="1"/>
                    </pic:cNvPicPr>
                  </pic:nvPicPr>
                  <pic:blipFill>
                    <a:blip xmlns:r="http://schemas.openxmlformats.org/officeDocument/2006/relationships" r:embed="rId14"/>
                    <a:stretch>
                      <a:fillRect/>
                    </a:stretch>
                  </pic:blipFill>
                  <pic:spPr>
                    <a:xfrm>
                      <a:off x="0" y="0"/>
                      <a:ext cx="1247775" cy="1219200"/>
                    </a:xfrm>
                    <a:prstGeom prst="rect">
                      <a:avLst/>
                    </a:prstGeom>
                  </pic:spPr>
                </pic:pic>
              </a:graphicData>
            </a:graphic>
          </wp:inline>
        </w:drawing>
      </w:r>
      <w:r>
        <w:rPr>
          <w:rFonts w:ascii="宋体" w:eastAsia="宋体" w:hAnsi="宋体" w:cs="宋体" w:hint="eastAsia"/>
          <w:sz w:val="21"/>
          <w:szCs w:val="21"/>
        </w:rPr>
        <w:tab/>
      </w:r>
      <w:r>
        <w:rPr>
          <w:rFonts w:ascii="宋体" w:eastAsia="宋体" w:hAnsi="宋体" w:cs="宋体" w:hint="eastAsia"/>
          <w:sz w:val="21"/>
          <w:szCs w:val="21"/>
        </w:rPr>
        <w:t>C．</w:t>
      </w:r>
      <w:r>
        <w:rPr>
          <w:rFonts w:ascii="宋体" w:eastAsia="宋体" w:hAnsi="宋体" w:cs="宋体" w:hint="eastAsia"/>
          <w:strike w:val="0"/>
          <w:kern w:val="0"/>
          <w:sz w:val="21"/>
          <w:szCs w:val="21"/>
          <w:u w:val="none"/>
        </w:rPr>
        <w:drawing>
          <wp:inline distT="0" distB="0" distL="114300" distR="114300">
            <wp:extent cx="1181100" cy="1209675"/>
            <wp:effectExtent l="0" t="0" r="0" b="9525"/>
            <wp:docPr id="100009" name="图片 100009" descr="@@@7d5485fbb1cc49748e0a48d9caeb2b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7d5485fbb1cc49748e0a48d9caeb2b25"/>
                    <pic:cNvPicPr>
                      <a:picLocks noChangeAspect="1"/>
                    </pic:cNvPicPr>
                  </pic:nvPicPr>
                  <pic:blipFill>
                    <a:blip xmlns:r="http://schemas.openxmlformats.org/officeDocument/2006/relationships" r:embed="rId15"/>
                    <a:stretch>
                      <a:fillRect/>
                    </a:stretch>
                  </pic:blipFill>
                  <pic:spPr>
                    <a:xfrm>
                      <a:off x="0" y="0"/>
                      <a:ext cx="1181100" cy="1209675"/>
                    </a:xfrm>
                    <a:prstGeom prst="rect">
                      <a:avLst/>
                    </a:prstGeom>
                  </pic:spPr>
                </pic:pic>
              </a:graphicData>
            </a:graphic>
          </wp:inline>
        </w:drawing>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3．如图，平行四边形的面积是484平方厘米，梯形（阴影）的面积是</w:t>
      </w:r>
      <w:r>
        <w:rPr>
          <w:rFonts w:ascii="宋体" w:eastAsia="宋体" w:hAnsi="宋体" w:cs="宋体" w:hint="eastAsia"/>
          <w:sz w:val="21"/>
          <w:szCs w:val="21"/>
          <w:lang w:eastAsia="zh-CN"/>
        </w:rPr>
        <w:t>（   ）</w:t>
      </w:r>
      <w:r>
        <w:rPr>
          <w:rFonts w:ascii="宋体" w:eastAsia="宋体" w:hAnsi="宋体" w:cs="宋体" w:hint="eastAsia"/>
          <w:sz w:val="21"/>
          <w:szCs w:val="21"/>
        </w:rPr>
        <w:t>平方厘米。</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drawing>
          <wp:inline distT="0" distB="0" distL="114300" distR="114300">
            <wp:extent cx="1181100" cy="1304925"/>
            <wp:effectExtent l="0" t="0" r="0" b="9525"/>
            <wp:docPr id="100004" name="图片 10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pic:cNvPicPr>
                      <a:picLocks noChangeAspect="1"/>
                    </pic:cNvPicPr>
                  </pic:nvPicPr>
                  <pic:blipFill>
                    <a:blip xmlns:r="http://schemas.openxmlformats.org/officeDocument/2006/relationships" r:embed="rId16"/>
                    <a:stretch>
                      <a:fillRect/>
                    </a:stretch>
                  </pic:blipFill>
                  <pic:spPr>
                    <a:xfrm>
                      <a:off x="0" y="0"/>
                      <a:ext cx="1181100" cy="1304925"/>
                    </a:xfrm>
                    <a:prstGeom prst="rect">
                      <a:avLst/>
                    </a:prstGeom>
                  </pic:spPr>
                </pic:pic>
              </a:graphicData>
            </a:graphic>
          </wp:inline>
        </w:drawing>
      </w:r>
    </w:p>
    <w:p>
      <w:pPr>
        <w:keepNext w:val="0"/>
        <w:keepLines w:val="0"/>
        <w:pageBreakBefore w:val="0"/>
        <w:widowControl w:val="0"/>
        <w:shd w:val="clear" w:color="auto" w:fill="auto"/>
        <w:tabs>
          <w:tab w:val="left" w:pos="2078"/>
          <w:tab w:val="left" w:pos="4156"/>
          <w:tab w:val="left" w:pos="6234"/>
        </w:tabs>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A．185</w:t>
      </w:r>
      <w:r>
        <w:rPr>
          <w:rFonts w:ascii="宋体" w:eastAsia="宋体" w:hAnsi="宋体" w:cs="宋体" w:hint="eastAsia"/>
          <w:sz w:val="21"/>
          <w:szCs w:val="21"/>
        </w:rPr>
        <w:tab/>
      </w:r>
      <w:r>
        <w:rPr>
          <w:rFonts w:ascii="宋体" w:eastAsia="宋体" w:hAnsi="宋体" w:cs="宋体" w:hint="eastAsia"/>
          <w:sz w:val="21"/>
          <w:szCs w:val="21"/>
        </w:rPr>
        <w:t>B．370</w:t>
      </w:r>
      <w:r>
        <w:rPr>
          <w:rFonts w:ascii="宋体" w:eastAsia="宋体" w:hAnsi="宋体" w:cs="宋体" w:hint="eastAsia"/>
          <w:sz w:val="21"/>
          <w:szCs w:val="21"/>
        </w:rPr>
        <w:tab/>
      </w:r>
      <w:r>
        <w:rPr>
          <w:rFonts w:ascii="宋体" w:eastAsia="宋体" w:hAnsi="宋体" w:cs="宋体" w:hint="eastAsia"/>
          <w:sz w:val="21"/>
          <w:szCs w:val="21"/>
        </w:rPr>
        <w:t>C．740</w:t>
      </w:r>
      <w:r>
        <w:rPr>
          <w:rFonts w:ascii="宋体" w:eastAsia="宋体" w:hAnsi="宋体" w:cs="宋体" w:hint="eastAsia"/>
          <w:sz w:val="21"/>
          <w:szCs w:val="21"/>
        </w:rPr>
        <w:tab/>
      </w:r>
      <w:r>
        <w:rPr>
          <w:rFonts w:ascii="宋体" w:eastAsia="宋体" w:hAnsi="宋体" w:cs="宋体" w:hint="eastAsia"/>
          <w:sz w:val="21"/>
          <w:szCs w:val="21"/>
        </w:rPr>
        <w:t>D．407</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jc w:val="left"/>
        <w:textAlignment w:val="center"/>
        <w:rPr>
          <w:rFonts w:ascii="宋体" w:hAnsi="宋体" w:cs="宋体" w:hint="eastAsia"/>
          <w:szCs w:val="21"/>
        </w:rPr>
      </w:pPr>
      <w:r>
        <w:rPr>
          <w:rFonts w:ascii="宋体" w:eastAsia="宋体" w:hAnsi="宋体" w:cs="宋体" w:hint="eastAsia"/>
          <w:sz w:val="21"/>
          <w:szCs w:val="21"/>
          <w:lang w:val="en-US" w:eastAsia="zh-CN"/>
        </w:rPr>
        <w:t>4</w:t>
      </w:r>
      <w:r>
        <w:rPr>
          <w:rFonts w:ascii="宋体" w:eastAsia="宋体" w:hAnsi="宋体" w:cs="宋体" w:hint="eastAsia"/>
          <w:sz w:val="21"/>
          <w:szCs w:val="21"/>
        </w:rPr>
        <w:t>．（</w:t>
      </w:r>
      <w:r>
        <w:rPr>
          <w:rFonts w:ascii="宋体" w:eastAsia="宋体" w:hAnsi="宋体" w:cs="宋体" w:hint="eastAsia"/>
          <w:sz w:val="21"/>
          <w:szCs w:val="21"/>
          <w:lang w:val="en-US" w:eastAsia="zh-CN"/>
        </w:rPr>
        <w:t>22秋五</w:t>
      </w:r>
      <w:r>
        <w:rPr>
          <w:rFonts w:ascii="宋体" w:eastAsia="宋体" w:hAnsi="宋体" w:cs="宋体" w:hint="eastAsia"/>
          <w:sz w:val="21"/>
          <w:szCs w:val="21"/>
        </w:rPr>
        <w:t>上·朝阳·期末）将大、小两个正方形拼在一起（如下图），大正方形的边长是小正方形边长的2倍，涂色部分的面积是(        )cm</w:t>
      </w:r>
      <w:r>
        <w:rPr>
          <w:rFonts w:ascii="宋体" w:eastAsia="宋体" w:hAnsi="宋体" w:cs="宋体" w:hint="eastAsia"/>
          <w:sz w:val="21"/>
          <w:szCs w:val="21"/>
          <w:vertAlign w:val="superscript"/>
        </w:rPr>
        <w:t>2</w:t>
      </w:r>
      <w:r>
        <w:rPr>
          <w:rFonts w:ascii="宋体" w:eastAsia="宋体" w:hAnsi="宋体" w:cs="宋体" w:hint="eastAsia"/>
          <w:sz w:val="21"/>
          <w:szCs w:val="21"/>
        </w:rPr>
        <w:t>。</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jc w:val="left"/>
        <w:textAlignment w:val="center"/>
        <w:rPr>
          <w:rFonts w:ascii="宋体" w:hAnsi="宋体" w:cs="宋体" w:hint="eastAsia"/>
          <w:szCs w:val="21"/>
        </w:rPr>
      </w:pPr>
      <w:r>
        <w:rPr>
          <w:rFonts w:ascii="宋体" w:eastAsia="宋体" w:hAnsi="宋体" w:cs="宋体" w:hint="eastAsia"/>
          <w:strike w:val="0"/>
          <w:kern w:val="0"/>
          <w:sz w:val="21"/>
          <w:szCs w:val="21"/>
          <w:u w:val="none"/>
        </w:rPr>
        <w:drawing>
          <wp:inline distT="0" distB="0" distL="114300" distR="114300">
            <wp:extent cx="1466850" cy="762000"/>
            <wp:effectExtent l="0" t="0" r="0" b="0"/>
            <wp:docPr id="100029" name="图片 100029" descr="@@@31d0049e-0289-49ee-b7d5-fffda1817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31d0049e-0289-49ee-b7d5-fffda1817968"/>
                    <pic:cNvPicPr>
                      <a:picLocks noChangeAspect="1"/>
                    </pic:cNvPicPr>
                  </pic:nvPicPr>
                  <pic:blipFill>
                    <a:blip xmlns:r="http://schemas.openxmlformats.org/officeDocument/2006/relationships" r:embed="rId17"/>
                    <a:stretch>
                      <a:fillRect/>
                    </a:stretch>
                  </pic:blipFill>
                  <pic:spPr>
                    <a:xfrm>
                      <a:off x="0" y="0"/>
                      <a:ext cx="1466850" cy="762000"/>
                    </a:xfrm>
                    <a:prstGeom prst="rect">
                      <a:avLst/>
                    </a:prstGeom>
                  </pic:spPr>
                </pic:pic>
              </a:graphicData>
            </a:graphic>
          </wp:inline>
        </w:drawing>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lang w:val="en-US" w:eastAsia="zh-CN"/>
        </w:rPr>
        <w:t>5</w:t>
      </w:r>
      <w:r>
        <w:rPr>
          <w:rFonts w:ascii="宋体" w:eastAsia="宋体" w:hAnsi="宋体" w:cs="宋体" w:hint="eastAsia"/>
          <w:sz w:val="21"/>
          <w:szCs w:val="21"/>
        </w:rPr>
        <w:t>．探究。</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sectPr>
          <w:type w:val="nextPage"/>
          <w:pgSz w:w="11906" w:h="16838"/>
          <w:pgMar w:top="1440" w:right="1800" w:bottom="1440" w:left="1800" w:header="851" w:footer="992" w:gutter="0"/>
          <w:pgNumType w:start="3"/>
          <w:cols w:num="1" w:space="425"/>
          <w:titlePg w:val="0"/>
          <w:docGrid w:type="lines" w:linePitch="312" w:charSpace="0"/>
        </w:sectPr>
      </w:pPr>
    </w:p>
    <w:p>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如图：已知大小正方形边长分别为5cm，2cm，两正方形空白处的面积之差是(</w:t>
      </w:r>
      <w:r>
        <w:rPr>
          <w:rFonts w:ascii="宋体" w:eastAsia="宋体" w:hAnsi="宋体" w:cs="宋体" w:hint="eastAsia"/>
          <w:sz w:val="21"/>
          <w:szCs w:val="21"/>
        </w:rPr>
        <w:t xml:space="preserve"> </w:t>
      </w:r>
      <w:r>
        <w:rPr>
          <w:rFonts w:ascii="宋体" w:eastAsia="宋体" w:hAnsi="宋体" w:cs="宋体" w:hint="eastAsia"/>
          <w:sz w:val="21"/>
          <w:szCs w:val="21"/>
        </w:rPr>
        <w:t xml:space="preserve"> </w:t>
      </w:r>
      <w:r>
        <w:rPr>
          <w:rFonts w:ascii="宋体" w:eastAsia="宋体" w:hAnsi="宋体" w:cs="宋体" w:hint="eastAsia"/>
          <w:sz w:val="21"/>
          <w:szCs w:val="21"/>
        </w:rPr>
        <w:t xml:space="preserve"> </w:t>
      </w:r>
      <w:r>
        <w:rPr>
          <w:rFonts w:ascii="宋体" w:eastAsia="宋体" w:hAnsi="宋体" w:cs="宋体" w:hint="eastAsia"/>
          <w:sz w:val="21"/>
          <w:szCs w:val="21"/>
        </w:rPr>
        <w:t xml:space="preserve"> </w:t>
      </w:r>
      <w:r>
        <w:rPr>
          <w:rFonts w:ascii="宋体" w:eastAsia="宋体" w:hAnsi="宋体" w:cs="宋体" w:hint="eastAsia"/>
          <w:sz w:val="21"/>
          <w:szCs w:val="21"/>
        </w:rPr>
        <w:t xml:space="preserve"> </w:t>
      </w:r>
      <w:r>
        <w:rPr>
          <w:rFonts w:ascii="宋体" w:eastAsia="宋体" w:hAnsi="宋体" w:cs="宋体" w:hint="eastAsia"/>
          <w:sz w:val="21"/>
          <w:szCs w:val="21"/>
        </w:rPr>
        <w:t xml:space="preserve"> </w:t>
      </w:r>
      <w:r>
        <w:rPr>
          <w:rFonts w:ascii="宋体" w:eastAsia="宋体" w:hAnsi="宋体" w:cs="宋体" w:hint="eastAsia"/>
          <w:sz w:val="21"/>
          <w:szCs w:val="21"/>
        </w:rPr>
        <w:t xml:space="preserve"> </w:t>
      </w:r>
      <w:r>
        <w:rPr>
          <w:rFonts w:ascii="宋体" w:eastAsia="宋体" w:hAnsi="宋体" w:cs="宋体" w:hint="eastAsia"/>
          <w:sz w:val="21"/>
          <w:szCs w:val="21"/>
        </w:rPr>
        <w:t xml:space="preserve"> )cm</w:t>
      </w:r>
      <w:r>
        <w:rPr>
          <w:rFonts w:ascii="宋体" w:eastAsia="宋体" w:hAnsi="宋体" w:cs="宋体" w:hint="eastAsia"/>
          <w:sz w:val="21"/>
          <w:szCs w:val="21"/>
          <w:vertAlign w:val="superscript"/>
        </w:rPr>
        <w:t>2</w:t>
      </w:r>
      <w:r>
        <w:rPr>
          <w:rFonts w:ascii="宋体" w:eastAsia="宋体" w:hAnsi="宋体" w:cs="宋体" w:hint="eastAsia"/>
          <w:sz w:val="21"/>
          <w:szCs w:val="21"/>
        </w:rPr>
        <w:t>。</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b/>
          <w:szCs w:val="21"/>
        </w:rPr>
      </w:pPr>
      <w:r>
        <w:rPr>
          <w:rFonts w:ascii="宋体" w:eastAsia="宋体" w:hAnsi="宋体" w:cs="宋体" w:hint="eastAsia"/>
          <w:sz w:val="21"/>
          <w:szCs w:val="21"/>
        </w:rPr>
        <w:drawing>
          <wp:inline distT="0" distB="0" distL="114300" distR="114300">
            <wp:extent cx="962025" cy="1114425"/>
            <wp:effectExtent l="0" t="0" r="9525" b="9525"/>
            <wp:docPr id="100010" name="图片 1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pic:cNvPicPr>
                      <a:picLocks noChangeAspect="1"/>
                    </pic:cNvPicPr>
                  </pic:nvPicPr>
                  <pic:blipFill>
                    <a:blip xmlns:r="http://schemas.openxmlformats.org/officeDocument/2006/relationships" r:embed="rId18"/>
                    <a:stretch>
                      <a:fillRect/>
                    </a:stretch>
                  </pic:blipFill>
                  <pic:spPr>
                    <a:xfrm>
                      <a:off x="0" y="0"/>
                      <a:ext cx="962025" cy="1114425"/>
                    </a:xfrm>
                    <a:prstGeom prst="rect">
                      <a:avLst/>
                    </a:prstGeom>
                  </pic:spPr>
                </pic:pic>
              </a:graphicData>
            </a:graphic>
          </wp:inline>
        </w:drawing>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jc w:val="left"/>
        <w:textAlignment w:val="center"/>
        <w:rPr>
          <w:rFonts w:ascii="宋体" w:hAnsi="宋体" w:cs="宋体" w:hint="eastAsia"/>
          <w:szCs w:val="21"/>
        </w:rPr>
      </w:pPr>
      <w:r>
        <w:rPr>
          <w:rFonts w:ascii="宋体" w:eastAsia="宋体" w:hAnsi="宋体" w:cs="宋体" w:hint="eastAsia"/>
          <w:sz w:val="21"/>
          <w:szCs w:val="21"/>
          <w:lang w:val="en-US" w:eastAsia="zh-CN"/>
        </w:rPr>
        <w:t>6</w:t>
      </w:r>
      <w:r>
        <w:rPr>
          <w:rFonts w:ascii="宋体" w:eastAsia="宋体" w:hAnsi="宋体" w:cs="宋体" w:hint="eastAsia"/>
          <w:sz w:val="21"/>
          <w:szCs w:val="21"/>
        </w:rPr>
        <w:t>．（</w:t>
      </w:r>
      <w:r>
        <w:rPr>
          <w:rFonts w:ascii="宋体" w:eastAsia="宋体" w:hAnsi="宋体" w:cs="宋体" w:hint="eastAsia"/>
          <w:sz w:val="21"/>
          <w:szCs w:val="21"/>
          <w:lang w:val="en-US" w:eastAsia="zh-CN"/>
        </w:rPr>
        <w:t>22秋五</w:t>
      </w:r>
      <w:r>
        <w:rPr>
          <w:rFonts w:ascii="宋体" w:eastAsia="宋体" w:hAnsi="宋体" w:cs="宋体" w:hint="eastAsia"/>
          <w:sz w:val="21"/>
          <w:szCs w:val="21"/>
        </w:rPr>
        <w:t>上·株洲·期末）如图，钉子板上围出的多边形的面积是(        )平方厘米。</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jc w:val="left"/>
        <w:textAlignment w:val="center"/>
        <w:rPr>
          <w:rFonts w:ascii="宋体" w:hAnsi="宋体" w:cs="宋体" w:hint="eastAsia"/>
          <w:b/>
          <w:i w:val="0"/>
          <w:szCs w:val="21"/>
        </w:rPr>
      </w:pPr>
      <w:r>
        <w:rPr>
          <w:rFonts w:ascii="宋体" w:eastAsia="宋体" w:hAnsi="宋体" w:cs="宋体" w:hint="eastAsia"/>
          <w:strike w:val="0"/>
          <w:kern w:val="0"/>
          <w:sz w:val="21"/>
          <w:szCs w:val="21"/>
          <w:u w:val="none"/>
        </w:rPr>
        <w:drawing>
          <wp:inline distT="0" distB="0" distL="114300" distR="114300">
            <wp:extent cx="1924050" cy="1800225"/>
            <wp:effectExtent l="0" t="0" r="0" b="9525"/>
            <wp:docPr id="100037" name="图片 100037" descr="@@@f968cc00-1654-4fcb-8530-f0672f0f5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f968cc00-1654-4fcb-8530-f0672f0f5512"/>
                    <pic:cNvPicPr>
                      <a:picLocks noChangeAspect="1"/>
                    </pic:cNvPicPr>
                  </pic:nvPicPr>
                  <pic:blipFill>
                    <a:blip xmlns:r="http://schemas.openxmlformats.org/officeDocument/2006/relationships" r:embed="rId19"/>
                    <a:stretch>
                      <a:fillRect/>
                    </a:stretch>
                  </pic:blipFill>
                  <pic:spPr>
                    <a:xfrm>
                      <a:off x="0" y="0"/>
                      <a:ext cx="1924050" cy="1800225"/>
                    </a:xfrm>
                    <a:prstGeom prst="rect">
                      <a:avLst/>
                    </a:prstGeom>
                  </pic:spPr>
                </pic:pic>
              </a:graphicData>
            </a:graphic>
          </wp:inline>
        </w:drawing>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lang w:val="en-US" w:eastAsia="zh-CN"/>
        </w:rPr>
        <w:t>7</w:t>
      </w:r>
      <w:r>
        <w:rPr>
          <w:rFonts w:ascii="宋体" w:eastAsia="宋体" w:hAnsi="宋体" w:cs="宋体" w:hint="eastAsia"/>
          <w:sz w:val="21"/>
          <w:szCs w:val="21"/>
        </w:rPr>
        <w:t>．学校要为班级制作流动红旗，如图所示。</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drawing>
          <wp:inline distT="0" distB="0" distL="114300" distR="114300">
            <wp:extent cx="2047875" cy="1828800"/>
            <wp:effectExtent l="0" t="0" r="9525" b="0"/>
            <wp:docPr id="100014" name="图片 10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图片 100014"/>
                    <pic:cNvPicPr>
                      <a:picLocks noChangeAspect="1"/>
                    </pic:cNvPicPr>
                  </pic:nvPicPr>
                  <pic:blipFill>
                    <a:blip xmlns:r="http://schemas.openxmlformats.org/officeDocument/2006/relationships" r:embed="rId20"/>
                    <a:stretch>
                      <a:fillRect/>
                    </a:stretch>
                  </pic:blipFill>
                  <pic:spPr>
                    <a:xfrm>
                      <a:off x="0" y="0"/>
                      <a:ext cx="2047875" cy="1828800"/>
                    </a:xfrm>
                    <a:prstGeom prst="rect">
                      <a:avLst/>
                    </a:prstGeom>
                  </pic:spPr>
                </pic:pic>
              </a:graphicData>
            </a:graphic>
          </wp:inline>
        </w:drawing>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（1）这面流动红旗的面积是多少？</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（2）一块边长为2m的正方形布，最多能做多少面这样的流动红旗？（提示：流动红旗不能拼接，可以画图帮助思考哦！）</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jc w:val="left"/>
        <w:textAlignment w:val="center"/>
        <w:rPr>
          <w:rFonts w:ascii="宋体" w:hAnsi="宋体" w:cs="宋体" w:hint="eastAsia"/>
          <w:szCs w:val="21"/>
        </w:rPr>
        <w:sectPr>
          <w:type w:val="nextPage"/>
          <w:pgSz w:w="11906" w:h="16838"/>
          <w:pgMar w:top="1440" w:right="1800" w:bottom="1440" w:left="1800" w:header="851" w:footer="992" w:gutter="0"/>
          <w:pgNumType w:start="4"/>
          <w:cols w:num="1" w:space="425"/>
          <w:titlePg w:val="0"/>
          <w:docGrid w:type="lines" w:linePitch="312" w:charSpace="0"/>
        </w:sectPr>
      </w:pPr>
      <w:r>
        <w:rPr>
          <w:rFonts w:ascii="宋体" w:eastAsia="宋体" w:hAnsi="宋体" w:cs="宋体" w:hint="eastAsia"/>
          <w:sz w:val="21"/>
          <w:szCs w:val="21"/>
          <w:lang w:val="en-US" w:eastAsia="zh-CN"/>
        </w:rPr>
        <w:t>8</w:t>
      </w:r>
      <w:r>
        <w:rPr>
          <w:rFonts w:ascii="宋体" w:eastAsia="宋体" w:hAnsi="宋体" w:cs="宋体" w:hint="eastAsia"/>
          <w:sz w:val="21"/>
          <w:szCs w:val="21"/>
        </w:rPr>
        <w:t>．（</w:t>
      </w:r>
      <w:r>
        <w:rPr>
          <w:rFonts w:ascii="宋体" w:eastAsia="宋体" w:hAnsi="宋体" w:cs="宋体" w:hint="eastAsia"/>
          <w:sz w:val="21"/>
          <w:szCs w:val="21"/>
          <w:lang w:val="en-US" w:eastAsia="zh-CN"/>
        </w:rPr>
        <w:t>22秋五</w:t>
      </w:r>
      <w:r>
        <w:rPr>
          <w:rFonts w:ascii="宋体" w:eastAsia="宋体" w:hAnsi="宋体" w:cs="宋体" w:hint="eastAsia"/>
          <w:sz w:val="21"/>
          <w:szCs w:val="21"/>
        </w:rPr>
        <w:t xml:space="preserve">上·运城·期末）24小时开放的“河东驿站”，为广大市民提供了取暖纳凉、歇脚喝水等便利服务，被誉为深夜依旧为您亮灯的“家”。下面是某驿站的平面图，请你用喜欢的方法算一算这个驿站的占地面积是多少？ </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jc w:val="both"/>
        <w:rPr>
          <w:rFonts w:ascii="宋体" w:hAnsi="宋体" w:cs="宋体" w:hint="eastAsia"/>
          <w:b/>
          <w:szCs w:val="21"/>
        </w:rPr>
      </w:pPr>
      <w:r>
        <w:rPr>
          <w:rFonts w:ascii="宋体" w:eastAsia="宋体" w:hAnsi="宋体" w:cs="宋体" w:hint="eastAsia"/>
          <w:strike w:val="0"/>
          <w:kern w:val="0"/>
          <w:sz w:val="21"/>
          <w:szCs w:val="21"/>
          <w:u w:val="none"/>
        </w:rPr>
        <w:drawing>
          <wp:inline distT="0" distB="0" distL="114300" distR="114300">
            <wp:extent cx="1390650" cy="962025"/>
            <wp:effectExtent l="0" t="0" r="0" b="9525"/>
            <wp:docPr id="100045" name="图片 100045" descr="@@@d3c7e27c-7925-45c2-87df-3d2fc52962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d3c7e27c-7925-45c2-87df-3d2fc52962a6"/>
                    <pic:cNvPicPr>
                      <a:picLocks noChangeAspect="1"/>
                    </pic:cNvPicPr>
                  </pic:nvPicPr>
                  <pic:blipFill>
                    <a:blip xmlns:r="http://schemas.openxmlformats.org/officeDocument/2006/relationships" r:embed="rId21"/>
                    <a:stretch>
                      <a:fillRect/>
                    </a:stretch>
                  </pic:blipFill>
                  <pic:spPr>
                    <a:xfrm>
                      <a:off x="0" y="0"/>
                      <a:ext cx="1390650" cy="96202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left="0" w:leftChars="0"/>
        <w:textAlignment w:val="center"/>
        <w:rPr>
          <w:rFonts w:ascii="宋体" w:hAnsi="宋体" w:cs="宋体" w:hint="eastAsia"/>
          <w:b/>
          <w:bCs/>
          <w:color w:val="FF0000"/>
          <w:kern w:val="0"/>
          <w:sz w:val="24"/>
          <w:szCs w:val="24"/>
          <w:highlight w:val="green"/>
        </w:rPr>
      </w:pPr>
      <w:r>
        <w:rPr>
          <w:rFonts w:ascii="宋体" w:eastAsia="宋体" w:hAnsi="宋体" w:cs="宋体" w:hint="eastAsia"/>
          <w:b/>
          <w:bCs/>
          <w:color w:val="FF0000"/>
          <w:kern w:val="0"/>
          <w:sz w:val="24"/>
          <w:szCs w:val="24"/>
          <w:highlight w:val="green"/>
        </w:rPr>
        <w:t>知识点</w:t>
      </w:r>
      <w:r>
        <w:rPr>
          <w:rFonts w:ascii="宋体" w:eastAsia="宋体" w:hAnsi="宋体" w:cs="宋体" w:hint="eastAsia"/>
          <w:b/>
          <w:bCs/>
          <w:color w:val="FF0000"/>
          <w:kern w:val="0"/>
          <w:sz w:val="24"/>
          <w:szCs w:val="24"/>
          <w:highlight w:val="green"/>
          <w:lang w:val="en-US" w:eastAsia="zh-CN"/>
        </w:rPr>
        <w:t>二</w:t>
      </w:r>
      <w:r>
        <w:rPr>
          <w:rFonts w:ascii="宋体" w:eastAsia="宋体" w:hAnsi="宋体" w:cs="宋体" w:hint="eastAsia"/>
          <w:b/>
          <w:bCs/>
          <w:color w:val="FF0000"/>
          <w:kern w:val="0"/>
          <w:sz w:val="24"/>
          <w:szCs w:val="24"/>
          <w:highlight w:val="green"/>
        </w:rPr>
        <w:t>：</w:t>
      </w:r>
      <w:r>
        <w:rPr>
          <w:rFonts w:ascii="宋体" w:eastAsia="宋体" w:hAnsi="宋体" w:cs="宋体" w:hint="eastAsia"/>
          <w:b/>
          <w:bCs/>
          <w:color w:val="FF0000"/>
          <w:kern w:val="0"/>
          <w:sz w:val="24"/>
          <w:szCs w:val="24"/>
          <w:highlight w:val="green"/>
          <w:lang w:val="en-US" w:eastAsia="zh-CN"/>
        </w:rPr>
        <w:t>成长的脚印</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1．右图中每个方格的边长是1cm，树叶的面积大约</w:t>
      </w:r>
      <w:r>
        <w:rPr>
          <w:rFonts w:ascii="宋体" w:eastAsia="宋体" w:hAnsi="宋体" w:cs="宋体" w:hint="eastAsia"/>
          <w:sz w:val="21"/>
          <w:szCs w:val="21"/>
          <w:lang w:eastAsia="zh-CN"/>
        </w:rPr>
        <w:t>（   ）</w:t>
      </w:r>
      <w:r>
        <w:rPr>
          <w:rFonts w:ascii="宋体" w:eastAsia="宋体" w:hAnsi="宋体" w:cs="宋体" w:hint="eastAsia"/>
          <w:sz w:val="21"/>
          <w:szCs w:val="21"/>
        </w:rPr>
        <w:t>。</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drawing>
          <wp:inline distT="0" distB="0" distL="114300" distR="114300">
            <wp:extent cx="1149350" cy="1048385"/>
            <wp:effectExtent l="0" t="0" r="1270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22"/>
                    <a:stretch>
                      <a:fillRect/>
                    </a:stretch>
                  </pic:blipFill>
                  <pic:spPr>
                    <a:xfrm>
                      <a:off x="0" y="0"/>
                      <a:ext cx="1149350" cy="1048385"/>
                    </a:xfrm>
                    <a:prstGeom prst="rect">
                      <a:avLst/>
                    </a:prstGeom>
                  </pic:spPr>
                </pic:pic>
              </a:graphicData>
            </a:graphic>
          </wp:inline>
        </w:drawing>
      </w:r>
    </w:p>
    <w:p>
      <w:pPr>
        <w:keepNext w:val="0"/>
        <w:keepLines w:val="0"/>
        <w:pageBreakBefore w:val="0"/>
        <w:widowControl w:val="0"/>
        <w:shd w:val="clear" w:color="auto" w:fill="auto"/>
        <w:tabs>
          <w:tab w:val="left" w:pos="2078"/>
          <w:tab w:val="left" w:pos="4156"/>
          <w:tab w:val="left" w:pos="6234"/>
        </w:tabs>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A．20cm</w:t>
      </w:r>
      <w:r>
        <w:rPr>
          <w:rFonts w:ascii="宋体" w:eastAsia="宋体" w:hAnsi="宋体" w:cs="宋体" w:hint="eastAsia"/>
          <w:sz w:val="21"/>
          <w:szCs w:val="21"/>
          <w:vertAlign w:val="superscript"/>
        </w:rPr>
        <w:t>2</w:t>
      </w:r>
      <w:r>
        <w:rPr>
          <w:rFonts w:ascii="宋体" w:eastAsia="宋体" w:hAnsi="宋体" w:cs="宋体" w:hint="eastAsia"/>
          <w:sz w:val="21"/>
          <w:szCs w:val="21"/>
        </w:rPr>
        <w:tab/>
      </w:r>
      <w:r>
        <w:rPr>
          <w:rFonts w:ascii="宋体" w:eastAsia="宋体" w:hAnsi="宋体" w:cs="宋体" w:hint="eastAsia"/>
          <w:sz w:val="21"/>
          <w:szCs w:val="21"/>
        </w:rPr>
        <w:t>B．29cm</w:t>
      </w:r>
      <w:r>
        <w:rPr>
          <w:rFonts w:ascii="宋体" w:eastAsia="宋体" w:hAnsi="宋体" w:cs="宋体" w:hint="eastAsia"/>
          <w:sz w:val="21"/>
          <w:szCs w:val="21"/>
          <w:vertAlign w:val="superscript"/>
        </w:rPr>
        <w:t>2</w:t>
      </w:r>
      <w:r>
        <w:rPr>
          <w:rFonts w:ascii="宋体" w:eastAsia="宋体" w:hAnsi="宋体" w:cs="宋体" w:hint="eastAsia"/>
          <w:sz w:val="21"/>
          <w:szCs w:val="21"/>
        </w:rPr>
        <w:tab/>
      </w:r>
      <w:r>
        <w:rPr>
          <w:rFonts w:ascii="宋体" w:eastAsia="宋体" w:hAnsi="宋体" w:cs="宋体" w:hint="eastAsia"/>
          <w:sz w:val="21"/>
          <w:szCs w:val="21"/>
        </w:rPr>
        <w:t>C．42cm</w:t>
      </w:r>
      <w:r>
        <w:rPr>
          <w:rFonts w:ascii="宋体" w:eastAsia="宋体" w:hAnsi="宋体" w:cs="宋体" w:hint="eastAsia"/>
          <w:sz w:val="21"/>
          <w:szCs w:val="21"/>
          <w:vertAlign w:val="superscript"/>
        </w:rPr>
        <w:t>2</w:t>
      </w:r>
      <w:r>
        <w:rPr>
          <w:rFonts w:ascii="宋体" w:eastAsia="宋体" w:hAnsi="宋体" w:cs="宋体" w:hint="eastAsia"/>
          <w:sz w:val="21"/>
          <w:szCs w:val="21"/>
        </w:rPr>
        <w:tab/>
      </w:r>
      <w:r>
        <w:rPr>
          <w:rFonts w:ascii="宋体" w:eastAsia="宋体" w:hAnsi="宋体" w:cs="宋体" w:hint="eastAsia"/>
          <w:sz w:val="21"/>
          <w:szCs w:val="21"/>
        </w:rPr>
        <w:t>D．50cm</w:t>
      </w:r>
      <w:r>
        <w:rPr>
          <w:rFonts w:ascii="宋体" w:eastAsia="宋体" w:hAnsi="宋体" w:cs="宋体" w:hint="eastAsia"/>
          <w:sz w:val="21"/>
          <w:szCs w:val="21"/>
          <w:vertAlign w:val="superscript"/>
        </w:rPr>
        <w:t>2</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jc w:val="left"/>
        <w:textAlignment w:val="center"/>
        <w:rPr>
          <w:rFonts w:ascii="宋体" w:hAnsi="宋体" w:cs="宋体" w:hint="eastAsia"/>
          <w:szCs w:val="21"/>
        </w:rPr>
      </w:pPr>
      <w:r>
        <w:rPr>
          <w:rFonts w:ascii="宋体" w:eastAsia="宋体" w:hAnsi="宋体" w:cs="宋体" w:hint="eastAsia"/>
          <w:sz w:val="21"/>
          <w:szCs w:val="21"/>
        </w:rPr>
        <w:t>2．（</w:t>
      </w:r>
      <w:r>
        <w:rPr>
          <w:rFonts w:ascii="宋体" w:eastAsia="宋体" w:hAnsi="宋体" w:cs="宋体" w:hint="eastAsia"/>
          <w:sz w:val="21"/>
          <w:szCs w:val="21"/>
          <w:lang w:val="en-US" w:eastAsia="zh-CN"/>
        </w:rPr>
        <w:t>22秋五</w:t>
      </w:r>
      <w:r>
        <w:rPr>
          <w:rFonts w:ascii="宋体" w:eastAsia="宋体" w:hAnsi="宋体" w:cs="宋体" w:hint="eastAsia"/>
          <w:sz w:val="21"/>
          <w:szCs w:val="21"/>
        </w:rPr>
        <w:t>上·大兴·期末）如图中每个小方格表示边长为1厘米的正方形，曲线所围成图形的面积大约是（</w:t>
      </w:r>
      <w:r>
        <w:rPr>
          <w:rFonts w:ascii="宋体" w:eastAsia="宋体" w:hAnsi="宋体" w:cs="宋体" w:hint="eastAsia"/>
          <w:kern w:val="0"/>
          <w:sz w:val="21"/>
          <w:szCs w:val="21"/>
        </w:rPr>
        <w:t>    </w:t>
      </w:r>
      <w:r>
        <w:rPr>
          <w:rFonts w:ascii="宋体" w:eastAsia="宋体" w:hAnsi="宋体" w:cs="宋体" w:hint="eastAsia"/>
          <w:sz w:val="21"/>
          <w:szCs w:val="21"/>
        </w:rPr>
        <w:t>）厘米</w:t>
      </w:r>
      <w:r>
        <w:rPr>
          <w:rFonts w:ascii="宋体" w:eastAsia="宋体" w:hAnsi="宋体" w:cs="宋体" w:hint="eastAsia"/>
          <w:sz w:val="21"/>
          <w:szCs w:val="21"/>
          <w:vertAlign w:val="superscript"/>
        </w:rPr>
        <w:t>2</w:t>
      </w:r>
      <w:r>
        <w:rPr>
          <w:rFonts w:ascii="宋体" w:eastAsia="宋体" w:hAnsi="宋体" w:cs="宋体" w:hint="eastAsia"/>
          <w:sz w:val="21"/>
          <w:szCs w:val="21"/>
        </w:rPr>
        <w:t>。</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jc w:val="left"/>
        <w:textAlignment w:val="center"/>
        <w:rPr>
          <w:rFonts w:ascii="宋体" w:hAnsi="宋体" w:cs="宋体" w:hint="eastAsia"/>
          <w:szCs w:val="21"/>
        </w:rPr>
      </w:pPr>
      <w:r>
        <w:rPr>
          <w:rFonts w:ascii="宋体" w:eastAsia="宋体" w:hAnsi="宋体" w:cs="宋体" w:hint="eastAsia"/>
          <w:strike w:val="0"/>
          <w:kern w:val="0"/>
          <w:sz w:val="21"/>
          <w:szCs w:val="21"/>
          <w:u w:val="none"/>
        </w:rPr>
        <w:drawing>
          <wp:inline distT="0" distB="0" distL="114300" distR="114300">
            <wp:extent cx="2543175" cy="1390650"/>
            <wp:effectExtent l="0" t="0" r="9525" b="0"/>
            <wp:docPr id="3" name="图片 3" descr="@@@00714f23248541db9d86fdc8fb15cc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00714f23248541db9d86fdc8fb15ccfa"/>
                    <pic:cNvPicPr>
                      <a:picLocks noChangeAspect="1"/>
                    </pic:cNvPicPr>
                  </pic:nvPicPr>
                  <pic:blipFill>
                    <a:blip xmlns:r="http://schemas.openxmlformats.org/officeDocument/2006/relationships" r:embed="rId23"/>
                    <a:stretch>
                      <a:fillRect/>
                    </a:stretch>
                  </pic:blipFill>
                  <pic:spPr>
                    <a:xfrm>
                      <a:off x="0" y="0"/>
                      <a:ext cx="2543175" cy="1390650"/>
                    </a:xfrm>
                    <a:prstGeom prst="rect">
                      <a:avLst/>
                    </a:prstGeom>
                  </pic:spPr>
                </pic:pic>
              </a:graphicData>
            </a:graphic>
          </wp:inline>
        </w:drawing>
      </w:r>
    </w:p>
    <w:p>
      <w:pPr>
        <w:keepNext w:val="0"/>
        <w:keepLines w:val="0"/>
        <w:pageBreakBefore w:val="0"/>
        <w:widowControl w:val="0"/>
        <w:shd w:val="clear" w:color="auto" w:fill="FFFFFF"/>
        <w:tabs>
          <w:tab w:val="left" w:pos="2078"/>
          <w:tab w:val="left" w:pos="4156"/>
          <w:tab w:val="left" w:pos="6234"/>
        </w:tabs>
        <w:kinsoku/>
        <w:wordWrap/>
        <w:overflowPunct/>
        <w:topLinePunct w:val="0"/>
        <w:autoSpaceDE/>
        <w:autoSpaceDN/>
        <w:bidi w:val="0"/>
        <w:adjustRightInd/>
        <w:snapToGrid/>
        <w:spacing w:line="360" w:lineRule="auto"/>
        <w:ind w:left="0"/>
        <w:jc w:val="left"/>
        <w:textAlignment w:val="center"/>
        <w:rPr>
          <w:rFonts w:ascii="宋体" w:hAnsi="宋体" w:cs="宋体" w:hint="eastAsia"/>
          <w:szCs w:val="21"/>
        </w:rPr>
      </w:pPr>
      <w:r>
        <w:rPr>
          <w:rFonts w:ascii="宋体" w:eastAsia="宋体" w:hAnsi="宋体" w:cs="宋体" w:hint="eastAsia"/>
          <w:sz w:val="21"/>
          <w:szCs w:val="21"/>
        </w:rPr>
        <w:t>A．70</w:t>
      </w:r>
      <w:r>
        <w:rPr>
          <w:rFonts w:ascii="宋体" w:eastAsia="宋体" w:hAnsi="宋体" w:cs="宋体" w:hint="eastAsia"/>
          <w:sz w:val="21"/>
          <w:szCs w:val="21"/>
        </w:rPr>
        <w:tab/>
      </w:r>
      <w:r>
        <w:rPr>
          <w:rFonts w:ascii="宋体" w:eastAsia="宋体" w:hAnsi="宋体" w:cs="宋体" w:hint="eastAsia"/>
          <w:sz w:val="21"/>
          <w:szCs w:val="21"/>
        </w:rPr>
        <w:t>B．50</w:t>
      </w:r>
      <w:r>
        <w:rPr>
          <w:rFonts w:ascii="宋体" w:eastAsia="宋体" w:hAnsi="宋体" w:cs="宋体" w:hint="eastAsia"/>
          <w:sz w:val="21"/>
          <w:szCs w:val="21"/>
        </w:rPr>
        <w:tab/>
      </w:r>
      <w:r>
        <w:rPr>
          <w:rFonts w:ascii="宋体" w:eastAsia="宋体" w:hAnsi="宋体" w:cs="宋体" w:hint="eastAsia"/>
          <w:sz w:val="21"/>
          <w:szCs w:val="21"/>
        </w:rPr>
        <w:t>C．40</w:t>
      </w:r>
      <w:r>
        <w:rPr>
          <w:rFonts w:ascii="宋体" w:eastAsia="宋体" w:hAnsi="宋体" w:cs="宋体" w:hint="eastAsia"/>
          <w:sz w:val="21"/>
          <w:szCs w:val="21"/>
        </w:rPr>
        <w:tab/>
      </w:r>
      <w:r>
        <w:rPr>
          <w:rFonts w:ascii="宋体" w:eastAsia="宋体" w:hAnsi="宋体" w:cs="宋体" w:hint="eastAsia"/>
          <w:sz w:val="21"/>
          <w:szCs w:val="21"/>
        </w:rPr>
        <w:t>D．30</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3．图中每个小方格的面积表示1平方厘米，估计这个米老鼠图片的面积是</w:t>
      </w:r>
      <w:r>
        <w:rPr>
          <w:rFonts w:ascii="宋体" w:eastAsia="宋体" w:hAnsi="宋体" w:cs="宋体" w:hint="eastAsia"/>
          <w:sz w:val="21"/>
          <w:szCs w:val="21"/>
          <w:lang w:eastAsia="zh-CN"/>
        </w:rPr>
        <w:t>（   ）</w:t>
      </w:r>
      <w:r>
        <w:rPr>
          <w:rFonts w:ascii="宋体" w:eastAsia="宋体" w:hAnsi="宋体" w:cs="宋体" w:hint="eastAsia"/>
          <w:sz w:val="21"/>
          <w:szCs w:val="21"/>
        </w:rPr>
        <w:t>平方厘米。</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drawing>
          <wp:inline distT="0" distB="0" distL="114300" distR="114300">
            <wp:extent cx="1224280" cy="1262380"/>
            <wp:effectExtent l="0" t="0" r="13970" b="13970"/>
            <wp:docPr id="100003" name="图片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pic:cNvPicPr>
                      <a:picLocks noChangeAspect="1"/>
                    </pic:cNvPicPr>
                  </pic:nvPicPr>
                  <pic:blipFill>
                    <a:blip xmlns:r="http://schemas.openxmlformats.org/officeDocument/2006/relationships" r:embed="rId24"/>
                    <a:stretch>
                      <a:fillRect/>
                    </a:stretch>
                  </pic:blipFill>
                  <pic:spPr>
                    <a:xfrm>
                      <a:off x="0" y="0"/>
                      <a:ext cx="1224280" cy="1262380"/>
                    </a:xfrm>
                    <a:prstGeom prst="rect">
                      <a:avLst/>
                    </a:prstGeom>
                  </pic:spPr>
                </pic:pic>
              </a:graphicData>
            </a:graphic>
          </wp:inline>
        </w:drawing>
      </w:r>
    </w:p>
    <w:p>
      <w:pPr>
        <w:keepNext w:val="0"/>
        <w:keepLines w:val="0"/>
        <w:pageBreakBefore w:val="0"/>
        <w:widowControl w:val="0"/>
        <w:shd w:val="clear" w:color="auto" w:fill="auto"/>
        <w:tabs>
          <w:tab w:val="left" w:pos="2078"/>
          <w:tab w:val="left" w:pos="4156"/>
          <w:tab w:val="left" w:pos="6234"/>
        </w:tabs>
        <w:kinsoku/>
        <w:wordWrap/>
        <w:overflowPunct/>
        <w:topLinePunct w:val="0"/>
        <w:autoSpaceDE/>
        <w:autoSpaceDN/>
        <w:bidi w:val="0"/>
        <w:adjustRightInd/>
        <w:snapToGrid/>
        <w:spacing w:line="360" w:lineRule="auto"/>
        <w:jc w:val="left"/>
        <w:textAlignment w:val="center"/>
        <w:rPr>
          <w:rFonts w:ascii="宋体" w:hAnsi="宋体" w:cs="宋体" w:hint="eastAsia"/>
          <w:szCs w:val="21"/>
        </w:rPr>
      </w:pPr>
      <w:r>
        <w:rPr>
          <w:rFonts w:ascii="宋体" w:eastAsia="宋体" w:hAnsi="宋体" w:cs="宋体" w:hint="eastAsia"/>
          <w:sz w:val="21"/>
          <w:szCs w:val="21"/>
        </w:rPr>
        <w:t>A．10</w:t>
      </w:r>
      <w:r>
        <w:rPr>
          <w:rFonts w:ascii="宋体" w:eastAsia="宋体" w:hAnsi="宋体" w:cs="宋体" w:hint="eastAsia"/>
          <w:sz w:val="21"/>
          <w:szCs w:val="21"/>
        </w:rPr>
        <w:tab/>
      </w:r>
      <w:r>
        <w:rPr>
          <w:rFonts w:ascii="宋体" w:eastAsia="宋体" w:hAnsi="宋体" w:cs="宋体" w:hint="eastAsia"/>
          <w:sz w:val="21"/>
          <w:szCs w:val="21"/>
        </w:rPr>
        <w:t>B．20</w:t>
      </w:r>
      <w:r>
        <w:rPr>
          <w:rFonts w:ascii="宋体" w:eastAsia="宋体" w:hAnsi="宋体" w:cs="宋体" w:hint="eastAsia"/>
          <w:sz w:val="21"/>
          <w:szCs w:val="21"/>
        </w:rPr>
        <w:tab/>
      </w:r>
      <w:r>
        <w:rPr>
          <w:rFonts w:ascii="宋体" w:eastAsia="宋体" w:hAnsi="宋体" w:cs="宋体" w:hint="eastAsia"/>
          <w:sz w:val="21"/>
          <w:szCs w:val="21"/>
        </w:rPr>
        <w:t>C．35</w:t>
      </w:r>
      <w:r>
        <w:rPr>
          <w:rFonts w:ascii="宋体" w:eastAsia="宋体" w:hAnsi="宋体" w:cs="宋体" w:hint="eastAsia"/>
          <w:sz w:val="21"/>
          <w:szCs w:val="21"/>
        </w:rPr>
        <w:tab/>
      </w:r>
      <w:r>
        <w:rPr>
          <w:rFonts w:ascii="宋体" w:eastAsia="宋体" w:hAnsi="宋体" w:cs="宋体" w:hint="eastAsia"/>
          <w:sz w:val="21"/>
          <w:szCs w:val="21"/>
        </w:rPr>
        <w:t>D．50</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jc w:val="left"/>
        <w:textAlignment w:val="center"/>
        <w:rPr>
          <w:rFonts w:ascii="宋体" w:hAnsi="宋体" w:cs="宋体" w:hint="eastAsia"/>
          <w:szCs w:val="21"/>
        </w:rPr>
      </w:pPr>
      <w:r>
        <w:rPr>
          <w:rFonts w:ascii="宋体" w:eastAsia="宋体" w:hAnsi="宋体" w:cs="宋体" w:hint="eastAsia"/>
          <w:sz w:val="21"/>
          <w:szCs w:val="21"/>
          <w:lang w:val="en-US" w:eastAsia="zh-CN"/>
        </w:rPr>
        <w:t>4</w:t>
      </w:r>
      <w:r>
        <w:rPr>
          <w:rFonts w:ascii="宋体" w:eastAsia="宋体" w:hAnsi="宋体" w:cs="宋体" w:hint="eastAsia"/>
          <w:sz w:val="21"/>
          <w:szCs w:val="21"/>
        </w:rPr>
        <w:t>．（</w:t>
      </w:r>
      <w:r>
        <w:rPr>
          <w:rFonts w:ascii="宋体" w:eastAsia="宋体" w:hAnsi="宋体" w:cs="宋体" w:hint="eastAsia"/>
          <w:sz w:val="21"/>
          <w:szCs w:val="21"/>
          <w:lang w:val="en-US" w:eastAsia="zh-CN"/>
        </w:rPr>
        <w:t>22秋五</w:t>
      </w:r>
      <w:r>
        <w:rPr>
          <w:rFonts w:ascii="宋体" w:eastAsia="宋体" w:hAnsi="宋体" w:cs="宋体" w:hint="eastAsia"/>
          <w:sz w:val="21"/>
          <w:szCs w:val="21"/>
        </w:rPr>
        <w:t>上·温州·期末）如图是北京冬奥会吉祥物雪容融的纪念卡，请你估一估纪念卡上雪容融的面积大约是(        )平方厘米。（每个小方格代表1平方厘米，不满一格的按半格计算）</w:t>
      </w:r>
      <w:r>
        <w:rPr>
          <w:rFonts w:ascii="宋体" w:hAnsi="宋体" w:cs="宋体" w:hint="eastAsia"/>
          <w:szCs w:val="21"/>
        </w:rPr>
        <w:br/>
      </w:r>
      <w:r>
        <w:rPr>
          <w:rFonts w:ascii="宋体" w:hAnsi="宋体" w:cs="宋体" w:hint="eastAsia"/>
          <w:szCs w:val="21"/>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5" w:history="1">
        <w:r>
          <w:rPr>
            <w:rFonts w:ascii="SimSun" w:eastAsia="SimSun" w:hAnsi="SimSun" w:cs="SimSun"/>
            <w:b/>
            <w:bCs/>
            <w:color w:val="0000EE"/>
            <w:kern w:val="0"/>
            <w:sz w:val="30"/>
            <w:szCs w:val="30"/>
            <w:u w:val="single" w:color="0000EE"/>
          </w:rPr>
          <w:t>https://d.book118.com/126045232055010044</w:t>
        </w:r>
      </w:hyperlink>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jc w:val="left"/>
        <w:textAlignment w:val="center"/>
        <w:rPr>
          <w:rFonts w:ascii="宋体" w:hAnsi="宋体" w:cs="宋体" w:hint="eastAsia"/>
          <w:szCs w:val="21"/>
        </w:rPr>
      </w:pPr>
    </w:p>
    <w:sectPr>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86"/>
    <w:family w:val="roman"/>
    <w:pitch w:val="variable"/>
    <w:sig w:usb0="E0002EFF" w:usb1="C000785B" w:usb2="00000009" w:usb3="00000000" w:csb0="400401FF" w:csb1="FFFF0000"/>
  </w:font>
  <w:font w:name="宋体">
    <w:altName w:val="SimSun"/>
    <w:panose1 w:val="02010600030101010101"/>
    <w:charset w:val="7A"/>
    <w:family w:val="auto"/>
    <w:pitch w:val="variable"/>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variable"/>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ambria Math">
    <w:panose1 w:val="02040503050406030204"/>
    <w:charset w:val="01"/>
    <w:family w:val="roman"/>
    <w:notTrueType/>
    <w:pitch w:val="variable"/>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F44"/>
    <w:rsid w:val="000024F8"/>
    <w:rsid w:val="0000348F"/>
    <w:rsid w:val="000062D3"/>
    <w:rsid w:val="000114F0"/>
    <w:rsid w:val="00012651"/>
    <w:rsid w:val="00015909"/>
    <w:rsid w:val="0001686F"/>
    <w:rsid w:val="000206F8"/>
    <w:rsid w:val="00021B61"/>
    <w:rsid w:val="0002309A"/>
    <w:rsid w:val="00030C6A"/>
    <w:rsid w:val="00032E9B"/>
    <w:rsid w:val="000340BF"/>
    <w:rsid w:val="00034DAE"/>
    <w:rsid w:val="00036D6C"/>
    <w:rsid w:val="0003730B"/>
    <w:rsid w:val="00037F25"/>
    <w:rsid w:val="00042A17"/>
    <w:rsid w:val="00042A5E"/>
    <w:rsid w:val="000447B1"/>
    <w:rsid w:val="0004632D"/>
    <w:rsid w:val="0004744B"/>
    <w:rsid w:val="000565EE"/>
    <w:rsid w:val="0006598F"/>
    <w:rsid w:val="00073B91"/>
    <w:rsid w:val="00083B0E"/>
    <w:rsid w:val="00083D25"/>
    <w:rsid w:val="000844F4"/>
    <w:rsid w:val="00086A44"/>
    <w:rsid w:val="00087C99"/>
    <w:rsid w:val="0009240D"/>
    <w:rsid w:val="000925F8"/>
    <w:rsid w:val="00093123"/>
    <w:rsid w:val="00095836"/>
    <w:rsid w:val="0009644E"/>
    <w:rsid w:val="00097229"/>
    <w:rsid w:val="000A36B8"/>
    <w:rsid w:val="000A4AE1"/>
    <w:rsid w:val="000A6909"/>
    <w:rsid w:val="000A7FC5"/>
    <w:rsid w:val="000B017C"/>
    <w:rsid w:val="000B1204"/>
    <w:rsid w:val="000B35F0"/>
    <w:rsid w:val="000C12F7"/>
    <w:rsid w:val="000C4643"/>
    <w:rsid w:val="000C67EC"/>
    <w:rsid w:val="000C7FC5"/>
    <w:rsid w:val="000D5934"/>
    <w:rsid w:val="000E3BF1"/>
    <w:rsid w:val="000E4D24"/>
    <w:rsid w:val="000E648E"/>
    <w:rsid w:val="000F1804"/>
    <w:rsid w:val="000F1DBB"/>
    <w:rsid w:val="000F319D"/>
    <w:rsid w:val="00104065"/>
    <w:rsid w:val="00104794"/>
    <w:rsid w:val="00106A59"/>
    <w:rsid w:val="00111C35"/>
    <w:rsid w:val="0011297A"/>
    <w:rsid w:val="0011682B"/>
    <w:rsid w:val="00116869"/>
    <w:rsid w:val="001302C4"/>
    <w:rsid w:val="001360F6"/>
    <w:rsid w:val="00140308"/>
    <w:rsid w:val="00141E15"/>
    <w:rsid w:val="0014296D"/>
    <w:rsid w:val="00145E4F"/>
    <w:rsid w:val="001460A1"/>
    <w:rsid w:val="00150885"/>
    <w:rsid w:val="00151BDC"/>
    <w:rsid w:val="0015609B"/>
    <w:rsid w:val="00157E9D"/>
    <w:rsid w:val="00161AF9"/>
    <w:rsid w:val="00162C17"/>
    <w:rsid w:val="00162C64"/>
    <w:rsid w:val="001630AD"/>
    <w:rsid w:val="001636D4"/>
    <w:rsid w:val="00166711"/>
    <w:rsid w:val="00166A54"/>
    <w:rsid w:val="00166E65"/>
    <w:rsid w:val="00167B21"/>
    <w:rsid w:val="00170854"/>
    <w:rsid w:val="00171FF1"/>
    <w:rsid w:val="00172F11"/>
    <w:rsid w:val="00175178"/>
    <w:rsid w:val="00182D77"/>
    <w:rsid w:val="00185100"/>
    <w:rsid w:val="001872BC"/>
    <w:rsid w:val="00187D1C"/>
    <w:rsid w:val="00192955"/>
    <w:rsid w:val="00193073"/>
    <w:rsid w:val="00194AA9"/>
    <w:rsid w:val="001A12BF"/>
    <w:rsid w:val="001B7D83"/>
    <w:rsid w:val="001C0CBE"/>
    <w:rsid w:val="001D7154"/>
    <w:rsid w:val="001E5DC9"/>
    <w:rsid w:val="001F254C"/>
    <w:rsid w:val="00201476"/>
    <w:rsid w:val="00201F44"/>
    <w:rsid w:val="0020340C"/>
    <w:rsid w:val="00203500"/>
    <w:rsid w:val="00205C1B"/>
    <w:rsid w:val="00211E6C"/>
    <w:rsid w:val="00212D73"/>
    <w:rsid w:val="002245EB"/>
    <w:rsid w:val="002246A2"/>
    <w:rsid w:val="002273EE"/>
    <w:rsid w:val="00236A8B"/>
    <w:rsid w:val="00240053"/>
    <w:rsid w:val="00241898"/>
    <w:rsid w:val="00243B5B"/>
    <w:rsid w:val="00244B6F"/>
    <w:rsid w:val="00246B58"/>
    <w:rsid w:val="00260564"/>
    <w:rsid w:val="0026215D"/>
    <w:rsid w:val="0026755D"/>
    <w:rsid w:val="00276283"/>
    <w:rsid w:val="00291756"/>
    <w:rsid w:val="00295B7A"/>
    <w:rsid w:val="002A0036"/>
    <w:rsid w:val="002A21A7"/>
    <w:rsid w:val="002A3744"/>
    <w:rsid w:val="002A43C2"/>
    <w:rsid w:val="002A59A4"/>
    <w:rsid w:val="002B04DF"/>
    <w:rsid w:val="002B48B7"/>
    <w:rsid w:val="002B4C27"/>
    <w:rsid w:val="002B6973"/>
    <w:rsid w:val="002C2679"/>
    <w:rsid w:val="002C6F41"/>
    <w:rsid w:val="002D1B76"/>
    <w:rsid w:val="002D2748"/>
    <w:rsid w:val="002E32FD"/>
    <w:rsid w:val="00302824"/>
    <w:rsid w:val="00302F9C"/>
    <w:rsid w:val="003041A9"/>
    <w:rsid w:val="003053C6"/>
    <w:rsid w:val="00307107"/>
    <w:rsid w:val="00310128"/>
    <w:rsid w:val="0031277E"/>
    <w:rsid w:val="00312AB1"/>
    <w:rsid w:val="00314C93"/>
    <w:rsid w:val="00314D58"/>
    <w:rsid w:val="00322691"/>
    <w:rsid w:val="00322932"/>
    <w:rsid w:val="00327C13"/>
    <w:rsid w:val="0033561C"/>
    <w:rsid w:val="003430B7"/>
    <w:rsid w:val="00344429"/>
    <w:rsid w:val="003477D6"/>
    <w:rsid w:val="00350189"/>
    <w:rsid w:val="00357C66"/>
    <w:rsid w:val="003644E0"/>
    <w:rsid w:val="0037192F"/>
    <w:rsid w:val="00373A4F"/>
    <w:rsid w:val="003742E6"/>
    <w:rsid w:val="003A06BB"/>
    <w:rsid w:val="003A3B79"/>
    <w:rsid w:val="003A5FFD"/>
    <w:rsid w:val="003A6291"/>
    <w:rsid w:val="003B1808"/>
    <w:rsid w:val="003B3570"/>
    <w:rsid w:val="003B450D"/>
    <w:rsid w:val="003B7476"/>
    <w:rsid w:val="003B76B6"/>
    <w:rsid w:val="003B7964"/>
    <w:rsid w:val="003C077B"/>
    <w:rsid w:val="003C20D2"/>
    <w:rsid w:val="003C6BC0"/>
    <w:rsid w:val="003C6E3C"/>
    <w:rsid w:val="003D15BA"/>
    <w:rsid w:val="003D1B8A"/>
    <w:rsid w:val="003D3515"/>
    <w:rsid w:val="003E1F38"/>
    <w:rsid w:val="003E716B"/>
    <w:rsid w:val="003F67E0"/>
    <w:rsid w:val="004040F1"/>
    <w:rsid w:val="004151FC"/>
    <w:rsid w:val="00420D16"/>
    <w:rsid w:val="00422CEC"/>
    <w:rsid w:val="00424ADC"/>
    <w:rsid w:val="0042661C"/>
    <w:rsid w:val="00436A70"/>
    <w:rsid w:val="00441C17"/>
    <w:rsid w:val="00444094"/>
    <w:rsid w:val="00444A25"/>
    <w:rsid w:val="00444C0C"/>
    <w:rsid w:val="0045059A"/>
    <w:rsid w:val="00453D5E"/>
    <w:rsid w:val="00456766"/>
    <w:rsid w:val="00456E58"/>
    <w:rsid w:val="00463A90"/>
    <w:rsid w:val="00466265"/>
    <w:rsid w:val="0047146E"/>
    <w:rsid w:val="00472122"/>
    <w:rsid w:val="004770AB"/>
    <w:rsid w:val="00484857"/>
    <w:rsid w:val="00490848"/>
    <w:rsid w:val="004913B1"/>
    <w:rsid w:val="00496008"/>
    <w:rsid w:val="004A760C"/>
    <w:rsid w:val="004B2536"/>
    <w:rsid w:val="004B660F"/>
    <w:rsid w:val="004B761B"/>
    <w:rsid w:val="004B7817"/>
    <w:rsid w:val="004C2208"/>
    <w:rsid w:val="004C2D70"/>
    <w:rsid w:val="004C4149"/>
    <w:rsid w:val="004C76A3"/>
    <w:rsid w:val="004D17F4"/>
    <w:rsid w:val="004D1BE6"/>
    <w:rsid w:val="004D2E71"/>
    <w:rsid w:val="004D55A6"/>
    <w:rsid w:val="004D75CC"/>
    <w:rsid w:val="004D7F03"/>
    <w:rsid w:val="004E2D77"/>
    <w:rsid w:val="004E3559"/>
    <w:rsid w:val="004E4E30"/>
    <w:rsid w:val="004E6B90"/>
    <w:rsid w:val="004F24EB"/>
    <w:rsid w:val="004F5094"/>
    <w:rsid w:val="005002F7"/>
    <w:rsid w:val="00500A6C"/>
    <w:rsid w:val="00504433"/>
    <w:rsid w:val="00504C70"/>
    <w:rsid w:val="0050614B"/>
    <w:rsid w:val="0050724D"/>
    <w:rsid w:val="00507A0A"/>
    <w:rsid w:val="00512761"/>
    <w:rsid w:val="00517A5A"/>
    <w:rsid w:val="0053199E"/>
    <w:rsid w:val="00534756"/>
    <w:rsid w:val="00536806"/>
    <w:rsid w:val="00537A1E"/>
    <w:rsid w:val="00543FF3"/>
    <w:rsid w:val="00546CC5"/>
    <w:rsid w:val="00552B2D"/>
    <w:rsid w:val="00553A5C"/>
    <w:rsid w:val="005541CD"/>
    <w:rsid w:val="00556D9F"/>
    <w:rsid w:val="00562662"/>
    <w:rsid w:val="00562D1E"/>
    <w:rsid w:val="00563CB2"/>
    <w:rsid w:val="00563D93"/>
    <w:rsid w:val="00565390"/>
    <w:rsid w:val="00566A78"/>
    <w:rsid w:val="00572001"/>
    <w:rsid w:val="00574E00"/>
    <w:rsid w:val="00577B9D"/>
    <w:rsid w:val="005805DA"/>
    <w:rsid w:val="00580795"/>
    <w:rsid w:val="005812ED"/>
    <w:rsid w:val="005906E4"/>
    <w:rsid w:val="005946F2"/>
    <w:rsid w:val="00597747"/>
    <w:rsid w:val="00597ED6"/>
    <w:rsid w:val="005A1F1B"/>
    <w:rsid w:val="005B173D"/>
    <w:rsid w:val="005B4491"/>
    <w:rsid w:val="005B68C9"/>
    <w:rsid w:val="005C0B3F"/>
    <w:rsid w:val="005C1FBC"/>
    <w:rsid w:val="005C3BB2"/>
    <w:rsid w:val="005C3E74"/>
    <w:rsid w:val="005C75E3"/>
    <w:rsid w:val="005D2001"/>
    <w:rsid w:val="005D48E5"/>
    <w:rsid w:val="005D4AF8"/>
    <w:rsid w:val="005D7E4A"/>
    <w:rsid w:val="005E4B0F"/>
    <w:rsid w:val="005F0A5E"/>
    <w:rsid w:val="00603638"/>
    <w:rsid w:val="00603C86"/>
    <w:rsid w:val="0061055E"/>
    <w:rsid w:val="006131A0"/>
    <w:rsid w:val="00615A14"/>
    <w:rsid w:val="006176E3"/>
    <w:rsid w:val="00624591"/>
    <w:rsid w:val="00633DAA"/>
    <w:rsid w:val="006405AB"/>
    <w:rsid w:val="00641EDA"/>
    <w:rsid w:val="006439AA"/>
    <w:rsid w:val="00646489"/>
    <w:rsid w:val="0065113F"/>
    <w:rsid w:val="006600D2"/>
    <w:rsid w:val="00671939"/>
    <w:rsid w:val="00671BA0"/>
    <w:rsid w:val="0067206E"/>
    <w:rsid w:val="00676449"/>
    <w:rsid w:val="0068012B"/>
    <w:rsid w:val="00685658"/>
    <w:rsid w:val="00686FFC"/>
    <w:rsid w:val="00687B80"/>
    <w:rsid w:val="00687F92"/>
    <w:rsid w:val="006905B8"/>
    <w:rsid w:val="0069069E"/>
    <w:rsid w:val="00693BE6"/>
    <w:rsid w:val="00694309"/>
    <w:rsid w:val="00694468"/>
    <w:rsid w:val="00696432"/>
    <w:rsid w:val="006A0E9F"/>
    <w:rsid w:val="006A2B67"/>
    <w:rsid w:val="006A4581"/>
    <w:rsid w:val="006A4B33"/>
    <w:rsid w:val="006B0C17"/>
    <w:rsid w:val="006B6A66"/>
    <w:rsid w:val="006C0B0B"/>
    <w:rsid w:val="006C524A"/>
    <w:rsid w:val="006C559F"/>
    <w:rsid w:val="006D0B8B"/>
    <w:rsid w:val="006D71E3"/>
    <w:rsid w:val="006E496F"/>
    <w:rsid w:val="006E5508"/>
    <w:rsid w:val="006F3B6D"/>
    <w:rsid w:val="006F41A0"/>
    <w:rsid w:val="00702C2E"/>
    <w:rsid w:val="00703ADE"/>
    <w:rsid w:val="00705535"/>
    <w:rsid w:val="0071134F"/>
    <w:rsid w:val="0071153A"/>
    <w:rsid w:val="00711B27"/>
    <w:rsid w:val="00713A42"/>
    <w:rsid w:val="00720ABE"/>
    <w:rsid w:val="00721CA1"/>
    <w:rsid w:val="0072752D"/>
    <w:rsid w:val="00730783"/>
    <w:rsid w:val="00731E52"/>
    <w:rsid w:val="00733FEE"/>
    <w:rsid w:val="007351F9"/>
    <w:rsid w:val="00742C48"/>
    <w:rsid w:val="007463B6"/>
    <w:rsid w:val="00753443"/>
    <w:rsid w:val="00754CA9"/>
    <w:rsid w:val="00761309"/>
    <w:rsid w:val="007649D0"/>
    <w:rsid w:val="00764B40"/>
    <w:rsid w:val="00770E5A"/>
    <w:rsid w:val="00771AB8"/>
    <w:rsid w:val="00777940"/>
    <w:rsid w:val="00783100"/>
    <w:rsid w:val="00787C58"/>
    <w:rsid w:val="00791998"/>
    <w:rsid w:val="00794847"/>
    <w:rsid w:val="00795E27"/>
    <w:rsid w:val="007A1EBB"/>
    <w:rsid w:val="007A32DE"/>
    <w:rsid w:val="007B17D8"/>
    <w:rsid w:val="007C2D6C"/>
    <w:rsid w:val="007C5D60"/>
    <w:rsid w:val="007D36D3"/>
    <w:rsid w:val="007D4A78"/>
    <w:rsid w:val="007E1B70"/>
    <w:rsid w:val="007E40ED"/>
    <w:rsid w:val="007F1D32"/>
    <w:rsid w:val="007F481D"/>
    <w:rsid w:val="007F7B3C"/>
    <w:rsid w:val="007F7E89"/>
    <w:rsid w:val="008036D4"/>
    <w:rsid w:val="00806165"/>
    <w:rsid w:val="008061DC"/>
    <w:rsid w:val="008065C4"/>
    <w:rsid w:val="008065E9"/>
    <w:rsid w:val="00812B46"/>
    <w:rsid w:val="00826655"/>
    <w:rsid w:val="00827736"/>
    <w:rsid w:val="00830C72"/>
    <w:rsid w:val="00832BA2"/>
    <w:rsid w:val="00832FAE"/>
    <w:rsid w:val="0083386F"/>
    <w:rsid w:val="00833D08"/>
    <w:rsid w:val="008348BA"/>
    <w:rsid w:val="00836027"/>
    <w:rsid w:val="008404B3"/>
    <w:rsid w:val="00841B4C"/>
    <w:rsid w:val="00843350"/>
    <w:rsid w:val="00847559"/>
    <w:rsid w:val="00851E9D"/>
    <w:rsid w:val="00856588"/>
    <w:rsid w:val="0085687C"/>
    <w:rsid w:val="008613D6"/>
    <w:rsid w:val="00863BDF"/>
    <w:rsid w:val="00863F96"/>
    <w:rsid w:val="008839E5"/>
    <w:rsid w:val="00885543"/>
    <w:rsid w:val="00886ED5"/>
    <w:rsid w:val="00895573"/>
    <w:rsid w:val="008A130B"/>
    <w:rsid w:val="008A37D4"/>
    <w:rsid w:val="008A4384"/>
    <w:rsid w:val="008A4523"/>
    <w:rsid w:val="008B0A9E"/>
    <w:rsid w:val="008B265F"/>
    <w:rsid w:val="008B3CCF"/>
    <w:rsid w:val="008C0675"/>
    <w:rsid w:val="008C3D7F"/>
    <w:rsid w:val="008C4FA1"/>
    <w:rsid w:val="008D5AE6"/>
    <w:rsid w:val="008D7082"/>
    <w:rsid w:val="008E0A9C"/>
    <w:rsid w:val="008E0EC9"/>
    <w:rsid w:val="008E1128"/>
    <w:rsid w:val="008E278C"/>
    <w:rsid w:val="008E3959"/>
    <w:rsid w:val="008E6113"/>
    <w:rsid w:val="008E66B6"/>
    <w:rsid w:val="008F5940"/>
    <w:rsid w:val="008F6B9B"/>
    <w:rsid w:val="009005ED"/>
    <w:rsid w:val="009015BD"/>
    <w:rsid w:val="00903003"/>
    <w:rsid w:val="00903874"/>
    <w:rsid w:val="009110A3"/>
    <w:rsid w:val="0091305A"/>
    <w:rsid w:val="00923D4B"/>
    <w:rsid w:val="00926429"/>
    <w:rsid w:val="009264B4"/>
    <w:rsid w:val="00931DB6"/>
    <w:rsid w:val="00935A00"/>
    <w:rsid w:val="00941281"/>
    <w:rsid w:val="00942875"/>
    <w:rsid w:val="009429EA"/>
    <w:rsid w:val="009458BC"/>
    <w:rsid w:val="0094623D"/>
    <w:rsid w:val="009505BE"/>
    <w:rsid w:val="009524DB"/>
    <w:rsid w:val="00953FCA"/>
    <w:rsid w:val="0096596B"/>
    <w:rsid w:val="00973C7F"/>
    <w:rsid w:val="00975261"/>
    <w:rsid w:val="0097615F"/>
    <w:rsid w:val="00980127"/>
    <w:rsid w:val="00980286"/>
    <w:rsid w:val="009847E0"/>
    <w:rsid w:val="009854E4"/>
    <w:rsid w:val="00985F65"/>
    <w:rsid w:val="00987C94"/>
    <w:rsid w:val="009934AF"/>
    <w:rsid w:val="00994714"/>
    <w:rsid w:val="009975B8"/>
    <w:rsid w:val="009A3ED8"/>
    <w:rsid w:val="009A67F6"/>
    <w:rsid w:val="009B0F90"/>
    <w:rsid w:val="009B5073"/>
    <w:rsid w:val="009C58AD"/>
    <w:rsid w:val="009C7574"/>
    <w:rsid w:val="009D46C7"/>
    <w:rsid w:val="009D4B86"/>
    <w:rsid w:val="009D6DE3"/>
    <w:rsid w:val="009E246F"/>
    <w:rsid w:val="00A029E8"/>
    <w:rsid w:val="00A045C2"/>
    <w:rsid w:val="00A067C6"/>
    <w:rsid w:val="00A12E67"/>
    <w:rsid w:val="00A17102"/>
    <w:rsid w:val="00A20ABD"/>
    <w:rsid w:val="00A251FA"/>
    <w:rsid w:val="00A25348"/>
    <w:rsid w:val="00A25F6D"/>
    <w:rsid w:val="00A31155"/>
    <w:rsid w:val="00A42C03"/>
    <w:rsid w:val="00A44DEA"/>
    <w:rsid w:val="00A4610B"/>
    <w:rsid w:val="00A51360"/>
    <w:rsid w:val="00A57E74"/>
    <w:rsid w:val="00A60266"/>
    <w:rsid w:val="00A60EC7"/>
    <w:rsid w:val="00A62045"/>
    <w:rsid w:val="00A6426E"/>
    <w:rsid w:val="00A669CD"/>
    <w:rsid w:val="00A66F00"/>
    <w:rsid w:val="00A6763F"/>
    <w:rsid w:val="00A67796"/>
    <w:rsid w:val="00A70037"/>
    <w:rsid w:val="00A7090E"/>
    <w:rsid w:val="00A71402"/>
    <w:rsid w:val="00A82647"/>
    <w:rsid w:val="00A842D6"/>
    <w:rsid w:val="00A8501E"/>
    <w:rsid w:val="00A850C4"/>
    <w:rsid w:val="00A947CA"/>
    <w:rsid w:val="00AA2460"/>
    <w:rsid w:val="00AB0FE7"/>
    <w:rsid w:val="00AC08EF"/>
    <w:rsid w:val="00AC5789"/>
    <w:rsid w:val="00AC5E2B"/>
    <w:rsid w:val="00AD2E49"/>
    <w:rsid w:val="00AE4A41"/>
    <w:rsid w:val="00AF01A0"/>
    <w:rsid w:val="00AF52BE"/>
    <w:rsid w:val="00AF5FA6"/>
    <w:rsid w:val="00AF6D41"/>
    <w:rsid w:val="00B00167"/>
    <w:rsid w:val="00B00AE1"/>
    <w:rsid w:val="00B06CE8"/>
    <w:rsid w:val="00B07A9D"/>
    <w:rsid w:val="00B117A4"/>
    <w:rsid w:val="00B14D1A"/>
    <w:rsid w:val="00B21587"/>
    <w:rsid w:val="00B22031"/>
    <w:rsid w:val="00B233AF"/>
    <w:rsid w:val="00B23BCB"/>
    <w:rsid w:val="00B257B9"/>
    <w:rsid w:val="00B258A1"/>
    <w:rsid w:val="00B279FE"/>
    <w:rsid w:val="00B301B5"/>
    <w:rsid w:val="00B41BE8"/>
    <w:rsid w:val="00B42E32"/>
    <w:rsid w:val="00B44B8B"/>
    <w:rsid w:val="00B453EF"/>
    <w:rsid w:val="00B4664B"/>
    <w:rsid w:val="00B52ABD"/>
    <w:rsid w:val="00B56E20"/>
    <w:rsid w:val="00B62D12"/>
    <w:rsid w:val="00B64F0D"/>
    <w:rsid w:val="00B650CE"/>
    <w:rsid w:val="00B66388"/>
    <w:rsid w:val="00B66EFF"/>
    <w:rsid w:val="00B703FC"/>
    <w:rsid w:val="00B73465"/>
    <w:rsid w:val="00B73524"/>
    <w:rsid w:val="00B74ADF"/>
    <w:rsid w:val="00B77815"/>
    <w:rsid w:val="00B94443"/>
    <w:rsid w:val="00B96F50"/>
    <w:rsid w:val="00BA37F2"/>
    <w:rsid w:val="00BA79D8"/>
    <w:rsid w:val="00BA7C46"/>
    <w:rsid w:val="00BB35C5"/>
    <w:rsid w:val="00BC122B"/>
    <w:rsid w:val="00BC1D2A"/>
    <w:rsid w:val="00BC2B93"/>
    <w:rsid w:val="00BD196E"/>
    <w:rsid w:val="00BD1C6B"/>
    <w:rsid w:val="00BD310D"/>
    <w:rsid w:val="00BD4508"/>
    <w:rsid w:val="00BD595E"/>
    <w:rsid w:val="00BD5E37"/>
    <w:rsid w:val="00BF017B"/>
    <w:rsid w:val="00BF3C4F"/>
    <w:rsid w:val="00C00809"/>
    <w:rsid w:val="00C01232"/>
    <w:rsid w:val="00C02FC6"/>
    <w:rsid w:val="00C035C8"/>
    <w:rsid w:val="00C055E2"/>
    <w:rsid w:val="00C05BD0"/>
    <w:rsid w:val="00C1223F"/>
    <w:rsid w:val="00C12DDF"/>
    <w:rsid w:val="00C12EC1"/>
    <w:rsid w:val="00C17705"/>
    <w:rsid w:val="00C2079E"/>
    <w:rsid w:val="00C216FF"/>
    <w:rsid w:val="00C2575D"/>
    <w:rsid w:val="00C25A11"/>
    <w:rsid w:val="00C36357"/>
    <w:rsid w:val="00C370E5"/>
    <w:rsid w:val="00C44E92"/>
    <w:rsid w:val="00C501CE"/>
    <w:rsid w:val="00C56A96"/>
    <w:rsid w:val="00C57580"/>
    <w:rsid w:val="00C6170B"/>
    <w:rsid w:val="00C6222A"/>
    <w:rsid w:val="00C642A1"/>
    <w:rsid w:val="00C67B87"/>
    <w:rsid w:val="00C7043D"/>
    <w:rsid w:val="00C73C22"/>
    <w:rsid w:val="00C7449C"/>
    <w:rsid w:val="00C74EF1"/>
    <w:rsid w:val="00C76E3A"/>
    <w:rsid w:val="00C82BE0"/>
    <w:rsid w:val="00C84534"/>
    <w:rsid w:val="00C84548"/>
    <w:rsid w:val="00C84AA1"/>
    <w:rsid w:val="00C85286"/>
    <w:rsid w:val="00C869D9"/>
    <w:rsid w:val="00C905C1"/>
    <w:rsid w:val="00C94426"/>
    <w:rsid w:val="00C96A7C"/>
    <w:rsid w:val="00CA155C"/>
    <w:rsid w:val="00CA32E2"/>
    <w:rsid w:val="00CA5088"/>
    <w:rsid w:val="00CA624A"/>
    <w:rsid w:val="00CB0229"/>
    <w:rsid w:val="00CB1E2B"/>
    <w:rsid w:val="00CB2017"/>
    <w:rsid w:val="00CB2EF3"/>
    <w:rsid w:val="00CB487A"/>
    <w:rsid w:val="00CB621B"/>
    <w:rsid w:val="00CB78FC"/>
    <w:rsid w:val="00CC2DC3"/>
    <w:rsid w:val="00CC3538"/>
    <w:rsid w:val="00CC51BB"/>
    <w:rsid w:val="00CD2FEB"/>
    <w:rsid w:val="00CD50DC"/>
    <w:rsid w:val="00CD6CD6"/>
    <w:rsid w:val="00CE345E"/>
    <w:rsid w:val="00CE52EE"/>
    <w:rsid w:val="00CF110E"/>
    <w:rsid w:val="00CF3BC3"/>
    <w:rsid w:val="00CF5021"/>
    <w:rsid w:val="00CF7719"/>
    <w:rsid w:val="00CF77A3"/>
    <w:rsid w:val="00CF7CFF"/>
    <w:rsid w:val="00D00741"/>
    <w:rsid w:val="00D050B1"/>
    <w:rsid w:val="00D0592E"/>
    <w:rsid w:val="00D11069"/>
    <w:rsid w:val="00D116E7"/>
    <w:rsid w:val="00D14495"/>
    <w:rsid w:val="00D149D3"/>
    <w:rsid w:val="00D154CE"/>
    <w:rsid w:val="00D17841"/>
    <w:rsid w:val="00D20606"/>
    <w:rsid w:val="00D30717"/>
    <w:rsid w:val="00D35EB5"/>
    <w:rsid w:val="00D40ECA"/>
    <w:rsid w:val="00D42303"/>
    <w:rsid w:val="00D427BD"/>
    <w:rsid w:val="00D4554C"/>
    <w:rsid w:val="00D465E0"/>
    <w:rsid w:val="00D52689"/>
    <w:rsid w:val="00D531C6"/>
    <w:rsid w:val="00D55289"/>
    <w:rsid w:val="00D55459"/>
    <w:rsid w:val="00D617B5"/>
    <w:rsid w:val="00D647A5"/>
    <w:rsid w:val="00D6680D"/>
    <w:rsid w:val="00D80CE4"/>
    <w:rsid w:val="00D81B36"/>
    <w:rsid w:val="00D8501D"/>
    <w:rsid w:val="00D874CA"/>
    <w:rsid w:val="00DA1E8A"/>
    <w:rsid w:val="00DA78CF"/>
    <w:rsid w:val="00DB78CB"/>
    <w:rsid w:val="00DC6FBC"/>
    <w:rsid w:val="00DC72D8"/>
    <w:rsid w:val="00DD094F"/>
    <w:rsid w:val="00DD55F3"/>
    <w:rsid w:val="00DD63CB"/>
    <w:rsid w:val="00DE222B"/>
    <w:rsid w:val="00DE60CF"/>
    <w:rsid w:val="00DE7837"/>
    <w:rsid w:val="00DF5237"/>
    <w:rsid w:val="00E000B6"/>
    <w:rsid w:val="00E00851"/>
    <w:rsid w:val="00E0194C"/>
    <w:rsid w:val="00E074FE"/>
    <w:rsid w:val="00E122B1"/>
    <w:rsid w:val="00E203D6"/>
    <w:rsid w:val="00E302A4"/>
    <w:rsid w:val="00E30724"/>
    <w:rsid w:val="00E31958"/>
    <w:rsid w:val="00E41C9D"/>
    <w:rsid w:val="00E42CC3"/>
    <w:rsid w:val="00E45F50"/>
    <w:rsid w:val="00E57F73"/>
    <w:rsid w:val="00E601B5"/>
    <w:rsid w:val="00E604F5"/>
    <w:rsid w:val="00E61D1D"/>
    <w:rsid w:val="00E6255A"/>
    <w:rsid w:val="00E63219"/>
    <w:rsid w:val="00E63551"/>
    <w:rsid w:val="00E64537"/>
    <w:rsid w:val="00E66F2A"/>
    <w:rsid w:val="00E74524"/>
    <w:rsid w:val="00E8053B"/>
    <w:rsid w:val="00E928F1"/>
    <w:rsid w:val="00E97C77"/>
    <w:rsid w:val="00EA162B"/>
    <w:rsid w:val="00EA168A"/>
    <w:rsid w:val="00EA19EC"/>
    <w:rsid w:val="00EA36FA"/>
    <w:rsid w:val="00EA6315"/>
    <w:rsid w:val="00EB227B"/>
    <w:rsid w:val="00EC5002"/>
    <w:rsid w:val="00EC57EC"/>
    <w:rsid w:val="00EC7B6E"/>
    <w:rsid w:val="00ED132D"/>
    <w:rsid w:val="00ED233E"/>
    <w:rsid w:val="00ED2B0C"/>
    <w:rsid w:val="00EE09C0"/>
    <w:rsid w:val="00EE1014"/>
    <w:rsid w:val="00EE2FD0"/>
    <w:rsid w:val="00EF52B4"/>
    <w:rsid w:val="00EF58C4"/>
    <w:rsid w:val="00F01E17"/>
    <w:rsid w:val="00F049C5"/>
    <w:rsid w:val="00F0635D"/>
    <w:rsid w:val="00F07524"/>
    <w:rsid w:val="00F12C69"/>
    <w:rsid w:val="00F16197"/>
    <w:rsid w:val="00F17D75"/>
    <w:rsid w:val="00F22266"/>
    <w:rsid w:val="00F23E46"/>
    <w:rsid w:val="00F25918"/>
    <w:rsid w:val="00F3168F"/>
    <w:rsid w:val="00F32AA2"/>
    <w:rsid w:val="00F340B6"/>
    <w:rsid w:val="00F412B6"/>
    <w:rsid w:val="00F43167"/>
    <w:rsid w:val="00F46BA5"/>
    <w:rsid w:val="00F471FE"/>
    <w:rsid w:val="00F51172"/>
    <w:rsid w:val="00F52245"/>
    <w:rsid w:val="00F52687"/>
    <w:rsid w:val="00F619FB"/>
    <w:rsid w:val="00F67E83"/>
    <w:rsid w:val="00F74505"/>
    <w:rsid w:val="00F80CEE"/>
    <w:rsid w:val="00F842BB"/>
    <w:rsid w:val="00F84C4A"/>
    <w:rsid w:val="00F96F23"/>
    <w:rsid w:val="00FA1B7E"/>
    <w:rsid w:val="00FA74DE"/>
    <w:rsid w:val="00FA7D3B"/>
    <w:rsid w:val="00FB6E5F"/>
    <w:rsid w:val="00FC20D0"/>
    <w:rsid w:val="00FC2EEA"/>
    <w:rsid w:val="00FC7C6F"/>
    <w:rsid w:val="00FD10BF"/>
    <w:rsid w:val="00FD236F"/>
    <w:rsid w:val="00FD35B5"/>
    <w:rsid w:val="00FD49B3"/>
    <w:rsid w:val="00FD61AD"/>
    <w:rsid w:val="00FD64F0"/>
    <w:rsid w:val="00FD6F62"/>
    <w:rsid w:val="00FE1CBC"/>
    <w:rsid w:val="00FE3F80"/>
    <w:rsid w:val="00FE4305"/>
    <w:rsid w:val="00FF093B"/>
    <w:rsid w:val="00FF5700"/>
    <w:rsid w:val="00FF5CE6"/>
    <w:rsid w:val="01065235"/>
    <w:rsid w:val="011248CA"/>
    <w:rsid w:val="01223E87"/>
    <w:rsid w:val="017E254C"/>
    <w:rsid w:val="017F3DD6"/>
    <w:rsid w:val="019129E1"/>
    <w:rsid w:val="01A97541"/>
    <w:rsid w:val="01F542E3"/>
    <w:rsid w:val="01F72263"/>
    <w:rsid w:val="01F74DB7"/>
    <w:rsid w:val="02087BBF"/>
    <w:rsid w:val="021425AD"/>
    <w:rsid w:val="0217473E"/>
    <w:rsid w:val="021E5180"/>
    <w:rsid w:val="02233C4E"/>
    <w:rsid w:val="02302471"/>
    <w:rsid w:val="02497B06"/>
    <w:rsid w:val="02521F68"/>
    <w:rsid w:val="02522178"/>
    <w:rsid w:val="025517F3"/>
    <w:rsid w:val="02770C3D"/>
    <w:rsid w:val="02DE0EED"/>
    <w:rsid w:val="02E92A66"/>
    <w:rsid w:val="02EA67C6"/>
    <w:rsid w:val="02FE65A5"/>
    <w:rsid w:val="03180F97"/>
    <w:rsid w:val="03340A9F"/>
    <w:rsid w:val="03376FC5"/>
    <w:rsid w:val="0369379D"/>
    <w:rsid w:val="037F14B0"/>
    <w:rsid w:val="039244FF"/>
    <w:rsid w:val="03B737F1"/>
    <w:rsid w:val="03BE5176"/>
    <w:rsid w:val="03E5357F"/>
    <w:rsid w:val="03EB6955"/>
    <w:rsid w:val="042D0B17"/>
    <w:rsid w:val="04506C76"/>
    <w:rsid w:val="045E2DFD"/>
    <w:rsid w:val="04623557"/>
    <w:rsid w:val="046A28AD"/>
    <w:rsid w:val="04C11268"/>
    <w:rsid w:val="05426A21"/>
    <w:rsid w:val="05601E5C"/>
    <w:rsid w:val="05632E8C"/>
    <w:rsid w:val="057B1A9A"/>
    <w:rsid w:val="057B6D77"/>
    <w:rsid w:val="057C7155"/>
    <w:rsid w:val="05A01351"/>
    <w:rsid w:val="05D5396A"/>
    <w:rsid w:val="05F11DC5"/>
    <w:rsid w:val="0610744C"/>
    <w:rsid w:val="06256897"/>
    <w:rsid w:val="06832B4B"/>
    <w:rsid w:val="06C50FED"/>
    <w:rsid w:val="06E45C31"/>
    <w:rsid w:val="070D4EC0"/>
    <w:rsid w:val="073A45A9"/>
    <w:rsid w:val="07442C5A"/>
    <w:rsid w:val="07596FBC"/>
    <w:rsid w:val="0791425F"/>
    <w:rsid w:val="07F27F7B"/>
    <w:rsid w:val="084A5E23"/>
    <w:rsid w:val="08590BE8"/>
    <w:rsid w:val="085A4B86"/>
    <w:rsid w:val="08883CC6"/>
    <w:rsid w:val="08E434E2"/>
    <w:rsid w:val="08F062FA"/>
    <w:rsid w:val="09167C4F"/>
    <w:rsid w:val="09372612"/>
    <w:rsid w:val="094666C6"/>
    <w:rsid w:val="094D392E"/>
    <w:rsid w:val="095B0AE8"/>
    <w:rsid w:val="095F04E9"/>
    <w:rsid w:val="09697118"/>
    <w:rsid w:val="09A10CD2"/>
    <w:rsid w:val="09B828E4"/>
    <w:rsid w:val="09BD2781"/>
    <w:rsid w:val="09C7689F"/>
    <w:rsid w:val="09CF5535"/>
    <w:rsid w:val="09DF3C16"/>
    <w:rsid w:val="0A033054"/>
    <w:rsid w:val="0A1A3E38"/>
    <w:rsid w:val="0A6338FE"/>
    <w:rsid w:val="0A862AD5"/>
    <w:rsid w:val="0AB308FC"/>
    <w:rsid w:val="0B0629FC"/>
    <w:rsid w:val="0B1F7F4D"/>
    <w:rsid w:val="0B24219B"/>
    <w:rsid w:val="0B3528AF"/>
    <w:rsid w:val="0B3E6569"/>
    <w:rsid w:val="0B505344"/>
    <w:rsid w:val="0B6011E9"/>
    <w:rsid w:val="0B8D5545"/>
    <w:rsid w:val="0B925183"/>
    <w:rsid w:val="0BF51D4F"/>
    <w:rsid w:val="0BFC7FEF"/>
    <w:rsid w:val="0C2D75BC"/>
    <w:rsid w:val="0C4136F6"/>
    <w:rsid w:val="0C4D258D"/>
    <w:rsid w:val="0CD357D6"/>
    <w:rsid w:val="0CDC0BB8"/>
    <w:rsid w:val="0CF22409"/>
    <w:rsid w:val="0D2E427F"/>
    <w:rsid w:val="0D765720"/>
    <w:rsid w:val="0D803BF8"/>
    <w:rsid w:val="0DA5750F"/>
    <w:rsid w:val="0DAB0E08"/>
    <w:rsid w:val="0DD75463"/>
    <w:rsid w:val="0DDE5500"/>
    <w:rsid w:val="0E1F019D"/>
    <w:rsid w:val="0E220ABD"/>
    <w:rsid w:val="0E434E22"/>
    <w:rsid w:val="0E4943B0"/>
    <w:rsid w:val="0E5662E1"/>
    <w:rsid w:val="0E7D47FF"/>
    <w:rsid w:val="0EA33D7B"/>
    <w:rsid w:val="0EC57752"/>
    <w:rsid w:val="0F0508A5"/>
    <w:rsid w:val="0F25020B"/>
    <w:rsid w:val="0FB276C4"/>
    <w:rsid w:val="0FC77388"/>
    <w:rsid w:val="0FD441FE"/>
    <w:rsid w:val="0FE77BD8"/>
    <w:rsid w:val="101E436C"/>
    <w:rsid w:val="10322312"/>
    <w:rsid w:val="104C06D4"/>
    <w:rsid w:val="104C1EDF"/>
    <w:rsid w:val="10850482"/>
    <w:rsid w:val="10A71325"/>
    <w:rsid w:val="10D07985"/>
    <w:rsid w:val="110345ED"/>
    <w:rsid w:val="11A67E40"/>
    <w:rsid w:val="11B325B2"/>
    <w:rsid w:val="125402C6"/>
    <w:rsid w:val="126F2CEB"/>
    <w:rsid w:val="129F023C"/>
    <w:rsid w:val="12B177E2"/>
    <w:rsid w:val="12D52D8B"/>
    <w:rsid w:val="12DD2B7C"/>
    <w:rsid w:val="133802A8"/>
    <w:rsid w:val="13480B1C"/>
    <w:rsid w:val="135408FA"/>
    <w:rsid w:val="135F7755"/>
    <w:rsid w:val="135F7E07"/>
    <w:rsid w:val="136B3CA8"/>
    <w:rsid w:val="1371121B"/>
    <w:rsid w:val="137726BD"/>
    <w:rsid w:val="13904F54"/>
    <w:rsid w:val="1392080D"/>
    <w:rsid w:val="13F61CCD"/>
    <w:rsid w:val="141A3875"/>
    <w:rsid w:val="141C6874"/>
    <w:rsid w:val="144833D1"/>
    <w:rsid w:val="144F5643"/>
    <w:rsid w:val="147D7BE6"/>
    <w:rsid w:val="149F31AE"/>
    <w:rsid w:val="14BE57E2"/>
    <w:rsid w:val="14FC4BF3"/>
    <w:rsid w:val="15030B1C"/>
    <w:rsid w:val="150F3545"/>
    <w:rsid w:val="152040BC"/>
    <w:rsid w:val="15205EBE"/>
    <w:rsid w:val="15361DDD"/>
    <w:rsid w:val="15F1632D"/>
    <w:rsid w:val="15FC1354"/>
    <w:rsid w:val="16057440"/>
    <w:rsid w:val="16596A7F"/>
    <w:rsid w:val="1673703B"/>
    <w:rsid w:val="16781AC3"/>
    <w:rsid w:val="16AB0442"/>
    <w:rsid w:val="16CB22B9"/>
    <w:rsid w:val="16D41ED6"/>
    <w:rsid w:val="171D5E6E"/>
    <w:rsid w:val="173C29DB"/>
    <w:rsid w:val="17563075"/>
    <w:rsid w:val="176C2F0D"/>
    <w:rsid w:val="17980DC5"/>
    <w:rsid w:val="17AB78D0"/>
    <w:rsid w:val="182C7C34"/>
    <w:rsid w:val="18357A76"/>
    <w:rsid w:val="183B42A2"/>
    <w:rsid w:val="18800B9E"/>
    <w:rsid w:val="18DD0611"/>
    <w:rsid w:val="18EA6A47"/>
    <w:rsid w:val="18F10D22"/>
    <w:rsid w:val="192F6006"/>
    <w:rsid w:val="19672B13"/>
    <w:rsid w:val="1969349D"/>
    <w:rsid w:val="19FA6567"/>
    <w:rsid w:val="1A2B5C99"/>
    <w:rsid w:val="1A3260C6"/>
    <w:rsid w:val="1A4742A5"/>
    <w:rsid w:val="1A4D11A5"/>
    <w:rsid w:val="1A67498C"/>
    <w:rsid w:val="1A6F4060"/>
    <w:rsid w:val="1A907CFE"/>
    <w:rsid w:val="1A984F33"/>
    <w:rsid w:val="1AA416E6"/>
    <w:rsid w:val="1AA91DCB"/>
    <w:rsid w:val="1AB21D64"/>
    <w:rsid w:val="1AC02D64"/>
    <w:rsid w:val="1AF21F5F"/>
    <w:rsid w:val="1B0B04A1"/>
    <w:rsid w:val="1B10604D"/>
    <w:rsid w:val="1B3D49D0"/>
    <w:rsid w:val="1B43777F"/>
    <w:rsid w:val="1B765C05"/>
    <w:rsid w:val="1B815A35"/>
    <w:rsid w:val="1BAB4A5F"/>
    <w:rsid w:val="1BCF0120"/>
    <w:rsid w:val="1C3E36C6"/>
    <w:rsid w:val="1C5E7CCB"/>
    <w:rsid w:val="1C7765CF"/>
    <w:rsid w:val="1C786489"/>
    <w:rsid w:val="1C880A44"/>
    <w:rsid w:val="1C990693"/>
    <w:rsid w:val="1CA37790"/>
    <w:rsid w:val="1CAC1C59"/>
    <w:rsid w:val="1CAD1FED"/>
    <w:rsid w:val="1CCD682F"/>
    <w:rsid w:val="1CF67A81"/>
    <w:rsid w:val="1D234041"/>
    <w:rsid w:val="1D2D1790"/>
    <w:rsid w:val="1D31699D"/>
    <w:rsid w:val="1D3272A3"/>
    <w:rsid w:val="1D333990"/>
    <w:rsid w:val="1D6951E7"/>
    <w:rsid w:val="1D7626D2"/>
    <w:rsid w:val="1D980BE3"/>
    <w:rsid w:val="1DB011CE"/>
    <w:rsid w:val="1DD86678"/>
    <w:rsid w:val="1E61318D"/>
    <w:rsid w:val="1E72668C"/>
    <w:rsid w:val="1E86320F"/>
    <w:rsid w:val="1E97482E"/>
    <w:rsid w:val="1E992FD6"/>
    <w:rsid w:val="1EA13A8A"/>
    <w:rsid w:val="1EB40F03"/>
    <w:rsid w:val="1EC32632"/>
    <w:rsid w:val="1EC6766C"/>
    <w:rsid w:val="1ECE3249"/>
    <w:rsid w:val="1ED73080"/>
    <w:rsid w:val="1F323FD1"/>
    <w:rsid w:val="1F503E03"/>
    <w:rsid w:val="1F642224"/>
    <w:rsid w:val="1F755344"/>
    <w:rsid w:val="1FDB2B6B"/>
    <w:rsid w:val="1FFC44C1"/>
    <w:rsid w:val="20075C38"/>
    <w:rsid w:val="20145A56"/>
    <w:rsid w:val="204B2969"/>
    <w:rsid w:val="20A91AE0"/>
    <w:rsid w:val="20C74AA9"/>
    <w:rsid w:val="21101385"/>
    <w:rsid w:val="21131FBB"/>
    <w:rsid w:val="2115757D"/>
    <w:rsid w:val="2130105F"/>
    <w:rsid w:val="21536E2E"/>
    <w:rsid w:val="216213B6"/>
    <w:rsid w:val="21E32871"/>
    <w:rsid w:val="21F164A8"/>
    <w:rsid w:val="21FD74F4"/>
    <w:rsid w:val="22281663"/>
    <w:rsid w:val="222E5735"/>
    <w:rsid w:val="22396826"/>
    <w:rsid w:val="22574F9A"/>
    <w:rsid w:val="228F00BD"/>
    <w:rsid w:val="22A97623"/>
    <w:rsid w:val="22AC044E"/>
    <w:rsid w:val="22B53E8F"/>
    <w:rsid w:val="2300704D"/>
    <w:rsid w:val="232555CF"/>
    <w:rsid w:val="233E561B"/>
    <w:rsid w:val="23656EA8"/>
    <w:rsid w:val="236F47BC"/>
    <w:rsid w:val="23742B51"/>
    <w:rsid w:val="23CB5D17"/>
    <w:rsid w:val="243407DC"/>
    <w:rsid w:val="249E352C"/>
    <w:rsid w:val="24B849C4"/>
    <w:rsid w:val="24FD3FB1"/>
    <w:rsid w:val="250A66F6"/>
    <w:rsid w:val="25143D3F"/>
    <w:rsid w:val="252138B2"/>
    <w:rsid w:val="253A394E"/>
    <w:rsid w:val="25473DB9"/>
    <w:rsid w:val="255C1A8D"/>
    <w:rsid w:val="256534DB"/>
    <w:rsid w:val="25943F2A"/>
    <w:rsid w:val="25A0106A"/>
    <w:rsid w:val="25B4545E"/>
    <w:rsid w:val="25D828ED"/>
    <w:rsid w:val="25F62563"/>
    <w:rsid w:val="262B4A56"/>
    <w:rsid w:val="266C52D7"/>
    <w:rsid w:val="26852CA3"/>
    <w:rsid w:val="268A5EF4"/>
    <w:rsid w:val="268E0CF8"/>
    <w:rsid w:val="26900594"/>
    <w:rsid w:val="26AF19EE"/>
    <w:rsid w:val="26B47C15"/>
    <w:rsid w:val="26C75541"/>
    <w:rsid w:val="26FD34AE"/>
    <w:rsid w:val="26FE0DD8"/>
    <w:rsid w:val="270179A3"/>
    <w:rsid w:val="273263C8"/>
    <w:rsid w:val="273321EE"/>
    <w:rsid w:val="274E024E"/>
    <w:rsid w:val="275A0CFD"/>
    <w:rsid w:val="278134A3"/>
    <w:rsid w:val="278F292E"/>
    <w:rsid w:val="27DB3B92"/>
    <w:rsid w:val="28047EB3"/>
    <w:rsid w:val="280541AF"/>
    <w:rsid w:val="28084347"/>
    <w:rsid w:val="28192920"/>
    <w:rsid w:val="283C4597"/>
    <w:rsid w:val="2851533D"/>
    <w:rsid w:val="287057FE"/>
    <w:rsid w:val="2875693A"/>
    <w:rsid w:val="28833908"/>
    <w:rsid w:val="28AB54CD"/>
    <w:rsid w:val="28D02560"/>
    <w:rsid w:val="28D42421"/>
    <w:rsid w:val="29216771"/>
    <w:rsid w:val="294C6309"/>
    <w:rsid w:val="296B3756"/>
    <w:rsid w:val="29764FE0"/>
    <w:rsid w:val="299178B0"/>
    <w:rsid w:val="29BE2D0D"/>
    <w:rsid w:val="29D33D6F"/>
    <w:rsid w:val="29F92DA4"/>
    <w:rsid w:val="2A6F20BC"/>
    <w:rsid w:val="2A835772"/>
    <w:rsid w:val="2A8378E1"/>
    <w:rsid w:val="2A9F0329"/>
    <w:rsid w:val="2AA22B65"/>
    <w:rsid w:val="2AB00044"/>
    <w:rsid w:val="2AB64CA0"/>
    <w:rsid w:val="2ABB6F69"/>
    <w:rsid w:val="2AEA10DE"/>
    <w:rsid w:val="2AFB4631"/>
    <w:rsid w:val="2B2674C3"/>
    <w:rsid w:val="2B6D37EE"/>
    <w:rsid w:val="2B713EE1"/>
    <w:rsid w:val="2B7B2080"/>
    <w:rsid w:val="2B8A3802"/>
    <w:rsid w:val="2BAB7D4B"/>
    <w:rsid w:val="2BB04DFE"/>
    <w:rsid w:val="2BB978A9"/>
    <w:rsid w:val="2BE678BE"/>
    <w:rsid w:val="2C2056B6"/>
    <w:rsid w:val="2C3636CF"/>
    <w:rsid w:val="2C58724E"/>
    <w:rsid w:val="2CC7144B"/>
    <w:rsid w:val="2CE35CF1"/>
    <w:rsid w:val="2D492071"/>
    <w:rsid w:val="2D593AB0"/>
    <w:rsid w:val="2D747E49"/>
    <w:rsid w:val="2D890E36"/>
    <w:rsid w:val="2D922D0A"/>
    <w:rsid w:val="2DE427CA"/>
    <w:rsid w:val="2DE63EA9"/>
    <w:rsid w:val="2E0B28EE"/>
    <w:rsid w:val="2E156ED6"/>
    <w:rsid w:val="2E3112E1"/>
    <w:rsid w:val="2E313DFD"/>
    <w:rsid w:val="2E454182"/>
    <w:rsid w:val="2E484AF9"/>
    <w:rsid w:val="2E570445"/>
    <w:rsid w:val="2E571D12"/>
    <w:rsid w:val="2E5C34B1"/>
    <w:rsid w:val="2E91775A"/>
    <w:rsid w:val="2EC07984"/>
    <w:rsid w:val="2EF81C21"/>
    <w:rsid w:val="2F14130B"/>
    <w:rsid w:val="2F464D7A"/>
    <w:rsid w:val="2F4F105A"/>
    <w:rsid w:val="2F784B4D"/>
    <w:rsid w:val="2F98425C"/>
    <w:rsid w:val="2FA14F03"/>
    <w:rsid w:val="2FA7380E"/>
    <w:rsid w:val="2FEC49D2"/>
    <w:rsid w:val="300325CC"/>
    <w:rsid w:val="300A1501"/>
    <w:rsid w:val="30101008"/>
    <w:rsid w:val="30122FB4"/>
    <w:rsid w:val="301D2E28"/>
    <w:rsid w:val="305E2FC7"/>
    <w:rsid w:val="305E3B4B"/>
    <w:rsid w:val="306860A4"/>
    <w:rsid w:val="30837CBC"/>
    <w:rsid w:val="30934ED6"/>
    <w:rsid w:val="30A41BE9"/>
    <w:rsid w:val="30A54C68"/>
    <w:rsid w:val="30EC058C"/>
    <w:rsid w:val="30EC62B0"/>
    <w:rsid w:val="30F925E9"/>
    <w:rsid w:val="30FC4707"/>
    <w:rsid w:val="310D337D"/>
    <w:rsid w:val="3115542F"/>
    <w:rsid w:val="31222923"/>
    <w:rsid w:val="31245D8E"/>
    <w:rsid w:val="31266389"/>
    <w:rsid w:val="31522FCD"/>
    <w:rsid w:val="31592FD2"/>
    <w:rsid w:val="31D65CBB"/>
    <w:rsid w:val="321A2E8A"/>
    <w:rsid w:val="32361AC2"/>
    <w:rsid w:val="3282462C"/>
    <w:rsid w:val="32852FB7"/>
    <w:rsid w:val="328D184E"/>
    <w:rsid w:val="32922333"/>
    <w:rsid w:val="329A1B7F"/>
    <w:rsid w:val="32CB4FF0"/>
    <w:rsid w:val="32D65FE9"/>
    <w:rsid w:val="32F86C1D"/>
    <w:rsid w:val="332847C5"/>
    <w:rsid w:val="333A7E6B"/>
    <w:rsid w:val="334A4F09"/>
    <w:rsid w:val="338E4467"/>
    <w:rsid w:val="33B73665"/>
    <w:rsid w:val="33C14787"/>
    <w:rsid w:val="33C63425"/>
    <w:rsid w:val="33C95ADC"/>
    <w:rsid w:val="33DB4C35"/>
    <w:rsid w:val="33EA2453"/>
    <w:rsid w:val="33F6680E"/>
    <w:rsid w:val="342032B6"/>
    <w:rsid w:val="3420563B"/>
    <w:rsid w:val="3469752A"/>
    <w:rsid w:val="347255F2"/>
    <w:rsid w:val="3494635F"/>
    <w:rsid w:val="34B047BC"/>
    <w:rsid w:val="34D0388C"/>
    <w:rsid w:val="34FC428C"/>
    <w:rsid w:val="350F0095"/>
    <w:rsid w:val="353A580B"/>
    <w:rsid w:val="35560BF8"/>
    <w:rsid w:val="357D5CB2"/>
    <w:rsid w:val="358209AD"/>
    <w:rsid w:val="35CE3EB6"/>
    <w:rsid w:val="35F2477C"/>
    <w:rsid w:val="36036C6F"/>
    <w:rsid w:val="362E4138"/>
    <w:rsid w:val="3654312D"/>
    <w:rsid w:val="36620A92"/>
    <w:rsid w:val="367C67C6"/>
    <w:rsid w:val="369D5583"/>
    <w:rsid w:val="371D34E1"/>
    <w:rsid w:val="374A2971"/>
    <w:rsid w:val="3758538D"/>
    <w:rsid w:val="37617ACA"/>
    <w:rsid w:val="37980BCB"/>
    <w:rsid w:val="37A73D9A"/>
    <w:rsid w:val="37B32079"/>
    <w:rsid w:val="37B44167"/>
    <w:rsid w:val="37CE4511"/>
    <w:rsid w:val="37EB2FA5"/>
    <w:rsid w:val="38296C25"/>
    <w:rsid w:val="383E6888"/>
    <w:rsid w:val="38517A31"/>
    <w:rsid w:val="38655720"/>
    <w:rsid w:val="387D5A55"/>
    <w:rsid w:val="38B276BB"/>
    <w:rsid w:val="38C04352"/>
    <w:rsid w:val="38C761D9"/>
    <w:rsid w:val="38CC0F23"/>
    <w:rsid w:val="38D329AA"/>
    <w:rsid w:val="38DB6E3D"/>
    <w:rsid w:val="39A13296"/>
    <w:rsid w:val="39D93641"/>
    <w:rsid w:val="3A666122"/>
    <w:rsid w:val="3A825033"/>
    <w:rsid w:val="3AD568E6"/>
    <w:rsid w:val="3AF62D6A"/>
    <w:rsid w:val="3AFA73C3"/>
    <w:rsid w:val="3B0802C3"/>
    <w:rsid w:val="3B40098C"/>
    <w:rsid w:val="3B5B6A02"/>
    <w:rsid w:val="3B732C1B"/>
    <w:rsid w:val="3B8E68E2"/>
    <w:rsid w:val="3BB26AE8"/>
    <w:rsid w:val="3BE73F51"/>
    <w:rsid w:val="3C107855"/>
    <w:rsid w:val="3C1707F6"/>
    <w:rsid w:val="3C2B1AA4"/>
    <w:rsid w:val="3C3E3AEA"/>
    <w:rsid w:val="3C4879D0"/>
    <w:rsid w:val="3C513E16"/>
    <w:rsid w:val="3C6E2A8D"/>
    <w:rsid w:val="3C742587"/>
    <w:rsid w:val="3C7C7AB1"/>
    <w:rsid w:val="3C8F2470"/>
    <w:rsid w:val="3C9D145F"/>
    <w:rsid w:val="3CDD5FBB"/>
    <w:rsid w:val="3CE75CD7"/>
    <w:rsid w:val="3CEE021F"/>
    <w:rsid w:val="3D1D018D"/>
    <w:rsid w:val="3DD73868"/>
    <w:rsid w:val="3DD94EAB"/>
    <w:rsid w:val="3DDB30E4"/>
    <w:rsid w:val="3E13081E"/>
    <w:rsid w:val="3E3349A0"/>
    <w:rsid w:val="3E64517E"/>
    <w:rsid w:val="3E88424B"/>
    <w:rsid w:val="3EAD2B8D"/>
    <w:rsid w:val="3ECA1E66"/>
    <w:rsid w:val="3EEA075A"/>
    <w:rsid w:val="3F033D6E"/>
    <w:rsid w:val="3F236EBF"/>
    <w:rsid w:val="3F275787"/>
    <w:rsid w:val="3F426529"/>
    <w:rsid w:val="3F454E55"/>
    <w:rsid w:val="3F4D6963"/>
    <w:rsid w:val="3F581DD5"/>
    <w:rsid w:val="3FB964BB"/>
    <w:rsid w:val="3FDB7F62"/>
    <w:rsid w:val="3FF53A6E"/>
    <w:rsid w:val="3FFA7CA4"/>
    <w:rsid w:val="3FFD4C59"/>
    <w:rsid w:val="3FFE07E2"/>
    <w:rsid w:val="40382CA6"/>
    <w:rsid w:val="403C5BBE"/>
    <w:rsid w:val="40AD4A77"/>
    <w:rsid w:val="40BB12CA"/>
    <w:rsid w:val="40BD00F5"/>
    <w:rsid w:val="40C32A1B"/>
    <w:rsid w:val="40DC6FE4"/>
    <w:rsid w:val="40EC3449"/>
    <w:rsid w:val="40EF3ABD"/>
    <w:rsid w:val="41567918"/>
    <w:rsid w:val="415973A1"/>
    <w:rsid w:val="41704F86"/>
    <w:rsid w:val="417F3B91"/>
    <w:rsid w:val="41D64049"/>
    <w:rsid w:val="41FC003E"/>
    <w:rsid w:val="42530FFE"/>
    <w:rsid w:val="427748D6"/>
    <w:rsid w:val="42BF536F"/>
    <w:rsid w:val="42E455F8"/>
    <w:rsid w:val="42FA3CCB"/>
    <w:rsid w:val="43160039"/>
    <w:rsid w:val="43232284"/>
    <w:rsid w:val="43273804"/>
    <w:rsid w:val="432F1BC3"/>
    <w:rsid w:val="43334874"/>
    <w:rsid w:val="4353365E"/>
    <w:rsid w:val="436066D8"/>
    <w:rsid w:val="437511D4"/>
    <w:rsid w:val="43782A52"/>
    <w:rsid w:val="437E5EA2"/>
    <w:rsid w:val="438A024A"/>
    <w:rsid w:val="438F7403"/>
    <w:rsid w:val="43A40009"/>
    <w:rsid w:val="43E75BEE"/>
    <w:rsid w:val="442A6274"/>
    <w:rsid w:val="447F5A43"/>
    <w:rsid w:val="44B37802"/>
    <w:rsid w:val="44D54E63"/>
    <w:rsid w:val="44E36A22"/>
    <w:rsid w:val="44F87EF0"/>
    <w:rsid w:val="44F93054"/>
    <w:rsid w:val="44FA49EA"/>
    <w:rsid w:val="450F3F1F"/>
    <w:rsid w:val="45854B5B"/>
    <w:rsid w:val="458D2A2D"/>
    <w:rsid w:val="458F20C0"/>
    <w:rsid w:val="45C5033C"/>
    <w:rsid w:val="45FE7593"/>
    <w:rsid w:val="46162C85"/>
    <w:rsid w:val="46570317"/>
    <w:rsid w:val="468031CD"/>
    <w:rsid w:val="46B75D18"/>
    <w:rsid w:val="46C76406"/>
    <w:rsid w:val="46CF5A20"/>
    <w:rsid w:val="46D854B5"/>
    <w:rsid w:val="473912A9"/>
    <w:rsid w:val="473C19DB"/>
    <w:rsid w:val="47724E58"/>
    <w:rsid w:val="47807E43"/>
    <w:rsid w:val="479B3CFC"/>
    <w:rsid w:val="479F6B7D"/>
    <w:rsid w:val="47AC6599"/>
    <w:rsid w:val="47B20E24"/>
    <w:rsid w:val="47C93887"/>
    <w:rsid w:val="47DB5F37"/>
    <w:rsid w:val="47E47888"/>
    <w:rsid w:val="480742C1"/>
    <w:rsid w:val="480B1C04"/>
    <w:rsid w:val="48276AF0"/>
    <w:rsid w:val="488274BF"/>
    <w:rsid w:val="48883281"/>
    <w:rsid w:val="48B275F1"/>
    <w:rsid w:val="48CE1004"/>
    <w:rsid w:val="48DB5136"/>
    <w:rsid w:val="48E050B1"/>
    <w:rsid w:val="48FF5DCE"/>
    <w:rsid w:val="491243C0"/>
    <w:rsid w:val="4916696B"/>
    <w:rsid w:val="491E518A"/>
    <w:rsid w:val="49555F7D"/>
    <w:rsid w:val="49561D8E"/>
    <w:rsid w:val="497E3E0C"/>
    <w:rsid w:val="49950547"/>
    <w:rsid w:val="49AD40F2"/>
    <w:rsid w:val="49D70642"/>
    <w:rsid w:val="49E048E0"/>
    <w:rsid w:val="49EC6018"/>
    <w:rsid w:val="4A2C5E81"/>
    <w:rsid w:val="4A643147"/>
    <w:rsid w:val="4AF56254"/>
    <w:rsid w:val="4B0E3416"/>
    <w:rsid w:val="4B2403CE"/>
    <w:rsid w:val="4B315472"/>
    <w:rsid w:val="4B463E60"/>
    <w:rsid w:val="4B616A31"/>
    <w:rsid w:val="4B71370C"/>
    <w:rsid w:val="4B8F1BB0"/>
    <w:rsid w:val="4B972B03"/>
    <w:rsid w:val="4BBD384D"/>
    <w:rsid w:val="4BD624E2"/>
    <w:rsid w:val="4BE958DA"/>
    <w:rsid w:val="4C2D43EF"/>
    <w:rsid w:val="4C52502C"/>
    <w:rsid w:val="4C742B9D"/>
    <w:rsid w:val="4C8E5E47"/>
    <w:rsid w:val="4D1F737D"/>
    <w:rsid w:val="4D4905A6"/>
    <w:rsid w:val="4D8A4FF1"/>
    <w:rsid w:val="4D93742A"/>
    <w:rsid w:val="4DA43FE0"/>
    <w:rsid w:val="4DAC395D"/>
    <w:rsid w:val="4DD325A2"/>
    <w:rsid w:val="4DF063CF"/>
    <w:rsid w:val="4E134AB4"/>
    <w:rsid w:val="4E6C1B21"/>
    <w:rsid w:val="4F1243D0"/>
    <w:rsid w:val="4F2B3405"/>
    <w:rsid w:val="4F2F765A"/>
    <w:rsid w:val="4F3B3870"/>
    <w:rsid w:val="4F7715AC"/>
    <w:rsid w:val="4F823A5F"/>
    <w:rsid w:val="4F844770"/>
    <w:rsid w:val="4FB24031"/>
    <w:rsid w:val="4FB9169B"/>
    <w:rsid w:val="4FF9055E"/>
    <w:rsid w:val="50145A0E"/>
    <w:rsid w:val="505468B0"/>
    <w:rsid w:val="50683906"/>
    <w:rsid w:val="5095040B"/>
    <w:rsid w:val="50BC5A18"/>
    <w:rsid w:val="50C0093E"/>
    <w:rsid w:val="50D22309"/>
    <w:rsid w:val="50D9075A"/>
    <w:rsid w:val="50EF7A90"/>
    <w:rsid w:val="51182641"/>
    <w:rsid w:val="51194267"/>
    <w:rsid w:val="51261758"/>
    <w:rsid w:val="514920D1"/>
    <w:rsid w:val="514D130F"/>
    <w:rsid w:val="515226EE"/>
    <w:rsid w:val="51881998"/>
    <w:rsid w:val="518D4354"/>
    <w:rsid w:val="51992CBC"/>
    <w:rsid w:val="51BE3428"/>
    <w:rsid w:val="51DB6898"/>
    <w:rsid w:val="51E2751B"/>
    <w:rsid w:val="52181B5A"/>
    <w:rsid w:val="52196F45"/>
    <w:rsid w:val="52286D96"/>
    <w:rsid w:val="522E7CA4"/>
    <w:rsid w:val="523C5BCE"/>
    <w:rsid w:val="524C19CE"/>
    <w:rsid w:val="524C1D93"/>
    <w:rsid w:val="525B2E47"/>
    <w:rsid w:val="528C6019"/>
    <w:rsid w:val="52A412F4"/>
    <w:rsid w:val="52BB73BE"/>
    <w:rsid w:val="52CF7C85"/>
    <w:rsid w:val="52E20CA0"/>
    <w:rsid w:val="52FF7EA7"/>
    <w:rsid w:val="530714A8"/>
    <w:rsid w:val="530B25D3"/>
    <w:rsid w:val="532B5504"/>
    <w:rsid w:val="533656D8"/>
    <w:rsid w:val="538D562A"/>
    <w:rsid w:val="538E49D4"/>
    <w:rsid w:val="53D53EE9"/>
    <w:rsid w:val="53E76BC3"/>
    <w:rsid w:val="540F7369"/>
    <w:rsid w:val="5449272B"/>
    <w:rsid w:val="544D6DD8"/>
    <w:rsid w:val="545E201B"/>
    <w:rsid w:val="546D5357"/>
    <w:rsid w:val="548A5ABF"/>
    <w:rsid w:val="5494770E"/>
    <w:rsid w:val="54C97317"/>
    <w:rsid w:val="54EB0D19"/>
    <w:rsid w:val="54FB6BE5"/>
    <w:rsid w:val="55077F79"/>
    <w:rsid w:val="550F2BEA"/>
    <w:rsid w:val="55162A63"/>
    <w:rsid w:val="555856E8"/>
    <w:rsid w:val="55645223"/>
    <w:rsid w:val="55725BF8"/>
    <w:rsid w:val="55725CB0"/>
    <w:rsid w:val="5587585E"/>
    <w:rsid w:val="55BF2F5A"/>
    <w:rsid w:val="55EC0EF4"/>
    <w:rsid w:val="56057497"/>
    <w:rsid w:val="5623539C"/>
    <w:rsid w:val="56432E4E"/>
    <w:rsid w:val="564C6B61"/>
    <w:rsid w:val="564D49B0"/>
    <w:rsid w:val="56661915"/>
    <w:rsid w:val="56BC477F"/>
    <w:rsid w:val="56BD7445"/>
    <w:rsid w:val="56CA28A4"/>
    <w:rsid w:val="56F36170"/>
    <w:rsid w:val="571C73C6"/>
    <w:rsid w:val="57412FDE"/>
    <w:rsid w:val="574E7F65"/>
    <w:rsid w:val="57674FAD"/>
    <w:rsid w:val="578360BE"/>
    <w:rsid w:val="57863014"/>
    <w:rsid w:val="57C05DAB"/>
    <w:rsid w:val="5835328F"/>
    <w:rsid w:val="584E13F7"/>
    <w:rsid w:val="585E486D"/>
    <w:rsid w:val="58920162"/>
    <w:rsid w:val="589B4CD1"/>
    <w:rsid w:val="58CB32D3"/>
    <w:rsid w:val="58FC4A41"/>
    <w:rsid w:val="59576077"/>
    <w:rsid w:val="596C74FF"/>
    <w:rsid w:val="59844680"/>
    <w:rsid w:val="598E0AFD"/>
    <w:rsid w:val="59BB44AC"/>
    <w:rsid w:val="59D467CF"/>
    <w:rsid w:val="59E86F07"/>
    <w:rsid w:val="59EA71F3"/>
    <w:rsid w:val="5A230A5D"/>
    <w:rsid w:val="5A237438"/>
    <w:rsid w:val="5A604DCA"/>
    <w:rsid w:val="5AAD5219"/>
    <w:rsid w:val="5B057E6E"/>
    <w:rsid w:val="5B1277E2"/>
    <w:rsid w:val="5B1E5391"/>
    <w:rsid w:val="5B514208"/>
    <w:rsid w:val="5B566458"/>
    <w:rsid w:val="5B5F04F0"/>
    <w:rsid w:val="5B651ABB"/>
    <w:rsid w:val="5B7B430D"/>
    <w:rsid w:val="5B87700F"/>
    <w:rsid w:val="5B995953"/>
    <w:rsid w:val="5BAD2C0D"/>
    <w:rsid w:val="5BB519A3"/>
    <w:rsid w:val="5BB75416"/>
    <w:rsid w:val="5C286FE3"/>
    <w:rsid w:val="5C4A4E93"/>
    <w:rsid w:val="5C6C64B0"/>
    <w:rsid w:val="5C70376B"/>
    <w:rsid w:val="5C8A5B56"/>
    <w:rsid w:val="5C974793"/>
    <w:rsid w:val="5C9F08C0"/>
    <w:rsid w:val="5CBE47EF"/>
    <w:rsid w:val="5CC83525"/>
    <w:rsid w:val="5CCA40D2"/>
    <w:rsid w:val="5CEB3FFF"/>
    <w:rsid w:val="5D375EF7"/>
    <w:rsid w:val="5D663201"/>
    <w:rsid w:val="5D7A3154"/>
    <w:rsid w:val="5DAC6C84"/>
    <w:rsid w:val="5DD9048B"/>
    <w:rsid w:val="5DFA461D"/>
    <w:rsid w:val="5E3754E9"/>
    <w:rsid w:val="5E3C08E0"/>
    <w:rsid w:val="5E8E3203"/>
    <w:rsid w:val="5EAB4326"/>
    <w:rsid w:val="5EEF2824"/>
    <w:rsid w:val="5EF44F3D"/>
    <w:rsid w:val="5EF54A30"/>
    <w:rsid w:val="5F0A4D77"/>
    <w:rsid w:val="5F1628F1"/>
    <w:rsid w:val="5F2665AA"/>
    <w:rsid w:val="5F3A65BE"/>
    <w:rsid w:val="5F4C438A"/>
    <w:rsid w:val="5F5046EA"/>
    <w:rsid w:val="5F6A22FA"/>
    <w:rsid w:val="5F955E14"/>
    <w:rsid w:val="5FB252F7"/>
    <w:rsid w:val="5FD333D6"/>
    <w:rsid w:val="5FDC1392"/>
    <w:rsid w:val="5FE859F2"/>
    <w:rsid w:val="603D7D6B"/>
    <w:rsid w:val="604A3931"/>
    <w:rsid w:val="6057149A"/>
    <w:rsid w:val="6058033A"/>
    <w:rsid w:val="607A5936"/>
    <w:rsid w:val="60CB0CB7"/>
    <w:rsid w:val="60E930E4"/>
    <w:rsid w:val="61012689"/>
    <w:rsid w:val="61161811"/>
    <w:rsid w:val="6137529C"/>
    <w:rsid w:val="61554322"/>
    <w:rsid w:val="61566314"/>
    <w:rsid w:val="617128AF"/>
    <w:rsid w:val="618026D2"/>
    <w:rsid w:val="618F4D3B"/>
    <w:rsid w:val="61932A55"/>
    <w:rsid w:val="61C500C3"/>
    <w:rsid w:val="61EC10BC"/>
    <w:rsid w:val="61F71336"/>
    <w:rsid w:val="6205162C"/>
    <w:rsid w:val="622321DB"/>
    <w:rsid w:val="623D5077"/>
    <w:rsid w:val="626A53A4"/>
    <w:rsid w:val="628C20CF"/>
    <w:rsid w:val="629534FA"/>
    <w:rsid w:val="629A431C"/>
    <w:rsid w:val="62C31F43"/>
    <w:rsid w:val="62E15F6B"/>
    <w:rsid w:val="62F22277"/>
    <w:rsid w:val="62F96F25"/>
    <w:rsid w:val="63171B6C"/>
    <w:rsid w:val="632A2167"/>
    <w:rsid w:val="63877150"/>
    <w:rsid w:val="63AC1386"/>
    <w:rsid w:val="63FF6118"/>
    <w:rsid w:val="640102C1"/>
    <w:rsid w:val="640F1614"/>
    <w:rsid w:val="641C4E79"/>
    <w:rsid w:val="64554B21"/>
    <w:rsid w:val="6468105D"/>
    <w:rsid w:val="647C646C"/>
    <w:rsid w:val="64C25F17"/>
    <w:rsid w:val="64C50275"/>
    <w:rsid w:val="64E61001"/>
    <w:rsid w:val="65155D32"/>
    <w:rsid w:val="657C4384"/>
    <w:rsid w:val="65A5157E"/>
    <w:rsid w:val="65B57E28"/>
    <w:rsid w:val="65FA290A"/>
    <w:rsid w:val="664D11B9"/>
    <w:rsid w:val="665F5303"/>
    <w:rsid w:val="667D3B6D"/>
    <w:rsid w:val="6696151B"/>
    <w:rsid w:val="66C32C93"/>
    <w:rsid w:val="66CA6B88"/>
    <w:rsid w:val="66CF4DBB"/>
    <w:rsid w:val="66D47F70"/>
    <w:rsid w:val="67585CCF"/>
    <w:rsid w:val="675D7F16"/>
    <w:rsid w:val="676B0448"/>
    <w:rsid w:val="67AA21E2"/>
    <w:rsid w:val="67AB20BA"/>
    <w:rsid w:val="68022B27"/>
    <w:rsid w:val="681A59B1"/>
    <w:rsid w:val="6854740B"/>
    <w:rsid w:val="68623D7C"/>
    <w:rsid w:val="687F2938"/>
    <w:rsid w:val="68872404"/>
    <w:rsid w:val="688E78A5"/>
    <w:rsid w:val="68CF6965"/>
    <w:rsid w:val="69094C69"/>
    <w:rsid w:val="692C6991"/>
    <w:rsid w:val="69397839"/>
    <w:rsid w:val="69454EB0"/>
    <w:rsid w:val="697B44E3"/>
    <w:rsid w:val="69872856"/>
    <w:rsid w:val="69A6328E"/>
    <w:rsid w:val="69B05B0D"/>
    <w:rsid w:val="69B71F4B"/>
    <w:rsid w:val="69D735B1"/>
    <w:rsid w:val="69FD2C91"/>
    <w:rsid w:val="6A1B63F1"/>
    <w:rsid w:val="6A330D0B"/>
    <w:rsid w:val="6A38013C"/>
    <w:rsid w:val="6A4635E8"/>
    <w:rsid w:val="6ABA0D1C"/>
    <w:rsid w:val="6AC248BB"/>
    <w:rsid w:val="6ADB48EF"/>
    <w:rsid w:val="6AF35380"/>
    <w:rsid w:val="6B3B28A1"/>
    <w:rsid w:val="6B4E013D"/>
    <w:rsid w:val="6B605A62"/>
    <w:rsid w:val="6BA00D8C"/>
    <w:rsid w:val="6BA16671"/>
    <w:rsid w:val="6BD813E9"/>
    <w:rsid w:val="6C103ADC"/>
    <w:rsid w:val="6C220B9F"/>
    <w:rsid w:val="6C4A2BEB"/>
    <w:rsid w:val="6CA0771B"/>
    <w:rsid w:val="6CB54C03"/>
    <w:rsid w:val="6CE501A7"/>
    <w:rsid w:val="6CE64481"/>
    <w:rsid w:val="6CFC30A0"/>
    <w:rsid w:val="6D1B7792"/>
    <w:rsid w:val="6D386382"/>
    <w:rsid w:val="6D4E30C9"/>
    <w:rsid w:val="6D7810D7"/>
    <w:rsid w:val="6D7A59C7"/>
    <w:rsid w:val="6D91100A"/>
    <w:rsid w:val="6DA65269"/>
    <w:rsid w:val="6DBA3883"/>
    <w:rsid w:val="6E052A9E"/>
    <w:rsid w:val="6E0F490E"/>
    <w:rsid w:val="6E0F5F10"/>
    <w:rsid w:val="6E2E0CF1"/>
    <w:rsid w:val="6E346CB6"/>
    <w:rsid w:val="6E473B24"/>
    <w:rsid w:val="6E4D165C"/>
    <w:rsid w:val="6E600E26"/>
    <w:rsid w:val="6E602FAB"/>
    <w:rsid w:val="6EA34B43"/>
    <w:rsid w:val="6EBF41B9"/>
    <w:rsid w:val="6EC27040"/>
    <w:rsid w:val="6ECD3E97"/>
    <w:rsid w:val="6EFA0BE4"/>
    <w:rsid w:val="6EFC644C"/>
    <w:rsid w:val="6F016ACA"/>
    <w:rsid w:val="6F4375BC"/>
    <w:rsid w:val="6F7776A6"/>
    <w:rsid w:val="6F7836D2"/>
    <w:rsid w:val="6F8310F9"/>
    <w:rsid w:val="6FA746B3"/>
    <w:rsid w:val="6FC3633C"/>
    <w:rsid w:val="70127E49"/>
    <w:rsid w:val="701A2956"/>
    <w:rsid w:val="704A4AB7"/>
    <w:rsid w:val="70601B7E"/>
    <w:rsid w:val="706D5559"/>
    <w:rsid w:val="70B464FF"/>
    <w:rsid w:val="70D87241"/>
    <w:rsid w:val="70DE602C"/>
    <w:rsid w:val="70E75B0C"/>
    <w:rsid w:val="70F758DA"/>
    <w:rsid w:val="710A7009"/>
    <w:rsid w:val="71131593"/>
    <w:rsid w:val="71756566"/>
    <w:rsid w:val="718F6A03"/>
    <w:rsid w:val="71981054"/>
    <w:rsid w:val="71A53968"/>
    <w:rsid w:val="71B471DB"/>
    <w:rsid w:val="71F42972"/>
    <w:rsid w:val="71FA341B"/>
    <w:rsid w:val="724904D6"/>
    <w:rsid w:val="72672800"/>
    <w:rsid w:val="726B44D1"/>
    <w:rsid w:val="729D4A66"/>
    <w:rsid w:val="72AB27C1"/>
    <w:rsid w:val="72C95325"/>
    <w:rsid w:val="72D437D7"/>
    <w:rsid w:val="72EE6353"/>
    <w:rsid w:val="73386D92"/>
    <w:rsid w:val="73B200CE"/>
    <w:rsid w:val="73BB0BD4"/>
    <w:rsid w:val="73D257FA"/>
    <w:rsid w:val="73FA0D7E"/>
    <w:rsid w:val="7416439B"/>
    <w:rsid w:val="74267A78"/>
    <w:rsid w:val="74273EE7"/>
    <w:rsid w:val="745614BA"/>
    <w:rsid w:val="74671653"/>
    <w:rsid w:val="746F6776"/>
    <w:rsid w:val="747D54D1"/>
    <w:rsid w:val="747E04BB"/>
    <w:rsid w:val="74813BEA"/>
    <w:rsid w:val="74DC2F8F"/>
    <w:rsid w:val="74F837F5"/>
    <w:rsid w:val="75011C22"/>
    <w:rsid w:val="75042EC8"/>
    <w:rsid w:val="75491AA5"/>
    <w:rsid w:val="756721E4"/>
    <w:rsid w:val="758D595F"/>
    <w:rsid w:val="758E4A1B"/>
    <w:rsid w:val="75E3543D"/>
    <w:rsid w:val="75EC64B6"/>
    <w:rsid w:val="75EF4E05"/>
    <w:rsid w:val="75FD3916"/>
    <w:rsid w:val="76045AA7"/>
    <w:rsid w:val="762E711B"/>
    <w:rsid w:val="764655F4"/>
    <w:rsid w:val="76537473"/>
    <w:rsid w:val="765E4350"/>
    <w:rsid w:val="76814C08"/>
    <w:rsid w:val="768B478C"/>
    <w:rsid w:val="76B44986"/>
    <w:rsid w:val="76B826C8"/>
    <w:rsid w:val="76C344D6"/>
    <w:rsid w:val="76CB6ACB"/>
    <w:rsid w:val="76FD2C8E"/>
    <w:rsid w:val="770300CE"/>
    <w:rsid w:val="77730C20"/>
    <w:rsid w:val="778B7F9F"/>
    <w:rsid w:val="779220AF"/>
    <w:rsid w:val="77A54EC4"/>
    <w:rsid w:val="77B46AB0"/>
    <w:rsid w:val="77B6523A"/>
    <w:rsid w:val="77B90575"/>
    <w:rsid w:val="77D35D79"/>
    <w:rsid w:val="77EB1CD3"/>
    <w:rsid w:val="77EC49C3"/>
    <w:rsid w:val="77EF1836"/>
    <w:rsid w:val="78186D22"/>
    <w:rsid w:val="781F48C6"/>
    <w:rsid w:val="7829749C"/>
    <w:rsid w:val="78424C9D"/>
    <w:rsid w:val="78437BC7"/>
    <w:rsid w:val="785E2491"/>
    <w:rsid w:val="78AA586F"/>
    <w:rsid w:val="78E15A4D"/>
    <w:rsid w:val="790B423E"/>
    <w:rsid w:val="790E56C9"/>
    <w:rsid w:val="79177A9F"/>
    <w:rsid w:val="791B2C85"/>
    <w:rsid w:val="79311591"/>
    <w:rsid w:val="793F07AB"/>
    <w:rsid w:val="79402D32"/>
    <w:rsid w:val="79C11D63"/>
    <w:rsid w:val="79E276EA"/>
    <w:rsid w:val="79E42994"/>
    <w:rsid w:val="79F56A24"/>
    <w:rsid w:val="7A0F4666"/>
    <w:rsid w:val="7A2A4853"/>
    <w:rsid w:val="7A315C22"/>
    <w:rsid w:val="7A385D18"/>
    <w:rsid w:val="7A5F51E4"/>
    <w:rsid w:val="7A70619E"/>
    <w:rsid w:val="7A8818E2"/>
    <w:rsid w:val="7A973B00"/>
    <w:rsid w:val="7AB7190B"/>
    <w:rsid w:val="7AC05D03"/>
    <w:rsid w:val="7AC8606D"/>
    <w:rsid w:val="7AE2369C"/>
    <w:rsid w:val="7AE36A1A"/>
    <w:rsid w:val="7B227A86"/>
    <w:rsid w:val="7B402E41"/>
    <w:rsid w:val="7B5239C4"/>
    <w:rsid w:val="7B6E023A"/>
    <w:rsid w:val="7B760D84"/>
    <w:rsid w:val="7B7E4251"/>
    <w:rsid w:val="7BB26755"/>
    <w:rsid w:val="7BB36FEC"/>
    <w:rsid w:val="7BE81DF0"/>
    <w:rsid w:val="7BFA04A5"/>
    <w:rsid w:val="7C0A468E"/>
    <w:rsid w:val="7C0C39B0"/>
    <w:rsid w:val="7C0D36E5"/>
    <w:rsid w:val="7C132410"/>
    <w:rsid w:val="7C3C0FF3"/>
    <w:rsid w:val="7C687881"/>
    <w:rsid w:val="7C851C69"/>
    <w:rsid w:val="7C98517E"/>
    <w:rsid w:val="7CA405E2"/>
    <w:rsid w:val="7CAC671F"/>
    <w:rsid w:val="7CC85BF8"/>
    <w:rsid w:val="7D002DD9"/>
    <w:rsid w:val="7D046A6E"/>
    <w:rsid w:val="7D105F81"/>
    <w:rsid w:val="7D5E4EAF"/>
    <w:rsid w:val="7D902EB3"/>
    <w:rsid w:val="7D9E6C99"/>
    <w:rsid w:val="7DA426FF"/>
    <w:rsid w:val="7DB6321C"/>
    <w:rsid w:val="7DC167E3"/>
    <w:rsid w:val="7DE5494A"/>
    <w:rsid w:val="7DE8361E"/>
    <w:rsid w:val="7DFD5D82"/>
    <w:rsid w:val="7E005AB4"/>
    <w:rsid w:val="7E0A5C40"/>
    <w:rsid w:val="7E1A68CB"/>
    <w:rsid w:val="7E36363C"/>
    <w:rsid w:val="7E3A2165"/>
    <w:rsid w:val="7E481459"/>
    <w:rsid w:val="7E942FE6"/>
    <w:rsid w:val="7E9D1497"/>
    <w:rsid w:val="7ECA6887"/>
    <w:rsid w:val="7ED233E1"/>
    <w:rsid w:val="7F353310"/>
    <w:rsid w:val="7F3B3811"/>
    <w:rsid w:val="7F451189"/>
    <w:rsid w:val="7F615F18"/>
    <w:rsid w:val="7F7B656E"/>
    <w:rsid w:val="7F9A7887"/>
    <w:rsid w:val="7FAF2046"/>
    <w:rsid w:val="7FEC61FA"/>
    <w:rsid w:val="7FF978C6"/>
  </w:rsids>
  <w:docVars>
    <w:docVar w:name="commondata" w:val="eyJoZGlkIjoiYTY2NWM0YjEzYzM2YTI2MzczNjFjOWZmZWE0MDRlND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semiHidden="0" w:uiPriority="0" w:unhideWhenUsed="0" w:qFormat="1"/>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semiHidden="0" w:uiPriority="0" w:unhideWhenUsed="0" w:qFormat="1"/>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qFormat="1"/>
    <w:lsdException w:name="Body Text First Indent" w:semiHidden="0" w:uiPriority="0" w:unhideWhenUsed="0" w:qFormat="1"/>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semiHidden="0" w:uiPriority="0" w:unhideWhenUsed="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0" w:qFormat="1"/>
    <w:lsdException w:name="Table Theme"/>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lang w:val="en-US" w:eastAsia="zh-CN" w:bidi="ar-SA"/>
    </w:rPr>
  </w:style>
  <w:style w:type="paragraph" w:styleId="Heading1">
    <w:name w:val="heading 1"/>
    <w:basedOn w:val="Normal"/>
    <w:next w:val="Normal"/>
    <w:link w:val="11"/>
    <w:qFormat/>
    <w:pPr>
      <w:keepNext/>
      <w:keepLines/>
      <w:spacing w:before="340" w:after="330" w:line="576" w:lineRule="auto"/>
      <w:outlineLvl w:val="0"/>
    </w:pPr>
    <w:rPr>
      <w:b/>
      <w:kern w:val="44"/>
      <w:sz w:val="44"/>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BodyText">
    <w:name w:val="Body Text"/>
    <w:basedOn w:val="Normal"/>
    <w:qFormat/>
    <w:pPr>
      <w:spacing w:after="120"/>
    </w:pPr>
  </w:style>
  <w:style w:type="paragraph" w:styleId="Date">
    <w:name w:val="Date"/>
    <w:basedOn w:val="Normal"/>
    <w:next w:val="Normal"/>
    <w:link w:val="a1"/>
    <w:uiPriority w:val="99"/>
    <w:semiHidden/>
    <w:unhideWhenUsed/>
    <w:qFormat/>
    <w:pPr>
      <w:ind w:left="100" w:leftChars="2500"/>
    </w:pPr>
  </w:style>
  <w:style w:type="paragraph" w:styleId="Footer">
    <w:name w:val="footer"/>
    <w:basedOn w:val="Normal"/>
    <w:link w:val="a0"/>
    <w:uiPriority w:val="99"/>
    <w:unhideWhenUsed/>
    <w:qFormat/>
    <w:pPr>
      <w:tabs>
        <w:tab w:val="center" w:pos="4153"/>
        <w:tab w:val="right" w:pos="8306"/>
      </w:tabs>
      <w:snapToGrid w:val="0"/>
      <w:jc w:val="left"/>
    </w:pPr>
    <w:rPr>
      <w:sz w:val="18"/>
      <w:szCs w:val="18"/>
    </w:rPr>
  </w:style>
  <w:style w:type="paragraph" w:styleId="Header">
    <w:name w:val="header"/>
    <w:basedOn w:val="Normal"/>
    <w:link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qFormat/>
    <w:pPr>
      <w:widowControl/>
      <w:spacing w:before="100" w:beforeAutospacing="1" w:after="100" w:afterAutospacing="1"/>
      <w:jc w:val="left"/>
    </w:pPr>
    <w:rPr>
      <w:rFonts w:ascii="宋体" w:hAnsi="宋体" w:cs="宋体"/>
      <w:kern w:val="0"/>
      <w:sz w:val="24"/>
    </w:rPr>
  </w:style>
  <w:style w:type="paragraph" w:styleId="BodyTextFirstIndent">
    <w:name w:val="Body Text First Indent"/>
    <w:basedOn w:val="BodyText"/>
    <w:qFormat/>
    <w:pPr>
      <w:ind w:firstLine="420" w:firstLineChars="100"/>
    </w:pPr>
  </w:style>
  <w:style w:type="table" w:styleId="TableGrid">
    <w:name w:val="Table Grid"/>
    <w:basedOn w:val="TableNormal"/>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qFormat/>
  </w:style>
  <w:style w:type="character" w:customStyle="1" w:styleId="a">
    <w:name w:val="页眉 字符"/>
    <w:basedOn w:val="DefaultParagraphFont"/>
    <w:link w:val="Header"/>
    <w:uiPriority w:val="99"/>
    <w:qFormat/>
    <w:rPr>
      <w:rFonts w:ascii="Times New Roman" w:eastAsia="宋体" w:hAnsi="Times New Roman" w:cs="Times New Roman"/>
      <w:sz w:val="18"/>
      <w:szCs w:val="18"/>
    </w:rPr>
  </w:style>
  <w:style w:type="character" w:customStyle="1" w:styleId="a0">
    <w:name w:val="页脚 字符"/>
    <w:basedOn w:val="DefaultParagraphFont"/>
    <w:link w:val="Footer"/>
    <w:uiPriority w:val="99"/>
    <w:qFormat/>
    <w:rPr>
      <w:rFonts w:ascii="Times New Roman" w:eastAsia="宋体" w:hAnsi="Times New Roman" w:cs="Times New Roman"/>
      <w:sz w:val="18"/>
      <w:szCs w:val="18"/>
    </w:rPr>
  </w:style>
  <w:style w:type="paragraph" w:styleId="ListParagraph">
    <w:name w:val="List Paragraph"/>
    <w:basedOn w:val="Normal"/>
    <w:uiPriority w:val="99"/>
    <w:qFormat/>
    <w:pPr>
      <w:ind w:firstLine="420" w:firstLineChars="200"/>
    </w:pPr>
  </w:style>
  <w:style w:type="character" w:styleId="PlaceholderText">
    <w:name w:val="Placeholder Text"/>
    <w:basedOn w:val="DefaultParagraphFont"/>
    <w:uiPriority w:val="99"/>
    <w:semiHidden/>
    <w:qFormat/>
    <w:rPr>
      <w:color w:val="808080"/>
    </w:rPr>
  </w:style>
  <w:style w:type="character" w:customStyle="1" w:styleId="1">
    <w:name w:val="不明显强调1"/>
    <w:basedOn w:val="DefaultParagraphFont"/>
    <w:uiPriority w:val="19"/>
    <w:qFormat/>
    <w:rPr>
      <w:i/>
      <w:iCs/>
      <w:color w:val="404040" w:themeColor="text1" w:themeTint="BF"/>
      <w14:textFill>
        <w14:solidFill>
          <w14:schemeClr w14:val="tx1">
            <w14:lumMod w14:val="75000"/>
            <w14:lumOff w14:val="25000"/>
          </w14:schemeClr>
        </w14:solidFill>
      </w14:textFill>
    </w:rPr>
  </w:style>
  <w:style w:type="character" w:customStyle="1" w:styleId="a1">
    <w:name w:val="日期 字符"/>
    <w:basedOn w:val="DefaultParagraphFont"/>
    <w:link w:val="Date"/>
    <w:uiPriority w:val="99"/>
    <w:semiHidden/>
    <w:qFormat/>
    <w:rPr>
      <w:rFonts w:ascii="Times New Roman" w:eastAsia="宋体" w:hAnsi="Times New Roman" w:cs="Times New Roman"/>
      <w:kern w:val="2"/>
      <w:sz w:val="21"/>
    </w:rPr>
  </w:style>
  <w:style w:type="paragraph" w:customStyle="1" w:styleId="10">
    <w:name w:val="无间隔1"/>
    <w:qFormat/>
    <w:pPr>
      <w:widowControl w:val="0"/>
      <w:jc w:val="both"/>
    </w:pPr>
    <w:rPr>
      <w:rFonts w:ascii="Calibri" w:eastAsia="宋体" w:hAnsi="Calibri" w:cs="Times New Roman"/>
      <w:kern w:val="2"/>
      <w:sz w:val="21"/>
      <w:szCs w:val="22"/>
      <w:lang w:val="en-US" w:eastAsia="zh-CN" w:bidi="ar-SA"/>
    </w:rPr>
  </w:style>
  <w:style w:type="character" w:customStyle="1" w:styleId="11">
    <w:name w:val="标题 1 字符"/>
    <w:link w:val="Heading1"/>
    <w:qFormat/>
    <w:rPr>
      <w:b/>
      <w:kern w:val="44"/>
      <w:sz w:val="44"/>
      <w:szCs w:val="20"/>
    </w:rPr>
  </w:style>
  <w:style w:type="paragraph" w:customStyle="1" w:styleId="p0">
    <w:name w:val="p0"/>
    <w:basedOn w:val="Normal"/>
    <w:uiPriority w:val="99"/>
    <w:qFormat/>
    <w:pPr>
      <w:widowControl/>
    </w:pPr>
    <w:rPr>
      <w:kern w:val="0"/>
      <w:szCs w:val="21"/>
    </w:rPr>
  </w:style>
  <w:style w:type="paragraph" w:customStyle="1" w:styleId="reader-word-layer">
    <w:name w:val="reader-word-layer"/>
    <w:basedOn w:val="Normal"/>
    <w:uiPriority w:val="99"/>
    <w:qFormat/>
    <w:pPr>
      <w:widowControl/>
      <w:spacing w:before="100" w:beforeAutospacing="1" w:after="100" w:afterAutospacing="1"/>
      <w:jc w:val="left"/>
    </w:pPr>
    <w:rPr>
      <w:rFonts w:ascii="宋体" w:hAnsi="宋体" w:cs="宋体"/>
      <w:kern w:val="0"/>
      <w:sz w:val="24"/>
      <w:szCs w:val="24"/>
    </w:rPr>
  </w:style>
  <w:style w:type="paragraph" w:customStyle="1" w:styleId="Normal028">
    <w:name w:val="Normal_0_28"/>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16">
    <w:name w:val="Normal_1_6"/>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27">
    <w:name w:val="Normal_0_27"/>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15">
    <w:name w:val="Normal_1_5"/>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26">
    <w:name w:val="Normal_0_26"/>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14">
    <w:name w:val="Normal_1_4"/>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25">
    <w:name w:val="Normal_0_25"/>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13">
    <w:name w:val="Normal_1_3"/>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24">
    <w:name w:val="Normal_0_24"/>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12">
    <w:name w:val="Normal_1_2"/>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23">
    <w:name w:val="Normal_0_23"/>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11">
    <w:name w:val="Normal_1_1"/>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22">
    <w:name w:val="Normal_0_22"/>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10">
    <w:name w:val="Normal_1_0"/>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21">
    <w:name w:val="Normal_0_21"/>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1">
    <w:name w:val="Normal_1"/>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20">
    <w:name w:val="Normal_0_20"/>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19">
    <w:name w:val="Normal_0_19"/>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18">
    <w:name w:val="Normal_0_18"/>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17">
    <w:name w:val="Normal_0_17"/>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16">
    <w:name w:val="Normal_0_16"/>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15">
    <w:name w:val="Normal_0_15"/>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14">
    <w:name w:val="Normal_0_14"/>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13">
    <w:name w:val="Normal_0_13"/>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12">
    <w:name w:val="Normal_0_12"/>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11">
    <w:name w:val="Normal_0_11"/>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10">
    <w:name w:val="Normal_0_10"/>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9">
    <w:name w:val="Normal_0_9"/>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8">
    <w:name w:val="Normal_0_8"/>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7">
    <w:name w:val="Normal_0_7"/>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6">
    <w:name w:val="Normal_0_6"/>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5">
    <w:name w:val="Normal_0_5"/>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4">
    <w:name w:val="Normal_0_4"/>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3">
    <w:name w:val="Normal_0_3"/>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2">
    <w:name w:val="Normal_0_2"/>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1">
    <w:name w:val="Normal_0_1"/>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0">
    <w:name w:val="Normal_0_0"/>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
    <w:name w:val="Normal_0"/>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518">
    <w:name w:val="Normal_5_18"/>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517">
    <w:name w:val="Normal_5_17"/>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516">
    <w:name w:val="Normal_5_16"/>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515">
    <w:name w:val="Normal_5_15"/>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514">
    <w:name w:val="Normal_5_14"/>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513">
    <w:name w:val="Normal_5_13"/>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512">
    <w:name w:val="Normal_5_12"/>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511">
    <w:name w:val="Normal_5_11"/>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510">
    <w:name w:val="Normal_5_10"/>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59">
    <w:name w:val="Normal_5_9"/>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58">
    <w:name w:val="Normal_5_8"/>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57">
    <w:name w:val="Normal_5_7"/>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56">
    <w:name w:val="Normal_5_6"/>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55">
    <w:name w:val="Normal_5_5"/>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54">
    <w:name w:val="Normal_5_4"/>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53">
    <w:name w:val="Normal_5_3"/>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52">
    <w:name w:val="Normal_5_2"/>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51">
    <w:name w:val="Normal_5_1"/>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50">
    <w:name w:val="Normal_5_0"/>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5">
    <w:name w:val="Normal_5"/>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48">
    <w:name w:val="Normal_4_8"/>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47">
    <w:name w:val="Normal_4_7"/>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46">
    <w:name w:val="Normal_4_6"/>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45">
    <w:name w:val="Normal_4_5"/>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44">
    <w:name w:val="Normal_4_4"/>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43">
    <w:name w:val="Normal_4_3"/>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42">
    <w:name w:val="Normal_4_2"/>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41">
    <w:name w:val="Normal_4_1"/>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40">
    <w:name w:val="Normal_4_0"/>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4">
    <w:name w:val="Normal_4"/>
    <w:uiPriority w:val="99"/>
    <w:qFormat/>
    <w:pPr>
      <w:widowControl w:val="0"/>
      <w:jc w:val="both"/>
    </w:pPr>
    <w:rPr>
      <w:rFonts w:ascii="Calibri" w:eastAsia="宋体" w:hAnsi="Calibri" w:cs="Times New Roman"/>
      <w:kern w:val="2"/>
      <w:sz w:val="21"/>
      <w:szCs w:val="22"/>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hyperlink" Target="https://d.book118.com/126045232055010044" TargetMode="External" /><Relationship Id="rId26" Type="http://schemas.openxmlformats.org/officeDocument/2006/relationships/theme" Target="theme/theme1.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00150B-A033-4400-A81F-9AF24A833E1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87</Words>
  <Characters>87</Characters>
  <Application>Microsoft Office Word</Application>
  <DocSecurity>0</DocSecurity>
  <Lines>0</Lines>
  <Paragraphs>0</Paragraphs>
  <ScaleCrop>false</ScaleCrop>
  <Company>北京今日学易科技有限公司(Zxxk.Com)</Company>
  <LinksUpToDate>false</LinksUpToDate>
  <CharactersWithSpaces>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精品模板.docx</dc:title>
  <dc:subject>精品模板.docx</dc:subject>
  <dc:creator>学科网(Zxxk.Com)</dc:creator>
  <cp:keywords>试卷、教案、课件、论文、素材</cp:keywords>
  <dc:description>学科网(www.zxxk.com)--教育资源门户，提供试卷、教案、课件、论文、素材及各类教学资源下载，还有大量而丰富的教学相关资讯！</dc:description>
  <cp:lastModifiedBy>傲世风云</cp:lastModifiedBy>
  <cp:revision>4</cp:revision>
  <dcterms:created xsi:type="dcterms:W3CDTF">2020-01-19T13:43:00Z</dcterms:created>
  <dcterms:modified xsi:type="dcterms:W3CDTF">2023-12-05T07:29:56Z</dcterms:modified>
  <cp:category>学科网WORD文档</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