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吸附剂项目计划设计方案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56" w:history="1">
        <w:r>
          <w:rPr>
            <w:rFonts w:ascii="仿宋" w:eastAsia="仿宋" w:hAnsi="仿宋" w:cs="仿宋" w:hint="eastAsia"/>
            <w:lang w:eastAsia="zh-CN"/>
          </w:rPr>
          <w:t>概论</w:t>
        </w:r>
        <w:r>
          <w:tab/>
        </w:r>
        <w:r>
          <w:fldChar w:fldCharType="begin"/>
        </w:r>
        <w:r>
          <w:instrText xml:space="preserve"> PAGEREF _Toc4556 \h </w:instrText>
        </w:r>
        <w:r>
          <w:fldChar w:fldCharType="separate"/>
        </w:r>
        <w:r>
          <w:t>3</w:t>
        </w:r>
        <w:r>
          <w:fldChar w:fldCharType="end"/>
        </w:r>
      </w:hyperlink>
    </w:p>
    <w:p>
      <w:pPr>
        <w:pStyle w:val="TOC1"/>
        <w:tabs>
          <w:tab w:val="right" w:leader="dot" w:pos="8306"/>
        </w:tabs>
      </w:pPr>
      <w:hyperlink w:anchor="_Toc24101" w:history="1">
        <w:r>
          <w:rPr>
            <w:rFonts w:ascii="仿宋" w:eastAsia="仿宋" w:hAnsi="仿宋" w:cs="仿宋" w:hint="eastAsia"/>
            <w:lang w:eastAsia="zh-CN"/>
          </w:rPr>
          <w:t>一、吸附剂项目建设背景及必要性分析</w:t>
        </w:r>
        <w:r>
          <w:tab/>
        </w:r>
        <w:r>
          <w:fldChar w:fldCharType="begin"/>
        </w:r>
        <w:r>
          <w:instrText xml:space="preserve"> PAGEREF _Toc24101 \h </w:instrText>
        </w:r>
        <w:r>
          <w:fldChar w:fldCharType="separate"/>
        </w:r>
        <w:r>
          <w:t>3</w:t>
        </w:r>
        <w:r>
          <w:fldChar w:fldCharType="end"/>
        </w:r>
      </w:hyperlink>
    </w:p>
    <w:p>
      <w:pPr>
        <w:pStyle w:val="TOC2"/>
        <w:tabs>
          <w:tab w:val="right" w:leader="dot" w:pos="8306"/>
        </w:tabs>
      </w:pPr>
      <w:hyperlink w:anchor="_Toc32426" w:history="1">
        <w:r>
          <w:rPr>
            <w:rFonts w:ascii="仿宋" w:eastAsia="仿宋" w:hAnsi="仿宋" w:cs="仿宋" w:hint="eastAsia"/>
            <w:lang w:eastAsia="zh-CN"/>
          </w:rPr>
          <w:t>(一)、吸附剂项目背景分析</w:t>
        </w:r>
        <w:r>
          <w:tab/>
        </w:r>
        <w:r>
          <w:fldChar w:fldCharType="begin"/>
        </w:r>
        <w:r>
          <w:instrText xml:space="preserve"> PAGEREF _Toc32426 \h </w:instrText>
        </w:r>
        <w:r>
          <w:fldChar w:fldCharType="separate"/>
        </w:r>
        <w:r>
          <w:t>3</w:t>
        </w:r>
        <w:r>
          <w:fldChar w:fldCharType="end"/>
        </w:r>
      </w:hyperlink>
    </w:p>
    <w:p>
      <w:pPr>
        <w:pStyle w:val="TOC2"/>
        <w:tabs>
          <w:tab w:val="right" w:leader="dot" w:pos="8306"/>
        </w:tabs>
      </w:pPr>
      <w:hyperlink w:anchor="_Toc25564" w:history="1">
        <w:r>
          <w:rPr>
            <w:rFonts w:ascii="仿宋" w:eastAsia="仿宋" w:hAnsi="仿宋" w:cs="仿宋" w:hint="eastAsia"/>
            <w:lang w:eastAsia="zh-CN"/>
          </w:rPr>
          <w:t>(二)、吸附剂项目建设必要性分析</w:t>
        </w:r>
        <w:r>
          <w:tab/>
        </w:r>
        <w:r>
          <w:fldChar w:fldCharType="begin"/>
        </w:r>
        <w:r>
          <w:instrText xml:space="preserve"> PAGEREF _Toc25564 \h </w:instrText>
        </w:r>
        <w:r>
          <w:fldChar w:fldCharType="separate"/>
        </w:r>
        <w:r>
          <w:t>5</w:t>
        </w:r>
        <w:r>
          <w:fldChar w:fldCharType="end"/>
        </w:r>
      </w:hyperlink>
    </w:p>
    <w:p>
      <w:pPr>
        <w:pStyle w:val="TOC1"/>
        <w:tabs>
          <w:tab w:val="right" w:leader="dot" w:pos="8306"/>
        </w:tabs>
      </w:pPr>
      <w:hyperlink w:anchor="_Toc6575" w:history="1">
        <w:r>
          <w:rPr>
            <w:rFonts w:ascii="仿宋" w:eastAsia="仿宋" w:hAnsi="仿宋" w:cs="仿宋" w:hint="eastAsia"/>
            <w:lang w:eastAsia="zh-CN"/>
          </w:rPr>
          <w:t>二、吸附剂项目绩效评估</w:t>
        </w:r>
        <w:r>
          <w:tab/>
        </w:r>
        <w:r>
          <w:fldChar w:fldCharType="begin"/>
        </w:r>
        <w:r>
          <w:instrText xml:space="preserve"> PAGEREF _Toc6575 \h </w:instrText>
        </w:r>
        <w:r>
          <w:fldChar w:fldCharType="separate"/>
        </w:r>
        <w:r>
          <w:t>6</w:t>
        </w:r>
        <w:r>
          <w:fldChar w:fldCharType="end"/>
        </w:r>
      </w:hyperlink>
    </w:p>
    <w:p>
      <w:pPr>
        <w:pStyle w:val="TOC2"/>
        <w:tabs>
          <w:tab w:val="right" w:leader="dot" w:pos="8306"/>
        </w:tabs>
      </w:pPr>
      <w:hyperlink w:anchor="_Toc23280" w:history="1">
        <w:r>
          <w:rPr>
            <w:rFonts w:ascii="仿宋" w:eastAsia="仿宋" w:hAnsi="仿宋" w:cs="仿宋" w:hint="eastAsia"/>
            <w:lang w:eastAsia="zh-CN"/>
          </w:rPr>
          <w:t>(一)、绩效评估指标</w:t>
        </w:r>
        <w:r>
          <w:tab/>
        </w:r>
        <w:r>
          <w:fldChar w:fldCharType="begin"/>
        </w:r>
        <w:r>
          <w:instrText xml:space="preserve"> PAGEREF _Toc23280 \h </w:instrText>
        </w:r>
        <w:r>
          <w:fldChar w:fldCharType="separate"/>
        </w:r>
        <w:r>
          <w:t>6</w:t>
        </w:r>
        <w:r>
          <w:fldChar w:fldCharType="end"/>
        </w:r>
      </w:hyperlink>
    </w:p>
    <w:p>
      <w:pPr>
        <w:pStyle w:val="TOC2"/>
        <w:tabs>
          <w:tab w:val="right" w:leader="dot" w:pos="8306"/>
        </w:tabs>
      </w:pPr>
      <w:hyperlink w:anchor="_Toc30261" w:history="1">
        <w:r>
          <w:rPr>
            <w:rFonts w:ascii="仿宋" w:eastAsia="仿宋" w:hAnsi="仿宋" w:cs="仿宋" w:hint="eastAsia"/>
            <w:lang w:eastAsia="zh-CN"/>
          </w:rPr>
          <w:t>(二)、绩效评估方法</w:t>
        </w:r>
        <w:r>
          <w:tab/>
        </w:r>
        <w:r>
          <w:fldChar w:fldCharType="begin"/>
        </w:r>
        <w:r>
          <w:instrText xml:space="preserve"> PAGEREF _Toc30261 \h </w:instrText>
        </w:r>
        <w:r>
          <w:fldChar w:fldCharType="separate"/>
        </w:r>
        <w:r>
          <w:t>7</w:t>
        </w:r>
        <w:r>
          <w:fldChar w:fldCharType="end"/>
        </w:r>
      </w:hyperlink>
    </w:p>
    <w:p>
      <w:pPr>
        <w:pStyle w:val="TOC2"/>
        <w:tabs>
          <w:tab w:val="right" w:leader="dot" w:pos="8306"/>
        </w:tabs>
      </w:pPr>
      <w:hyperlink w:anchor="_Toc12735" w:history="1">
        <w:r>
          <w:rPr>
            <w:rFonts w:ascii="仿宋" w:eastAsia="仿宋" w:hAnsi="仿宋" w:cs="仿宋" w:hint="eastAsia"/>
            <w:lang w:eastAsia="zh-CN"/>
          </w:rPr>
          <w:t>(三)、绩效评估周期</w:t>
        </w:r>
        <w:r>
          <w:tab/>
        </w:r>
        <w:r>
          <w:fldChar w:fldCharType="begin"/>
        </w:r>
        <w:r>
          <w:instrText xml:space="preserve"> PAGEREF _Toc12735 \h </w:instrText>
        </w:r>
        <w:r>
          <w:fldChar w:fldCharType="separate"/>
        </w:r>
        <w:r>
          <w:t>8</w:t>
        </w:r>
        <w:r>
          <w:fldChar w:fldCharType="end"/>
        </w:r>
      </w:hyperlink>
    </w:p>
    <w:p>
      <w:pPr>
        <w:pStyle w:val="TOC1"/>
        <w:tabs>
          <w:tab w:val="right" w:leader="dot" w:pos="8306"/>
        </w:tabs>
      </w:pPr>
      <w:hyperlink w:anchor="_Toc6087" w:history="1">
        <w:r>
          <w:rPr>
            <w:rFonts w:ascii="仿宋" w:eastAsia="仿宋" w:hAnsi="仿宋" w:cs="仿宋" w:hint="eastAsia"/>
            <w:lang w:eastAsia="zh-CN"/>
          </w:rPr>
          <w:t>三、吸附剂项目文档管理</w:t>
        </w:r>
        <w:r>
          <w:tab/>
        </w:r>
        <w:r>
          <w:fldChar w:fldCharType="begin"/>
        </w:r>
        <w:r>
          <w:instrText xml:space="preserve"> PAGEREF _Toc6087 \h </w:instrText>
        </w:r>
        <w:r>
          <w:fldChar w:fldCharType="separate"/>
        </w:r>
        <w:r>
          <w:t>9</w:t>
        </w:r>
        <w:r>
          <w:fldChar w:fldCharType="end"/>
        </w:r>
      </w:hyperlink>
    </w:p>
    <w:p>
      <w:pPr>
        <w:pStyle w:val="TOC2"/>
        <w:tabs>
          <w:tab w:val="right" w:leader="dot" w:pos="8306"/>
        </w:tabs>
      </w:pPr>
      <w:hyperlink w:anchor="_Toc6570" w:history="1">
        <w:r>
          <w:rPr>
            <w:rFonts w:ascii="仿宋" w:eastAsia="仿宋" w:hAnsi="仿宋" w:cs="仿宋" w:hint="eastAsia"/>
            <w:lang w:eastAsia="zh-CN"/>
          </w:rPr>
          <w:t>(一)、文档编制与审查</w:t>
        </w:r>
        <w:r>
          <w:tab/>
        </w:r>
        <w:r>
          <w:fldChar w:fldCharType="begin"/>
        </w:r>
        <w:r>
          <w:instrText xml:space="preserve"> PAGEREF _Toc6570 \h </w:instrText>
        </w:r>
        <w:r>
          <w:fldChar w:fldCharType="separate"/>
        </w:r>
        <w:r>
          <w:t>9</w:t>
        </w:r>
        <w:r>
          <w:fldChar w:fldCharType="end"/>
        </w:r>
      </w:hyperlink>
    </w:p>
    <w:p>
      <w:pPr>
        <w:pStyle w:val="TOC2"/>
        <w:tabs>
          <w:tab w:val="right" w:leader="dot" w:pos="8306"/>
        </w:tabs>
      </w:pPr>
      <w:hyperlink w:anchor="_Toc15934" w:history="1">
        <w:r>
          <w:rPr>
            <w:rFonts w:ascii="仿宋" w:eastAsia="仿宋" w:hAnsi="仿宋" w:cs="仿宋" w:hint="eastAsia"/>
            <w:lang w:eastAsia="zh-CN"/>
          </w:rPr>
          <w:t>(二)、文档发布与分发</w:t>
        </w:r>
        <w:r>
          <w:tab/>
        </w:r>
        <w:r>
          <w:fldChar w:fldCharType="begin"/>
        </w:r>
        <w:r>
          <w:instrText xml:space="preserve"> PAGEREF _Toc15934 \h </w:instrText>
        </w:r>
        <w:r>
          <w:fldChar w:fldCharType="separate"/>
        </w:r>
        <w:r>
          <w:t>10</w:t>
        </w:r>
        <w:r>
          <w:fldChar w:fldCharType="end"/>
        </w:r>
      </w:hyperlink>
    </w:p>
    <w:p>
      <w:pPr>
        <w:pStyle w:val="TOC2"/>
        <w:tabs>
          <w:tab w:val="right" w:leader="dot" w:pos="8306"/>
        </w:tabs>
      </w:pPr>
      <w:hyperlink w:anchor="_Toc16188" w:history="1">
        <w:r>
          <w:rPr>
            <w:rFonts w:ascii="仿宋" w:eastAsia="仿宋" w:hAnsi="仿宋" w:cs="仿宋" w:hint="eastAsia"/>
            <w:lang w:eastAsia="zh-CN"/>
          </w:rPr>
          <w:t>(三)、文档存档与归档</w:t>
        </w:r>
        <w:r>
          <w:tab/>
        </w:r>
        <w:r>
          <w:fldChar w:fldCharType="begin"/>
        </w:r>
        <w:r>
          <w:instrText xml:space="preserve"> PAGEREF _Toc16188 \h </w:instrText>
        </w:r>
        <w:r>
          <w:fldChar w:fldCharType="separate"/>
        </w:r>
        <w:r>
          <w:t>11</w:t>
        </w:r>
        <w:r>
          <w:fldChar w:fldCharType="end"/>
        </w:r>
      </w:hyperlink>
    </w:p>
    <w:p>
      <w:pPr>
        <w:pStyle w:val="TOC1"/>
        <w:tabs>
          <w:tab w:val="right" w:leader="dot" w:pos="8306"/>
        </w:tabs>
      </w:pPr>
      <w:hyperlink w:anchor="_Toc26564" w:history="1">
        <w:r>
          <w:rPr>
            <w:rFonts w:ascii="仿宋" w:eastAsia="仿宋" w:hAnsi="仿宋" w:cs="仿宋" w:hint="eastAsia"/>
            <w:lang w:eastAsia="zh-CN"/>
          </w:rPr>
          <w:t>四、产品规划分析</w:t>
        </w:r>
        <w:r>
          <w:tab/>
        </w:r>
        <w:r>
          <w:fldChar w:fldCharType="begin"/>
        </w:r>
        <w:r>
          <w:instrText xml:space="preserve"> PAGEREF _Toc26564 \h </w:instrText>
        </w:r>
        <w:r>
          <w:fldChar w:fldCharType="separate"/>
        </w:r>
        <w:r>
          <w:t>12</w:t>
        </w:r>
        <w:r>
          <w:fldChar w:fldCharType="end"/>
        </w:r>
      </w:hyperlink>
    </w:p>
    <w:p>
      <w:pPr>
        <w:pStyle w:val="TOC2"/>
        <w:tabs>
          <w:tab w:val="right" w:leader="dot" w:pos="8306"/>
        </w:tabs>
      </w:pPr>
      <w:hyperlink w:anchor="_Toc17558" w:history="1">
        <w:r>
          <w:rPr>
            <w:rFonts w:ascii="仿宋" w:eastAsia="仿宋" w:hAnsi="仿宋" w:cs="仿宋" w:hint="eastAsia"/>
            <w:lang w:eastAsia="zh-CN"/>
          </w:rPr>
          <w:t>(一)、产品规划</w:t>
        </w:r>
        <w:r>
          <w:tab/>
        </w:r>
        <w:r>
          <w:fldChar w:fldCharType="begin"/>
        </w:r>
        <w:r>
          <w:instrText xml:space="preserve"> PAGEREF _Toc17558 \h </w:instrText>
        </w:r>
        <w:r>
          <w:fldChar w:fldCharType="separate"/>
        </w:r>
        <w:r>
          <w:t>12</w:t>
        </w:r>
        <w:r>
          <w:fldChar w:fldCharType="end"/>
        </w:r>
      </w:hyperlink>
    </w:p>
    <w:p>
      <w:pPr>
        <w:pStyle w:val="TOC2"/>
        <w:tabs>
          <w:tab w:val="right" w:leader="dot" w:pos="8306"/>
        </w:tabs>
      </w:pPr>
      <w:hyperlink w:anchor="_Toc24591" w:history="1">
        <w:r>
          <w:rPr>
            <w:rFonts w:ascii="仿宋" w:eastAsia="仿宋" w:hAnsi="仿宋" w:cs="仿宋" w:hint="eastAsia"/>
            <w:lang w:eastAsia="zh-CN"/>
          </w:rPr>
          <w:t>(二)、建设规模</w:t>
        </w:r>
        <w:r>
          <w:tab/>
        </w:r>
        <w:r>
          <w:fldChar w:fldCharType="begin"/>
        </w:r>
        <w:r>
          <w:instrText xml:space="preserve"> PAGEREF _Toc24591 \h </w:instrText>
        </w:r>
        <w:r>
          <w:fldChar w:fldCharType="separate"/>
        </w:r>
        <w:r>
          <w:t>13</w:t>
        </w:r>
        <w:r>
          <w:fldChar w:fldCharType="end"/>
        </w:r>
      </w:hyperlink>
    </w:p>
    <w:p>
      <w:pPr>
        <w:pStyle w:val="TOC1"/>
        <w:tabs>
          <w:tab w:val="right" w:leader="dot" w:pos="8306"/>
        </w:tabs>
      </w:pPr>
      <w:hyperlink w:anchor="_Toc6220" w:history="1">
        <w:r>
          <w:rPr>
            <w:rFonts w:ascii="仿宋" w:eastAsia="仿宋" w:hAnsi="仿宋" w:cs="仿宋" w:hint="eastAsia"/>
            <w:lang w:eastAsia="zh-CN"/>
          </w:rPr>
          <w:t>五、吸附剂项目选址可行性分析</w:t>
        </w:r>
        <w:r>
          <w:tab/>
        </w:r>
        <w:r>
          <w:fldChar w:fldCharType="begin"/>
        </w:r>
        <w:r>
          <w:instrText xml:space="preserve"> PAGEREF _Toc6220 \h </w:instrText>
        </w:r>
        <w:r>
          <w:fldChar w:fldCharType="separate"/>
        </w:r>
        <w:r>
          <w:t>14</w:t>
        </w:r>
        <w:r>
          <w:fldChar w:fldCharType="end"/>
        </w:r>
      </w:hyperlink>
    </w:p>
    <w:p>
      <w:pPr>
        <w:pStyle w:val="TOC2"/>
        <w:tabs>
          <w:tab w:val="right" w:leader="dot" w:pos="8306"/>
        </w:tabs>
      </w:pPr>
      <w:hyperlink w:anchor="_Toc11852" w:history="1">
        <w:r>
          <w:rPr>
            <w:rFonts w:ascii="仿宋" w:eastAsia="仿宋" w:hAnsi="仿宋" w:cs="仿宋" w:hint="eastAsia"/>
            <w:lang w:eastAsia="zh-CN"/>
          </w:rPr>
          <w:t>(一)、吸附剂项目选址</w:t>
        </w:r>
        <w:r>
          <w:tab/>
        </w:r>
        <w:r>
          <w:fldChar w:fldCharType="begin"/>
        </w:r>
        <w:r>
          <w:instrText xml:space="preserve"> PAGEREF _Toc11852 \h </w:instrText>
        </w:r>
        <w:r>
          <w:fldChar w:fldCharType="separate"/>
        </w:r>
        <w:r>
          <w:t>14</w:t>
        </w:r>
        <w:r>
          <w:fldChar w:fldCharType="end"/>
        </w:r>
      </w:hyperlink>
    </w:p>
    <w:p>
      <w:pPr>
        <w:pStyle w:val="TOC2"/>
        <w:tabs>
          <w:tab w:val="right" w:leader="dot" w:pos="8306"/>
        </w:tabs>
      </w:pPr>
      <w:hyperlink w:anchor="_Toc21524" w:history="1">
        <w:r>
          <w:rPr>
            <w:rFonts w:ascii="仿宋" w:eastAsia="仿宋" w:hAnsi="仿宋" w:cs="仿宋" w:hint="eastAsia"/>
            <w:lang w:eastAsia="zh-CN"/>
          </w:rPr>
          <w:t>(二)、用地控制指标</w:t>
        </w:r>
        <w:r>
          <w:tab/>
        </w:r>
        <w:r>
          <w:fldChar w:fldCharType="begin"/>
        </w:r>
        <w:r>
          <w:instrText xml:space="preserve"> PAGEREF _Toc21524 \h </w:instrText>
        </w:r>
        <w:r>
          <w:fldChar w:fldCharType="separate"/>
        </w:r>
        <w:r>
          <w:t>14</w:t>
        </w:r>
        <w:r>
          <w:fldChar w:fldCharType="end"/>
        </w:r>
      </w:hyperlink>
    </w:p>
    <w:p>
      <w:pPr>
        <w:pStyle w:val="TOC2"/>
        <w:tabs>
          <w:tab w:val="right" w:leader="dot" w:pos="8306"/>
        </w:tabs>
      </w:pPr>
      <w:hyperlink w:anchor="_Toc32662" w:history="1">
        <w:r>
          <w:rPr>
            <w:rFonts w:ascii="仿宋" w:eastAsia="仿宋" w:hAnsi="仿宋" w:cs="仿宋" w:hint="eastAsia"/>
            <w:lang w:eastAsia="zh-CN"/>
          </w:rPr>
          <w:t>(三)、节约用地措施</w:t>
        </w:r>
        <w:r>
          <w:tab/>
        </w:r>
        <w:r>
          <w:fldChar w:fldCharType="begin"/>
        </w:r>
        <w:r>
          <w:instrText xml:space="preserve"> PAGEREF _Toc32662 \h </w:instrText>
        </w:r>
        <w:r>
          <w:fldChar w:fldCharType="separate"/>
        </w:r>
        <w:r>
          <w:t>16</w:t>
        </w:r>
        <w:r>
          <w:fldChar w:fldCharType="end"/>
        </w:r>
      </w:hyperlink>
    </w:p>
    <w:p>
      <w:pPr>
        <w:pStyle w:val="TOC2"/>
        <w:tabs>
          <w:tab w:val="right" w:leader="dot" w:pos="8306"/>
        </w:tabs>
      </w:pPr>
      <w:hyperlink w:anchor="_Toc27120" w:history="1">
        <w:r>
          <w:rPr>
            <w:rFonts w:ascii="仿宋" w:eastAsia="仿宋" w:hAnsi="仿宋" w:cs="仿宋" w:hint="eastAsia"/>
            <w:lang w:eastAsia="zh-CN"/>
          </w:rPr>
          <w:t>(四)、总图布置方案</w:t>
        </w:r>
        <w:r>
          <w:tab/>
        </w:r>
        <w:r>
          <w:fldChar w:fldCharType="begin"/>
        </w:r>
        <w:r>
          <w:instrText xml:space="preserve"> PAGEREF _Toc27120 \h </w:instrText>
        </w:r>
        <w:r>
          <w:fldChar w:fldCharType="separate"/>
        </w:r>
        <w:r>
          <w:t>17</w:t>
        </w:r>
        <w:r>
          <w:fldChar w:fldCharType="end"/>
        </w:r>
      </w:hyperlink>
    </w:p>
    <w:p>
      <w:pPr>
        <w:pStyle w:val="TOC2"/>
        <w:tabs>
          <w:tab w:val="right" w:leader="dot" w:pos="8306"/>
        </w:tabs>
      </w:pPr>
      <w:hyperlink w:anchor="_Toc23021" w:history="1">
        <w:r>
          <w:rPr>
            <w:rFonts w:ascii="仿宋" w:eastAsia="仿宋" w:hAnsi="仿宋" w:cs="仿宋" w:hint="eastAsia"/>
            <w:lang w:eastAsia="zh-CN"/>
          </w:rPr>
          <w:t>(五)、选址综合评价</w:t>
        </w:r>
        <w:r>
          <w:tab/>
        </w:r>
        <w:r>
          <w:fldChar w:fldCharType="begin"/>
        </w:r>
        <w:r>
          <w:instrText xml:space="preserve"> PAGEREF _Toc23021 \h </w:instrText>
        </w:r>
        <w:r>
          <w:fldChar w:fldCharType="separate"/>
        </w:r>
        <w:r>
          <w:t>18</w:t>
        </w:r>
        <w:r>
          <w:fldChar w:fldCharType="end"/>
        </w:r>
      </w:hyperlink>
    </w:p>
    <w:p>
      <w:pPr>
        <w:pStyle w:val="TOC1"/>
        <w:tabs>
          <w:tab w:val="right" w:leader="dot" w:pos="8306"/>
        </w:tabs>
      </w:pPr>
      <w:hyperlink w:anchor="_Toc23493" w:history="1">
        <w:r>
          <w:rPr>
            <w:rFonts w:ascii="仿宋" w:eastAsia="仿宋" w:hAnsi="仿宋" w:cs="仿宋" w:hint="eastAsia"/>
            <w:lang w:eastAsia="zh-CN"/>
          </w:rPr>
          <w:t>六、吸附剂项目土建工程</w:t>
        </w:r>
        <w:r>
          <w:tab/>
        </w:r>
        <w:r>
          <w:fldChar w:fldCharType="begin"/>
        </w:r>
        <w:r>
          <w:instrText xml:space="preserve"> PAGEREF _Toc23493 \h </w:instrText>
        </w:r>
        <w:r>
          <w:fldChar w:fldCharType="separate"/>
        </w:r>
        <w:r>
          <w:t>19</w:t>
        </w:r>
        <w:r>
          <w:fldChar w:fldCharType="end"/>
        </w:r>
      </w:hyperlink>
    </w:p>
    <w:p>
      <w:pPr>
        <w:pStyle w:val="TOC2"/>
        <w:tabs>
          <w:tab w:val="right" w:leader="dot" w:pos="8306"/>
        </w:tabs>
      </w:pPr>
      <w:hyperlink w:anchor="_Toc1025" w:history="1">
        <w:r>
          <w:rPr>
            <w:rFonts w:ascii="仿宋" w:eastAsia="仿宋" w:hAnsi="仿宋" w:cs="仿宋" w:hint="eastAsia"/>
            <w:lang w:eastAsia="zh-CN"/>
          </w:rPr>
          <w:t>(一)、建筑工程设计原则</w:t>
        </w:r>
        <w:r>
          <w:tab/>
        </w:r>
        <w:r>
          <w:fldChar w:fldCharType="begin"/>
        </w:r>
        <w:r>
          <w:instrText xml:space="preserve"> PAGEREF _Toc1025 \h </w:instrText>
        </w:r>
        <w:r>
          <w:fldChar w:fldCharType="separate"/>
        </w:r>
        <w:r>
          <w:t>19</w:t>
        </w:r>
        <w:r>
          <w:fldChar w:fldCharType="end"/>
        </w:r>
      </w:hyperlink>
    </w:p>
    <w:p>
      <w:pPr>
        <w:pStyle w:val="TOC2"/>
        <w:tabs>
          <w:tab w:val="right" w:leader="dot" w:pos="8306"/>
        </w:tabs>
      </w:pPr>
      <w:hyperlink w:anchor="_Toc22643" w:history="1">
        <w:r>
          <w:rPr>
            <w:rFonts w:ascii="仿宋" w:eastAsia="仿宋" w:hAnsi="仿宋" w:cs="仿宋" w:hint="eastAsia"/>
            <w:lang w:eastAsia="zh-CN"/>
          </w:rPr>
          <w:t>(二)、土建工程设计年限及安全等级</w:t>
        </w:r>
        <w:r>
          <w:tab/>
        </w:r>
        <w:r>
          <w:fldChar w:fldCharType="begin"/>
        </w:r>
        <w:r>
          <w:instrText xml:space="preserve"> PAGEREF _Toc22643 \h </w:instrText>
        </w:r>
        <w:r>
          <w:fldChar w:fldCharType="separate"/>
        </w:r>
        <w:r>
          <w:t>21</w:t>
        </w:r>
        <w:r>
          <w:fldChar w:fldCharType="end"/>
        </w:r>
      </w:hyperlink>
    </w:p>
    <w:p>
      <w:pPr>
        <w:pStyle w:val="TOC2"/>
        <w:tabs>
          <w:tab w:val="right" w:leader="dot" w:pos="8306"/>
        </w:tabs>
      </w:pPr>
      <w:hyperlink w:anchor="_Toc12375" w:history="1">
        <w:r>
          <w:rPr>
            <w:rFonts w:ascii="仿宋" w:eastAsia="仿宋" w:hAnsi="仿宋" w:cs="仿宋" w:hint="eastAsia"/>
            <w:lang w:eastAsia="zh-CN"/>
          </w:rPr>
          <w:t>(三)、建筑工程设计总体要求</w:t>
        </w:r>
        <w:r>
          <w:tab/>
        </w:r>
        <w:r>
          <w:fldChar w:fldCharType="begin"/>
        </w:r>
        <w:r>
          <w:instrText xml:space="preserve"> PAGEREF _Toc12375 \h </w:instrText>
        </w:r>
        <w:r>
          <w:fldChar w:fldCharType="separate"/>
        </w:r>
        <w:r>
          <w:t>22</w:t>
        </w:r>
        <w:r>
          <w:fldChar w:fldCharType="end"/>
        </w:r>
      </w:hyperlink>
    </w:p>
    <w:p>
      <w:pPr>
        <w:pStyle w:val="TOC2"/>
        <w:tabs>
          <w:tab w:val="right" w:leader="dot" w:pos="8306"/>
        </w:tabs>
      </w:pPr>
      <w:hyperlink w:anchor="_Toc13040" w:history="1">
        <w:r>
          <w:rPr>
            <w:rFonts w:ascii="仿宋" w:eastAsia="仿宋" w:hAnsi="仿宋" w:cs="仿宋" w:hint="eastAsia"/>
            <w:lang w:eastAsia="zh-CN"/>
          </w:rPr>
          <w:t>(四)、土建工程建设指标</w:t>
        </w:r>
        <w:r>
          <w:tab/>
        </w:r>
        <w:r>
          <w:fldChar w:fldCharType="begin"/>
        </w:r>
        <w:r>
          <w:instrText xml:space="preserve"> PAGEREF _Toc13040 \h </w:instrText>
        </w:r>
        <w:r>
          <w:fldChar w:fldCharType="separate"/>
        </w:r>
        <w:r>
          <w:t>22</w:t>
        </w:r>
        <w:r>
          <w:fldChar w:fldCharType="end"/>
        </w:r>
      </w:hyperlink>
    </w:p>
    <w:p>
      <w:pPr>
        <w:pStyle w:val="TOC1"/>
        <w:tabs>
          <w:tab w:val="right" w:leader="dot" w:pos="8306"/>
        </w:tabs>
      </w:pPr>
      <w:hyperlink w:anchor="_Toc11916" w:history="1">
        <w:r>
          <w:rPr>
            <w:rFonts w:ascii="仿宋" w:eastAsia="仿宋" w:hAnsi="仿宋" w:cs="仿宋" w:hint="eastAsia"/>
            <w:lang w:eastAsia="zh-CN"/>
          </w:rPr>
          <w:t>七、吸附剂项目风险管理</w:t>
        </w:r>
        <w:r>
          <w:tab/>
        </w:r>
        <w:r>
          <w:fldChar w:fldCharType="begin"/>
        </w:r>
        <w:r>
          <w:instrText xml:space="preserve"> PAGEREF _Toc11916 \h </w:instrText>
        </w:r>
        <w:r>
          <w:fldChar w:fldCharType="separate"/>
        </w:r>
        <w:r>
          <w:t>23</w:t>
        </w:r>
        <w:r>
          <w:fldChar w:fldCharType="end"/>
        </w:r>
      </w:hyperlink>
    </w:p>
    <w:p>
      <w:pPr>
        <w:pStyle w:val="TOC2"/>
        <w:tabs>
          <w:tab w:val="right" w:leader="dot" w:pos="8306"/>
        </w:tabs>
      </w:pPr>
      <w:hyperlink w:anchor="_Toc2800" w:history="1">
        <w:r>
          <w:rPr>
            <w:rFonts w:ascii="仿宋" w:eastAsia="仿宋" w:hAnsi="仿宋" w:cs="仿宋" w:hint="eastAsia"/>
            <w:lang w:eastAsia="zh-CN"/>
          </w:rPr>
          <w:t>(一)、风险识别与评估</w:t>
        </w:r>
        <w:r>
          <w:tab/>
        </w:r>
        <w:r>
          <w:fldChar w:fldCharType="begin"/>
        </w:r>
        <w:r>
          <w:instrText xml:space="preserve"> PAGEREF _Toc2800 \h </w:instrText>
        </w:r>
        <w:r>
          <w:fldChar w:fldCharType="separate"/>
        </w:r>
        <w:r>
          <w:t>23</w:t>
        </w:r>
        <w:r>
          <w:fldChar w:fldCharType="end"/>
        </w:r>
      </w:hyperlink>
    </w:p>
    <w:p>
      <w:pPr>
        <w:pStyle w:val="TOC2"/>
        <w:tabs>
          <w:tab w:val="right" w:leader="dot" w:pos="8306"/>
        </w:tabs>
      </w:pPr>
      <w:hyperlink w:anchor="_Toc15304" w:history="1">
        <w:r>
          <w:rPr>
            <w:rFonts w:ascii="仿宋" w:eastAsia="仿宋" w:hAnsi="仿宋" w:cs="仿宋" w:hint="eastAsia"/>
            <w:lang w:eastAsia="zh-CN"/>
          </w:rPr>
          <w:t>(二)、风险应对策略</w:t>
        </w:r>
        <w:r>
          <w:tab/>
        </w:r>
        <w:r>
          <w:fldChar w:fldCharType="begin"/>
        </w:r>
        <w:r>
          <w:instrText xml:space="preserve"> PAGEREF _Toc15304 \h </w:instrText>
        </w:r>
        <w:r>
          <w:fldChar w:fldCharType="separate"/>
        </w:r>
        <w:r>
          <w:t>24</w:t>
        </w:r>
        <w:r>
          <w:fldChar w:fldCharType="end"/>
        </w:r>
      </w:hyperlink>
    </w:p>
    <w:p>
      <w:pPr>
        <w:pStyle w:val="TOC2"/>
        <w:tabs>
          <w:tab w:val="right" w:leader="dot" w:pos="8306"/>
        </w:tabs>
      </w:pPr>
      <w:hyperlink w:anchor="_Toc31780" w:history="1">
        <w:r>
          <w:rPr>
            <w:rFonts w:ascii="仿宋" w:eastAsia="仿宋" w:hAnsi="仿宋" w:cs="仿宋" w:hint="eastAsia"/>
            <w:lang w:eastAsia="zh-CN"/>
          </w:rPr>
          <w:t>(三)、风险监控与控制</w:t>
        </w:r>
        <w:r>
          <w:tab/>
        </w:r>
        <w:r>
          <w:fldChar w:fldCharType="begin"/>
        </w:r>
        <w:r>
          <w:instrText xml:space="preserve"> PAGEREF _Toc31780 \h </w:instrText>
        </w:r>
        <w:r>
          <w:fldChar w:fldCharType="separate"/>
        </w:r>
        <w:r>
          <w:t>26</w:t>
        </w:r>
        <w:r>
          <w:fldChar w:fldCharType="end"/>
        </w:r>
      </w:hyperlink>
    </w:p>
    <w:p>
      <w:pPr>
        <w:pStyle w:val="TOC1"/>
        <w:tabs>
          <w:tab w:val="right" w:leader="dot" w:pos="8306"/>
        </w:tabs>
      </w:pPr>
      <w:hyperlink w:anchor="_Toc5015" w:history="1">
        <w:r>
          <w:rPr>
            <w:rFonts w:ascii="仿宋" w:eastAsia="仿宋" w:hAnsi="仿宋" w:cs="仿宋" w:hint="eastAsia"/>
            <w:lang w:eastAsia="zh-CN"/>
          </w:rPr>
          <w:t>八、吸附剂项目投资规划</w:t>
        </w:r>
        <w:r>
          <w:tab/>
        </w:r>
        <w:r>
          <w:fldChar w:fldCharType="begin"/>
        </w:r>
        <w:r>
          <w:instrText xml:space="preserve"> PAGEREF _Toc5015 \h </w:instrText>
        </w:r>
        <w:r>
          <w:fldChar w:fldCharType="separate"/>
        </w:r>
        <w:r>
          <w:t>27</w:t>
        </w:r>
        <w:r>
          <w:fldChar w:fldCharType="end"/>
        </w:r>
      </w:hyperlink>
    </w:p>
    <w:p>
      <w:pPr>
        <w:pStyle w:val="TOC2"/>
        <w:tabs>
          <w:tab w:val="right" w:leader="dot" w:pos="8306"/>
        </w:tabs>
      </w:pPr>
      <w:hyperlink w:anchor="_Toc4117" w:history="1">
        <w:r>
          <w:rPr>
            <w:rFonts w:ascii="仿宋" w:eastAsia="仿宋" w:hAnsi="仿宋" w:cs="仿宋" w:hint="eastAsia"/>
            <w:lang w:eastAsia="zh-CN"/>
          </w:rPr>
          <w:t>(一)、吸附剂项目总投资估算</w:t>
        </w:r>
        <w:r>
          <w:tab/>
        </w:r>
        <w:r>
          <w:fldChar w:fldCharType="begin"/>
        </w:r>
        <w:r>
          <w:instrText xml:space="preserve"> PAGEREF _Toc4117 \h </w:instrText>
        </w:r>
        <w:r>
          <w:fldChar w:fldCharType="separate"/>
        </w:r>
        <w:r>
          <w:t>27</w:t>
        </w:r>
        <w:r>
          <w:fldChar w:fldCharType="end"/>
        </w:r>
      </w:hyperlink>
    </w:p>
    <w:p>
      <w:pPr>
        <w:pStyle w:val="TOC2"/>
        <w:tabs>
          <w:tab w:val="right" w:leader="dot" w:pos="8306"/>
        </w:tabs>
      </w:pPr>
      <w:hyperlink w:anchor="_Toc11463" w:history="1">
        <w:r>
          <w:rPr>
            <w:rFonts w:ascii="仿宋" w:eastAsia="仿宋" w:hAnsi="仿宋" w:cs="仿宋" w:hint="eastAsia"/>
            <w:lang w:eastAsia="zh-CN"/>
          </w:rPr>
          <w:t>(二)、资金筹措</w:t>
        </w:r>
        <w:r>
          <w:tab/>
        </w:r>
        <w:r>
          <w:fldChar w:fldCharType="begin"/>
        </w:r>
        <w:r>
          <w:instrText xml:space="preserve"> PAGEREF _Toc11463 \h </w:instrText>
        </w:r>
        <w:r>
          <w:fldChar w:fldCharType="separate"/>
        </w:r>
        <w:r>
          <w:t>28</w:t>
        </w:r>
        <w:r>
          <w:fldChar w:fldCharType="end"/>
        </w:r>
      </w:hyperlink>
    </w:p>
    <w:p>
      <w:pPr>
        <w:pStyle w:val="TOC1"/>
        <w:tabs>
          <w:tab w:val="right" w:leader="dot" w:pos="8306"/>
        </w:tabs>
      </w:pPr>
      <w:hyperlink w:anchor="_Toc20511" w:history="1">
        <w:r>
          <w:rPr>
            <w:rFonts w:ascii="仿宋" w:eastAsia="仿宋" w:hAnsi="仿宋" w:cs="仿宋" w:hint="eastAsia"/>
            <w:lang w:eastAsia="zh-CN"/>
          </w:rPr>
          <w:t>九、吸附剂项目创新与研发</w:t>
        </w:r>
        <w:r>
          <w:tab/>
        </w:r>
        <w:r>
          <w:fldChar w:fldCharType="begin"/>
        </w:r>
        <w:r>
          <w:instrText xml:space="preserve"> PAGEREF _Toc20511 \h </w:instrText>
        </w:r>
        <w:r>
          <w:fldChar w:fldCharType="separate"/>
        </w:r>
        <w:r>
          <w:t>29</w:t>
        </w:r>
        <w:r>
          <w:fldChar w:fldCharType="end"/>
        </w:r>
      </w:hyperlink>
    </w:p>
    <w:p>
      <w:pPr>
        <w:pStyle w:val="TOC2"/>
        <w:tabs>
          <w:tab w:val="right" w:leader="dot" w:pos="8306"/>
        </w:tabs>
      </w:pPr>
      <w:hyperlink w:anchor="_Toc10748" w:history="1">
        <w:r>
          <w:rPr>
            <w:rFonts w:ascii="仿宋" w:eastAsia="仿宋" w:hAnsi="仿宋" w:cs="仿宋" w:hint="eastAsia"/>
            <w:lang w:eastAsia="zh-CN"/>
          </w:rPr>
          <w:t>(一)、创新策略与方向</w:t>
        </w:r>
        <w:r>
          <w:tab/>
        </w:r>
        <w:r>
          <w:fldChar w:fldCharType="begin"/>
        </w:r>
        <w:r>
          <w:instrText xml:space="preserve"> PAGEREF _Toc10748 \h </w:instrText>
        </w:r>
        <w:r>
          <w:fldChar w:fldCharType="separate"/>
        </w:r>
        <w:r>
          <w:t>29</w:t>
        </w:r>
        <w:r>
          <w:fldChar w:fldCharType="end"/>
        </w:r>
      </w:hyperlink>
    </w:p>
    <w:p>
      <w:pPr>
        <w:pStyle w:val="TOC2"/>
        <w:tabs>
          <w:tab w:val="right" w:leader="dot" w:pos="8306"/>
        </w:tabs>
      </w:pPr>
      <w:hyperlink w:anchor="_Toc38" w:history="1">
        <w:r>
          <w:rPr>
            <w:rFonts w:ascii="仿宋" w:eastAsia="仿宋" w:hAnsi="仿宋" w:cs="仿宋" w:hint="eastAsia"/>
            <w:lang w:eastAsia="zh-CN"/>
          </w:rPr>
          <w:t>(二)、研发规划与投入</w:t>
        </w:r>
        <w:r>
          <w:tab/>
        </w:r>
        <w:r>
          <w:fldChar w:fldCharType="begin"/>
        </w:r>
        <w:r>
          <w:instrText xml:space="preserve"> PAGEREF _Toc38 \h </w:instrText>
        </w:r>
        <w:r>
          <w:fldChar w:fldCharType="separate"/>
        </w:r>
        <w:r>
          <w:t>30</w:t>
        </w:r>
        <w:r>
          <w:fldChar w:fldCharType="end"/>
        </w:r>
      </w:hyperlink>
    </w:p>
    <w:p>
      <w:pPr>
        <w:pStyle w:val="TOC1"/>
        <w:tabs>
          <w:tab w:val="right" w:leader="dot" w:pos="8306"/>
        </w:tabs>
      </w:pPr>
      <w:hyperlink w:anchor="_Toc1045" w:history="1">
        <w:r>
          <w:rPr>
            <w:rFonts w:ascii="仿宋" w:eastAsia="仿宋" w:hAnsi="仿宋" w:cs="仿宋" w:hint="eastAsia"/>
            <w:lang w:eastAsia="zh-CN"/>
          </w:rPr>
          <w:t>十、吸附剂项目人力资源培养与发展</w:t>
        </w:r>
        <w:r>
          <w:tab/>
        </w:r>
        <w:r>
          <w:fldChar w:fldCharType="begin"/>
        </w:r>
        <w:r>
          <w:instrText xml:space="preserve"> PAGEREF _Toc1045 \h </w:instrText>
        </w:r>
        <w:r>
          <w:fldChar w:fldCharType="separate"/>
        </w:r>
        <w:r>
          <w:t>32</w:t>
        </w:r>
        <w:r>
          <w:fldChar w:fldCharType="end"/>
        </w:r>
      </w:hyperlink>
    </w:p>
    <w:p>
      <w:pPr>
        <w:pStyle w:val="TOC2"/>
        <w:tabs>
          <w:tab w:val="right" w:leader="dot" w:pos="8306"/>
        </w:tabs>
      </w:pPr>
      <w:hyperlink w:anchor="_Toc4079" w:history="1">
        <w:r>
          <w:rPr>
            <w:rFonts w:ascii="仿宋" w:eastAsia="仿宋" w:hAnsi="仿宋" w:cs="仿宋" w:hint="eastAsia"/>
            <w:lang w:eastAsia="zh-CN"/>
          </w:rPr>
          <w:t>(一)、人才需求与规划</w:t>
        </w:r>
        <w:r>
          <w:tab/>
        </w:r>
        <w:r>
          <w:fldChar w:fldCharType="begin"/>
        </w:r>
        <w:r>
          <w:instrText xml:space="preserve"> PAGEREF _Toc4079 \h </w:instrText>
        </w:r>
        <w:r>
          <w:fldChar w:fldCharType="separate"/>
        </w:r>
        <w:r>
          <w:t>32</w:t>
        </w:r>
        <w:r>
          <w:fldChar w:fldCharType="end"/>
        </w:r>
      </w:hyperlink>
    </w:p>
    <w:p>
      <w:pPr>
        <w:pStyle w:val="TOC2"/>
        <w:tabs>
          <w:tab w:val="right" w:leader="dot" w:pos="8306"/>
        </w:tabs>
      </w:pPr>
      <w:hyperlink w:anchor="_Toc25759" w:history="1">
        <w:r>
          <w:rPr>
            <w:rFonts w:ascii="仿宋" w:eastAsia="仿宋" w:hAnsi="仿宋" w:cs="仿宋" w:hint="eastAsia"/>
            <w:lang w:eastAsia="zh-CN"/>
          </w:rPr>
          <w:t>(二)、培训与发展计划</w:t>
        </w:r>
        <w:r>
          <w:tab/>
        </w:r>
        <w:r>
          <w:fldChar w:fldCharType="begin"/>
        </w:r>
        <w:r>
          <w:instrText xml:space="preserve"> PAGEREF _Toc25759 \h </w:instrText>
        </w:r>
        <w:r>
          <w:fldChar w:fldCharType="separate"/>
        </w:r>
        <w:r>
          <w:t>32</w:t>
        </w:r>
        <w:r>
          <w:fldChar w:fldCharType="end"/>
        </w:r>
      </w:hyperlink>
    </w:p>
    <w:p>
      <w:pPr>
        <w:pStyle w:val="TOC1"/>
        <w:tabs>
          <w:tab w:val="right" w:leader="dot" w:pos="8306"/>
        </w:tabs>
      </w:pPr>
      <w:hyperlink w:anchor="_Toc69" w:history="1">
        <w:r>
          <w:rPr>
            <w:rFonts w:ascii="仿宋" w:eastAsia="仿宋" w:hAnsi="仿宋" w:cs="仿宋" w:hint="eastAsia"/>
            <w:lang w:eastAsia="zh-CN"/>
          </w:rPr>
          <w:t>十一、吸附剂项目计划安排</w:t>
        </w:r>
        <w:r>
          <w:tab/>
        </w:r>
        <w:r>
          <w:fldChar w:fldCharType="begin"/>
        </w:r>
        <w:r>
          <w:instrText xml:space="preserve"> PAGEREF _Toc69 \h </w:instrText>
        </w:r>
        <w:r>
          <w:fldChar w:fldCharType="separate"/>
        </w:r>
        <w:r>
          <w:t>33</w:t>
        </w:r>
        <w:r>
          <w:fldChar w:fldCharType="end"/>
        </w:r>
      </w:hyperlink>
    </w:p>
    <w:p>
      <w:pPr>
        <w:pStyle w:val="TOC2"/>
        <w:tabs>
          <w:tab w:val="right" w:leader="dot" w:pos="8306"/>
        </w:tabs>
      </w:pPr>
      <w:hyperlink w:anchor="_Toc6369" w:history="1">
        <w:r>
          <w:rPr>
            <w:rFonts w:ascii="仿宋" w:eastAsia="仿宋" w:hAnsi="仿宋" w:cs="仿宋" w:hint="eastAsia"/>
            <w:lang w:eastAsia="zh-CN"/>
          </w:rPr>
          <w:t>(一)、建设周期</w:t>
        </w:r>
        <w:r>
          <w:tab/>
        </w:r>
        <w:r>
          <w:fldChar w:fldCharType="begin"/>
        </w:r>
        <w:r>
          <w:instrText xml:space="preserve"> PAGEREF _Toc6369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91" w:history="1">
        <w:r>
          <w:rPr>
            <w:rFonts w:ascii="仿宋" w:eastAsia="仿宋" w:hAnsi="仿宋" w:cs="仿宋" w:hint="eastAsia"/>
            <w:lang w:eastAsia="zh-CN"/>
          </w:rPr>
          <w:t>(二)、建设进度</w:t>
        </w:r>
        <w:r>
          <w:tab/>
        </w:r>
        <w:r>
          <w:fldChar w:fldCharType="begin"/>
        </w:r>
        <w:r>
          <w:instrText xml:space="preserve"> PAGEREF _Toc8791 \h </w:instrText>
        </w:r>
        <w:r>
          <w:fldChar w:fldCharType="separate"/>
        </w:r>
        <w:r>
          <w:t>34</w:t>
        </w:r>
        <w:r>
          <w:fldChar w:fldCharType="end"/>
        </w:r>
      </w:hyperlink>
    </w:p>
    <w:p>
      <w:pPr>
        <w:pStyle w:val="TOC2"/>
        <w:tabs>
          <w:tab w:val="right" w:leader="dot" w:pos="8306"/>
        </w:tabs>
      </w:pPr>
      <w:hyperlink w:anchor="_Toc2631" w:history="1">
        <w:r>
          <w:rPr>
            <w:rFonts w:ascii="仿宋" w:eastAsia="仿宋" w:hAnsi="仿宋" w:cs="仿宋" w:hint="eastAsia"/>
            <w:lang w:eastAsia="zh-CN"/>
          </w:rPr>
          <w:t>(三)、进度安排注意事项</w:t>
        </w:r>
        <w:r>
          <w:tab/>
        </w:r>
        <w:r>
          <w:fldChar w:fldCharType="begin"/>
        </w:r>
        <w:r>
          <w:instrText xml:space="preserve"> PAGEREF _Toc2631 \h </w:instrText>
        </w:r>
        <w:r>
          <w:fldChar w:fldCharType="separate"/>
        </w:r>
        <w:r>
          <w:t>34</w:t>
        </w:r>
        <w:r>
          <w:fldChar w:fldCharType="end"/>
        </w:r>
      </w:hyperlink>
    </w:p>
    <w:p>
      <w:pPr>
        <w:pStyle w:val="TOC2"/>
        <w:tabs>
          <w:tab w:val="right" w:leader="dot" w:pos="8306"/>
        </w:tabs>
      </w:pPr>
      <w:hyperlink w:anchor="_Toc20283" w:history="1">
        <w:r>
          <w:rPr>
            <w:rFonts w:ascii="仿宋" w:eastAsia="仿宋" w:hAnsi="仿宋" w:cs="仿宋" w:hint="eastAsia"/>
            <w:lang w:eastAsia="zh-CN"/>
          </w:rPr>
          <w:t>(四)、人力资源配置</w:t>
        </w:r>
        <w:r>
          <w:tab/>
        </w:r>
        <w:r>
          <w:fldChar w:fldCharType="begin"/>
        </w:r>
        <w:r>
          <w:instrText xml:space="preserve"> PAGEREF _Toc20283 \h </w:instrText>
        </w:r>
        <w:r>
          <w:fldChar w:fldCharType="separate"/>
        </w:r>
        <w:r>
          <w:t>36</w:t>
        </w:r>
        <w:r>
          <w:fldChar w:fldCharType="end"/>
        </w:r>
      </w:hyperlink>
    </w:p>
    <w:p>
      <w:pPr>
        <w:pStyle w:val="TOC1"/>
        <w:tabs>
          <w:tab w:val="right" w:leader="dot" w:pos="8306"/>
        </w:tabs>
      </w:pPr>
      <w:hyperlink w:anchor="_Toc8308" w:history="1">
        <w:r>
          <w:rPr>
            <w:rFonts w:ascii="仿宋" w:eastAsia="仿宋" w:hAnsi="仿宋" w:cs="仿宋" w:hint="eastAsia"/>
            <w:lang w:eastAsia="zh-CN"/>
          </w:rPr>
          <w:t>十二、吸附剂项目人力资源管理</w:t>
        </w:r>
        <w:r>
          <w:tab/>
        </w:r>
        <w:r>
          <w:fldChar w:fldCharType="begin"/>
        </w:r>
        <w:r>
          <w:instrText xml:space="preserve"> PAGEREF _Toc8308 \h </w:instrText>
        </w:r>
        <w:r>
          <w:fldChar w:fldCharType="separate"/>
        </w:r>
        <w:r>
          <w:t>37</w:t>
        </w:r>
        <w:r>
          <w:fldChar w:fldCharType="end"/>
        </w:r>
      </w:hyperlink>
    </w:p>
    <w:p>
      <w:pPr>
        <w:pStyle w:val="TOC2"/>
        <w:tabs>
          <w:tab w:val="right" w:leader="dot" w:pos="8306"/>
        </w:tabs>
      </w:pPr>
      <w:hyperlink w:anchor="_Toc16300" w:history="1">
        <w:r>
          <w:rPr>
            <w:rFonts w:ascii="仿宋" w:eastAsia="仿宋" w:hAnsi="仿宋" w:cs="仿宋" w:hint="eastAsia"/>
            <w:lang w:eastAsia="zh-CN"/>
          </w:rPr>
          <w:t>(一)、建立健全的预算管理制度</w:t>
        </w:r>
        <w:r>
          <w:tab/>
        </w:r>
        <w:r>
          <w:fldChar w:fldCharType="begin"/>
        </w:r>
        <w:r>
          <w:instrText xml:space="preserve"> PAGEREF _Toc16300 \h </w:instrText>
        </w:r>
        <w:r>
          <w:fldChar w:fldCharType="separate"/>
        </w:r>
        <w:r>
          <w:t>37</w:t>
        </w:r>
        <w:r>
          <w:fldChar w:fldCharType="end"/>
        </w:r>
      </w:hyperlink>
    </w:p>
    <w:p>
      <w:pPr>
        <w:pStyle w:val="TOC2"/>
        <w:tabs>
          <w:tab w:val="right" w:leader="dot" w:pos="8306"/>
        </w:tabs>
      </w:pPr>
      <w:hyperlink w:anchor="_Toc8651" w:history="1">
        <w:r>
          <w:rPr>
            <w:rFonts w:ascii="仿宋" w:eastAsia="仿宋" w:hAnsi="仿宋" w:cs="仿宋" w:hint="eastAsia"/>
            <w:lang w:eastAsia="zh-CN"/>
          </w:rPr>
          <w:t>(二)、加强资金流动监控</w:t>
        </w:r>
        <w:r>
          <w:tab/>
        </w:r>
        <w:r>
          <w:fldChar w:fldCharType="begin"/>
        </w:r>
        <w:r>
          <w:instrText xml:space="preserve"> PAGEREF _Toc8651 \h </w:instrText>
        </w:r>
        <w:r>
          <w:fldChar w:fldCharType="separate"/>
        </w:r>
        <w:r>
          <w:t>39</w:t>
        </w:r>
        <w:r>
          <w:fldChar w:fldCharType="end"/>
        </w:r>
      </w:hyperlink>
    </w:p>
    <w:p>
      <w:pPr>
        <w:pStyle w:val="TOC2"/>
        <w:tabs>
          <w:tab w:val="right" w:leader="dot" w:pos="8306"/>
        </w:tabs>
      </w:pPr>
      <w:hyperlink w:anchor="_Toc4811" w:history="1">
        <w:r>
          <w:rPr>
            <w:rFonts w:ascii="仿宋" w:eastAsia="仿宋" w:hAnsi="仿宋" w:cs="仿宋" w:hint="eastAsia"/>
            <w:lang w:eastAsia="zh-CN"/>
          </w:rPr>
          <w:t>(三)、制定完善的风险控制机制</w:t>
        </w:r>
        <w:r>
          <w:tab/>
        </w:r>
        <w:r>
          <w:fldChar w:fldCharType="begin"/>
        </w:r>
        <w:r>
          <w:instrText xml:space="preserve"> PAGEREF _Toc4811 \h </w:instrText>
        </w:r>
        <w:r>
          <w:fldChar w:fldCharType="separate"/>
        </w:r>
        <w:r>
          <w:t>40</w:t>
        </w:r>
        <w:r>
          <w:fldChar w:fldCharType="end"/>
        </w:r>
      </w:hyperlink>
    </w:p>
    <w:p>
      <w:pPr>
        <w:pStyle w:val="TOC2"/>
        <w:tabs>
          <w:tab w:val="right" w:leader="dot" w:pos="8306"/>
        </w:tabs>
      </w:pPr>
      <w:hyperlink w:anchor="_Toc13728" w:history="1">
        <w:r>
          <w:rPr>
            <w:rFonts w:ascii="仿宋" w:eastAsia="仿宋" w:hAnsi="仿宋" w:cs="仿宋" w:hint="eastAsia"/>
            <w:lang w:eastAsia="zh-CN"/>
          </w:rPr>
          <w:t>(四)、优化成本管理</w:t>
        </w:r>
        <w:r>
          <w:tab/>
        </w:r>
        <w:r>
          <w:fldChar w:fldCharType="begin"/>
        </w:r>
        <w:r>
          <w:instrText xml:space="preserve"> PAGEREF _Toc13728 \h </w:instrText>
        </w:r>
        <w:r>
          <w:fldChar w:fldCharType="separate"/>
        </w:r>
        <w:r>
          <w:t>41</w:t>
        </w:r>
        <w:r>
          <w:fldChar w:fldCharType="end"/>
        </w:r>
      </w:hyperlink>
    </w:p>
    <w:p>
      <w:pPr>
        <w:pStyle w:val="TOC1"/>
        <w:tabs>
          <w:tab w:val="right" w:leader="dot" w:pos="8306"/>
        </w:tabs>
      </w:pPr>
      <w:hyperlink w:anchor="_Toc30673" w:history="1">
        <w:r>
          <w:rPr>
            <w:rFonts w:ascii="仿宋" w:eastAsia="仿宋" w:hAnsi="仿宋" w:cs="仿宋" w:hint="eastAsia"/>
            <w:lang w:eastAsia="zh-CN"/>
          </w:rPr>
          <w:t>十三、吸附剂项目工程方案分析</w:t>
        </w:r>
        <w:r>
          <w:tab/>
        </w:r>
        <w:r>
          <w:fldChar w:fldCharType="begin"/>
        </w:r>
        <w:r>
          <w:instrText xml:space="preserve"> PAGEREF _Toc30673 \h </w:instrText>
        </w:r>
        <w:r>
          <w:fldChar w:fldCharType="separate"/>
        </w:r>
        <w:r>
          <w:t>42</w:t>
        </w:r>
        <w:r>
          <w:fldChar w:fldCharType="end"/>
        </w:r>
      </w:hyperlink>
    </w:p>
    <w:p>
      <w:pPr>
        <w:pStyle w:val="TOC2"/>
        <w:tabs>
          <w:tab w:val="right" w:leader="dot" w:pos="8306"/>
        </w:tabs>
      </w:pPr>
      <w:hyperlink w:anchor="_Toc19616" w:history="1">
        <w:r>
          <w:rPr>
            <w:rFonts w:ascii="仿宋" w:eastAsia="仿宋" w:hAnsi="仿宋" w:cs="仿宋" w:hint="eastAsia"/>
            <w:lang w:eastAsia="zh-CN"/>
          </w:rPr>
          <w:t>(一)、建筑工程设计原则</w:t>
        </w:r>
        <w:r>
          <w:tab/>
        </w:r>
        <w:r>
          <w:fldChar w:fldCharType="begin"/>
        </w:r>
        <w:r>
          <w:instrText xml:space="preserve"> PAGEREF _Toc19616 \h </w:instrText>
        </w:r>
        <w:r>
          <w:fldChar w:fldCharType="separate"/>
        </w:r>
        <w:r>
          <w:t>42</w:t>
        </w:r>
        <w:r>
          <w:fldChar w:fldCharType="end"/>
        </w:r>
      </w:hyperlink>
    </w:p>
    <w:p>
      <w:pPr>
        <w:pStyle w:val="TOC2"/>
        <w:tabs>
          <w:tab w:val="right" w:leader="dot" w:pos="8306"/>
        </w:tabs>
      </w:pPr>
      <w:hyperlink w:anchor="_Toc27075" w:history="1">
        <w:r>
          <w:rPr>
            <w:rFonts w:ascii="仿宋" w:eastAsia="仿宋" w:hAnsi="仿宋" w:cs="仿宋" w:hint="eastAsia"/>
            <w:lang w:eastAsia="zh-CN"/>
          </w:rPr>
          <w:t>(二)、土建工程建设指标</w:t>
        </w:r>
        <w:r>
          <w:tab/>
        </w:r>
        <w:r>
          <w:fldChar w:fldCharType="begin"/>
        </w:r>
        <w:r>
          <w:instrText xml:space="preserve"> PAGEREF _Toc27075 \h </w:instrText>
        </w:r>
        <w:r>
          <w:fldChar w:fldCharType="separate"/>
        </w:r>
        <w:r>
          <w:t>45</w:t>
        </w:r>
        <w:r>
          <w:fldChar w:fldCharType="end"/>
        </w:r>
      </w:hyperlink>
    </w:p>
    <w:p>
      <w:pPr>
        <w:pStyle w:val="TOC1"/>
        <w:tabs>
          <w:tab w:val="right" w:leader="dot" w:pos="8306"/>
        </w:tabs>
      </w:pPr>
      <w:hyperlink w:anchor="_Toc13975" w:history="1">
        <w:r>
          <w:rPr>
            <w:rFonts w:ascii="仿宋" w:eastAsia="仿宋" w:hAnsi="仿宋" w:cs="仿宋" w:hint="eastAsia"/>
            <w:lang w:eastAsia="zh-CN"/>
          </w:rPr>
          <w:t>十四、质量管理体系</w:t>
        </w:r>
        <w:r>
          <w:tab/>
        </w:r>
        <w:r>
          <w:fldChar w:fldCharType="begin"/>
        </w:r>
        <w:r>
          <w:instrText xml:space="preserve"> PAGEREF _Toc13975 \h </w:instrText>
        </w:r>
        <w:r>
          <w:fldChar w:fldCharType="separate"/>
        </w:r>
        <w:r>
          <w:t>47</w:t>
        </w:r>
        <w:r>
          <w:fldChar w:fldCharType="end"/>
        </w:r>
      </w:hyperlink>
    </w:p>
    <w:p>
      <w:pPr>
        <w:pStyle w:val="TOC2"/>
        <w:tabs>
          <w:tab w:val="right" w:leader="dot" w:pos="8306"/>
        </w:tabs>
      </w:pPr>
      <w:hyperlink w:anchor="_Toc16019" w:history="1">
        <w:r>
          <w:rPr>
            <w:rFonts w:ascii="仿宋" w:eastAsia="仿宋" w:hAnsi="仿宋" w:cs="仿宋" w:hint="eastAsia"/>
            <w:lang w:eastAsia="zh-CN"/>
          </w:rPr>
          <w:t>(一)、质量目标与方针</w:t>
        </w:r>
        <w:r>
          <w:tab/>
        </w:r>
        <w:r>
          <w:fldChar w:fldCharType="begin"/>
        </w:r>
        <w:r>
          <w:instrText xml:space="preserve"> PAGEREF _Toc16019 \h </w:instrText>
        </w:r>
        <w:r>
          <w:fldChar w:fldCharType="separate"/>
        </w:r>
        <w:r>
          <w:t>47</w:t>
        </w:r>
        <w:r>
          <w:fldChar w:fldCharType="end"/>
        </w:r>
      </w:hyperlink>
    </w:p>
    <w:p>
      <w:pPr>
        <w:pStyle w:val="TOC2"/>
        <w:tabs>
          <w:tab w:val="right" w:leader="dot" w:pos="8306"/>
        </w:tabs>
      </w:pPr>
      <w:hyperlink w:anchor="_Toc2468" w:history="1">
        <w:r>
          <w:rPr>
            <w:rFonts w:ascii="仿宋" w:eastAsia="仿宋" w:hAnsi="仿宋" w:cs="仿宋" w:hint="eastAsia"/>
            <w:lang w:eastAsia="zh-CN"/>
          </w:rPr>
          <w:t>(二)、质量管理责任</w:t>
        </w:r>
        <w:r>
          <w:tab/>
        </w:r>
        <w:r>
          <w:fldChar w:fldCharType="begin"/>
        </w:r>
        <w:r>
          <w:instrText xml:space="preserve"> PAGEREF _Toc2468 \h </w:instrText>
        </w:r>
        <w:r>
          <w:fldChar w:fldCharType="separate"/>
        </w:r>
        <w:r>
          <w:t>48</w:t>
        </w:r>
        <w:r>
          <w:fldChar w:fldCharType="end"/>
        </w:r>
      </w:hyperlink>
    </w:p>
    <w:p>
      <w:pPr>
        <w:pStyle w:val="TOC2"/>
        <w:tabs>
          <w:tab w:val="right" w:leader="dot" w:pos="8306"/>
        </w:tabs>
      </w:pPr>
      <w:hyperlink w:anchor="_Toc13330" w:history="1">
        <w:r>
          <w:rPr>
            <w:rFonts w:ascii="仿宋" w:eastAsia="仿宋" w:hAnsi="仿宋" w:cs="仿宋" w:hint="eastAsia"/>
            <w:lang w:eastAsia="zh-CN"/>
          </w:rPr>
          <w:t>(三)、质量管理体系文件</w:t>
        </w:r>
        <w:r>
          <w:tab/>
        </w:r>
        <w:r>
          <w:fldChar w:fldCharType="begin"/>
        </w:r>
        <w:r>
          <w:instrText xml:space="preserve"> PAGEREF _Toc13330 \h </w:instrText>
        </w:r>
        <w:r>
          <w:fldChar w:fldCharType="separate"/>
        </w:r>
        <w:r>
          <w:t>49</w:t>
        </w:r>
        <w:r>
          <w:fldChar w:fldCharType="end"/>
        </w:r>
      </w:hyperlink>
    </w:p>
    <w:p>
      <w:pPr>
        <w:pStyle w:val="TOC2"/>
        <w:tabs>
          <w:tab w:val="right" w:leader="dot" w:pos="8306"/>
        </w:tabs>
      </w:pPr>
      <w:hyperlink w:anchor="_Toc13273" w:history="1">
        <w:r>
          <w:rPr>
            <w:rFonts w:ascii="仿宋" w:eastAsia="仿宋" w:hAnsi="仿宋" w:cs="仿宋" w:hint="eastAsia"/>
            <w:lang w:eastAsia="zh-CN"/>
          </w:rPr>
          <w:t>(四)、质量培训与教育</w:t>
        </w:r>
        <w:r>
          <w:tab/>
        </w:r>
        <w:r>
          <w:fldChar w:fldCharType="begin"/>
        </w:r>
        <w:r>
          <w:instrText xml:space="preserve"> PAGEREF _Toc13273 \h </w:instrText>
        </w:r>
        <w:r>
          <w:fldChar w:fldCharType="separate"/>
        </w:r>
        <w:r>
          <w:t>51</w:t>
        </w:r>
        <w:r>
          <w:fldChar w:fldCharType="end"/>
        </w:r>
      </w:hyperlink>
    </w:p>
    <w:p>
      <w:pPr>
        <w:pStyle w:val="TOC2"/>
        <w:tabs>
          <w:tab w:val="right" w:leader="dot" w:pos="8306"/>
        </w:tabs>
      </w:pPr>
      <w:hyperlink w:anchor="_Toc4482" w:history="1">
        <w:r>
          <w:rPr>
            <w:rFonts w:ascii="仿宋" w:eastAsia="仿宋" w:hAnsi="仿宋" w:cs="仿宋" w:hint="eastAsia"/>
            <w:lang w:eastAsia="zh-CN"/>
          </w:rPr>
          <w:t>(五)、质量审核与评价</w:t>
        </w:r>
        <w:r>
          <w:tab/>
        </w:r>
        <w:r>
          <w:fldChar w:fldCharType="begin"/>
        </w:r>
        <w:r>
          <w:instrText xml:space="preserve"> PAGEREF _Toc4482 \h </w:instrText>
        </w:r>
        <w:r>
          <w:fldChar w:fldCharType="separate"/>
        </w:r>
        <w:r>
          <w:t>53</w:t>
        </w:r>
        <w:r>
          <w:fldChar w:fldCharType="end"/>
        </w:r>
      </w:hyperlink>
    </w:p>
    <w:p>
      <w:pPr>
        <w:pStyle w:val="TOC2"/>
        <w:tabs>
          <w:tab w:val="right" w:leader="dot" w:pos="8306"/>
        </w:tabs>
      </w:pPr>
      <w:hyperlink w:anchor="_Toc4860" w:history="1">
        <w:r>
          <w:rPr>
            <w:rFonts w:ascii="仿宋" w:eastAsia="仿宋" w:hAnsi="仿宋" w:cs="仿宋" w:hint="eastAsia"/>
            <w:lang w:eastAsia="zh-CN"/>
          </w:rPr>
          <w:t>(六)、不符合与纠正措施</w:t>
        </w:r>
        <w:r>
          <w:tab/>
        </w:r>
        <w:r>
          <w:fldChar w:fldCharType="begin"/>
        </w:r>
        <w:r>
          <w:instrText xml:space="preserve"> PAGEREF _Toc4860 \h </w:instrText>
        </w:r>
        <w:r>
          <w:fldChar w:fldCharType="separate"/>
        </w:r>
        <w:r>
          <w:t>54</w:t>
        </w:r>
        <w:r>
          <w:fldChar w:fldCharType="end"/>
        </w:r>
      </w:hyperlink>
    </w:p>
    <w:p>
      <w:pPr>
        <w:pStyle w:val="TOC1"/>
        <w:tabs>
          <w:tab w:val="right" w:leader="dot" w:pos="8306"/>
        </w:tabs>
      </w:pPr>
      <w:hyperlink w:anchor="_Toc27355" w:history="1">
        <w:r>
          <w:rPr>
            <w:rFonts w:ascii="仿宋" w:eastAsia="仿宋" w:hAnsi="仿宋" w:cs="仿宋" w:hint="eastAsia"/>
            <w:lang w:eastAsia="zh-CN"/>
          </w:rPr>
          <w:t>十五、吸附剂项目治理与监督</w:t>
        </w:r>
        <w:r>
          <w:tab/>
        </w:r>
        <w:r>
          <w:fldChar w:fldCharType="begin"/>
        </w:r>
        <w:r>
          <w:instrText xml:space="preserve"> PAGEREF _Toc27355 \h </w:instrText>
        </w:r>
        <w:r>
          <w:fldChar w:fldCharType="separate"/>
        </w:r>
        <w:r>
          <w:t>55</w:t>
        </w:r>
        <w:r>
          <w:fldChar w:fldCharType="end"/>
        </w:r>
      </w:hyperlink>
    </w:p>
    <w:p>
      <w:pPr>
        <w:pStyle w:val="TOC2"/>
        <w:tabs>
          <w:tab w:val="right" w:leader="dot" w:pos="8306"/>
        </w:tabs>
      </w:pPr>
      <w:hyperlink w:anchor="_Toc2895" w:history="1">
        <w:r>
          <w:rPr>
            <w:rFonts w:ascii="仿宋" w:eastAsia="仿宋" w:hAnsi="仿宋" w:cs="仿宋" w:hint="eastAsia"/>
            <w:lang w:eastAsia="zh-CN"/>
          </w:rPr>
          <w:t>(一)、吸附剂项目治理结构</w:t>
        </w:r>
        <w:r>
          <w:tab/>
        </w:r>
        <w:r>
          <w:fldChar w:fldCharType="begin"/>
        </w:r>
        <w:r>
          <w:instrText xml:space="preserve"> PAGEREF _Toc2895 \h </w:instrText>
        </w:r>
        <w:r>
          <w:fldChar w:fldCharType="separate"/>
        </w:r>
        <w:r>
          <w:t>55</w:t>
        </w:r>
        <w:r>
          <w:fldChar w:fldCharType="end"/>
        </w:r>
      </w:hyperlink>
    </w:p>
    <w:p>
      <w:pPr>
        <w:pStyle w:val="TOC2"/>
        <w:tabs>
          <w:tab w:val="right" w:leader="dot" w:pos="8306"/>
        </w:tabs>
      </w:pPr>
      <w:hyperlink w:anchor="_Toc15089" w:history="1">
        <w:r>
          <w:rPr>
            <w:rFonts w:ascii="仿宋" w:eastAsia="仿宋" w:hAnsi="仿宋" w:cs="仿宋" w:hint="eastAsia"/>
            <w:lang w:eastAsia="zh-CN"/>
          </w:rPr>
          <w:t>(二)、监督与审计</w:t>
        </w:r>
        <w:r>
          <w:tab/>
        </w:r>
        <w:r>
          <w:fldChar w:fldCharType="begin"/>
        </w:r>
        <w:r>
          <w:instrText xml:space="preserve"> PAGEREF _Toc15089 \h </w:instrText>
        </w:r>
        <w:r>
          <w:fldChar w:fldCharType="separate"/>
        </w:r>
        <w:r>
          <w:t>56</w:t>
        </w:r>
        <w:r>
          <w:fldChar w:fldCharType="end"/>
        </w:r>
      </w:hyperlink>
    </w:p>
    <w:p>
      <w:pPr>
        <w:pStyle w:val="TOC1"/>
        <w:tabs>
          <w:tab w:val="right" w:leader="dot" w:pos="8306"/>
        </w:tabs>
      </w:pPr>
      <w:hyperlink w:anchor="_Toc7551" w:history="1">
        <w:r>
          <w:rPr>
            <w:rFonts w:ascii="仿宋" w:eastAsia="仿宋" w:hAnsi="仿宋" w:cs="仿宋" w:hint="eastAsia"/>
            <w:lang w:eastAsia="zh-CN"/>
          </w:rPr>
          <w:t>十六、供应链管理</w:t>
        </w:r>
        <w:r>
          <w:tab/>
        </w:r>
        <w:r>
          <w:fldChar w:fldCharType="begin"/>
        </w:r>
        <w:r>
          <w:instrText xml:space="preserve"> PAGEREF _Toc7551 \h </w:instrText>
        </w:r>
        <w:r>
          <w:fldChar w:fldCharType="separate"/>
        </w:r>
        <w:r>
          <w:t>57</w:t>
        </w:r>
        <w:r>
          <w:fldChar w:fldCharType="end"/>
        </w:r>
      </w:hyperlink>
    </w:p>
    <w:p>
      <w:pPr>
        <w:pStyle w:val="TOC2"/>
        <w:tabs>
          <w:tab w:val="right" w:leader="dot" w:pos="8306"/>
        </w:tabs>
      </w:pPr>
      <w:hyperlink w:anchor="_Toc29733" w:history="1">
        <w:r>
          <w:rPr>
            <w:rFonts w:ascii="仿宋" w:eastAsia="仿宋" w:hAnsi="仿宋" w:cs="仿宋" w:hint="eastAsia"/>
            <w:lang w:eastAsia="zh-CN"/>
          </w:rPr>
          <w:t>(一)、供应链战略规划</w:t>
        </w:r>
        <w:r>
          <w:tab/>
        </w:r>
        <w:r>
          <w:fldChar w:fldCharType="begin"/>
        </w:r>
        <w:r>
          <w:instrText xml:space="preserve"> PAGEREF _Toc29733 \h </w:instrText>
        </w:r>
        <w:r>
          <w:fldChar w:fldCharType="separate"/>
        </w:r>
        <w:r>
          <w:t>57</w:t>
        </w:r>
        <w:r>
          <w:fldChar w:fldCharType="end"/>
        </w:r>
      </w:hyperlink>
    </w:p>
    <w:p>
      <w:pPr>
        <w:pStyle w:val="TOC2"/>
        <w:tabs>
          <w:tab w:val="right" w:leader="dot" w:pos="8306"/>
        </w:tabs>
      </w:pPr>
      <w:hyperlink w:anchor="_Toc15664" w:history="1">
        <w:r>
          <w:rPr>
            <w:rFonts w:ascii="仿宋" w:eastAsia="仿宋" w:hAnsi="仿宋" w:cs="仿宋" w:hint="eastAsia"/>
            <w:lang w:eastAsia="zh-CN"/>
          </w:rPr>
          <w:t>(二)、供应商选择与合作</w:t>
        </w:r>
        <w:r>
          <w:tab/>
        </w:r>
        <w:r>
          <w:fldChar w:fldCharType="begin"/>
        </w:r>
        <w:r>
          <w:instrText xml:space="preserve"> PAGEREF _Toc15664 \h </w:instrText>
        </w:r>
        <w:r>
          <w:fldChar w:fldCharType="separate"/>
        </w:r>
        <w:r>
          <w:t>59</w:t>
        </w:r>
        <w:r>
          <w:fldChar w:fldCharType="end"/>
        </w:r>
      </w:hyperlink>
    </w:p>
    <w:p>
      <w:pPr>
        <w:pStyle w:val="TOC2"/>
        <w:tabs>
          <w:tab w:val="right" w:leader="dot" w:pos="8306"/>
        </w:tabs>
      </w:pPr>
      <w:hyperlink w:anchor="_Toc25417" w:history="1">
        <w:r>
          <w:rPr>
            <w:rFonts w:ascii="仿宋" w:eastAsia="仿宋" w:hAnsi="仿宋" w:cs="仿宋" w:hint="eastAsia"/>
            <w:lang w:eastAsia="zh-CN"/>
          </w:rPr>
          <w:t>(三)、物流与库存管理</w:t>
        </w:r>
        <w:r>
          <w:tab/>
        </w:r>
        <w:r>
          <w:fldChar w:fldCharType="begin"/>
        </w:r>
        <w:r>
          <w:instrText xml:space="preserve"> PAGEREF _Toc25417 \h </w:instrText>
        </w:r>
        <w:r>
          <w:fldChar w:fldCharType="separate"/>
        </w:r>
        <w:r>
          <w:t>60</w:t>
        </w:r>
        <w:r>
          <w:fldChar w:fldCharType="end"/>
        </w:r>
      </w:hyperlink>
    </w:p>
    <w:p>
      <w:pPr>
        <w:pStyle w:val="TOC1"/>
        <w:tabs>
          <w:tab w:val="right" w:leader="dot" w:pos="8306"/>
        </w:tabs>
      </w:pPr>
      <w:hyperlink w:anchor="_Toc29886" w:history="1">
        <w:r>
          <w:rPr>
            <w:rFonts w:ascii="仿宋" w:eastAsia="仿宋" w:hAnsi="仿宋" w:cs="仿宋" w:hint="eastAsia"/>
            <w:lang w:eastAsia="zh-CN"/>
          </w:rPr>
          <w:t>十七、风险识别与分类</w:t>
        </w:r>
        <w:r>
          <w:tab/>
        </w:r>
        <w:r>
          <w:fldChar w:fldCharType="begin"/>
        </w:r>
        <w:r>
          <w:instrText xml:space="preserve"> PAGEREF _Toc29886 \h </w:instrText>
        </w:r>
        <w:r>
          <w:fldChar w:fldCharType="separate"/>
        </w:r>
        <w:r>
          <w:t>61</w:t>
        </w:r>
        <w:r>
          <w:fldChar w:fldCharType="end"/>
        </w:r>
      </w:hyperlink>
    </w:p>
    <w:p>
      <w:pPr>
        <w:pStyle w:val="TOC2"/>
        <w:tabs>
          <w:tab w:val="right" w:leader="dot" w:pos="8306"/>
        </w:tabs>
      </w:pPr>
      <w:hyperlink w:anchor="_Toc24276" w:history="1">
        <w:r>
          <w:rPr>
            <w:rFonts w:ascii="仿宋" w:eastAsia="仿宋" w:hAnsi="仿宋" w:cs="仿宋" w:hint="eastAsia"/>
            <w:lang w:eastAsia="zh-CN"/>
          </w:rPr>
          <w:t>(一)、风险识别</w:t>
        </w:r>
        <w:r>
          <w:tab/>
        </w:r>
        <w:r>
          <w:fldChar w:fldCharType="begin"/>
        </w:r>
        <w:r>
          <w:instrText xml:space="preserve"> PAGEREF _Toc24276 \h </w:instrText>
        </w:r>
        <w:r>
          <w:fldChar w:fldCharType="separate"/>
        </w:r>
        <w:r>
          <w:t>61</w:t>
        </w:r>
        <w:r>
          <w:fldChar w:fldCharType="end"/>
        </w:r>
      </w:hyperlink>
    </w:p>
    <w:p>
      <w:pPr>
        <w:pStyle w:val="TOC2"/>
        <w:tabs>
          <w:tab w:val="right" w:leader="dot" w:pos="8306"/>
        </w:tabs>
      </w:pPr>
      <w:hyperlink w:anchor="_Toc2086" w:history="1">
        <w:r>
          <w:rPr>
            <w:rFonts w:ascii="仿宋" w:eastAsia="仿宋" w:hAnsi="仿宋" w:cs="仿宋" w:hint="eastAsia"/>
            <w:lang w:eastAsia="zh-CN"/>
          </w:rPr>
          <w:t>(二)、风险分类</w:t>
        </w:r>
        <w:r>
          <w:tab/>
        </w:r>
        <w:r>
          <w:fldChar w:fldCharType="begin"/>
        </w:r>
        <w:r>
          <w:instrText xml:space="preserve"> PAGEREF _Toc2086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5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101"/>
      <w:r>
        <w:rPr>
          <w:rFonts w:ascii="仿宋" w:eastAsia="仿宋" w:hAnsi="仿宋" w:cs="仿宋" w:hint="eastAsia"/>
          <w:sz w:val="28"/>
          <w:lang w:eastAsia="zh-CN"/>
        </w:rPr>
        <w:t>一、吸附剂项目建设背景及必要性分析</w:t>
      </w:r>
      <w:bookmarkEnd w:id="2"/>
    </w:p>
    <w:p>
      <w:pPr>
        <w:pStyle w:val="Heading2"/>
        <w:rPr>
          <w:rFonts w:ascii="仿宋" w:eastAsia="仿宋" w:hAnsi="仿宋" w:cs="仿宋" w:hint="eastAsia"/>
          <w:lang w:eastAsia="zh-CN"/>
        </w:rPr>
      </w:pPr>
      <w:bookmarkStart w:id="3" w:name="_Toc32426"/>
      <w:r>
        <w:rPr>
          <w:rFonts w:ascii="仿宋" w:eastAsia="仿宋" w:hAnsi="仿宋" w:cs="仿宋" w:hint="eastAsia"/>
          <w:lang w:eastAsia="zh-CN"/>
        </w:rPr>
        <w:t>(一)、吸附剂项目背景分析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吸附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我们的背景分析将深入挖掘当前行业的发展趋势，通过对竞争态势的全面审视，找到吸附剂项目在这个潮流中的定位。同时，我们将关注行业内涌现的新兴机遇，以便吸附剂项目更好地融入行业发展的潮流中。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吸附剂项目提供了强大的发展动力。我们将聚焦于行业内最新的技术发展趋势，包括但不限于人工智能、大数据分析、物联网等领域。通过深度的技术研究，我们将确保吸附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吸附剂项目发展的源泉。我们将投入更多的精力对市场需求进行深入剖析，超越表面的需求，深入挖掘潜在的市场痛点和机遇。通过对市场需求的细致了解，吸附剂项目将更有针对性地设计解决方案，满足市场的多样化需求，从而更好地促进吸附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吸附剂项目战略至关重要。我们将对竞争态势进行更为深入的分析，包括但不限于市场份额、产品特点、客户满意度等多个维度。通过深度的竞争分析，吸附剂项目将能够更准确地把握市场脉搏，制定具有竞争力的吸附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吸附剂项目的发展具有直接的影响。我们将进行更为全面的法规和政策分析，了解行业发展中的潜在法律风险和合规挑战。通过充分了解和遵守相关法规，吸附剂项目将确保在法律框架内合法合规运营，为吸附剂项目的稳健发展提供有力支持。</w:t>
      </w:r>
    </w:p>
    <w:p>
      <w:pPr>
        <w:pStyle w:val="Heading2"/>
        <w:ind w:firstLine="560" w:firstLineChars="200"/>
        <w:rPr>
          <w:rFonts w:ascii="仿宋" w:eastAsia="仿宋" w:hAnsi="仿宋" w:cs="仿宋" w:hint="eastAsia"/>
          <w:sz w:val="28"/>
          <w:lang w:eastAsia="zh-CN"/>
        </w:rPr>
      </w:pPr>
      <w:bookmarkStart w:id="4" w:name="_Toc25564"/>
      <w:r>
        <w:rPr>
          <w:rFonts w:ascii="仿宋" w:eastAsia="仿宋" w:hAnsi="仿宋" w:cs="仿宋" w:hint="eastAsia"/>
          <w:sz w:val="28"/>
          <w:lang w:eastAsia="zh-CN"/>
        </w:rPr>
        <w:t>(二)、吸附剂项目建设必要性分析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建设的迫切性源于对行业发展趋势的深刻洞察。我们正处于一个行业变革的时代，科技创新、数字化转型成为企业发展的关键动力。吸附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建设不仅仅是为了跟上潮流，更是为了通过技术创新推动企业的持续发展。通过引入先进的技术和解决方案，吸附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吸附剂项目的建设成为必然选择，通过提高产品质量、拓展服务领域，从而在竞争中获得更多的机会。吸附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吸附剂项目建设的必要性体现在对客户需求更精准的满足。通过吸附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建设的背后是对企业持续创新的追求。只有通过不断创新，企业才能在竞争中立于不败之地。吸附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6575"/>
      <w:r>
        <w:rPr>
          <w:rFonts w:ascii="仿宋" w:eastAsia="仿宋" w:hAnsi="仿宋" w:cs="仿宋" w:hint="eastAsia"/>
          <w:sz w:val="28"/>
          <w:lang w:eastAsia="zh-CN"/>
        </w:rPr>
        <w:t>二、吸附剂项目绩效评估</w:t>
      </w:r>
      <w:bookmarkEnd w:id="5"/>
    </w:p>
    <w:p>
      <w:pPr>
        <w:pStyle w:val="Heading2"/>
        <w:rPr>
          <w:rFonts w:ascii="仿宋" w:eastAsia="仿宋" w:hAnsi="仿宋" w:cs="仿宋" w:hint="eastAsia"/>
          <w:lang w:eastAsia="zh-CN"/>
        </w:rPr>
      </w:pPr>
      <w:bookmarkStart w:id="6" w:name="_Toc23280"/>
      <w:r>
        <w:rPr>
          <w:rFonts w:ascii="仿宋" w:eastAsia="仿宋" w:hAnsi="仿宋" w:cs="仿宋" w:hint="eastAsia"/>
          <w:lang w:eastAsia="zh-CN"/>
        </w:rPr>
        <w:t>(一)、绩效评估指标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在吸附剂项目中，我们设计了一套全面的绩效评估指标，以确保吸附剂项目的可控和成功交付。这些指标跨足吸附剂项目目标、成本、进度和质量等多个维度，为我们提供了全面洞察吸附剂项目的健康状况。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目标达成率是我们关注的首要指标。我们设定了明确的目标，并通过定期监测和评估，迅速发现并应对潜在的目标偏差。这为吸附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成本绩效是另一个核心关注点。通过实际成本与预算成本的对比分析，我们深入了解成本差异的原因，及时调整资源分配，保持吸附剂项目在经济效益方面的合理水平。</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进度作为关键的绩效指标之一，得到了精心的关注。我们制定了详细的吸附剂项目进度计划，并设立了进度符合度指标，确保实际进度与计划进度保持一致。这使我们能够快速发现和解决潜在的进度问题，保持吸附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吸附剂项目绩效的不可或缺的一环。我们引入了一系列的质量标准和客户满意度指标，以确保吸附剂项目交付的成果在质量上达到或超越预期水平。通过持续监测这些指标，我们努力提升吸附剂项目整体质量水平，为吸附剂项目的成功交付提供有力保障。通过这些科学且全面的绩效评估，我们能够更好地引导吸附剂项目的持续改进，确保吸附剂项目目标的顺利达成。</w:t>
      </w:r>
    </w:p>
    <w:p>
      <w:pPr>
        <w:pStyle w:val="Heading2"/>
        <w:ind w:firstLine="560" w:firstLineChars="200"/>
        <w:rPr>
          <w:rFonts w:ascii="仿宋" w:eastAsia="仿宋" w:hAnsi="仿宋" w:cs="仿宋" w:hint="eastAsia"/>
          <w:sz w:val="28"/>
          <w:lang w:eastAsia="zh-CN"/>
        </w:rPr>
      </w:pPr>
      <w:bookmarkStart w:id="7" w:name="_Toc30261"/>
      <w:r>
        <w:rPr>
          <w:rFonts w:ascii="仿宋" w:eastAsia="仿宋" w:hAnsi="仿宋" w:cs="仿宋" w:hint="eastAsia"/>
          <w:sz w:val="28"/>
          <w:lang w:eastAsia="zh-CN"/>
        </w:rPr>
        <w:t>(二)、绩效评估方法</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绩效评估是吸附剂项目中的关键环节，为确保吸附剂项目达到预期目标，我们采用了多层次、多维度的绩效评估方法。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吸附剂项目的战略目标对齐，确保每个决策和行动都与吸附剂项目整体目标保持一致。团队会定期召开战略对齐会议，审视当前工作与吸附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吸附剂项目进度、质量、成本和风险等方面。这些指标通过数据收集和分析，为吸附剂项目管理团队提供了客观的评估依据。例如，我们通过吸附剂项目管理软件追踪进度，使用成本绩效分析（CPI）评估成本控制情况。</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绩效评估不仅仅停留在吸附剂项目内部，还考虑了吸附剂项目对外部环境的影响。我们定期进行干系人满意度调查，以了解各利益相关方对吸附剂项目的期望和满意度，并及时做出调整。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这种多层次、多角度的绩效评估方法，使得我们能够全面了解吸附剂项目的运行状态，及时做出调整，确保吸附剂项目在不断变化的环境中保持稳健前行。</w:t>
      </w:r>
    </w:p>
    <w:p>
      <w:pPr>
        <w:pStyle w:val="Heading2"/>
        <w:ind w:firstLine="560" w:firstLineChars="200"/>
        <w:rPr>
          <w:rFonts w:ascii="仿宋" w:eastAsia="仿宋" w:hAnsi="仿宋" w:cs="仿宋" w:hint="eastAsia"/>
          <w:sz w:val="28"/>
          <w:lang w:eastAsia="zh-CN"/>
        </w:rPr>
      </w:pPr>
      <w:bookmarkStart w:id="8" w:name="_Toc12735"/>
      <w:r>
        <w:rPr>
          <w:rFonts w:ascii="仿宋" w:eastAsia="仿宋" w:hAnsi="仿宋" w:cs="仿宋" w:hint="eastAsia"/>
          <w:sz w:val="28"/>
          <w:lang w:eastAsia="zh-CN"/>
        </w:rPr>
        <w:t>(三)、绩效评估周期</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为了确保吸附剂项目的有效管理和不断优化，我们采用了精心设计的绩效评估周期。这个周期旨在实现灵活、实时和全面的评估，以适应吸附剂项目执行中的各种挑战。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吸附剂项目的不同需求，分为短期、中期和长期。短期评估关注每个迭代或工作周期，以及时发现和解决当前任务中的问题。中期评估涵盖几个迭代，深入了解整体吸附剂项目的趋势和性能。长期评估则着眼于整个吸附剂项目阶段，确保吸附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吸附剂项目管理工具和协作平台，团队成员能够随时更新和分享吸附剂项目数据。这种实时性的反馈机制使我们能够及时察觉潜在问题，快速调整，保持吸附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吸附剂项目的决策制定密不可分。每个周期的吸附剂项目回顾会议成为集体总结经验、识别问题深层次原因并找到创新解决方案的平台。这种定期的反思与调整机制使吸附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9" w:name="_Toc6087"/>
      <w:r>
        <w:rPr>
          <w:rFonts w:ascii="仿宋" w:eastAsia="仿宋" w:hAnsi="仿宋" w:cs="仿宋" w:hint="eastAsia"/>
          <w:sz w:val="28"/>
          <w:lang w:eastAsia="zh-CN"/>
        </w:rPr>
        <w:t>三、吸附剂项目文档管理</w:t>
      </w:r>
      <w:bookmarkEnd w:id="9"/>
    </w:p>
    <w:p>
      <w:pPr>
        <w:pStyle w:val="Heading2"/>
        <w:rPr>
          <w:rFonts w:ascii="仿宋" w:eastAsia="仿宋" w:hAnsi="仿宋" w:cs="仿宋" w:hint="eastAsia"/>
          <w:lang w:eastAsia="zh-CN"/>
        </w:rPr>
      </w:pPr>
      <w:bookmarkStart w:id="10" w:name="_Toc6570"/>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吸附剂项目高度重视文档的质量和准确性，以支持吸附剂项目的各项活动和决策。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文档的编制始于吸附剂项目计划的初期，我们制定了详细的文档编制计划，明确了每个文档的内容、格式和编写责任人。在吸附剂项目启动阶段，我们首先编制了吸附剂项目章程，明确定义了吸附剂项目的目标、范围、风险等关键要素。随后，吸附剂项目团队根据计划陆续编制了需求文档、设计文档、测试文档等各类文档，确保吸附剂项目的每个阶段都有清晰的文档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吸附剂项目管理中的重要环节，旨在确保吸附剂项目文档符合质量标准和吸附剂项目需求。在吸附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除了内部审查，我们还进行了外部审查，邀请吸附剂项目相关利益方和专业领域的专家对文档进行独立审查。这有助于获取更全面、客观的反馈，确保吸附剂项目文档不仅符合内部标准，也满足外部需求。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吸附剂项目在文档编制与审查方面建立了严格的管理机制，通过规范的流程和多维度的审查，确保吸附剂项目文档的质量、准确性和可靠性，为吸附剂项目的顺利推进提供了有力支持。</w:t>
      </w:r>
    </w:p>
    <w:p>
      <w:pPr>
        <w:pStyle w:val="Heading2"/>
        <w:ind w:firstLine="560" w:firstLineChars="200"/>
        <w:rPr>
          <w:rFonts w:ascii="仿宋" w:eastAsia="仿宋" w:hAnsi="仿宋" w:cs="仿宋" w:hint="eastAsia"/>
          <w:sz w:val="28"/>
          <w:lang w:eastAsia="zh-CN"/>
        </w:rPr>
      </w:pPr>
      <w:bookmarkStart w:id="11" w:name="_Toc15934"/>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我们通过多渠道发布文档，包括电子邮件、吸附剂项目管理平台、内部网站等，以满足不同团队成员的偏好和需求。多渠道发布确保了信息的全面覆盖。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我们采用了精细的权限控制，确保只有授权人员可以访问敏感信息。这种安全措施保护了吸附剂项目文档的机密性，防止了未经授权的信息泄露。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16188"/>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文档存档与归档是吸附剂项目生命周期中一个至关重要的环节，直接关系到吸附剂项目信息的长期保存和历史记录的完整性。在吸附剂项目中，我们实施了一系列有效的文档存档与归档管理策略：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6564"/>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17558"/>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吸附剂项目的主要产品是XXXX，预计年产值为XXX万元。这一产品在市场中占据着重要的地位，其广泛的应用范围使得该吸附剂项目的市场前景非常广阔。</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吸附剂项目的xxx产品作为重要的原材料之一，将在多个领域发挥关键作用。其在建筑、交通、能源等方面的广泛应用将为整个产业链提供强大的支持，形成产业协同效应。吸附剂项目的年产值XXX万XXX万XXX万万元不仅反映了其在市场上的巨大潜力，更预示着它对国民经济的积极贡献。这种关联度高、涉及面广的产业关系，使得该吸附剂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24591"/>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总征地面积为XXXX平方米，相当于约XX.XX亩，其中净用地面积为XXXX平方米，红线范围内相当于约XX.XX亩。这一用地规模充分考虑了吸附剂项目的建设需求，保障了吸附剂项目在合适的空间内得以充分发展。吸附剂项目规划的总建筑面积为XXXX平方米，其中主体工程建设占XXXX平方米，计容建筑面积达XXXX平方米。预计建筑工程的投资将达到XXXX万元，为吸附剂项目的顺利推进提供了经济支持。</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计划购置的设备共计XXXX台（套），设备购置费用为XXXX万元。这一设备购置计划充分考虑到吸附剂项目的生产需求和技术要求，确保了吸附剂项目在生产运营中具备先进的技术装备和高效的生产能力。设备的合理配置将为吸附剂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吸附剂项目计划总投资为XXXX万元，预计年实现营业收入为XXXX万元。这一产能规模的设定旨在确保吸附剂项目能够在投资与回报之间取得平衡，实现长期可持续的发展。吸附剂项目的总投资充分考虑到各个方面的需求，包括用地建设、设备购置等多个环节，以确保吸附剂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6220"/>
      <w:r>
        <w:rPr>
          <w:rFonts w:ascii="仿宋" w:eastAsia="仿宋" w:hAnsi="仿宋" w:cs="仿宋" w:hint="eastAsia"/>
          <w:sz w:val="28"/>
          <w:lang w:eastAsia="zh-CN"/>
        </w:rPr>
        <w:t>五、吸附剂项目选址可行性分析</w:t>
      </w:r>
      <w:bookmarkEnd w:id="16"/>
    </w:p>
    <w:p>
      <w:pPr>
        <w:pStyle w:val="Heading2"/>
        <w:rPr>
          <w:rFonts w:ascii="仿宋" w:eastAsia="仿宋" w:hAnsi="仿宋" w:cs="仿宋" w:hint="eastAsia"/>
          <w:lang w:eastAsia="zh-CN"/>
        </w:rPr>
      </w:pPr>
      <w:bookmarkStart w:id="17" w:name="_Toc11852"/>
      <w:r>
        <w:rPr>
          <w:rFonts w:ascii="仿宋" w:eastAsia="仿宋" w:hAnsi="仿宋" w:cs="仿宋" w:hint="eastAsia"/>
          <w:lang w:eastAsia="zh-CN"/>
        </w:rPr>
        <w:t>(一)、吸附剂项目选址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该吸附剂项目选址位于XX省XX市XX区XXX街道</w:t>
      </w:r>
    </w:p>
    <w:p>
      <w:pPr>
        <w:pStyle w:val="Heading2"/>
        <w:ind w:firstLine="560" w:firstLineChars="200"/>
        <w:rPr>
          <w:rFonts w:ascii="仿宋" w:eastAsia="仿宋" w:hAnsi="仿宋" w:cs="仿宋" w:hint="eastAsia"/>
          <w:sz w:val="28"/>
          <w:lang w:eastAsia="zh-CN"/>
        </w:rPr>
      </w:pPr>
      <w:bookmarkStart w:id="18" w:name="_Toc21524"/>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吸附剂项目的征地面积将根据吸附剂项目的实际规模和需求进行精确规划。具体面积XXX平方米，旨在确保吸附剂项目不仅能够满足当前的发展需求，还能够预留空间以适应未来的扩展。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净用地面积是在征地面积基础上去除不可利用面积后的实际可开发用地。具体面积XXX平方米，考虑到环保、交通、安全等多方面因素，以确保吸附剂项目在整体利用效率上达到最优。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吸附剂项目计划建设的建筑总规模具体面积XXX平方米。这一规模的确定综合考虑了吸附剂项目的性质、规模，以及城市规划的相关要求，确保建筑布局与周边环境协调一致。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绿地率是吸附剂项目用地中被规划为绿地的比例。具体面积XXX平方米，旨在通过合理规划绿地，改善吸附剂项目周边环境，提升居民生活质量，并符合城市整体绿化规划。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容积率是用地上可以建设的建筑总体积与用地面积之比。具体面积XXX，通过合理的容积率规划，确保吸附剂项目建筑规模与周边环境和谐共生。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确保吸附剂项目选址与当地城市规划相一致，具体面积XXX平方米。通过与城市规划部门深入沟通，确保吸附剂项目不仅符合城市的整体发展方向，还能够融入城市的发展布局，为城市的长远发展贡献力量。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充分了解并确保吸附剂项目选址符合当地产业政策，具体面积XXX平方米。这包括吸附剂项目对当地经济的促进作用，以及对相关产业的带动效应，确保吸附剂项目与地方政府的产业政策保持一致，促进共赢合作。</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用地总体要求必须符合环保和可持续发展的原则，具体面积XXX平方米。通过采用绿色建筑设计、节能减排等措施，确保吸附剂项目在建设和运营过程中对环境的影响最小化，达到可持续发展的要求。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确保吸附剂项目选址具备必要的公共设施配套，具体面积XXX平方米。这包括交通便利性、教育、医疗等基础设施，以提高居民生活品质，使得吸附剂项目选址更具吸引力。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考虑用地总体要求对当地社会稳定性的影响，具体面积XXX平方米。通过深入了解当地社区反馈，确保吸附剂项目的选址和建设过程对当地社会和谐稳定产生积极作用。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吸附剂项目选址不仅符合法规和规划，还在实际操作中具有可行性。这一全面规划将为吸附剂项目的成功实施提供坚实的基础，确保吸附剂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32662"/>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吸附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https://d.book118.com/126050113235010033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吸附剂项目计划设计方案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1405456"/>
    <w:rsid w:val="0140545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26050113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2024-01-11T07:54:00Z</dcterms:created>
  <dcterms:modified xsi:type="dcterms:W3CDTF">2024-01-11T07:55:01Z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012E67A36EBD41689C97C1F0AF332727_11</vt:lpwstr>
  </property>
  <property fmtid="{D5CDD505-2E9C-101B-9397-08002B2CF9AE}" pid="3" name="KSOProductBuildVer">
    <vt:lpwstr>2052-12.1.0.16120</vt:lpwstr>
  </property>
</Properties>
</file>