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3243A" w:rsidP="0093243A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3243A">
        <w:rPr>
          <w:rFonts w:ascii="华文中宋" w:eastAsia="华文中宋" w:hAnsi="华文中宋"/>
          <w:b/>
          <w:sz w:val="30"/>
        </w:rPr>
        <w:t>2023</w:t>
      </w:r>
      <w:r w:rsidRPr="0093243A">
        <w:rPr>
          <w:rFonts w:ascii="华文中宋" w:eastAsia="华文中宋" w:hAnsi="华文中宋"/>
          <w:b/>
          <w:sz w:val="30"/>
        </w:rPr>
        <w:t>年新星石油公司人员招聘考试试题及答案解析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我们的研究发现，在工作动机上的个体差异是明显的。比如，对人类做出巨大贡献的两个人，洛克菲勒一生追求财富，圣雄甘地一生粗布缠身，人生目标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依次填入上面横线处的词语，最恰当的一组是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、相差甚远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、各有所求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、截然不同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、南辕北辙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“南辕北辙”比喻行动和目的刚好相反，不符合题干意境。</w:t>
      </w:r>
      <w:r w:rsidRPr="00E0697D">
        <w:rPr>
          <w:rFonts w:ascii="Times New Roman" w:eastAsia="微软雅黑" w:hAnsi="微软雅黑" w:cs="宋体" w:hint="eastAsia"/>
          <w:szCs w:val="18"/>
        </w:rPr>
        <w:t>“截然不同”形容两件事毫无共同之处，这显然要比“相差甚远”和“各有所求”要好。故选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十二生肖像原是在圆明园海晏堂前的扇形水池喷水台</w:t>
      </w:r>
      <w:r w:rsidRPr="00E0697D">
        <w:rPr>
          <w:rFonts w:ascii="Times New Roman" w:eastAsia="微软雅黑" w:hAnsi="微软雅黑" w:cs="宋体" w:hint="eastAsia"/>
          <w:szCs w:val="18"/>
        </w:rPr>
        <w:t>12</w:t>
      </w:r>
      <w:r w:rsidRPr="00E0697D">
        <w:rPr>
          <w:rFonts w:ascii="Times New Roman" w:eastAsia="微软雅黑" w:hAnsi="微软雅黑" w:cs="宋体" w:hint="eastAsia"/>
          <w:szCs w:val="18"/>
        </w:rPr>
        <w:t>石台上的。这些肖像皆兽首人身，头部为铜质，身躯为石质，中空连接喷水管，每隔一个时辰，代表该时辰的生肖像，便从口中喷水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正午时分，十二生肖像口中同时涌射喷泉，蔚为奇观。在第二次鸦片战争中，英法联军掠走了十二个青铜兽首，致使这批国宝流失于海外一百多年。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根据这段文字，十二生肖像的实际用途是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、调节园林空气湿度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、扇形水池中喷水的装置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、具有报告时辰的作用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皇家园林的奢侈观赏品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十二生肖像的实际用途”出现在文段第二句。根据“每隔一个时辰，代表该时辰的……正午时分，十二生肖像口中同时涌射喷泉”可知，十二生肖像的实际用途是报告时辰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建设现代农业，要努力在提高粮食生产能力上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新潜力，优化农业结构上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新途径，在转变农业发展方式上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新突破。填入画横线部分最恰当的一项是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、发掘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、挖掘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、发掘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、挖掘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本题第一空较难区分，且与“新潜力”的搭配均可。故可从后两空入手。第二空搭配名词为“新途径”，显然开辟更常与道路、途径、线路、领域等词连用。故可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两项。开发常与能源、新产品、智力等词搭配使用。第三空寻求在寻找的基础上还含有追求、探求之意，语义更为丰富，且与新突破”的搭配更为合适。故可排除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原产于中国的茶叶漂洋过海后，演变为日本的抹茶、英国的红茶，并且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回到中国。面对着琳琅满目的茶叶制品，我们可以深刻地体会到一个道理：文化只有经过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，才会更加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、重新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交流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丰富多彩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、大量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沉淀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博大精深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、辗转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融合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欣欣向荣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、间接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传播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深入人心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文段第一空，根据原文可知，原产于中国的茶叶到了国外之后，又回到了中国。</w:t>
      </w:r>
      <w:r w:rsidRPr="00E0697D">
        <w:rPr>
          <w:rFonts w:ascii="Times New Roman" w:eastAsia="微软雅黑" w:hAnsi="微软雅黑" w:cs="宋体" w:hint="eastAsia"/>
          <w:szCs w:val="18"/>
        </w:rPr>
        <w:t>A.</w:t>
      </w:r>
      <w:r w:rsidRPr="00E0697D">
        <w:rPr>
          <w:rFonts w:ascii="Times New Roman" w:eastAsia="微软雅黑" w:hAnsi="微软雅黑" w:cs="宋体" w:hint="eastAsia"/>
          <w:szCs w:val="18"/>
        </w:rPr>
        <w:t>项“重新”指再一次，符合文意</w:t>
      </w:r>
      <w:r w:rsidRPr="00E0697D">
        <w:rPr>
          <w:rFonts w:ascii="Times New Roman" w:eastAsia="微软雅黑" w:hAnsi="微软雅黑" w:cs="宋体" w:hint="eastAsia"/>
          <w:szCs w:val="18"/>
        </w:rPr>
        <w:t>;C.</w:t>
      </w:r>
      <w:r w:rsidRPr="00E0697D">
        <w:rPr>
          <w:rFonts w:ascii="Times New Roman" w:eastAsia="微软雅黑" w:hAnsi="微软雅黑" w:cs="宋体" w:hint="eastAsia"/>
          <w:szCs w:val="18"/>
        </w:rPr>
        <w:t>项“辗转”指反复不定，也可指经过很多地方，语意也可</w:t>
      </w:r>
      <w:r w:rsidRPr="00E0697D">
        <w:rPr>
          <w:rFonts w:ascii="Times New Roman" w:eastAsia="微软雅黑" w:hAnsi="微软雅黑" w:cs="宋体" w:hint="eastAsia"/>
          <w:szCs w:val="18"/>
        </w:rPr>
        <w:t>;B.</w:t>
      </w:r>
      <w:r w:rsidRPr="00E0697D">
        <w:rPr>
          <w:rFonts w:ascii="Times New Roman" w:eastAsia="微软雅黑" w:hAnsi="微软雅黑" w:cs="宋体" w:hint="eastAsia"/>
          <w:szCs w:val="18"/>
        </w:rPr>
        <w:t>项“大量”指数目很多，文段并未表明回到中国的茶叶非常多之意，排除</w:t>
      </w:r>
      <w:r w:rsidRPr="00E0697D">
        <w:rPr>
          <w:rFonts w:ascii="Times New Roman" w:eastAsia="微软雅黑" w:hAnsi="微软雅黑" w:cs="宋体" w:hint="eastAsia"/>
          <w:szCs w:val="18"/>
        </w:rPr>
        <w:t>;D.</w:t>
      </w:r>
      <w:r w:rsidRPr="00E0697D">
        <w:rPr>
          <w:rFonts w:ascii="Times New Roman" w:eastAsia="微软雅黑" w:hAnsi="微软雅黑" w:cs="宋体" w:hint="eastAsia"/>
          <w:szCs w:val="18"/>
        </w:rPr>
        <w:t>项“间接”指必须借助一个中间媒介才能产生关联，文段并未表明要通过某种媒介才能回到中国，故语意不符，排除。第二空，搭配</w:t>
      </w:r>
      <w:r w:rsidRPr="00E0697D">
        <w:rPr>
          <w:rFonts w:ascii="Times New Roman" w:eastAsia="微软雅黑" w:hAnsi="微软雅黑" w:cs="宋体" w:hint="eastAsia"/>
          <w:szCs w:val="18"/>
        </w:rPr>
        <w:t>“文化”，根据前文的例子可知，我国的茶叶到日本发展出抹茶、到英国发展出红茶，这是对茶文化的极大丰富，而并非融为一体。因此，</w:t>
      </w:r>
      <w:r w:rsidRPr="00E0697D">
        <w:rPr>
          <w:rFonts w:ascii="Times New Roman" w:eastAsia="微软雅黑" w:hAnsi="微软雅黑" w:cs="宋体" w:hint="eastAsia"/>
          <w:szCs w:val="18"/>
        </w:rPr>
        <w:t>C.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https://d.book118.com/126055143102010033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243A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243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93243A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3243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243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243A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243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243A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3243A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243A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243A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243A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243A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3243A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243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243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243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243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243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243A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243A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243A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243A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243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45B7E"/>
    <w:rsid w:val="007675BD"/>
    <w:rsid w:val="0093243A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0E23C52"/>
  <w15:docId w15:val="{FCF4D9B0-0458-470B-9132-33B28D7A1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9324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3243A"/>
    <w:rPr>
      <w:sz w:val="18"/>
      <w:szCs w:val="18"/>
    </w:rPr>
  </w:style>
  <w:style w:type="paragraph" w:styleId="Footer">
    <w:name w:val="footer"/>
    <w:basedOn w:val="Normal"/>
    <w:link w:val="a0"/>
    <w:unhideWhenUsed/>
    <w:rsid w:val="0093243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3243A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9324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26055143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4499</Words>
  <Characters>25649</Characters>
  <Application>Microsoft Office Word</Application>
  <DocSecurity>0</DocSecurity>
  <Lines>213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2024-01-11T11:04:00Z</dcterms:created>
  <dcterms:modified xsi:type="dcterms:W3CDTF">2024-01-11T11:04:00Z</dcterms:modified>
</cp:coreProperties>
</file>