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安全专业软件项目建设总纲及方案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530" w:history="1">
        <w:r>
          <w:rPr>
            <w:rFonts w:ascii="仿宋" w:eastAsia="仿宋" w:hAnsi="仿宋" w:cs="仿宋" w:hint="eastAsia"/>
            <w:lang w:eastAsia="zh-CN"/>
          </w:rPr>
          <w:t>序言</w:t>
        </w:r>
        <w:r>
          <w:tab/>
        </w:r>
        <w:r>
          <w:fldChar w:fldCharType="begin"/>
        </w:r>
        <w:r>
          <w:instrText xml:space="preserve"> PAGEREF _Toc24530 \h </w:instrText>
        </w:r>
        <w:r>
          <w:fldChar w:fldCharType="separate"/>
        </w:r>
        <w:r>
          <w:t>3</w:t>
        </w:r>
        <w:r>
          <w:fldChar w:fldCharType="end"/>
        </w:r>
      </w:hyperlink>
    </w:p>
    <w:p>
      <w:pPr>
        <w:pStyle w:val="TOC1"/>
        <w:tabs>
          <w:tab w:val="right" w:leader="dot" w:pos="8306"/>
        </w:tabs>
      </w:pPr>
      <w:hyperlink w:anchor="_Toc22233" w:history="1">
        <w:r>
          <w:rPr>
            <w:rFonts w:ascii="仿宋" w:eastAsia="仿宋" w:hAnsi="仿宋" w:cs="仿宋" w:hint="eastAsia"/>
            <w:lang w:eastAsia="zh-CN"/>
          </w:rPr>
          <w:t>一、发展规划、产业政策和行业准入分析</w:t>
        </w:r>
        <w:r>
          <w:tab/>
        </w:r>
        <w:r>
          <w:fldChar w:fldCharType="begin"/>
        </w:r>
        <w:r>
          <w:instrText xml:space="preserve"> PAGEREF _Toc22233 \h </w:instrText>
        </w:r>
        <w:r>
          <w:fldChar w:fldCharType="separate"/>
        </w:r>
        <w:r>
          <w:t>3</w:t>
        </w:r>
        <w:r>
          <w:fldChar w:fldCharType="end"/>
        </w:r>
      </w:hyperlink>
    </w:p>
    <w:p>
      <w:pPr>
        <w:pStyle w:val="TOC2"/>
        <w:tabs>
          <w:tab w:val="right" w:leader="dot" w:pos="8306"/>
        </w:tabs>
      </w:pPr>
      <w:hyperlink w:anchor="_Toc32481" w:history="1">
        <w:r>
          <w:rPr>
            <w:rFonts w:ascii="仿宋" w:eastAsia="仿宋" w:hAnsi="仿宋" w:cs="仿宋" w:hint="eastAsia"/>
            <w:lang w:eastAsia="zh-CN"/>
          </w:rPr>
          <w:t>(一)、发展规划分析</w:t>
        </w:r>
        <w:r>
          <w:tab/>
        </w:r>
        <w:r>
          <w:fldChar w:fldCharType="begin"/>
        </w:r>
        <w:r>
          <w:instrText xml:space="preserve"> PAGEREF _Toc32481 \h </w:instrText>
        </w:r>
        <w:r>
          <w:fldChar w:fldCharType="separate"/>
        </w:r>
        <w:r>
          <w:t>3</w:t>
        </w:r>
        <w:r>
          <w:fldChar w:fldCharType="end"/>
        </w:r>
      </w:hyperlink>
    </w:p>
    <w:p>
      <w:pPr>
        <w:pStyle w:val="TOC2"/>
        <w:tabs>
          <w:tab w:val="right" w:leader="dot" w:pos="8306"/>
        </w:tabs>
      </w:pPr>
      <w:hyperlink w:anchor="_Toc27741" w:history="1">
        <w:r>
          <w:rPr>
            <w:rFonts w:ascii="仿宋" w:eastAsia="仿宋" w:hAnsi="仿宋" w:cs="仿宋" w:hint="eastAsia"/>
            <w:lang w:eastAsia="zh-CN"/>
          </w:rPr>
          <w:t>(二)、产业政策分析</w:t>
        </w:r>
        <w:r>
          <w:tab/>
        </w:r>
        <w:r>
          <w:fldChar w:fldCharType="begin"/>
        </w:r>
        <w:r>
          <w:instrText xml:space="preserve"> PAGEREF _Toc27741 \h </w:instrText>
        </w:r>
        <w:r>
          <w:fldChar w:fldCharType="separate"/>
        </w:r>
        <w:r>
          <w:t>5</w:t>
        </w:r>
        <w:r>
          <w:fldChar w:fldCharType="end"/>
        </w:r>
      </w:hyperlink>
    </w:p>
    <w:p>
      <w:pPr>
        <w:pStyle w:val="TOC2"/>
        <w:tabs>
          <w:tab w:val="right" w:leader="dot" w:pos="8306"/>
        </w:tabs>
      </w:pPr>
      <w:hyperlink w:anchor="_Toc3165" w:history="1">
        <w:r>
          <w:rPr>
            <w:rFonts w:ascii="仿宋" w:eastAsia="仿宋" w:hAnsi="仿宋" w:cs="仿宋" w:hint="eastAsia"/>
            <w:lang w:eastAsia="zh-CN"/>
          </w:rPr>
          <w:t>(三)、行业准入分析</w:t>
        </w:r>
        <w:r>
          <w:tab/>
        </w:r>
        <w:r>
          <w:fldChar w:fldCharType="begin"/>
        </w:r>
        <w:r>
          <w:instrText xml:space="preserve"> PAGEREF _Toc3165 \h </w:instrText>
        </w:r>
        <w:r>
          <w:fldChar w:fldCharType="separate"/>
        </w:r>
        <w:r>
          <w:t>6</w:t>
        </w:r>
        <w:r>
          <w:fldChar w:fldCharType="end"/>
        </w:r>
      </w:hyperlink>
    </w:p>
    <w:p>
      <w:pPr>
        <w:pStyle w:val="TOC1"/>
        <w:tabs>
          <w:tab w:val="right" w:leader="dot" w:pos="8306"/>
        </w:tabs>
      </w:pPr>
      <w:hyperlink w:anchor="_Toc26485" w:history="1">
        <w:r>
          <w:rPr>
            <w:rFonts w:ascii="仿宋" w:eastAsia="仿宋" w:hAnsi="仿宋" w:cs="仿宋" w:hint="eastAsia"/>
            <w:lang w:eastAsia="zh-CN"/>
          </w:rPr>
          <w:t>二、经济影响分析</w:t>
        </w:r>
        <w:r>
          <w:tab/>
        </w:r>
        <w:r>
          <w:fldChar w:fldCharType="begin"/>
        </w:r>
        <w:r>
          <w:instrText xml:space="preserve"> PAGEREF _Toc26485 \h </w:instrText>
        </w:r>
        <w:r>
          <w:fldChar w:fldCharType="separate"/>
        </w:r>
        <w:r>
          <w:t>7</w:t>
        </w:r>
        <w:r>
          <w:fldChar w:fldCharType="end"/>
        </w:r>
      </w:hyperlink>
    </w:p>
    <w:p>
      <w:pPr>
        <w:pStyle w:val="TOC2"/>
        <w:tabs>
          <w:tab w:val="right" w:leader="dot" w:pos="8306"/>
        </w:tabs>
      </w:pPr>
      <w:hyperlink w:anchor="_Toc1938" w:history="1">
        <w:r>
          <w:rPr>
            <w:rFonts w:ascii="仿宋" w:eastAsia="仿宋" w:hAnsi="仿宋" w:cs="仿宋" w:hint="eastAsia"/>
            <w:lang w:eastAsia="zh-CN"/>
          </w:rPr>
          <w:t>(一)、经济费用效益或费用效果分析</w:t>
        </w:r>
        <w:r>
          <w:tab/>
        </w:r>
        <w:r>
          <w:fldChar w:fldCharType="begin"/>
        </w:r>
        <w:r>
          <w:instrText xml:space="preserve"> PAGEREF _Toc1938 \h </w:instrText>
        </w:r>
        <w:r>
          <w:fldChar w:fldCharType="separate"/>
        </w:r>
        <w:r>
          <w:t>7</w:t>
        </w:r>
        <w:r>
          <w:fldChar w:fldCharType="end"/>
        </w:r>
      </w:hyperlink>
    </w:p>
    <w:p>
      <w:pPr>
        <w:pStyle w:val="TOC2"/>
        <w:tabs>
          <w:tab w:val="right" w:leader="dot" w:pos="8306"/>
        </w:tabs>
      </w:pPr>
      <w:hyperlink w:anchor="_Toc11005" w:history="1">
        <w:r>
          <w:rPr>
            <w:rFonts w:ascii="仿宋" w:eastAsia="仿宋" w:hAnsi="仿宋" w:cs="仿宋" w:hint="eastAsia"/>
            <w:lang w:eastAsia="zh-CN"/>
          </w:rPr>
          <w:t>(二)、行业影响分析</w:t>
        </w:r>
        <w:r>
          <w:tab/>
        </w:r>
        <w:r>
          <w:fldChar w:fldCharType="begin"/>
        </w:r>
        <w:r>
          <w:instrText xml:space="preserve"> PAGEREF _Toc11005 \h </w:instrText>
        </w:r>
        <w:r>
          <w:fldChar w:fldCharType="separate"/>
        </w:r>
        <w:r>
          <w:t>10</w:t>
        </w:r>
        <w:r>
          <w:fldChar w:fldCharType="end"/>
        </w:r>
      </w:hyperlink>
    </w:p>
    <w:p>
      <w:pPr>
        <w:pStyle w:val="TOC2"/>
        <w:tabs>
          <w:tab w:val="right" w:leader="dot" w:pos="8306"/>
        </w:tabs>
      </w:pPr>
      <w:hyperlink w:anchor="_Toc11691" w:history="1">
        <w:r>
          <w:rPr>
            <w:rFonts w:ascii="仿宋" w:eastAsia="仿宋" w:hAnsi="仿宋" w:cs="仿宋" w:hint="eastAsia"/>
            <w:lang w:eastAsia="zh-CN"/>
          </w:rPr>
          <w:t>(三)、区域经济影响分析</w:t>
        </w:r>
        <w:r>
          <w:tab/>
        </w:r>
        <w:r>
          <w:fldChar w:fldCharType="begin"/>
        </w:r>
        <w:r>
          <w:instrText xml:space="preserve"> PAGEREF _Toc11691 \h </w:instrText>
        </w:r>
        <w:r>
          <w:fldChar w:fldCharType="separate"/>
        </w:r>
        <w:r>
          <w:t>11</w:t>
        </w:r>
        <w:r>
          <w:fldChar w:fldCharType="end"/>
        </w:r>
      </w:hyperlink>
    </w:p>
    <w:p>
      <w:pPr>
        <w:pStyle w:val="TOC2"/>
        <w:tabs>
          <w:tab w:val="right" w:leader="dot" w:pos="8306"/>
        </w:tabs>
      </w:pPr>
      <w:hyperlink w:anchor="_Toc13890" w:history="1">
        <w:r>
          <w:rPr>
            <w:rFonts w:ascii="仿宋" w:eastAsia="仿宋" w:hAnsi="仿宋" w:cs="仿宋" w:hint="eastAsia"/>
            <w:lang w:eastAsia="zh-CN"/>
          </w:rPr>
          <w:t>(四)、宏观经济影响分析</w:t>
        </w:r>
        <w:r>
          <w:tab/>
        </w:r>
        <w:r>
          <w:fldChar w:fldCharType="begin"/>
        </w:r>
        <w:r>
          <w:instrText xml:space="preserve"> PAGEREF _Toc13890 \h </w:instrText>
        </w:r>
        <w:r>
          <w:fldChar w:fldCharType="separate"/>
        </w:r>
        <w:r>
          <w:t>12</w:t>
        </w:r>
        <w:r>
          <w:fldChar w:fldCharType="end"/>
        </w:r>
      </w:hyperlink>
    </w:p>
    <w:p>
      <w:pPr>
        <w:pStyle w:val="TOC1"/>
        <w:tabs>
          <w:tab w:val="right" w:leader="dot" w:pos="8306"/>
        </w:tabs>
      </w:pPr>
      <w:hyperlink w:anchor="_Toc9285" w:history="1">
        <w:r>
          <w:rPr>
            <w:rFonts w:ascii="仿宋" w:eastAsia="仿宋" w:hAnsi="仿宋" w:cs="仿宋" w:hint="eastAsia"/>
            <w:lang w:eastAsia="zh-CN"/>
          </w:rPr>
          <w:t>三、项目监理与质量保证</w:t>
        </w:r>
        <w:r>
          <w:tab/>
        </w:r>
        <w:r>
          <w:fldChar w:fldCharType="begin"/>
        </w:r>
        <w:r>
          <w:instrText xml:space="preserve"> PAGEREF _Toc9285 \h </w:instrText>
        </w:r>
        <w:r>
          <w:fldChar w:fldCharType="separate"/>
        </w:r>
        <w:r>
          <w:t>14</w:t>
        </w:r>
        <w:r>
          <w:fldChar w:fldCharType="end"/>
        </w:r>
      </w:hyperlink>
    </w:p>
    <w:p>
      <w:pPr>
        <w:pStyle w:val="TOC2"/>
        <w:tabs>
          <w:tab w:val="right" w:leader="dot" w:pos="8306"/>
        </w:tabs>
      </w:pPr>
      <w:hyperlink w:anchor="_Toc21972" w:history="1">
        <w:r>
          <w:rPr>
            <w:rFonts w:ascii="仿宋" w:eastAsia="仿宋" w:hAnsi="仿宋" w:cs="仿宋" w:hint="eastAsia"/>
            <w:lang w:eastAsia="zh-CN"/>
          </w:rPr>
          <w:t>(一)、监理体系构建</w:t>
        </w:r>
        <w:r>
          <w:tab/>
        </w:r>
        <w:r>
          <w:fldChar w:fldCharType="begin"/>
        </w:r>
        <w:r>
          <w:instrText xml:space="preserve"> PAGEREF _Toc21972 \h </w:instrText>
        </w:r>
        <w:r>
          <w:fldChar w:fldCharType="separate"/>
        </w:r>
        <w:r>
          <w:t>14</w:t>
        </w:r>
        <w:r>
          <w:fldChar w:fldCharType="end"/>
        </w:r>
      </w:hyperlink>
    </w:p>
    <w:p>
      <w:pPr>
        <w:pStyle w:val="TOC2"/>
        <w:tabs>
          <w:tab w:val="right" w:leader="dot" w:pos="8306"/>
        </w:tabs>
      </w:pPr>
      <w:hyperlink w:anchor="_Toc21903" w:history="1">
        <w:r>
          <w:rPr>
            <w:rFonts w:ascii="仿宋" w:eastAsia="仿宋" w:hAnsi="仿宋" w:cs="仿宋" w:hint="eastAsia"/>
            <w:lang w:eastAsia="zh-CN"/>
          </w:rPr>
          <w:t>(二)、质量保证体系实施</w:t>
        </w:r>
        <w:r>
          <w:tab/>
        </w:r>
        <w:r>
          <w:fldChar w:fldCharType="begin"/>
        </w:r>
        <w:r>
          <w:instrText xml:space="preserve"> PAGEREF _Toc21903 \h </w:instrText>
        </w:r>
        <w:r>
          <w:fldChar w:fldCharType="separate"/>
        </w:r>
        <w:r>
          <w:t>15</w:t>
        </w:r>
        <w:r>
          <w:fldChar w:fldCharType="end"/>
        </w:r>
      </w:hyperlink>
    </w:p>
    <w:p>
      <w:pPr>
        <w:pStyle w:val="TOC2"/>
        <w:tabs>
          <w:tab w:val="right" w:leader="dot" w:pos="8306"/>
        </w:tabs>
      </w:pPr>
      <w:hyperlink w:anchor="_Toc17302" w:history="1">
        <w:r>
          <w:rPr>
            <w:rFonts w:ascii="仿宋" w:eastAsia="仿宋" w:hAnsi="仿宋" w:cs="仿宋" w:hint="eastAsia"/>
            <w:lang w:eastAsia="zh-CN"/>
          </w:rPr>
          <w:t>(三)、监理与质量控制流程</w:t>
        </w:r>
        <w:r>
          <w:tab/>
        </w:r>
        <w:r>
          <w:fldChar w:fldCharType="begin"/>
        </w:r>
        <w:r>
          <w:instrText xml:space="preserve"> PAGEREF _Toc17302 \h </w:instrText>
        </w:r>
        <w:r>
          <w:fldChar w:fldCharType="separate"/>
        </w:r>
        <w:r>
          <w:t>15</w:t>
        </w:r>
        <w:r>
          <w:fldChar w:fldCharType="end"/>
        </w:r>
      </w:hyperlink>
    </w:p>
    <w:p>
      <w:pPr>
        <w:pStyle w:val="TOC1"/>
        <w:tabs>
          <w:tab w:val="right" w:leader="dot" w:pos="8306"/>
        </w:tabs>
      </w:pPr>
      <w:hyperlink w:anchor="_Toc29321" w:history="1">
        <w:r>
          <w:rPr>
            <w:rFonts w:ascii="仿宋" w:eastAsia="仿宋" w:hAnsi="仿宋" w:cs="仿宋" w:hint="eastAsia"/>
            <w:lang w:eastAsia="zh-CN"/>
          </w:rPr>
          <w:t>四、建设风险评估分析</w:t>
        </w:r>
        <w:r>
          <w:tab/>
        </w:r>
        <w:r>
          <w:fldChar w:fldCharType="begin"/>
        </w:r>
        <w:r>
          <w:instrText xml:space="preserve"> PAGEREF _Toc29321 \h </w:instrText>
        </w:r>
        <w:r>
          <w:fldChar w:fldCharType="separate"/>
        </w:r>
        <w:r>
          <w:t>16</w:t>
        </w:r>
        <w:r>
          <w:fldChar w:fldCharType="end"/>
        </w:r>
      </w:hyperlink>
    </w:p>
    <w:p>
      <w:pPr>
        <w:pStyle w:val="TOC2"/>
        <w:tabs>
          <w:tab w:val="right" w:leader="dot" w:pos="8306"/>
        </w:tabs>
      </w:pPr>
      <w:hyperlink w:anchor="_Toc30861" w:history="1">
        <w:r>
          <w:rPr>
            <w:rFonts w:ascii="仿宋" w:eastAsia="仿宋" w:hAnsi="仿宋" w:cs="仿宋" w:hint="eastAsia"/>
            <w:lang w:eastAsia="zh-CN"/>
          </w:rPr>
          <w:t>(一)、政策风险分析</w:t>
        </w:r>
        <w:r>
          <w:tab/>
        </w:r>
        <w:r>
          <w:fldChar w:fldCharType="begin"/>
        </w:r>
        <w:r>
          <w:instrText xml:space="preserve"> PAGEREF _Toc30861 \h </w:instrText>
        </w:r>
        <w:r>
          <w:fldChar w:fldCharType="separate"/>
        </w:r>
        <w:r>
          <w:t>16</w:t>
        </w:r>
        <w:r>
          <w:fldChar w:fldCharType="end"/>
        </w:r>
      </w:hyperlink>
    </w:p>
    <w:p>
      <w:pPr>
        <w:pStyle w:val="TOC2"/>
        <w:tabs>
          <w:tab w:val="right" w:leader="dot" w:pos="8306"/>
        </w:tabs>
      </w:pPr>
      <w:hyperlink w:anchor="_Toc29725" w:history="1">
        <w:r>
          <w:rPr>
            <w:rFonts w:ascii="仿宋" w:eastAsia="仿宋" w:hAnsi="仿宋" w:cs="仿宋" w:hint="eastAsia"/>
            <w:lang w:eastAsia="zh-CN"/>
          </w:rPr>
          <w:t>(二)、社会风险分析</w:t>
        </w:r>
        <w:r>
          <w:tab/>
        </w:r>
        <w:r>
          <w:fldChar w:fldCharType="begin"/>
        </w:r>
        <w:r>
          <w:instrText xml:space="preserve"> PAGEREF _Toc29725 \h </w:instrText>
        </w:r>
        <w:r>
          <w:fldChar w:fldCharType="separate"/>
        </w:r>
        <w:r>
          <w:t>17</w:t>
        </w:r>
        <w:r>
          <w:fldChar w:fldCharType="end"/>
        </w:r>
      </w:hyperlink>
    </w:p>
    <w:p>
      <w:pPr>
        <w:pStyle w:val="TOC2"/>
        <w:tabs>
          <w:tab w:val="right" w:leader="dot" w:pos="8306"/>
        </w:tabs>
      </w:pPr>
      <w:hyperlink w:anchor="_Toc17927" w:history="1">
        <w:r>
          <w:rPr>
            <w:rFonts w:ascii="仿宋" w:eastAsia="仿宋" w:hAnsi="仿宋" w:cs="仿宋" w:hint="eastAsia"/>
            <w:lang w:eastAsia="zh-CN"/>
          </w:rPr>
          <w:t>(三)、市场风险分析</w:t>
        </w:r>
        <w:r>
          <w:tab/>
        </w:r>
        <w:r>
          <w:fldChar w:fldCharType="begin"/>
        </w:r>
        <w:r>
          <w:instrText xml:space="preserve"> PAGEREF _Toc17927 \h </w:instrText>
        </w:r>
        <w:r>
          <w:fldChar w:fldCharType="separate"/>
        </w:r>
        <w:r>
          <w:t>19</w:t>
        </w:r>
        <w:r>
          <w:fldChar w:fldCharType="end"/>
        </w:r>
      </w:hyperlink>
    </w:p>
    <w:p>
      <w:pPr>
        <w:pStyle w:val="TOC2"/>
        <w:tabs>
          <w:tab w:val="right" w:leader="dot" w:pos="8306"/>
        </w:tabs>
      </w:pPr>
      <w:hyperlink w:anchor="_Toc31275" w:history="1">
        <w:r>
          <w:rPr>
            <w:rFonts w:ascii="仿宋" w:eastAsia="仿宋" w:hAnsi="仿宋" w:cs="仿宋" w:hint="eastAsia"/>
            <w:lang w:eastAsia="zh-CN"/>
          </w:rPr>
          <w:t>(四)、资金风险分析</w:t>
        </w:r>
        <w:r>
          <w:tab/>
        </w:r>
        <w:r>
          <w:fldChar w:fldCharType="begin"/>
        </w:r>
        <w:r>
          <w:instrText xml:space="preserve"> PAGEREF _Toc31275 \h </w:instrText>
        </w:r>
        <w:r>
          <w:fldChar w:fldCharType="separate"/>
        </w:r>
        <w:r>
          <w:t>19</w:t>
        </w:r>
        <w:r>
          <w:fldChar w:fldCharType="end"/>
        </w:r>
      </w:hyperlink>
    </w:p>
    <w:p>
      <w:pPr>
        <w:pStyle w:val="TOC2"/>
        <w:tabs>
          <w:tab w:val="right" w:leader="dot" w:pos="8306"/>
        </w:tabs>
      </w:pPr>
      <w:hyperlink w:anchor="_Toc14601" w:history="1">
        <w:r>
          <w:rPr>
            <w:rFonts w:ascii="仿宋" w:eastAsia="仿宋" w:hAnsi="仿宋" w:cs="仿宋" w:hint="eastAsia"/>
            <w:lang w:eastAsia="zh-CN"/>
          </w:rPr>
          <w:t>(五)、技术风险分析</w:t>
        </w:r>
        <w:r>
          <w:tab/>
        </w:r>
        <w:r>
          <w:fldChar w:fldCharType="begin"/>
        </w:r>
        <w:r>
          <w:instrText xml:space="preserve"> PAGEREF _Toc14601 \h </w:instrText>
        </w:r>
        <w:r>
          <w:fldChar w:fldCharType="separate"/>
        </w:r>
        <w:r>
          <w:t>20</w:t>
        </w:r>
        <w:r>
          <w:fldChar w:fldCharType="end"/>
        </w:r>
      </w:hyperlink>
    </w:p>
    <w:p>
      <w:pPr>
        <w:pStyle w:val="TOC2"/>
        <w:tabs>
          <w:tab w:val="right" w:leader="dot" w:pos="8306"/>
        </w:tabs>
      </w:pPr>
      <w:hyperlink w:anchor="_Toc8124" w:history="1">
        <w:r>
          <w:rPr>
            <w:rFonts w:ascii="仿宋" w:eastAsia="仿宋" w:hAnsi="仿宋" w:cs="仿宋" w:hint="eastAsia"/>
            <w:lang w:eastAsia="zh-CN"/>
          </w:rPr>
          <w:t>(六)、财务风险分析</w:t>
        </w:r>
        <w:r>
          <w:tab/>
        </w:r>
        <w:r>
          <w:fldChar w:fldCharType="begin"/>
        </w:r>
        <w:r>
          <w:instrText xml:space="preserve"> PAGEREF _Toc8124 \h </w:instrText>
        </w:r>
        <w:r>
          <w:fldChar w:fldCharType="separate"/>
        </w:r>
        <w:r>
          <w:t>22</w:t>
        </w:r>
        <w:r>
          <w:fldChar w:fldCharType="end"/>
        </w:r>
      </w:hyperlink>
    </w:p>
    <w:p>
      <w:pPr>
        <w:pStyle w:val="TOC2"/>
        <w:tabs>
          <w:tab w:val="right" w:leader="dot" w:pos="8306"/>
        </w:tabs>
      </w:pPr>
      <w:hyperlink w:anchor="_Toc8749" w:history="1">
        <w:r>
          <w:rPr>
            <w:rFonts w:ascii="仿宋" w:eastAsia="仿宋" w:hAnsi="仿宋" w:cs="仿宋" w:hint="eastAsia"/>
            <w:lang w:eastAsia="zh-CN"/>
          </w:rPr>
          <w:t>(七)、管理风险分析</w:t>
        </w:r>
        <w:r>
          <w:tab/>
        </w:r>
        <w:r>
          <w:fldChar w:fldCharType="begin"/>
        </w:r>
        <w:r>
          <w:instrText xml:space="preserve"> PAGEREF _Toc8749 \h </w:instrText>
        </w:r>
        <w:r>
          <w:fldChar w:fldCharType="separate"/>
        </w:r>
        <w:r>
          <w:t>23</w:t>
        </w:r>
        <w:r>
          <w:fldChar w:fldCharType="end"/>
        </w:r>
      </w:hyperlink>
    </w:p>
    <w:p>
      <w:pPr>
        <w:pStyle w:val="TOC2"/>
        <w:tabs>
          <w:tab w:val="right" w:leader="dot" w:pos="8306"/>
        </w:tabs>
      </w:pPr>
      <w:hyperlink w:anchor="_Toc22002" w:history="1">
        <w:r>
          <w:rPr>
            <w:rFonts w:ascii="仿宋" w:eastAsia="仿宋" w:hAnsi="仿宋" w:cs="仿宋" w:hint="eastAsia"/>
            <w:lang w:eastAsia="zh-CN"/>
          </w:rPr>
          <w:t>(八)、其它风险分析</w:t>
        </w:r>
        <w:r>
          <w:tab/>
        </w:r>
        <w:r>
          <w:fldChar w:fldCharType="begin"/>
        </w:r>
        <w:r>
          <w:instrText xml:space="preserve"> PAGEREF _Toc22002 \h </w:instrText>
        </w:r>
        <w:r>
          <w:fldChar w:fldCharType="separate"/>
        </w:r>
        <w:r>
          <w:t>25</w:t>
        </w:r>
        <w:r>
          <w:fldChar w:fldCharType="end"/>
        </w:r>
      </w:hyperlink>
    </w:p>
    <w:p>
      <w:pPr>
        <w:pStyle w:val="TOC2"/>
        <w:tabs>
          <w:tab w:val="right" w:leader="dot" w:pos="8306"/>
        </w:tabs>
      </w:pPr>
      <w:hyperlink w:anchor="_Toc11594" w:history="1">
        <w:r>
          <w:rPr>
            <w:rFonts w:ascii="仿宋" w:eastAsia="仿宋" w:hAnsi="仿宋" w:cs="仿宋" w:hint="eastAsia"/>
            <w:lang w:eastAsia="zh-CN"/>
          </w:rPr>
          <w:t>(九)、社会影响评估</w:t>
        </w:r>
        <w:r>
          <w:tab/>
        </w:r>
        <w:r>
          <w:fldChar w:fldCharType="begin"/>
        </w:r>
        <w:r>
          <w:instrText xml:space="preserve"> PAGEREF _Toc11594 \h </w:instrText>
        </w:r>
        <w:r>
          <w:fldChar w:fldCharType="separate"/>
        </w:r>
        <w:r>
          <w:t>26</w:t>
        </w:r>
        <w:r>
          <w:fldChar w:fldCharType="end"/>
        </w:r>
      </w:hyperlink>
    </w:p>
    <w:p>
      <w:pPr>
        <w:pStyle w:val="TOC1"/>
        <w:tabs>
          <w:tab w:val="right" w:leader="dot" w:pos="8306"/>
        </w:tabs>
      </w:pPr>
      <w:hyperlink w:anchor="_Toc9084" w:history="1">
        <w:r>
          <w:rPr>
            <w:rFonts w:ascii="仿宋" w:eastAsia="仿宋" w:hAnsi="仿宋" w:cs="仿宋" w:hint="eastAsia"/>
            <w:lang w:eastAsia="zh-CN"/>
          </w:rPr>
          <w:t>五、安全专业软件项目概论</w:t>
        </w:r>
        <w:r>
          <w:tab/>
        </w:r>
        <w:r>
          <w:fldChar w:fldCharType="begin"/>
        </w:r>
        <w:r>
          <w:instrText xml:space="preserve"> PAGEREF _Toc9084 \h </w:instrText>
        </w:r>
        <w:r>
          <w:fldChar w:fldCharType="separate"/>
        </w:r>
        <w:r>
          <w:t>28</w:t>
        </w:r>
        <w:r>
          <w:fldChar w:fldCharType="end"/>
        </w:r>
      </w:hyperlink>
    </w:p>
    <w:p>
      <w:pPr>
        <w:pStyle w:val="TOC2"/>
        <w:tabs>
          <w:tab w:val="right" w:leader="dot" w:pos="8306"/>
        </w:tabs>
      </w:pPr>
      <w:hyperlink w:anchor="_Toc4009" w:history="1">
        <w:r>
          <w:rPr>
            <w:rFonts w:ascii="仿宋" w:eastAsia="仿宋" w:hAnsi="仿宋" w:cs="仿宋" w:hint="eastAsia"/>
            <w:lang w:eastAsia="zh-CN"/>
          </w:rPr>
          <w:t>(一)、项目申报单位概况</w:t>
        </w:r>
        <w:r>
          <w:tab/>
        </w:r>
        <w:r>
          <w:fldChar w:fldCharType="begin"/>
        </w:r>
        <w:r>
          <w:instrText xml:space="preserve"> PAGEREF _Toc4009 \h </w:instrText>
        </w:r>
        <w:r>
          <w:fldChar w:fldCharType="separate"/>
        </w:r>
        <w:r>
          <w:t>28</w:t>
        </w:r>
        <w:r>
          <w:fldChar w:fldCharType="end"/>
        </w:r>
      </w:hyperlink>
    </w:p>
    <w:p>
      <w:pPr>
        <w:pStyle w:val="TOC2"/>
        <w:tabs>
          <w:tab w:val="right" w:leader="dot" w:pos="8306"/>
        </w:tabs>
      </w:pPr>
      <w:hyperlink w:anchor="_Toc21644" w:history="1">
        <w:r>
          <w:rPr>
            <w:rFonts w:ascii="仿宋" w:eastAsia="仿宋" w:hAnsi="仿宋" w:cs="仿宋" w:hint="eastAsia"/>
            <w:lang w:eastAsia="zh-CN"/>
          </w:rPr>
          <w:t>(二)、项目概况</w:t>
        </w:r>
        <w:r>
          <w:tab/>
        </w:r>
        <w:r>
          <w:fldChar w:fldCharType="begin"/>
        </w:r>
        <w:r>
          <w:instrText xml:space="preserve"> PAGEREF _Toc21644 \h </w:instrText>
        </w:r>
        <w:r>
          <w:fldChar w:fldCharType="separate"/>
        </w:r>
        <w:r>
          <w:t>29</w:t>
        </w:r>
        <w:r>
          <w:fldChar w:fldCharType="end"/>
        </w:r>
      </w:hyperlink>
    </w:p>
    <w:p>
      <w:pPr>
        <w:pStyle w:val="TOC1"/>
        <w:tabs>
          <w:tab w:val="right" w:leader="dot" w:pos="8306"/>
        </w:tabs>
      </w:pPr>
      <w:hyperlink w:anchor="_Toc18576" w:history="1">
        <w:r>
          <w:rPr>
            <w:rFonts w:ascii="仿宋" w:eastAsia="仿宋" w:hAnsi="仿宋" w:cs="仿宋" w:hint="eastAsia"/>
            <w:lang w:eastAsia="zh-CN"/>
          </w:rPr>
          <w:t>六、资源开发及综合利用分析</w:t>
        </w:r>
        <w:r>
          <w:tab/>
        </w:r>
        <w:r>
          <w:fldChar w:fldCharType="begin"/>
        </w:r>
        <w:r>
          <w:instrText xml:space="preserve"> PAGEREF _Toc18576 \h </w:instrText>
        </w:r>
        <w:r>
          <w:fldChar w:fldCharType="separate"/>
        </w:r>
        <w:r>
          <w:t>32</w:t>
        </w:r>
        <w:r>
          <w:fldChar w:fldCharType="end"/>
        </w:r>
      </w:hyperlink>
    </w:p>
    <w:p>
      <w:pPr>
        <w:pStyle w:val="TOC2"/>
        <w:tabs>
          <w:tab w:val="right" w:leader="dot" w:pos="8306"/>
        </w:tabs>
      </w:pPr>
      <w:hyperlink w:anchor="_Toc18345" w:history="1">
        <w:r>
          <w:rPr>
            <w:rFonts w:ascii="仿宋" w:eastAsia="仿宋" w:hAnsi="仿宋" w:cs="仿宋" w:hint="eastAsia"/>
            <w:lang w:eastAsia="zh-CN"/>
          </w:rPr>
          <w:t>(一)、资源开发方案</w:t>
        </w:r>
        <w:r>
          <w:tab/>
        </w:r>
        <w:r>
          <w:fldChar w:fldCharType="begin"/>
        </w:r>
        <w:r>
          <w:instrText xml:space="preserve"> PAGEREF _Toc18345 \h </w:instrText>
        </w:r>
        <w:r>
          <w:fldChar w:fldCharType="separate"/>
        </w:r>
        <w:r>
          <w:t>32</w:t>
        </w:r>
        <w:r>
          <w:fldChar w:fldCharType="end"/>
        </w:r>
      </w:hyperlink>
    </w:p>
    <w:p>
      <w:pPr>
        <w:pStyle w:val="TOC2"/>
        <w:tabs>
          <w:tab w:val="right" w:leader="dot" w:pos="8306"/>
        </w:tabs>
      </w:pPr>
      <w:hyperlink w:anchor="_Toc3941" w:history="1">
        <w:r>
          <w:rPr>
            <w:rFonts w:ascii="仿宋" w:eastAsia="仿宋" w:hAnsi="仿宋" w:cs="仿宋" w:hint="eastAsia"/>
            <w:lang w:eastAsia="zh-CN"/>
          </w:rPr>
          <w:t>(二)、资源利用方案</w:t>
        </w:r>
        <w:r>
          <w:tab/>
        </w:r>
        <w:r>
          <w:fldChar w:fldCharType="begin"/>
        </w:r>
        <w:r>
          <w:instrText xml:space="preserve"> PAGEREF _Toc3941 \h </w:instrText>
        </w:r>
        <w:r>
          <w:fldChar w:fldCharType="separate"/>
        </w:r>
        <w:r>
          <w:t>33</w:t>
        </w:r>
        <w:r>
          <w:fldChar w:fldCharType="end"/>
        </w:r>
      </w:hyperlink>
    </w:p>
    <w:p>
      <w:pPr>
        <w:pStyle w:val="TOC2"/>
        <w:tabs>
          <w:tab w:val="right" w:leader="dot" w:pos="8306"/>
        </w:tabs>
      </w:pPr>
      <w:hyperlink w:anchor="_Toc9673" w:history="1">
        <w:r>
          <w:rPr>
            <w:rFonts w:ascii="仿宋" w:eastAsia="仿宋" w:hAnsi="仿宋" w:cs="仿宋" w:hint="eastAsia"/>
            <w:lang w:eastAsia="zh-CN"/>
          </w:rPr>
          <w:t>(三)、资源节约措施</w:t>
        </w:r>
        <w:r>
          <w:tab/>
        </w:r>
        <w:r>
          <w:fldChar w:fldCharType="begin"/>
        </w:r>
        <w:r>
          <w:instrText xml:space="preserve"> PAGEREF _Toc9673 \h </w:instrText>
        </w:r>
        <w:r>
          <w:fldChar w:fldCharType="separate"/>
        </w:r>
        <w:r>
          <w:t>35</w:t>
        </w:r>
        <w:r>
          <w:fldChar w:fldCharType="end"/>
        </w:r>
      </w:hyperlink>
    </w:p>
    <w:p>
      <w:pPr>
        <w:pStyle w:val="TOC1"/>
        <w:tabs>
          <w:tab w:val="right" w:leader="dot" w:pos="8306"/>
        </w:tabs>
      </w:pPr>
      <w:hyperlink w:anchor="_Toc9153" w:history="1">
        <w:r>
          <w:rPr>
            <w:rFonts w:ascii="仿宋" w:eastAsia="仿宋" w:hAnsi="仿宋" w:cs="仿宋" w:hint="eastAsia"/>
            <w:lang w:eastAsia="zh-CN"/>
          </w:rPr>
          <w:t>七、技术创新与产业升级</w:t>
        </w:r>
        <w:r>
          <w:tab/>
        </w:r>
        <w:r>
          <w:fldChar w:fldCharType="begin"/>
        </w:r>
        <w:r>
          <w:instrText xml:space="preserve"> PAGEREF _Toc9153 \h </w:instrText>
        </w:r>
        <w:r>
          <w:fldChar w:fldCharType="separate"/>
        </w:r>
        <w:r>
          <w:t>36</w:t>
        </w:r>
        <w:r>
          <w:fldChar w:fldCharType="end"/>
        </w:r>
      </w:hyperlink>
    </w:p>
    <w:p>
      <w:pPr>
        <w:pStyle w:val="TOC2"/>
        <w:tabs>
          <w:tab w:val="right" w:leader="dot" w:pos="8306"/>
        </w:tabs>
      </w:pPr>
      <w:hyperlink w:anchor="_Toc2208" w:history="1">
        <w:r>
          <w:rPr>
            <w:rFonts w:ascii="仿宋" w:eastAsia="仿宋" w:hAnsi="仿宋" w:cs="仿宋" w:hint="eastAsia"/>
            <w:lang w:eastAsia="zh-CN"/>
          </w:rPr>
          <w:t>(一)、技术创新方向与目标</w:t>
        </w:r>
        <w:r>
          <w:tab/>
        </w:r>
        <w:r>
          <w:fldChar w:fldCharType="begin"/>
        </w:r>
        <w:r>
          <w:instrText xml:space="preserve"> PAGEREF _Toc2208 \h </w:instrText>
        </w:r>
        <w:r>
          <w:fldChar w:fldCharType="separate"/>
        </w:r>
        <w:r>
          <w:t>36</w:t>
        </w:r>
        <w:r>
          <w:fldChar w:fldCharType="end"/>
        </w:r>
      </w:hyperlink>
    </w:p>
    <w:p>
      <w:pPr>
        <w:pStyle w:val="TOC2"/>
        <w:tabs>
          <w:tab w:val="right" w:leader="dot" w:pos="8306"/>
        </w:tabs>
      </w:pPr>
      <w:hyperlink w:anchor="_Toc5918" w:history="1">
        <w:r>
          <w:rPr>
            <w:rFonts w:ascii="仿宋" w:eastAsia="仿宋" w:hAnsi="仿宋" w:cs="仿宋" w:hint="eastAsia"/>
            <w:lang w:eastAsia="zh-CN"/>
          </w:rPr>
          <w:t>(二)、产业升级路径与措施</w:t>
        </w:r>
        <w:r>
          <w:tab/>
        </w:r>
        <w:r>
          <w:fldChar w:fldCharType="begin"/>
        </w:r>
        <w:r>
          <w:instrText xml:space="preserve"> PAGEREF _Toc5918 \h </w:instrText>
        </w:r>
        <w:r>
          <w:fldChar w:fldCharType="separate"/>
        </w:r>
        <w:r>
          <w:t>37</w:t>
        </w:r>
        <w:r>
          <w:fldChar w:fldCharType="end"/>
        </w:r>
      </w:hyperlink>
    </w:p>
    <w:p>
      <w:pPr>
        <w:pStyle w:val="TOC1"/>
        <w:tabs>
          <w:tab w:val="right" w:leader="dot" w:pos="8306"/>
        </w:tabs>
      </w:pPr>
      <w:hyperlink w:anchor="_Toc26631" w:history="1">
        <w:r>
          <w:rPr>
            <w:rFonts w:ascii="仿宋" w:eastAsia="仿宋" w:hAnsi="仿宋" w:cs="仿宋" w:hint="eastAsia"/>
            <w:lang w:eastAsia="zh-CN"/>
          </w:rPr>
          <w:t>八、环境保护与绿色发展</w:t>
        </w:r>
        <w:r>
          <w:tab/>
        </w:r>
        <w:r>
          <w:fldChar w:fldCharType="begin"/>
        </w:r>
        <w:r>
          <w:instrText xml:space="preserve"> PAGEREF _Toc26631 \h </w:instrText>
        </w:r>
        <w:r>
          <w:fldChar w:fldCharType="separate"/>
        </w:r>
        <w:r>
          <w:t>38</w:t>
        </w:r>
        <w:r>
          <w:fldChar w:fldCharType="end"/>
        </w:r>
      </w:hyperlink>
    </w:p>
    <w:p>
      <w:pPr>
        <w:pStyle w:val="TOC2"/>
        <w:tabs>
          <w:tab w:val="right" w:leader="dot" w:pos="8306"/>
        </w:tabs>
      </w:pPr>
      <w:hyperlink w:anchor="_Toc9486" w:history="1">
        <w:r>
          <w:rPr>
            <w:rFonts w:ascii="仿宋" w:eastAsia="仿宋" w:hAnsi="仿宋" w:cs="仿宋" w:hint="eastAsia"/>
            <w:lang w:eastAsia="zh-CN"/>
          </w:rPr>
          <w:t>(一)、环境保护措施</w:t>
        </w:r>
        <w:r>
          <w:tab/>
        </w:r>
        <w:r>
          <w:fldChar w:fldCharType="begin"/>
        </w:r>
        <w:r>
          <w:instrText xml:space="preserve"> PAGEREF _Toc9486 \h </w:instrText>
        </w:r>
        <w:r>
          <w:fldChar w:fldCharType="separate"/>
        </w:r>
        <w:r>
          <w:t>38</w:t>
        </w:r>
        <w:r>
          <w:fldChar w:fldCharType="end"/>
        </w:r>
      </w:hyperlink>
    </w:p>
    <w:p>
      <w:pPr>
        <w:pStyle w:val="TOC2"/>
        <w:tabs>
          <w:tab w:val="right" w:leader="dot" w:pos="8306"/>
        </w:tabs>
      </w:pPr>
      <w:hyperlink w:anchor="_Toc12257" w:history="1">
        <w:r>
          <w:rPr>
            <w:rFonts w:ascii="仿宋" w:eastAsia="仿宋" w:hAnsi="仿宋" w:cs="仿宋" w:hint="eastAsia"/>
            <w:lang w:eastAsia="zh-CN"/>
          </w:rPr>
          <w:t>(二)、绿色发展与可持续发展策略</w:t>
        </w:r>
        <w:r>
          <w:tab/>
        </w:r>
        <w:r>
          <w:fldChar w:fldCharType="begin"/>
        </w:r>
        <w:r>
          <w:instrText xml:space="preserve"> PAGEREF _Toc12257 \h </w:instrText>
        </w:r>
        <w:r>
          <w:fldChar w:fldCharType="separate"/>
        </w:r>
        <w:r>
          <w:t>40</w:t>
        </w:r>
        <w:r>
          <w:fldChar w:fldCharType="end"/>
        </w:r>
      </w:hyperlink>
    </w:p>
    <w:p>
      <w:pPr>
        <w:pStyle w:val="TOC1"/>
        <w:tabs>
          <w:tab w:val="right" w:leader="dot" w:pos="8306"/>
        </w:tabs>
      </w:pPr>
      <w:hyperlink w:anchor="_Toc5664" w:history="1">
        <w:r>
          <w:rPr>
            <w:rFonts w:ascii="仿宋" w:eastAsia="仿宋" w:hAnsi="仿宋" w:cs="仿宋" w:hint="eastAsia"/>
            <w:lang w:eastAsia="zh-CN"/>
          </w:rPr>
          <w:t>九、资金管理与财务规划</w:t>
        </w:r>
        <w:r>
          <w:tab/>
        </w:r>
        <w:r>
          <w:fldChar w:fldCharType="begin"/>
        </w:r>
        <w:r>
          <w:instrText xml:space="preserve"> PAGEREF _Toc5664 \h </w:instrText>
        </w:r>
        <w:r>
          <w:fldChar w:fldCharType="separate"/>
        </w:r>
        <w:r>
          <w:t>41</w:t>
        </w:r>
        <w:r>
          <w:fldChar w:fldCharType="end"/>
        </w:r>
      </w:hyperlink>
    </w:p>
    <w:p>
      <w:pPr>
        <w:pStyle w:val="TOC2"/>
        <w:tabs>
          <w:tab w:val="right" w:leader="dot" w:pos="8306"/>
        </w:tabs>
      </w:pPr>
      <w:hyperlink w:anchor="_Toc10734" w:history="1">
        <w:r>
          <w:rPr>
            <w:rFonts w:ascii="仿宋" w:eastAsia="仿宋" w:hAnsi="仿宋" w:cs="仿宋" w:hint="eastAsia"/>
            <w:lang w:eastAsia="zh-CN"/>
          </w:rPr>
          <w:t>(一)、项目资金来源与筹措</w:t>
        </w:r>
        <w:r>
          <w:tab/>
        </w:r>
        <w:r>
          <w:fldChar w:fldCharType="begin"/>
        </w:r>
        <w:r>
          <w:instrText xml:space="preserve"> PAGEREF _Toc10734 \h </w:instrText>
        </w:r>
        <w:r>
          <w:fldChar w:fldCharType="separate"/>
        </w:r>
        <w:r>
          <w:t>41</w:t>
        </w:r>
        <w:r>
          <w:fldChar w:fldCharType="end"/>
        </w:r>
      </w:hyperlink>
    </w:p>
    <w:p>
      <w:pPr>
        <w:pStyle w:val="TOC2"/>
        <w:tabs>
          <w:tab w:val="right" w:leader="dot" w:pos="8306"/>
        </w:tabs>
      </w:pPr>
      <w:hyperlink w:anchor="_Toc19156" w:history="1">
        <w:r>
          <w:rPr>
            <w:rFonts w:ascii="仿宋" w:eastAsia="仿宋" w:hAnsi="仿宋" w:cs="仿宋" w:hint="eastAsia"/>
            <w:lang w:eastAsia="zh-CN"/>
          </w:rPr>
          <w:t>(二)、资金使用与监管</w:t>
        </w:r>
        <w:r>
          <w:tab/>
        </w:r>
        <w:r>
          <w:fldChar w:fldCharType="begin"/>
        </w:r>
        <w:r>
          <w:instrText xml:space="preserve"> PAGEREF _Toc19156 \h </w:instrText>
        </w:r>
        <w:r>
          <w:fldChar w:fldCharType="separate"/>
        </w:r>
        <w:r>
          <w:t>43</w:t>
        </w:r>
        <w:r>
          <w:fldChar w:fldCharType="end"/>
        </w:r>
      </w:hyperlink>
    </w:p>
    <w:p>
      <w:pPr>
        <w:pStyle w:val="TOC2"/>
        <w:tabs>
          <w:tab w:val="right" w:leader="dot" w:pos="8306"/>
        </w:tabs>
      </w:pPr>
      <w:hyperlink w:anchor="_Toc870" w:history="1">
        <w:r>
          <w:rPr>
            <w:rFonts w:ascii="仿宋" w:eastAsia="仿宋" w:hAnsi="仿宋" w:cs="仿宋" w:hint="eastAsia"/>
            <w:lang w:eastAsia="zh-CN"/>
          </w:rPr>
          <w:t>(三)、财务规划与预测</w:t>
        </w:r>
        <w:r>
          <w:tab/>
        </w:r>
        <w:r>
          <w:fldChar w:fldCharType="begin"/>
        </w:r>
        <w:r>
          <w:instrText xml:space="preserve"> PAGEREF _Toc870 \h </w:instrText>
        </w:r>
        <w:r>
          <w:fldChar w:fldCharType="separate"/>
        </w:r>
        <w:r>
          <w:t>44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161" w:history="1">
        <w:r>
          <w:rPr>
            <w:rFonts w:ascii="仿宋" w:eastAsia="仿宋" w:hAnsi="仿宋" w:cs="仿宋" w:hint="eastAsia"/>
            <w:lang w:eastAsia="zh-CN"/>
          </w:rPr>
          <w:t>十、项目质量与标准</w:t>
        </w:r>
        <w:r>
          <w:tab/>
        </w:r>
        <w:r>
          <w:fldChar w:fldCharType="begin"/>
        </w:r>
        <w:r>
          <w:instrText xml:space="preserve"> PAGEREF _Toc14161 \h </w:instrText>
        </w:r>
        <w:r>
          <w:fldChar w:fldCharType="separate"/>
        </w:r>
        <w:r>
          <w:t>45</w:t>
        </w:r>
        <w:r>
          <w:fldChar w:fldCharType="end"/>
        </w:r>
      </w:hyperlink>
    </w:p>
    <w:p>
      <w:pPr>
        <w:pStyle w:val="TOC2"/>
        <w:tabs>
          <w:tab w:val="right" w:leader="dot" w:pos="8306"/>
        </w:tabs>
      </w:pPr>
      <w:hyperlink w:anchor="_Toc13405" w:history="1">
        <w:r>
          <w:rPr>
            <w:rFonts w:ascii="仿宋" w:eastAsia="仿宋" w:hAnsi="仿宋" w:cs="仿宋" w:hint="eastAsia"/>
            <w:lang w:eastAsia="zh-CN"/>
          </w:rPr>
          <w:t>(一)、质量保障体系</w:t>
        </w:r>
        <w:r>
          <w:tab/>
        </w:r>
        <w:r>
          <w:fldChar w:fldCharType="begin"/>
        </w:r>
        <w:r>
          <w:instrText xml:space="preserve"> PAGEREF _Toc13405 \h </w:instrText>
        </w:r>
        <w:r>
          <w:fldChar w:fldCharType="separate"/>
        </w:r>
        <w:r>
          <w:t>45</w:t>
        </w:r>
        <w:r>
          <w:fldChar w:fldCharType="end"/>
        </w:r>
      </w:hyperlink>
    </w:p>
    <w:p>
      <w:pPr>
        <w:pStyle w:val="TOC2"/>
        <w:tabs>
          <w:tab w:val="right" w:leader="dot" w:pos="8306"/>
        </w:tabs>
      </w:pPr>
      <w:hyperlink w:anchor="_Toc7616" w:history="1">
        <w:r>
          <w:rPr>
            <w:rFonts w:ascii="仿宋" w:eastAsia="仿宋" w:hAnsi="仿宋" w:cs="仿宋" w:hint="eastAsia"/>
            <w:lang w:eastAsia="zh-CN"/>
          </w:rPr>
          <w:t>(二)、标准化作业流程</w:t>
        </w:r>
        <w:r>
          <w:tab/>
        </w:r>
        <w:r>
          <w:fldChar w:fldCharType="begin"/>
        </w:r>
        <w:r>
          <w:instrText xml:space="preserve"> PAGEREF _Toc7616 \h </w:instrText>
        </w:r>
        <w:r>
          <w:fldChar w:fldCharType="separate"/>
        </w:r>
        <w:r>
          <w:t>47</w:t>
        </w:r>
        <w:r>
          <w:fldChar w:fldCharType="end"/>
        </w:r>
      </w:hyperlink>
    </w:p>
    <w:p>
      <w:pPr>
        <w:pStyle w:val="TOC2"/>
        <w:tabs>
          <w:tab w:val="right" w:leader="dot" w:pos="8306"/>
        </w:tabs>
      </w:pPr>
      <w:hyperlink w:anchor="_Toc32563" w:history="1">
        <w:r>
          <w:rPr>
            <w:rFonts w:ascii="仿宋" w:eastAsia="仿宋" w:hAnsi="仿宋" w:cs="仿宋" w:hint="eastAsia"/>
            <w:lang w:eastAsia="zh-CN"/>
          </w:rPr>
          <w:t>(三)、质量监控与评估</w:t>
        </w:r>
        <w:r>
          <w:tab/>
        </w:r>
        <w:r>
          <w:fldChar w:fldCharType="begin"/>
        </w:r>
        <w:r>
          <w:instrText xml:space="preserve"> PAGEREF _Toc32563 \h </w:instrText>
        </w:r>
        <w:r>
          <w:fldChar w:fldCharType="separate"/>
        </w:r>
        <w:r>
          <w:t>48</w:t>
        </w:r>
        <w:r>
          <w:fldChar w:fldCharType="end"/>
        </w:r>
      </w:hyperlink>
    </w:p>
    <w:p>
      <w:pPr>
        <w:pStyle w:val="TOC2"/>
        <w:tabs>
          <w:tab w:val="right" w:leader="dot" w:pos="8306"/>
        </w:tabs>
      </w:pPr>
      <w:hyperlink w:anchor="_Toc1137" w:history="1">
        <w:r>
          <w:rPr>
            <w:rFonts w:ascii="仿宋" w:eastAsia="仿宋" w:hAnsi="仿宋" w:cs="仿宋" w:hint="eastAsia"/>
            <w:lang w:eastAsia="zh-CN"/>
          </w:rPr>
          <w:t>(四)、质量改进计划</w:t>
        </w:r>
        <w:r>
          <w:tab/>
        </w:r>
        <w:r>
          <w:fldChar w:fldCharType="begin"/>
        </w:r>
        <w:r>
          <w:instrText xml:space="preserve"> PAGEREF _Toc1137 \h </w:instrText>
        </w:r>
        <w:r>
          <w:fldChar w:fldCharType="separate"/>
        </w:r>
        <w:r>
          <w:t>49</w:t>
        </w:r>
        <w:r>
          <w:fldChar w:fldCharType="end"/>
        </w:r>
      </w:hyperlink>
    </w:p>
    <w:p>
      <w:pPr>
        <w:pStyle w:val="TOC1"/>
        <w:tabs>
          <w:tab w:val="right" w:leader="dot" w:pos="8306"/>
        </w:tabs>
      </w:pPr>
      <w:hyperlink w:anchor="_Toc12451" w:history="1">
        <w:r>
          <w:rPr>
            <w:rFonts w:ascii="仿宋" w:eastAsia="仿宋" w:hAnsi="仿宋" w:cs="仿宋" w:hint="eastAsia"/>
            <w:lang w:eastAsia="zh-CN"/>
          </w:rPr>
          <w:t>十一、经济效益与社会效益优化</w:t>
        </w:r>
        <w:r>
          <w:tab/>
        </w:r>
        <w:r>
          <w:fldChar w:fldCharType="begin"/>
        </w:r>
        <w:r>
          <w:instrText xml:space="preserve"> PAGEREF _Toc12451 \h </w:instrText>
        </w:r>
        <w:r>
          <w:fldChar w:fldCharType="separate"/>
        </w:r>
        <w:r>
          <w:t>51</w:t>
        </w:r>
        <w:r>
          <w:fldChar w:fldCharType="end"/>
        </w:r>
      </w:hyperlink>
    </w:p>
    <w:p>
      <w:pPr>
        <w:pStyle w:val="TOC2"/>
        <w:tabs>
          <w:tab w:val="right" w:leader="dot" w:pos="8306"/>
        </w:tabs>
      </w:pPr>
      <w:hyperlink w:anchor="_Toc3639" w:history="1">
        <w:r>
          <w:rPr>
            <w:rFonts w:ascii="仿宋" w:eastAsia="仿宋" w:hAnsi="仿宋" w:cs="仿宋" w:hint="eastAsia"/>
            <w:lang w:eastAsia="zh-CN"/>
          </w:rPr>
          <w:t>(一)、经济效益提升策略</w:t>
        </w:r>
        <w:r>
          <w:tab/>
        </w:r>
        <w:r>
          <w:fldChar w:fldCharType="begin"/>
        </w:r>
        <w:r>
          <w:instrText xml:space="preserve"> PAGEREF _Toc3639 \h </w:instrText>
        </w:r>
        <w:r>
          <w:fldChar w:fldCharType="separate"/>
        </w:r>
        <w:r>
          <w:t>51</w:t>
        </w:r>
        <w:r>
          <w:fldChar w:fldCharType="end"/>
        </w:r>
      </w:hyperlink>
    </w:p>
    <w:p>
      <w:pPr>
        <w:pStyle w:val="TOC2"/>
        <w:tabs>
          <w:tab w:val="right" w:leader="dot" w:pos="8306"/>
        </w:tabs>
      </w:pPr>
      <w:hyperlink w:anchor="_Toc19759" w:history="1">
        <w:r>
          <w:rPr>
            <w:rFonts w:ascii="仿宋" w:eastAsia="仿宋" w:hAnsi="仿宋" w:cs="仿宋" w:hint="eastAsia"/>
            <w:lang w:eastAsia="zh-CN"/>
          </w:rPr>
          <w:t>(二)、社会效益增强方案</w:t>
        </w:r>
        <w:r>
          <w:tab/>
        </w:r>
        <w:r>
          <w:fldChar w:fldCharType="begin"/>
        </w:r>
        <w:r>
          <w:instrText xml:space="preserve"> PAGEREF _Toc19759 \h </w:instrText>
        </w:r>
        <w:r>
          <w:fldChar w:fldCharType="separate"/>
        </w:r>
        <w:r>
          <w:t>52</w:t>
        </w:r>
        <w:r>
          <w:fldChar w:fldCharType="end"/>
        </w:r>
      </w:hyperlink>
    </w:p>
    <w:p>
      <w:pPr>
        <w:pStyle w:val="TOC1"/>
        <w:tabs>
          <w:tab w:val="right" w:leader="dot" w:pos="8306"/>
        </w:tabs>
      </w:pPr>
      <w:hyperlink w:anchor="_Toc20128" w:history="1">
        <w:r>
          <w:rPr>
            <w:rFonts w:ascii="仿宋" w:eastAsia="仿宋" w:hAnsi="仿宋" w:cs="仿宋" w:hint="eastAsia"/>
            <w:lang w:eastAsia="zh-CN"/>
          </w:rPr>
          <w:t>十二、土地利用与规划方案</w:t>
        </w:r>
        <w:r>
          <w:tab/>
        </w:r>
        <w:r>
          <w:fldChar w:fldCharType="begin"/>
        </w:r>
        <w:r>
          <w:instrText xml:space="preserve"> PAGEREF _Toc20128 \h </w:instrText>
        </w:r>
        <w:r>
          <w:fldChar w:fldCharType="separate"/>
        </w:r>
        <w:r>
          <w:t>53</w:t>
        </w:r>
        <w:r>
          <w:fldChar w:fldCharType="end"/>
        </w:r>
      </w:hyperlink>
    </w:p>
    <w:p>
      <w:pPr>
        <w:pStyle w:val="TOC2"/>
        <w:tabs>
          <w:tab w:val="right" w:leader="dot" w:pos="8306"/>
        </w:tabs>
      </w:pPr>
      <w:hyperlink w:anchor="_Toc32499" w:history="1">
        <w:r>
          <w:rPr>
            <w:rFonts w:ascii="仿宋" w:eastAsia="仿宋" w:hAnsi="仿宋" w:cs="仿宋" w:hint="eastAsia"/>
            <w:lang w:eastAsia="zh-CN"/>
          </w:rPr>
          <w:t>(一)、项目用地情况分析</w:t>
        </w:r>
        <w:r>
          <w:tab/>
        </w:r>
        <w:r>
          <w:fldChar w:fldCharType="begin"/>
        </w:r>
        <w:r>
          <w:instrText xml:space="preserve"> PAGEREF _Toc32499 \h </w:instrText>
        </w:r>
        <w:r>
          <w:fldChar w:fldCharType="separate"/>
        </w:r>
        <w:r>
          <w:t>53</w:t>
        </w:r>
        <w:r>
          <w:fldChar w:fldCharType="end"/>
        </w:r>
      </w:hyperlink>
    </w:p>
    <w:p>
      <w:pPr>
        <w:pStyle w:val="TOC2"/>
        <w:tabs>
          <w:tab w:val="right" w:leader="dot" w:pos="8306"/>
        </w:tabs>
      </w:pPr>
      <w:hyperlink w:anchor="_Toc16629" w:history="1">
        <w:r>
          <w:rPr>
            <w:rFonts w:ascii="仿宋" w:eastAsia="仿宋" w:hAnsi="仿宋" w:cs="仿宋" w:hint="eastAsia"/>
            <w:lang w:eastAsia="zh-CN"/>
          </w:rPr>
          <w:t>(二)、土地利用规划方案</w:t>
        </w:r>
        <w:r>
          <w:tab/>
        </w:r>
        <w:r>
          <w:fldChar w:fldCharType="begin"/>
        </w:r>
        <w:r>
          <w:instrText xml:space="preserve"> PAGEREF _Toc16629 \h </w:instrText>
        </w:r>
        <w:r>
          <w:fldChar w:fldCharType="separate"/>
        </w:r>
        <w:r>
          <w:t>54</w:t>
        </w:r>
        <w:r>
          <w:fldChar w:fldCharType="end"/>
        </w:r>
      </w:hyperlink>
    </w:p>
    <w:p>
      <w:pPr>
        <w:pStyle w:val="TOC1"/>
        <w:tabs>
          <w:tab w:val="right" w:leader="dot" w:pos="8306"/>
        </w:tabs>
      </w:pPr>
      <w:hyperlink w:anchor="_Toc28466" w:history="1">
        <w:r>
          <w:rPr>
            <w:rFonts w:ascii="仿宋" w:eastAsia="仿宋" w:hAnsi="仿宋" w:cs="仿宋" w:hint="eastAsia"/>
            <w:lang w:eastAsia="zh-CN"/>
          </w:rPr>
          <w:t>十三、创新驱动与持续发展</w:t>
        </w:r>
        <w:r>
          <w:tab/>
        </w:r>
        <w:r>
          <w:fldChar w:fldCharType="begin"/>
        </w:r>
        <w:r>
          <w:instrText xml:space="preserve"> PAGEREF _Toc28466 \h </w:instrText>
        </w:r>
        <w:r>
          <w:fldChar w:fldCharType="separate"/>
        </w:r>
        <w:r>
          <w:t>55</w:t>
        </w:r>
        <w:r>
          <w:fldChar w:fldCharType="end"/>
        </w:r>
      </w:hyperlink>
    </w:p>
    <w:p>
      <w:pPr>
        <w:pStyle w:val="TOC2"/>
        <w:tabs>
          <w:tab w:val="right" w:leader="dot" w:pos="8306"/>
        </w:tabs>
      </w:pPr>
      <w:hyperlink w:anchor="_Toc33" w:history="1">
        <w:r>
          <w:rPr>
            <w:rFonts w:ascii="仿宋" w:eastAsia="仿宋" w:hAnsi="仿宋" w:cs="仿宋" w:hint="eastAsia"/>
            <w:lang w:eastAsia="zh-CN"/>
          </w:rPr>
          <w:t>(一)、创新驱动战略实施</w:t>
        </w:r>
        <w:r>
          <w:tab/>
        </w:r>
        <w:r>
          <w:fldChar w:fldCharType="begin"/>
        </w:r>
        <w:r>
          <w:instrText xml:space="preserve"> PAGEREF _Toc33 \h </w:instrText>
        </w:r>
        <w:r>
          <w:fldChar w:fldCharType="separate"/>
        </w:r>
        <w:r>
          <w:t>55</w:t>
        </w:r>
        <w:r>
          <w:fldChar w:fldCharType="end"/>
        </w:r>
      </w:hyperlink>
    </w:p>
    <w:p>
      <w:pPr>
        <w:pStyle w:val="TOC2"/>
        <w:tabs>
          <w:tab w:val="right" w:leader="dot" w:pos="8306"/>
        </w:tabs>
      </w:pPr>
      <w:hyperlink w:anchor="_Toc20754" w:history="1">
        <w:r>
          <w:rPr>
            <w:rFonts w:ascii="仿宋" w:eastAsia="仿宋" w:hAnsi="仿宋" w:cs="仿宋" w:hint="eastAsia"/>
            <w:lang w:eastAsia="zh-CN"/>
          </w:rPr>
          <w:t>(二)、持续发展路径探索</w:t>
        </w:r>
        <w:r>
          <w:tab/>
        </w:r>
        <w:r>
          <w:fldChar w:fldCharType="begin"/>
        </w:r>
        <w:r>
          <w:instrText xml:space="preserve"> PAGEREF _Toc20754 \h </w:instrText>
        </w:r>
        <w:r>
          <w:fldChar w:fldCharType="separate"/>
        </w:r>
        <w:r>
          <w:t>56</w:t>
        </w:r>
        <w:r>
          <w:fldChar w:fldCharType="end"/>
        </w:r>
      </w:hyperlink>
    </w:p>
    <w:p>
      <w:pPr>
        <w:pStyle w:val="TOC1"/>
        <w:tabs>
          <w:tab w:val="right" w:leader="dot" w:pos="8306"/>
        </w:tabs>
      </w:pPr>
      <w:hyperlink w:anchor="_Toc3828" w:history="1">
        <w:r>
          <w:rPr>
            <w:rFonts w:ascii="仿宋" w:eastAsia="仿宋" w:hAnsi="仿宋" w:cs="仿宋" w:hint="eastAsia"/>
            <w:lang w:eastAsia="zh-CN"/>
          </w:rPr>
          <w:t>十四、质量管理与控制</w:t>
        </w:r>
        <w:r>
          <w:tab/>
        </w:r>
        <w:r>
          <w:fldChar w:fldCharType="begin"/>
        </w:r>
        <w:r>
          <w:instrText xml:space="preserve"> PAGEREF _Toc3828 \h </w:instrText>
        </w:r>
        <w:r>
          <w:fldChar w:fldCharType="separate"/>
        </w:r>
        <w:r>
          <w:t>61</w:t>
        </w:r>
        <w:r>
          <w:fldChar w:fldCharType="end"/>
        </w:r>
      </w:hyperlink>
    </w:p>
    <w:p>
      <w:pPr>
        <w:pStyle w:val="TOC2"/>
        <w:tabs>
          <w:tab w:val="right" w:leader="dot" w:pos="8306"/>
        </w:tabs>
      </w:pPr>
      <w:hyperlink w:anchor="_Toc20319" w:history="1">
        <w:r>
          <w:rPr>
            <w:rFonts w:ascii="仿宋" w:eastAsia="仿宋" w:hAnsi="仿宋" w:cs="仿宋" w:hint="eastAsia"/>
            <w:lang w:eastAsia="zh-CN"/>
          </w:rPr>
          <w:t>(一)、质量管理体系建设</w:t>
        </w:r>
        <w:r>
          <w:tab/>
        </w:r>
        <w:r>
          <w:fldChar w:fldCharType="begin"/>
        </w:r>
        <w:r>
          <w:instrText xml:space="preserve"> PAGEREF _Toc20319 \h </w:instrText>
        </w:r>
        <w:r>
          <w:fldChar w:fldCharType="separate"/>
        </w:r>
        <w:r>
          <w:t>61</w:t>
        </w:r>
        <w:r>
          <w:fldChar w:fldCharType="end"/>
        </w:r>
      </w:hyperlink>
    </w:p>
    <w:p>
      <w:pPr>
        <w:pStyle w:val="TOC2"/>
        <w:tabs>
          <w:tab w:val="right" w:leader="dot" w:pos="8306"/>
        </w:tabs>
      </w:pPr>
      <w:hyperlink w:anchor="_Toc15197" w:history="1">
        <w:r>
          <w:rPr>
            <w:rFonts w:ascii="仿宋" w:eastAsia="仿宋" w:hAnsi="仿宋" w:cs="仿宋" w:hint="eastAsia"/>
            <w:lang w:eastAsia="zh-CN"/>
          </w:rPr>
          <w:t>(二)、质量控制措施</w:t>
        </w:r>
        <w:r>
          <w:tab/>
        </w:r>
        <w:r>
          <w:fldChar w:fldCharType="begin"/>
        </w:r>
        <w:r>
          <w:instrText xml:space="preserve"> PAGEREF _Toc15197 \h </w:instrText>
        </w:r>
        <w:r>
          <w:fldChar w:fldCharType="separate"/>
        </w:r>
        <w:r>
          <w:t>62</w:t>
        </w:r>
        <w:r>
          <w:fldChar w:fldCharType="end"/>
        </w:r>
      </w:hyperlink>
    </w:p>
    <w:p>
      <w:pPr>
        <w:pStyle w:val="TOC1"/>
        <w:tabs>
          <w:tab w:val="right" w:leader="dot" w:pos="8306"/>
        </w:tabs>
      </w:pPr>
      <w:hyperlink w:anchor="_Toc23891" w:history="1">
        <w:r>
          <w:rPr>
            <w:rFonts w:ascii="仿宋" w:eastAsia="仿宋" w:hAnsi="仿宋" w:cs="仿宋" w:hint="eastAsia"/>
            <w:lang w:eastAsia="zh-CN"/>
          </w:rPr>
          <w:t>十五、人力资源管理与开发</w:t>
        </w:r>
        <w:r>
          <w:tab/>
        </w:r>
        <w:r>
          <w:fldChar w:fldCharType="begin"/>
        </w:r>
        <w:r>
          <w:instrText xml:space="preserve"> PAGEREF _Toc23891 \h </w:instrText>
        </w:r>
        <w:r>
          <w:fldChar w:fldCharType="separate"/>
        </w:r>
        <w:r>
          <w:t>63</w:t>
        </w:r>
        <w:r>
          <w:fldChar w:fldCharType="end"/>
        </w:r>
      </w:hyperlink>
    </w:p>
    <w:p>
      <w:pPr>
        <w:pStyle w:val="TOC2"/>
        <w:tabs>
          <w:tab w:val="right" w:leader="dot" w:pos="8306"/>
        </w:tabs>
      </w:pPr>
      <w:hyperlink w:anchor="_Toc15503" w:history="1">
        <w:r>
          <w:rPr>
            <w:rFonts w:ascii="仿宋" w:eastAsia="仿宋" w:hAnsi="仿宋" w:cs="仿宋" w:hint="eastAsia"/>
            <w:lang w:eastAsia="zh-CN"/>
          </w:rPr>
          <w:t>(一)、人力资源规划</w:t>
        </w:r>
        <w:r>
          <w:tab/>
        </w:r>
        <w:r>
          <w:fldChar w:fldCharType="begin"/>
        </w:r>
        <w:r>
          <w:instrText xml:space="preserve"> PAGEREF _Toc15503 \h </w:instrText>
        </w:r>
        <w:r>
          <w:fldChar w:fldCharType="separate"/>
        </w:r>
        <w:r>
          <w:t>63</w:t>
        </w:r>
        <w:r>
          <w:fldChar w:fldCharType="end"/>
        </w:r>
      </w:hyperlink>
    </w:p>
    <w:p>
      <w:pPr>
        <w:pStyle w:val="TOC2"/>
        <w:tabs>
          <w:tab w:val="right" w:leader="dot" w:pos="8306"/>
        </w:tabs>
      </w:pPr>
      <w:hyperlink w:anchor="_Toc10932" w:history="1">
        <w:r>
          <w:rPr>
            <w:rFonts w:ascii="仿宋" w:eastAsia="仿宋" w:hAnsi="仿宋" w:cs="仿宋" w:hint="eastAsia"/>
            <w:lang w:eastAsia="zh-CN"/>
          </w:rPr>
          <w:t>(二)、人力资源开发与培训</w:t>
        </w:r>
        <w:r>
          <w:tab/>
        </w:r>
        <w:r>
          <w:fldChar w:fldCharType="begin"/>
        </w:r>
        <w:r>
          <w:instrText xml:space="preserve"> PAGEREF _Toc10932 \h </w:instrText>
        </w:r>
        <w:r>
          <w:fldChar w:fldCharType="separate"/>
        </w:r>
        <w:r>
          <w:t>65</w:t>
        </w:r>
        <w:r>
          <w:fldChar w:fldCharType="end"/>
        </w:r>
      </w:hyperlink>
    </w:p>
    <w:p>
      <w:pPr>
        <w:pStyle w:val="TOC1"/>
        <w:tabs>
          <w:tab w:val="right" w:leader="dot" w:pos="8306"/>
        </w:tabs>
      </w:pPr>
      <w:hyperlink w:anchor="_Toc27435" w:history="1">
        <w:r>
          <w:rPr>
            <w:rFonts w:ascii="仿宋" w:eastAsia="仿宋" w:hAnsi="仿宋" w:cs="仿宋" w:hint="eastAsia"/>
            <w:lang w:eastAsia="zh-CN"/>
          </w:rPr>
          <w:t>十六、知识产权管理与保护</w:t>
        </w:r>
        <w:r>
          <w:tab/>
        </w:r>
        <w:r>
          <w:fldChar w:fldCharType="begin"/>
        </w:r>
        <w:r>
          <w:instrText xml:space="preserve"> PAGEREF _Toc27435 \h </w:instrText>
        </w:r>
        <w:r>
          <w:fldChar w:fldCharType="separate"/>
        </w:r>
        <w:r>
          <w:t>67</w:t>
        </w:r>
        <w:r>
          <w:fldChar w:fldCharType="end"/>
        </w:r>
      </w:hyperlink>
    </w:p>
    <w:p>
      <w:pPr>
        <w:pStyle w:val="TOC2"/>
        <w:tabs>
          <w:tab w:val="right" w:leader="dot" w:pos="8306"/>
        </w:tabs>
      </w:pPr>
      <w:hyperlink w:anchor="_Toc15813" w:history="1">
        <w:r>
          <w:rPr>
            <w:rFonts w:ascii="仿宋" w:eastAsia="仿宋" w:hAnsi="仿宋" w:cs="仿宋" w:hint="eastAsia"/>
            <w:lang w:eastAsia="zh-CN"/>
          </w:rPr>
          <w:t>(一)、知识产权管理体系建设</w:t>
        </w:r>
        <w:r>
          <w:tab/>
        </w:r>
        <w:r>
          <w:fldChar w:fldCharType="begin"/>
        </w:r>
        <w:r>
          <w:instrText xml:space="preserve"> PAGEREF _Toc15813 \h </w:instrText>
        </w:r>
        <w:r>
          <w:fldChar w:fldCharType="separate"/>
        </w:r>
        <w:r>
          <w:t>67</w:t>
        </w:r>
        <w:r>
          <w:fldChar w:fldCharType="end"/>
        </w:r>
      </w:hyperlink>
    </w:p>
    <w:p>
      <w:pPr>
        <w:pStyle w:val="TOC2"/>
        <w:tabs>
          <w:tab w:val="right" w:leader="dot" w:pos="8306"/>
        </w:tabs>
      </w:pPr>
      <w:hyperlink w:anchor="_Toc11239" w:history="1">
        <w:r>
          <w:rPr>
            <w:rFonts w:ascii="仿宋" w:eastAsia="仿宋" w:hAnsi="仿宋" w:cs="仿宋" w:hint="eastAsia"/>
            <w:lang w:eastAsia="zh-CN"/>
          </w:rPr>
          <w:t>(二)、知识产权保护措施</w:t>
        </w:r>
        <w:r>
          <w:tab/>
        </w:r>
        <w:r>
          <w:fldChar w:fldCharType="begin"/>
        </w:r>
        <w:r>
          <w:instrText xml:space="preserve"> PAGEREF _Toc11239 \h </w:instrText>
        </w:r>
        <w:r>
          <w:fldChar w:fldCharType="separate"/>
        </w:r>
        <w:r>
          <w:t>68</w:t>
        </w:r>
        <w:r>
          <w:fldChar w:fldCharType="end"/>
        </w:r>
      </w:hyperlink>
    </w:p>
    <w:p>
      <w:pPr>
        <w:pStyle w:val="TOC1"/>
        <w:tabs>
          <w:tab w:val="right" w:leader="dot" w:pos="8306"/>
        </w:tabs>
      </w:pPr>
      <w:hyperlink w:anchor="_Toc2527" w:history="1">
        <w:r>
          <w:rPr>
            <w:rFonts w:ascii="仿宋" w:eastAsia="仿宋" w:hAnsi="仿宋" w:cs="仿宋" w:hint="eastAsia"/>
            <w:lang w:eastAsia="zh-CN"/>
          </w:rPr>
          <w:t>十七、合作与交流机制建立</w:t>
        </w:r>
        <w:r>
          <w:tab/>
        </w:r>
        <w:r>
          <w:fldChar w:fldCharType="begin"/>
        </w:r>
        <w:r>
          <w:instrText xml:space="preserve"> PAGEREF _Toc2527 \h </w:instrText>
        </w:r>
        <w:r>
          <w:fldChar w:fldCharType="separate"/>
        </w:r>
        <w:r>
          <w:t>70</w:t>
        </w:r>
        <w:r>
          <w:fldChar w:fldCharType="end"/>
        </w:r>
      </w:hyperlink>
    </w:p>
    <w:p>
      <w:pPr>
        <w:pStyle w:val="TOC2"/>
        <w:tabs>
          <w:tab w:val="right" w:leader="dot" w:pos="8306"/>
        </w:tabs>
      </w:pPr>
      <w:hyperlink w:anchor="_Toc10318" w:history="1">
        <w:r>
          <w:rPr>
            <w:rFonts w:ascii="仿宋" w:eastAsia="仿宋" w:hAnsi="仿宋" w:cs="仿宋" w:hint="eastAsia"/>
            <w:lang w:eastAsia="zh-CN"/>
          </w:rPr>
          <w:t>(一)、合作伙伴选择与合作方式</w:t>
        </w:r>
        <w:r>
          <w:tab/>
        </w:r>
        <w:r>
          <w:fldChar w:fldCharType="begin"/>
        </w:r>
        <w:r>
          <w:instrText xml:space="preserve"> PAGEREF _Toc10318 \h </w:instrText>
        </w:r>
        <w:r>
          <w:fldChar w:fldCharType="separate"/>
        </w:r>
        <w:r>
          <w:t>70</w:t>
        </w:r>
        <w:r>
          <w:fldChar w:fldCharType="end"/>
        </w:r>
      </w:hyperlink>
    </w:p>
    <w:p>
      <w:pPr>
        <w:pStyle w:val="TOC2"/>
        <w:tabs>
          <w:tab w:val="right" w:leader="dot" w:pos="8306"/>
        </w:tabs>
      </w:pPr>
      <w:hyperlink w:anchor="_Toc20395" w:history="1">
        <w:r>
          <w:rPr>
            <w:rFonts w:ascii="仿宋" w:eastAsia="仿宋" w:hAnsi="仿宋" w:cs="仿宋" w:hint="eastAsia"/>
            <w:lang w:eastAsia="zh-CN"/>
          </w:rPr>
          <w:t>(二)、交流与合作平台搭建</w:t>
        </w:r>
        <w:r>
          <w:tab/>
        </w:r>
        <w:r>
          <w:fldChar w:fldCharType="begin"/>
        </w:r>
        <w:r>
          <w:instrText xml:space="preserve"> PAGEREF _Toc20395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53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2233"/>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32481"/>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27741"/>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3165"/>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一、安全专业软件项目的市场准入条件分析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安全专业软件项目而言，市场准入条件首先取决于政策法规环境。政府对于[行业名称]领域的法规，如环保标准、税收政策、和技术使用规范，直接影响安全专业软件项目的运营和成本结构。例如，若政府针对使用可再生能源的企业提供税收优惠，这将对安全专业软件项目的财务规划产生重要影响。同时，考虑经济环境和消费者偏好的变化对安全专业软件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二、安全专业软件项目的行业规范与合规性要求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安全专业软件项目来说，遵守行业规范和合规性要求是确保项目顺利进行的基础。这包括遵循质量控制标准、安全规定、数据保护法规等。例如，若安全专业软件项目涉及数据处理，须严格遵守相关的数据保护法规。此外，行业内部的自律规范，如产品标准和服务流程，也对于提升安全专业软件项目在行业内的认可度和竞争力至关重要。项目管理团队必须不断更新策略，以应对行业规范和法规的变化，确保安全专业软件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三、安全专业软件项目的竞争格局和战略定位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安全专业软件项目的发展规划中，理解行业的竞争格局对于制定有效的市场策略极为关键。这包括分析主要竞争对手的市场地位、优势及其业务模式。安全专业软件项目面临的竞争对手可能包括大型成熟企业和创新型初创公司，各自采取不同的市场策略。因此，安全专业软件项目需精确地定位自己的市场策略，如专注于产品创新、客户服务或成本效率，以在竞争中占据优势。通过深入的市场和竞争分析，安全专业软件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26485"/>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1938"/>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直接收益：假设安全专业软件项目的产品或服务年销售收入为XX万元。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11005"/>
      <w:r>
        <w:rPr>
          <w:rFonts w:ascii="仿宋" w:eastAsia="仿宋" w:hAnsi="仿宋" w:cs="仿宋" w:hint="eastAsia"/>
          <w:sz w:val="28"/>
          <w:lang w:eastAsia="zh-CN"/>
        </w:rPr>
        <w:t>(二)、行业影响分析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安全专业软件项目通过引入先进的人工智能技术优化生产流程，例如自动化的物流系统和智能数据分析，可能大幅提高产品的质量和生产效率。这可能迫使竞争对手也必须投资于类似技术，以保持市场竞争力。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专业软件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若安全专业软件项目成功推广新型环保产品，比如采用可回收材料的包装，可能会激发消费者对可持续产品的需求。这种需求的增长可能迫使整个行业转向更环保的产品设计和生产方法。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安全专业软件项目在减少环境影响方面的努力，如实施零废物生产和减少二氧化碳排放，可能会促使行业设立更高的环保标准。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安全专业软件项目对新原料和技术的需求可能促使供应商调整生产策略，比如采用更环保的生产方法或开发新型原材料。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9" w:name="_Toc11691"/>
      <w:r>
        <w:rPr>
          <w:rFonts w:ascii="仿宋" w:eastAsia="仿宋" w:hAnsi="仿宋" w:cs="仿宋" w:hint="eastAsia"/>
          <w:sz w:val="28"/>
          <w:lang w:eastAsia="zh-CN"/>
        </w:rPr>
        <w:t>(三)、区域经济影响分析</w:t>
      </w:r>
      <w:bookmarkEnd w:id="9"/>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https://d.book118.com/126101202123010102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安全专业软件项目建设总纲及方案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安全专业软件项目建设总纲及方案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安全专业软件项目建设总纲及方案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安全专业软件项目建设总纲及方案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安全专业软件项目建设总纲及方案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安全专业软件项目建设总纲及方案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安全专业软件项目建设总纲及方案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安全专业软件项目建设总纲及方案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安全专业软件项目建设总纲及方案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安全专业软件项目建设总纲及方案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安全专业软件项目建设总纲及方案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安全专业软件项目建设总纲及方案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48274C3"/>
    <w:rsid w:val="048274C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26101202123010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2024-02-29T21:00:00Z</dcterms:created>
  <dcterms:modified xsi:type="dcterms:W3CDTF">2024-02-29T21:01:17Z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2A50F9276856442887E54AB47CE5E321_11</vt:lpwstr>
  </property>
  <property fmtid="{D5CDD505-2E9C-101B-9397-08002B2CF9AE}" pid="3" name="KSOProductBuildVer">
    <vt:lpwstr>2052-12.1.0.16250</vt:lpwstr>
  </property>
</Properties>
</file>