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轴流风机项目规划设计蓝图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71" w:history="1">
        <w:r>
          <w:rPr>
            <w:rFonts w:ascii="仿宋" w:eastAsia="仿宋" w:hAnsi="仿宋" w:cs="仿宋" w:hint="eastAsia"/>
            <w:lang w:eastAsia="zh-CN"/>
          </w:rPr>
          <w:t>前言</w:t>
        </w:r>
        <w:r>
          <w:tab/>
        </w:r>
        <w:r>
          <w:fldChar w:fldCharType="begin"/>
        </w:r>
        <w:r>
          <w:instrText xml:space="preserve"> PAGEREF _Toc16971 \h </w:instrText>
        </w:r>
        <w:r>
          <w:fldChar w:fldCharType="separate"/>
        </w:r>
        <w:r>
          <w:t>3</w:t>
        </w:r>
        <w:r>
          <w:fldChar w:fldCharType="end"/>
        </w:r>
      </w:hyperlink>
    </w:p>
    <w:p>
      <w:pPr>
        <w:pStyle w:val="TOC1"/>
        <w:tabs>
          <w:tab w:val="right" w:leader="dot" w:pos="8306"/>
        </w:tabs>
      </w:pPr>
      <w:hyperlink w:anchor="_Toc19214" w:history="1">
        <w:r>
          <w:rPr>
            <w:rFonts w:ascii="仿宋" w:eastAsia="仿宋" w:hAnsi="仿宋" w:cs="仿宋" w:hint="eastAsia"/>
            <w:lang w:eastAsia="zh-CN"/>
          </w:rPr>
          <w:t>一、轴流风机项目危机管理</w:t>
        </w:r>
        <w:r>
          <w:tab/>
        </w:r>
        <w:r>
          <w:fldChar w:fldCharType="begin"/>
        </w:r>
        <w:r>
          <w:instrText xml:space="preserve"> PAGEREF _Toc19214 \h </w:instrText>
        </w:r>
        <w:r>
          <w:fldChar w:fldCharType="separate"/>
        </w:r>
        <w:r>
          <w:t>3</w:t>
        </w:r>
        <w:r>
          <w:fldChar w:fldCharType="end"/>
        </w:r>
      </w:hyperlink>
    </w:p>
    <w:p>
      <w:pPr>
        <w:pStyle w:val="TOC2"/>
        <w:tabs>
          <w:tab w:val="right" w:leader="dot" w:pos="8306"/>
        </w:tabs>
      </w:pPr>
      <w:hyperlink w:anchor="_Toc19691" w:history="1">
        <w:r>
          <w:rPr>
            <w:rFonts w:ascii="仿宋" w:eastAsia="仿宋" w:hAnsi="仿宋" w:cs="仿宋" w:hint="eastAsia"/>
            <w:lang w:eastAsia="zh-CN"/>
          </w:rPr>
          <w:t>(一)、危机预警与识别</w:t>
        </w:r>
        <w:r>
          <w:tab/>
        </w:r>
        <w:r>
          <w:fldChar w:fldCharType="begin"/>
        </w:r>
        <w:r>
          <w:instrText xml:space="preserve"> PAGEREF _Toc19691 \h </w:instrText>
        </w:r>
        <w:r>
          <w:fldChar w:fldCharType="separate"/>
        </w:r>
        <w:r>
          <w:t>3</w:t>
        </w:r>
        <w:r>
          <w:fldChar w:fldCharType="end"/>
        </w:r>
      </w:hyperlink>
    </w:p>
    <w:p>
      <w:pPr>
        <w:pStyle w:val="TOC2"/>
        <w:tabs>
          <w:tab w:val="right" w:leader="dot" w:pos="8306"/>
        </w:tabs>
      </w:pPr>
      <w:hyperlink w:anchor="_Toc18835" w:history="1">
        <w:r>
          <w:rPr>
            <w:rFonts w:ascii="仿宋" w:eastAsia="仿宋" w:hAnsi="仿宋" w:cs="仿宋" w:hint="eastAsia"/>
            <w:lang w:eastAsia="zh-CN"/>
          </w:rPr>
          <w:t>(二)、危机应对与恢复</w:t>
        </w:r>
        <w:r>
          <w:tab/>
        </w:r>
        <w:r>
          <w:fldChar w:fldCharType="begin"/>
        </w:r>
        <w:r>
          <w:instrText xml:space="preserve"> PAGEREF _Toc18835 \h </w:instrText>
        </w:r>
        <w:r>
          <w:fldChar w:fldCharType="separate"/>
        </w:r>
        <w:r>
          <w:t>4</w:t>
        </w:r>
        <w:r>
          <w:fldChar w:fldCharType="end"/>
        </w:r>
      </w:hyperlink>
    </w:p>
    <w:p>
      <w:pPr>
        <w:pStyle w:val="TOC1"/>
        <w:tabs>
          <w:tab w:val="right" w:leader="dot" w:pos="8306"/>
        </w:tabs>
      </w:pPr>
      <w:hyperlink w:anchor="_Toc2256" w:history="1">
        <w:r>
          <w:rPr>
            <w:rFonts w:ascii="仿宋" w:eastAsia="仿宋" w:hAnsi="仿宋" w:cs="仿宋" w:hint="eastAsia"/>
            <w:lang w:eastAsia="zh-CN"/>
          </w:rPr>
          <w:t>二、轴流风机项目建设背景及必要性分析</w:t>
        </w:r>
        <w:r>
          <w:tab/>
        </w:r>
        <w:r>
          <w:fldChar w:fldCharType="begin"/>
        </w:r>
        <w:r>
          <w:instrText xml:space="preserve"> PAGEREF _Toc2256 \h </w:instrText>
        </w:r>
        <w:r>
          <w:fldChar w:fldCharType="separate"/>
        </w:r>
        <w:r>
          <w:t>5</w:t>
        </w:r>
        <w:r>
          <w:fldChar w:fldCharType="end"/>
        </w:r>
      </w:hyperlink>
    </w:p>
    <w:p>
      <w:pPr>
        <w:pStyle w:val="TOC2"/>
        <w:tabs>
          <w:tab w:val="right" w:leader="dot" w:pos="8306"/>
        </w:tabs>
      </w:pPr>
      <w:hyperlink w:anchor="_Toc14251" w:history="1">
        <w:r>
          <w:rPr>
            <w:rFonts w:ascii="仿宋" w:eastAsia="仿宋" w:hAnsi="仿宋" w:cs="仿宋" w:hint="eastAsia"/>
            <w:lang w:eastAsia="zh-CN"/>
          </w:rPr>
          <w:t>(一)、轴流风机项目背景分析</w:t>
        </w:r>
        <w:r>
          <w:tab/>
        </w:r>
        <w:r>
          <w:fldChar w:fldCharType="begin"/>
        </w:r>
        <w:r>
          <w:instrText xml:space="preserve"> PAGEREF _Toc14251 \h </w:instrText>
        </w:r>
        <w:r>
          <w:fldChar w:fldCharType="separate"/>
        </w:r>
        <w:r>
          <w:t>5</w:t>
        </w:r>
        <w:r>
          <w:fldChar w:fldCharType="end"/>
        </w:r>
      </w:hyperlink>
    </w:p>
    <w:p>
      <w:pPr>
        <w:pStyle w:val="TOC2"/>
        <w:tabs>
          <w:tab w:val="right" w:leader="dot" w:pos="8306"/>
        </w:tabs>
      </w:pPr>
      <w:hyperlink w:anchor="_Toc217" w:history="1">
        <w:r>
          <w:rPr>
            <w:rFonts w:ascii="仿宋" w:eastAsia="仿宋" w:hAnsi="仿宋" w:cs="仿宋" w:hint="eastAsia"/>
            <w:lang w:eastAsia="zh-CN"/>
          </w:rPr>
          <w:t>(二)、轴流风机项目建设必要性分析</w:t>
        </w:r>
        <w:r>
          <w:tab/>
        </w:r>
        <w:r>
          <w:fldChar w:fldCharType="begin"/>
        </w:r>
        <w:r>
          <w:instrText xml:space="preserve"> PAGEREF _Toc217 \h </w:instrText>
        </w:r>
        <w:r>
          <w:fldChar w:fldCharType="separate"/>
        </w:r>
        <w:r>
          <w:t>7</w:t>
        </w:r>
        <w:r>
          <w:fldChar w:fldCharType="end"/>
        </w:r>
      </w:hyperlink>
    </w:p>
    <w:p>
      <w:pPr>
        <w:pStyle w:val="TOC1"/>
        <w:tabs>
          <w:tab w:val="right" w:leader="dot" w:pos="8306"/>
        </w:tabs>
      </w:pPr>
      <w:hyperlink w:anchor="_Toc4544" w:history="1">
        <w:r>
          <w:rPr>
            <w:rFonts w:ascii="仿宋" w:eastAsia="仿宋" w:hAnsi="仿宋" w:cs="仿宋" w:hint="eastAsia"/>
            <w:lang w:eastAsia="zh-CN"/>
          </w:rPr>
          <w:t>三、市场分析、调研</w:t>
        </w:r>
        <w:r>
          <w:tab/>
        </w:r>
        <w:r>
          <w:fldChar w:fldCharType="begin"/>
        </w:r>
        <w:r>
          <w:instrText xml:space="preserve"> PAGEREF _Toc4544 \h </w:instrText>
        </w:r>
        <w:r>
          <w:fldChar w:fldCharType="separate"/>
        </w:r>
        <w:r>
          <w:t>8</w:t>
        </w:r>
        <w:r>
          <w:fldChar w:fldCharType="end"/>
        </w:r>
      </w:hyperlink>
    </w:p>
    <w:p>
      <w:pPr>
        <w:pStyle w:val="TOC2"/>
        <w:tabs>
          <w:tab w:val="right" w:leader="dot" w:pos="8306"/>
        </w:tabs>
      </w:pPr>
      <w:hyperlink w:anchor="_Toc4264" w:history="1">
        <w:r>
          <w:rPr>
            <w:rFonts w:ascii="仿宋" w:eastAsia="仿宋" w:hAnsi="仿宋" w:cs="仿宋" w:hint="eastAsia"/>
            <w:lang w:eastAsia="zh-CN"/>
          </w:rPr>
          <w:t>(一)、轴流风机行业分析</w:t>
        </w:r>
        <w:r>
          <w:tab/>
        </w:r>
        <w:r>
          <w:fldChar w:fldCharType="begin"/>
        </w:r>
        <w:r>
          <w:instrText xml:space="preserve"> PAGEREF _Toc4264 \h </w:instrText>
        </w:r>
        <w:r>
          <w:fldChar w:fldCharType="separate"/>
        </w:r>
        <w:r>
          <w:t>8</w:t>
        </w:r>
        <w:r>
          <w:fldChar w:fldCharType="end"/>
        </w:r>
      </w:hyperlink>
    </w:p>
    <w:p>
      <w:pPr>
        <w:pStyle w:val="TOC2"/>
        <w:tabs>
          <w:tab w:val="right" w:leader="dot" w:pos="8306"/>
        </w:tabs>
      </w:pPr>
      <w:hyperlink w:anchor="_Toc23111" w:history="1">
        <w:r>
          <w:rPr>
            <w:rFonts w:ascii="仿宋" w:eastAsia="仿宋" w:hAnsi="仿宋" w:cs="仿宋" w:hint="eastAsia"/>
            <w:lang w:eastAsia="zh-CN"/>
          </w:rPr>
          <w:t>(二)、轴流风机市场分析预测</w:t>
        </w:r>
        <w:r>
          <w:tab/>
        </w:r>
        <w:r>
          <w:fldChar w:fldCharType="begin"/>
        </w:r>
        <w:r>
          <w:instrText xml:space="preserve"> PAGEREF _Toc23111 \h </w:instrText>
        </w:r>
        <w:r>
          <w:fldChar w:fldCharType="separate"/>
        </w:r>
        <w:r>
          <w:t>9</w:t>
        </w:r>
        <w:r>
          <w:fldChar w:fldCharType="end"/>
        </w:r>
      </w:hyperlink>
    </w:p>
    <w:p>
      <w:pPr>
        <w:pStyle w:val="TOC1"/>
        <w:tabs>
          <w:tab w:val="right" w:leader="dot" w:pos="8306"/>
        </w:tabs>
      </w:pPr>
      <w:hyperlink w:anchor="_Toc22736" w:history="1">
        <w:r>
          <w:rPr>
            <w:rFonts w:ascii="仿宋" w:eastAsia="仿宋" w:hAnsi="仿宋" w:cs="仿宋" w:hint="eastAsia"/>
            <w:lang w:eastAsia="zh-CN"/>
          </w:rPr>
          <w:t>四、工艺说明</w:t>
        </w:r>
        <w:r>
          <w:tab/>
        </w:r>
        <w:r>
          <w:fldChar w:fldCharType="begin"/>
        </w:r>
        <w:r>
          <w:instrText xml:space="preserve"> PAGEREF _Toc22736 \h </w:instrText>
        </w:r>
        <w:r>
          <w:fldChar w:fldCharType="separate"/>
        </w:r>
        <w:r>
          <w:t>10</w:t>
        </w:r>
        <w:r>
          <w:fldChar w:fldCharType="end"/>
        </w:r>
      </w:hyperlink>
    </w:p>
    <w:p>
      <w:pPr>
        <w:pStyle w:val="TOC2"/>
        <w:tabs>
          <w:tab w:val="right" w:leader="dot" w:pos="8306"/>
        </w:tabs>
      </w:pPr>
      <w:hyperlink w:anchor="_Toc32693" w:history="1">
        <w:r>
          <w:rPr>
            <w:rFonts w:ascii="仿宋" w:eastAsia="仿宋" w:hAnsi="仿宋" w:cs="仿宋" w:hint="eastAsia"/>
            <w:lang w:eastAsia="zh-CN"/>
          </w:rPr>
          <w:t>(一)、技术管理特点</w:t>
        </w:r>
        <w:r>
          <w:tab/>
        </w:r>
        <w:r>
          <w:fldChar w:fldCharType="begin"/>
        </w:r>
        <w:r>
          <w:instrText xml:space="preserve"> PAGEREF _Toc32693 \h </w:instrText>
        </w:r>
        <w:r>
          <w:fldChar w:fldCharType="separate"/>
        </w:r>
        <w:r>
          <w:t>10</w:t>
        </w:r>
        <w:r>
          <w:fldChar w:fldCharType="end"/>
        </w:r>
      </w:hyperlink>
    </w:p>
    <w:p>
      <w:pPr>
        <w:pStyle w:val="TOC2"/>
        <w:tabs>
          <w:tab w:val="right" w:leader="dot" w:pos="8306"/>
        </w:tabs>
      </w:pPr>
      <w:hyperlink w:anchor="_Toc17782" w:history="1">
        <w:r>
          <w:rPr>
            <w:rFonts w:ascii="仿宋" w:eastAsia="仿宋" w:hAnsi="仿宋" w:cs="仿宋" w:hint="eastAsia"/>
            <w:lang w:eastAsia="zh-CN"/>
          </w:rPr>
          <w:t>(二)、轴流风机项目工艺技术设计方案</w:t>
        </w:r>
        <w:r>
          <w:tab/>
        </w:r>
        <w:r>
          <w:fldChar w:fldCharType="begin"/>
        </w:r>
        <w:r>
          <w:instrText xml:space="preserve"> PAGEREF _Toc17782 \h </w:instrText>
        </w:r>
        <w:r>
          <w:fldChar w:fldCharType="separate"/>
        </w:r>
        <w:r>
          <w:t>11</w:t>
        </w:r>
        <w:r>
          <w:fldChar w:fldCharType="end"/>
        </w:r>
      </w:hyperlink>
    </w:p>
    <w:p>
      <w:pPr>
        <w:pStyle w:val="TOC2"/>
        <w:tabs>
          <w:tab w:val="right" w:leader="dot" w:pos="8306"/>
        </w:tabs>
      </w:pPr>
      <w:hyperlink w:anchor="_Toc7954" w:history="1">
        <w:r>
          <w:rPr>
            <w:rFonts w:ascii="仿宋" w:eastAsia="仿宋" w:hAnsi="仿宋" w:cs="仿宋" w:hint="eastAsia"/>
            <w:lang w:eastAsia="zh-CN"/>
          </w:rPr>
          <w:t>(三)、设备选型方案</w:t>
        </w:r>
        <w:r>
          <w:tab/>
        </w:r>
        <w:r>
          <w:fldChar w:fldCharType="begin"/>
        </w:r>
        <w:r>
          <w:instrText xml:space="preserve"> PAGEREF _Toc7954 \h </w:instrText>
        </w:r>
        <w:r>
          <w:fldChar w:fldCharType="separate"/>
        </w:r>
        <w:r>
          <w:t>12</w:t>
        </w:r>
        <w:r>
          <w:fldChar w:fldCharType="end"/>
        </w:r>
      </w:hyperlink>
    </w:p>
    <w:p>
      <w:pPr>
        <w:pStyle w:val="TOC1"/>
        <w:tabs>
          <w:tab w:val="right" w:leader="dot" w:pos="8306"/>
        </w:tabs>
      </w:pPr>
      <w:hyperlink w:anchor="_Toc17173" w:history="1">
        <w:r>
          <w:rPr>
            <w:rFonts w:ascii="仿宋" w:eastAsia="仿宋" w:hAnsi="仿宋" w:cs="仿宋" w:hint="eastAsia"/>
            <w:lang w:eastAsia="zh-CN"/>
          </w:rPr>
          <w:t>五、轴流风机项目土建工程</w:t>
        </w:r>
        <w:r>
          <w:tab/>
        </w:r>
        <w:r>
          <w:fldChar w:fldCharType="begin"/>
        </w:r>
        <w:r>
          <w:instrText xml:space="preserve"> PAGEREF _Toc17173 \h </w:instrText>
        </w:r>
        <w:r>
          <w:fldChar w:fldCharType="separate"/>
        </w:r>
        <w:r>
          <w:t>14</w:t>
        </w:r>
        <w:r>
          <w:fldChar w:fldCharType="end"/>
        </w:r>
      </w:hyperlink>
    </w:p>
    <w:p>
      <w:pPr>
        <w:pStyle w:val="TOC2"/>
        <w:tabs>
          <w:tab w:val="right" w:leader="dot" w:pos="8306"/>
        </w:tabs>
      </w:pPr>
      <w:hyperlink w:anchor="_Toc28727" w:history="1">
        <w:r>
          <w:rPr>
            <w:rFonts w:ascii="仿宋" w:eastAsia="仿宋" w:hAnsi="仿宋" w:cs="仿宋" w:hint="eastAsia"/>
            <w:lang w:eastAsia="zh-CN"/>
          </w:rPr>
          <w:t>(一)、建筑工程设计原则</w:t>
        </w:r>
        <w:r>
          <w:tab/>
        </w:r>
        <w:r>
          <w:fldChar w:fldCharType="begin"/>
        </w:r>
        <w:r>
          <w:instrText xml:space="preserve"> PAGEREF _Toc28727 \h </w:instrText>
        </w:r>
        <w:r>
          <w:fldChar w:fldCharType="separate"/>
        </w:r>
        <w:r>
          <w:t>14</w:t>
        </w:r>
        <w:r>
          <w:fldChar w:fldCharType="end"/>
        </w:r>
      </w:hyperlink>
    </w:p>
    <w:p>
      <w:pPr>
        <w:pStyle w:val="TOC2"/>
        <w:tabs>
          <w:tab w:val="right" w:leader="dot" w:pos="8306"/>
        </w:tabs>
      </w:pPr>
      <w:hyperlink w:anchor="_Toc23106" w:history="1">
        <w:r>
          <w:rPr>
            <w:rFonts w:ascii="仿宋" w:eastAsia="仿宋" w:hAnsi="仿宋" w:cs="仿宋" w:hint="eastAsia"/>
            <w:lang w:eastAsia="zh-CN"/>
          </w:rPr>
          <w:t>(二)、土建工程设计年限及安全等级</w:t>
        </w:r>
        <w:r>
          <w:tab/>
        </w:r>
        <w:r>
          <w:fldChar w:fldCharType="begin"/>
        </w:r>
        <w:r>
          <w:instrText xml:space="preserve"> PAGEREF _Toc23106 \h </w:instrText>
        </w:r>
        <w:r>
          <w:fldChar w:fldCharType="separate"/>
        </w:r>
        <w:r>
          <w:t>15</w:t>
        </w:r>
        <w:r>
          <w:fldChar w:fldCharType="end"/>
        </w:r>
      </w:hyperlink>
    </w:p>
    <w:p>
      <w:pPr>
        <w:pStyle w:val="TOC2"/>
        <w:tabs>
          <w:tab w:val="right" w:leader="dot" w:pos="8306"/>
        </w:tabs>
      </w:pPr>
      <w:hyperlink w:anchor="_Toc20734" w:history="1">
        <w:r>
          <w:rPr>
            <w:rFonts w:ascii="仿宋" w:eastAsia="仿宋" w:hAnsi="仿宋" w:cs="仿宋" w:hint="eastAsia"/>
            <w:lang w:eastAsia="zh-CN"/>
          </w:rPr>
          <w:t>(三)、建筑工程设计总体要求</w:t>
        </w:r>
        <w:r>
          <w:tab/>
        </w:r>
        <w:r>
          <w:fldChar w:fldCharType="begin"/>
        </w:r>
        <w:r>
          <w:instrText xml:space="preserve"> PAGEREF _Toc20734 \h </w:instrText>
        </w:r>
        <w:r>
          <w:fldChar w:fldCharType="separate"/>
        </w:r>
        <w:r>
          <w:t>16</w:t>
        </w:r>
        <w:r>
          <w:fldChar w:fldCharType="end"/>
        </w:r>
      </w:hyperlink>
    </w:p>
    <w:p>
      <w:pPr>
        <w:pStyle w:val="TOC2"/>
        <w:tabs>
          <w:tab w:val="right" w:leader="dot" w:pos="8306"/>
        </w:tabs>
      </w:pPr>
      <w:hyperlink w:anchor="_Toc29344" w:history="1">
        <w:r>
          <w:rPr>
            <w:rFonts w:ascii="仿宋" w:eastAsia="仿宋" w:hAnsi="仿宋" w:cs="仿宋" w:hint="eastAsia"/>
            <w:lang w:eastAsia="zh-CN"/>
          </w:rPr>
          <w:t>(四)、土建工程建设指标</w:t>
        </w:r>
        <w:r>
          <w:tab/>
        </w:r>
        <w:r>
          <w:fldChar w:fldCharType="begin"/>
        </w:r>
        <w:r>
          <w:instrText xml:space="preserve"> PAGEREF _Toc29344 \h </w:instrText>
        </w:r>
        <w:r>
          <w:fldChar w:fldCharType="separate"/>
        </w:r>
        <w:r>
          <w:t>17</w:t>
        </w:r>
        <w:r>
          <w:fldChar w:fldCharType="end"/>
        </w:r>
      </w:hyperlink>
    </w:p>
    <w:p>
      <w:pPr>
        <w:pStyle w:val="TOC1"/>
        <w:tabs>
          <w:tab w:val="right" w:leader="dot" w:pos="8306"/>
        </w:tabs>
      </w:pPr>
      <w:hyperlink w:anchor="_Toc20204" w:history="1">
        <w:r>
          <w:rPr>
            <w:rFonts w:ascii="仿宋" w:eastAsia="仿宋" w:hAnsi="仿宋" w:cs="仿宋" w:hint="eastAsia"/>
            <w:lang w:eastAsia="zh-CN"/>
          </w:rPr>
          <w:t>六、产品规划分析</w:t>
        </w:r>
        <w:r>
          <w:tab/>
        </w:r>
        <w:r>
          <w:fldChar w:fldCharType="begin"/>
        </w:r>
        <w:r>
          <w:instrText xml:space="preserve"> PAGEREF _Toc20204 \h </w:instrText>
        </w:r>
        <w:r>
          <w:fldChar w:fldCharType="separate"/>
        </w:r>
        <w:r>
          <w:t>17</w:t>
        </w:r>
        <w:r>
          <w:fldChar w:fldCharType="end"/>
        </w:r>
      </w:hyperlink>
    </w:p>
    <w:p>
      <w:pPr>
        <w:pStyle w:val="TOC2"/>
        <w:tabs>
          <w:tab w:val="right" w:leader="dot" w:pos="8306"/>
        </w:tabs>
      </w:pPr>
      <w:hyperlink w:anchor="_Toc15972" w:history="1">
        <w:r>
          <w:rPr>
            <w:rFonts w:ascii="仿宋" w:eastAsia="仿宋" w:hAnsi="仿宋" w:cs="仿宋" w:hint="eastAsia"/>
            <w:lang w:eastAsia="zh-CN"/>
          </w:rPr>
          <w:t>(一)、产品规划</w:t>
        </w:r>
        <w:r>
          <w:tab/>
        </w:r>
        <w:r>
          <w:fldChar w:fldCharType="begin"/>
        </w:r>
        <w:r>
          <w:instrText xml:space="preserve"> PAGEREF _Toc15972 \h </w:instrText>
        </w:r>
        <w:r>
          <w:fldChar w:fldCharType="separate"/>
        </w:r>
        <w:r>
          <w:t>17</w:t>
        </w:r>
        <w:r>
          <w:fldChar w:fldCharType="end"/>
        </w:r>
      </w:hyperlink>
    </w:p>
    <w:p>
      <w:pPr>
        <w:pStyle w:val="TOC2"/>
        <w:tabs>
          <w:tab w:val="right" w:leader="dot" w:pos="8306"/>
        </w:tabs>
      </w:pPr>
      <w:hyperlink w:anchor="_Toc19222" w:history="1">
        <w:r>
          <w:rPr>
            <w:rFonts w:ascii="仿宋" w:eastAsia="仿宋" w:hAnsi="仿宋" w:cs="仿宋" w:hint="eastAsia"/>
            <w:lang w:eastAsia="zh-CN"/>
          </w:rPr>
          <w:t>(二)、建设规模</w:t>
        </w:r>
        <w:r>
          <w:tab/>
        </w:r>
        <w:r>
          <w:fldChar w:fldCharType="begin"/>
        </w:r>
        <w:r>
          <w:instrText xml:space="preserve"> PAGEREF _Toc19222 \h </w:instrText>
        </w:r>
        <w:r>
          <w:fldChar w:fldCharType="separate"/>
        </w:r>
        <w:r>
          <w:t>18</w:t>
        </w:r>
        <w:r>
          <w:fldChar w:fldCharType="end"/>
        </w:r>
      </w:hyperlink>
    </w:p>
    <w:p>
      <w:pPr>
        <w:pStyle w:val="TOC1"/>
        <w:tabs>
          <w:tab w:val="right" w:leader="dot" w:pos="8306"/>
        </w:tabs>
      </w:pPr>
      <w:hyperlink w:anchor="_Toc6943" w:history="1">
        <w:r>
          <w:rPr>
            <w:rFonts w:ascii="仿宋" w:eastAsia="仿宋" w:hAnsi="仿宋" w:cs="仿宋" w:hint="eastAsia"/>
            <w:lang w:eastAsia="zh-CN"/>
          </w:rPr>
          <w:t>七、轴流风机项目人力资源管理</w:t>
        </w:r>
        <w:r>
          <w:tab/>
        </w:r>
        <w:r>
          <w:fldChar w:fldCharType="begin"/>
        </w:r>
        <w:r>
          <w:instrText xml:space="preserve"> PAGEREF _Toc6943 \h </w:instrText>
        </w:r>
        <w:r>
          <w:fldChar w:fldCharType="separate"/>
        </w:r>
        <w:r>
          <w:t>19</w:t>
        </w:r>
        <w:r>
          <w:fldChar w:fldCharType="end"/>
        </w:r>
      </w:hyperlink>
    </w:p>
    <w:p>
      <w:pPr>
        <w:pStyle w:val="TOC2"/>
        <w:tabs>
          <w:tab w:val="right" w:leader="dot" w:pos="8306"/>
        </w:tabs>
      </w:pPr>
      <w:hyperlink w:anchor="_Toc29271" w:history="1">
        <w:r>
          <w:rPr>
            <w:rFonts w:ascii="仿宋" w:eastAsia="仿宋" w:hAnsi="仿宋" w:cs="仿宋" w:hint="eastAsia"/>
            <w:lang w:eastAsia="zh-CN"/>
          </w:rPr>
          <w:t>(一)、建立健全的预算管理制度</w:t>
        </w:r>
        <w:r>
          <w:tab/>
        </w:r>
        <w:r>
          <w:fldChar w:fldCharType="begin"/>
        </w:r>
        <w:r>
          <w:instrText xml:space="preserve"> PAGEREF _Toc29271 \h </w:instrText>
        </w:r>
        <w:r>
          <w:fldChar w:fldCharType="separate"/>
        </w:r>
        <w:r>
          <w:t>19</w:t>
        </w:r>
        <w:r>
          <w:fldChar w:fldCharType="end"/>
        </w:r>
      </w:hyperlink>
    </w:p>
    <w:p>
      <w:pPr>
        <w:pStyle w:val="TOC2"/>
        <w:tabs>
          <w:tab w:val="right" w:leader="dot" w:pos="8306"/>
        </w:tabs>
      </w:pPr>
      <w:hyperlink w:anchor="_Toc22948" w:history="1">
        <w:r>
          <w:rPr>
            <w:rFonts w:ascii="仿宋" w:eastAsia="仿宋" w:hAnsi="仿宋" w:cs="仿宋" w:hint="eastAsia"/>
            <w:lang w:eastAsia="zh-CN"/>
          </w:rPr>
          <w:t>(二)、加强资金流动监控</w:t>
        </w:r>
        <w:r>
          <w:tab/>
        </w:r>
        <w:r>
          <w:fldChar w:fldCharType="begin"/>
        </w:r>
        <w:r>
          <w:instrText xml:space="preserve"> PAGEREF _Toc22948 \h </w:instrText>
        </w:r>
        <w:r>
          <w:fldChar w:fldCharType="separate"/>
        </w:r>
        <w:r>
          <w:t>21</w:t>
        </w:r>
        <w:r>
          <w:fldChar w:fldCharType="end"/>
        </w:r>
      </w:hyperlink>
    </w:p>
    <w:p>
      <w:pPr>
        <w:pStyle w:val="TOC2"/>
        <w:tabs>
          <w:tab w:val="right" w:leader="dot" w:pos="8306"/>
        </w:tabs>
      </w:pPr>
      <w:hyperlink w:anchor="_Toc21521" w:history="1">
        <w:r>
          <w:rPr>
            <w:rFonts w:ascii="仿宋" w:eastAsia="仿宋" w:hAnsi="仿宋" w:cs="仿宋" w:hint="eastAsia"/>
            <w:lang w:eastAsia="zh-CN"/>
          </w:rPr>
          <w:t>(三)、制定完善的风险控制机制</w:t>
        </w:r>
        <w:r>
          <w:tab/>
        </w:r>
        <w:r>
          <w:fldChar w:fldCharType="begin"/>
        </w:r>
        <w:r>
          <w:instrText xml:space="preserve"> PAGEREF _Toc21521 \h </w:instrText>
        </w:r>
        <w:r>
          <w:fldChar w:fldCharType="separate"/>
        </w:r>
        <w:r>
          <w:t>22</w:t>
        </w:r>
        <w:r>
          <w:fldChar w:fldCharType="end"/>
        </w:r>
      </w:hyperlink>
    </w:p>
    <w:p>
      <w:pPr>
        <w:pStyle w:val="TOC2"/>
        <w:tabs>
          <w:tab w:val="right" w:leader="dot" w:pos="8306"/>
        </w:tabs>
      </w:pPr>
      <w:hyperlink w:anchor="_Toc11838" w:history="1">
        <w:r>
          <w:rPr>
            <w:rFonts w:ascii="仿宋" w:eastAsia="仿宋" w:hAnsi="仿宋" w:cs="仿宋" w:hint="eastAsia"/>
            <w:lang w:eastAsia="zh-CN"/>
          </w:rPr>
          <w:t>(四)、优化成本管理</w:t>
        </w:r>
        <w:r>
          <w:tab/>
        </w:r>
        <w:r>
          <w:fldChar w:fldCharType="begin"/>
        </w:r>
        <w:r>
          <w:instrText xml:space="preserve"> PAGEREF _Toc11838 \h </w:instrText>
        </w:r>
        <w:r>
          <w:fldChar w:fldCharType="separate"/>
        </w:r>
        <w:r>
          <w:t>23</w:t>
        </w:r>
        <w:r>
          <w:fldChar w:fldCharType="end"/>
        </w:r>
      </w:hyperlink>
    </w:p>
    <w:p>
      <w:pPr>
        <w:pStyle w:val="TOC1"/>
        <w:tabs>
          <w:tab w:val="right" w:leader="dot" w:pos="8306"/>
        </w:tabs>
      </w:pPr>
      <w:hyperlink w:anchor="_Toc29706" w:history="1">
        <w:r>
          <w:rPr>
            <w:rFonts w:ascii="仿宋" w:eastAsia="仿宋" w:hAnsi="仿宋" w:cs="仿宋" w:hint="eastAsia"/>
            <w:lang w:eastAsia="zh-CN"/>
          </w:rPr>
          <w:t>八、生产安全保护</w:t>
        </w:r>
        <w:r>
          <w:tab/>
        </w:r>
        <w:r>
          <w:fldChar w:fldCharType="begin"/>
        </w:r>
        <w:r>
          <w:instrText xml:space="preserve"> PAGEREF _Toc29706 \h </w:instrText>
        </w:r>
        <w:r>
          <w:fldChar w:fldCharType="separate"/>
        </w:r>
        <w:r>
          <w:t>24</w:t>
        </w:r>
        <w:r>
          <w:fldChar w:fldCharType="end"/>
        </w:r>
      </w:hyperlink>
    </w:p>
    <w:p>
      <w:pPr>
        <w:pStyle w:val="TOC2"/>
        <w:tabs>
          <w:tab w:val="right" w:leader="dot" w:pos="8306"/>
        </w:tabs>
      </w:pPr>
      <w:hyperlink w:anchor="_Toc21407" w:history="1">
        <w:r>
          <w:rPr>
            <w:rFonts w:ascii="仿宋" w:eastAsia="仿宋" w:hAnsi="仿宋" w:cs="仿宋" w:hint="eastAsia"/>
            <w:lang w:eastAsia="zh-CN"/>
          </w:rPr>
          <w:t>(一)、消防安全</w:t>
        </w:r>
        <w:r>
          <w:tab/>
        </w:r>
        <w:r>
          <w:fldChar w:fldCharType="begin"/>
        </w:r>
        <w:r>
          <w:instrText xml:space="preserve"> PAGEREF _Toc21407 \h </w:instrText>
        </w:r>
        <w:r>
          <w:fldChar w:fldCharType="separate"/>
        </w:r>
        <w:r>
          <w:t>24</w:t>
        </w:r>
        <w:r>
          <w:fldChar w:fldCharType="end"/>
        </w:r>
      </w:hyperlink>
    </w:p>
    <w:p>
      <w:pPr>
        <w:pStyle w:val="TOC2"/>
        <w:tabs>
          <w:tab w:val="right" w:leader="dot" w:pos="8306"/>
        </w:tabs>
      </w:pPr>
      <w:hyperlink w:anchor="_Toc22567" w:history="1">
        <w:r>
          <w:rPr>
            <w:rFonts w:ascii="仿宋" w:eastAsia="仿宋" w:hAnsi="仿宋" w:cs="仿宋" w:hint="eastAsia"/>
            <w:lang w:eastAsia="zh-CN"/>
          </w:rPr>
          <w:t>(二)、防火防爆总图布置措施</w:t>
        </w:r>
        <w:r>
          <w:tab/>
        </w:r>
        <w:r>
          <w:fldChar w:fldCharType="begin"/>
        </w:r>
        <w:r>
          <w:instrText xml:space="preserve"> PAGEREF _Toc22567 \h </w:instrText>
        </w:r>
        <w:r>
          <w:fldChar w:fldCharType="separate"/>
        </w:r>
        <w:r>
          <w:t>26</w:t>
        </w:r>
        <w:r>
          <w:fldChar w:fldCharType="end"/>
        </w:r>
      </w:hyperlink>
    </w:p>
    <w:p>
      <w:pPr>
        <w:pStyle w:val="TOC2"/>
        <w:tabs>
          <w:tab w:val="right" w:leader="dot" w:pos="8306"/>
        </w:tabs>
      </w:pPr>
      <w:hyperlink w:anchor="_Toc32294" w:history="1">
        <w:r>
          <w:rPr>
            <w:rFonts w:ascii="仿宋" w:eastAsia="仿宋" w:hAnsi="仿宋" w:cs="仿宋" w:hint="eastAsia"/>
            <w:lang w:eastAsia="zh-CN"/>
          </w:rPr>
          <w:t>(三)、自然灾害防范措施</w:t>
        </w:r>
        <w:r>
          <w:tab/>
        </w:r>
        <w:r>
          <w:fldChar w:fldCharType="begin"/>
        </w:r>
        <w:r>
          <w:instrText xml:space="preserve"> PAGEREF _Toc32294 \h </w:instrText>
        </w:r>
        <w:r>
          <w:fldChar w:fldCharType="separate"/>
        </w:r>
        <w:r>
          <w:t>26</w:t>
        </w:r>
        <w:r>
          <w:fldChar w:fldCharType="end"/>
        </w:r>
      </w:hyperlink>
    </w:p>
    <w:p>
      <w:pPr>
        <w:pStyle w:val="TOC2"/>
        <w:tabs>
          <w:tab w:val="right" w:leader="dot" w:pos="8306"/>
        </w:tabs>
      </w:pPr>
      <w:hyperlink w:anchor="_Toc22806" w:history="1">
        <w:r>
          <w:rPr>
            <w:rFonts w:ascii="仿宋" w:eastAsia="仿宋" w:hAnsi="仿宋" w:cs="仿宋" w:hint="eastAsia"/>
            <w:lang w:eastAsia="zh-CN"/>
          </w:rPr>
          <w:t>(四)、安全色及安全标志使用要求</w:t>
        </w:r>
        <w:r>
          <w:tab/>
        </w:r>
        <w:r>
          <w:fldChar w:fldCharType="begin"/>
        </w:r>
        <w:r>
          <w:instrText xml:space="preserve"> PAGEREF _Toc22806 \h </w:instrText>
        </w:r>
        <w:r>
          <w:fldChar w:fldCharType="separate"/>
        </w:r>
        <w:r>
          <w:t>27</w:t>
        </w:r>
        <w:r>
          <w:fldChar w:fldCharType="end"/>
        </w:r>
      </w:hyperlink>
    </w:p>
    <w:p>
      <w:pPr>
        <w:pStyle w:val="TOC2"/>
        <w:tabs>
          <w:tab w:val="right" w:leader="dot" w:pos="8306"/>
        </w:tabs>
      </w:pPr>
      <w:hyperlink w:anchor="_Toc27245" w:history="1">
        <w:r>
          <w:rPr>
            <w:rFonts w:ascii="仿宋" w:eastAsia="仿宋" w:hAnsi="仿宋" w:cs="仿宋" w:hint="eastAsia"/>
            <w:lang w:eastAsia="zh-CN"/>
          </w:rPr>
          <w:t>(五)、防尘防毒措施</w:t>
        </w:r>
        <w:r>
          <w:tab/>
        </w:r>
        <w:r>
          <w:fldChar w:fldCharType="begin"/>
        </w:r>
        <w:r>
          <w:instrText xml:space="preserve"> PAGEREF _Toc27245 \h </w:instrText>
        </w:r>
        <w:r>
          <w:fldChar w:fldCharType="separate"/>
        </w:r>
        <w:r>
          <w:t>28</w:t>
        </w:r>
        <w:r>
          <w:fldChar w:fldCharType="end"/>
        </w:r>
      </w:hyperlink>
    </w:p>
    <w:p>
      <w:pPr>
        <w:pStyle w:val="TOC2"/>
        <w:tabs>
          <w:tab w:val="right" w:leader="dot" w:pos="8306"/>
        </w:tabs>
      </w:pPr>
      <w:hyperlink w:anchor="_Toc29987" w:history="1">
        <w:r>
          <w:rPr>
            <w:rFonts w:ascii="仿宋" w:eastAsia="仿宋" w:hAnsi="仿宋" w:cs="仿宋" w:hint="eastAsia"/>
            <w:lang w:eastAsia="zh-CN"/>
          </w:rPr>
          <w:t>(六)、防静电、触电防护及防雷措施</w:t>
        </w:r>
        <w:r>
          <w:tab/>
        </w:r>
        <w:r>
          <w:fldChar w:fldCharType="begin"/>
        </w:r>
        <w:r>
          <w:instrText xml:space="preserve"> PAGEREF _Toc29987 \h </w:instrText>
        </w:r>
        <w:r>
          <w:fldChar w:fldCharType="separate"/>
        </w:r>
        <w:r>
          <w:t>29</w:t>
        </w:r>
        <w:r>
          <w:fldChar w:fldCharType="end"/>
        </w:r>
      </w:hyperlink>
    </w:p>
    <w:p>
      <w:pPr>
        <w:pStyle w:val="TOC2"/>
        <w:tabs>
          <w:tab w:val="right" w:leader="dot" w:pos="8306"/>
        </w:tabs>
      </w:pPr>
      <w:hyperlink w:anchor="_Toc26947" w:history="1">
        <w:r>
          <w:rPr>
            <w:rFonts w:ascii="仿宋" w:eastAsia="仿宋" w:hAnsi="仿宋" w:cs="仿宋" w:hint="eastAsia"/>
            <w:lang w:eastAsia="zh-CN"/>
          </w:rPr>
          <w:t>(七)、机械设备安全保障措施</w:t>
        </w:r>
        <w:r>
          <w:tab/>
        </w:r>
        <w:r>
          <w:fldChar w:fldCharType="begin"/>
        </w:r>
        <w:r>
          <w:instrText xml:space="preserve"> PAGEREF _Toc26947 \h </w:instrText>
        </w:r>
        <w:r>
          <w:fldChar w:fldCharType="separate"/>
        </w:r>
        <w:r>
          <w:t>31</w:t>
        </w:r>
        <w:r>
          <w:fldChar w:fldCharType="end"/>
        </w:r>
      </w:hyperlink>
    </w:p>
    <w:p>
      <w:pPr>
        <w:pStyle w:val="TOC1"/>
        <w:tabs>
          <w:tab w:val="right" w:leader="dot" w:pos="8306"/>
        </w:tabs>
      </w:pPr>
      <w:hyperlink w:anchor="_Toc7879" w:history="1">
        <w:r>
          <w:rPr>
            <w:rFonts w:ascii="仿宋" w:eastAsia="仿宋" w:hAnsi="仿宋" w:cs="仿宋" w:hint="eastAsia"/>
            <w:lang w:eastAsia="zh-CN"/>
          </w:rPr>
          <w:t>九、轴流风机项目风险管理</w:t>
        </w:r>
        <w:r>
          <w:tab/>
        </w:r>
        <w:r>
          <w:fldChar w:fldCharType="begin"/>
        </w:r>
        <w:r>
          <w:instrText xml:space="preserve"> PAGEREF _Toc7879 \h </w:instrText>
        </w:r>
        <w:r>
          <w:fldChar w:fldCharType="separate"/>
        </w:r>
        <w:r>
          <w:t>32</w:t>
        </w:r>
        <w:r>
          <w:fldChar w:fldCharType="end"/>
        </w:r>
      </w:hyperlink>
    </w:p>
    <w:p>
      <w:pPr>
        <w:pStyle w:val="TOC2"/>
        <w:tabs>
          <w:tab w:val="right" w:leader="dot" w:pos="8306"/>
        </w:tabs>
      </w:pPr>
      <w:hyperlink w:anchor="_Toc7296" w:history="1">
        <w:r>
          <w:rPr>
            <w:rFonts w:ascii="仿宋" w:eastAsia="仿宋" w:hAnsi="仿宋" w:cs="仿宋" w:hint="eastAsia"/>
            <w:lang w:eastAsia="zh-CN"/>
          </w:rPr>
          <w:t>(一)、风险识别与评估</w:t>
        </w:r>
        <w:r>
          <w:tab/>
        </w:r>
        <w:r>
          <w:fldChar w:fldCharType="begin"/>
        </w:r>
        <w:r>
          <w:instrText xml:space="preserve"> PAGEREF _Toc7296 \h </w:instrText>
        </w:r>
        <w:r>
          <w:fldChar w:fldCharType="separate"/>
        </w:r>
        <w:r>
          <w:t>32</w:t>
        </w:r>
        <w:r>
          <w:fldChar w:fldCharType="end"/>
        </w:r>
      </w:hyperlink>
    </w:p>
    <w:p>
      <w:pPr>
        <w:pStyle w:val="TOC2"/>
        <w:tabs>
          <w:tab w:val="right" w:leader="dot" w:pos="8306"/>
        </w:tabs>
      </w:pPr>
      <w:hyperlink w:anchor="_Toc3258" w:history="1">
        <w:r>
          <w:rPr>
            <w:rFonts w:ascii="仿宋" w:eastAsia="仿宋" w:hAnsi="仿宋" w:cs="仿宋" w:hint="eastAsia"/>
            <w:lang w:eastAsia="zh-CN"/>
          </w:rPr>
          <w:t>(二)、风险应对策略</w:t>
        </w:r>
        <w:r>
          <w:tab/>
        </w:r>
        <w:r>
          <w:fldChar w:fldCharType="begin"/>
        </w:r>
        <w:r>
          <w:instrText xml:space="preserve"> PAGEREF _Toc3258 \h </w:instrText>
        </w:r>
        <w:r>
          <w:fldChar w:fldCharType="separate"/>
        </w:r>
        <w:r>
          <w:t>33</w:t>
        </w:r>
        <w:r>
          <w:fldChar w:fldCharType="end"/>
        </w:r>
      </w:hyperlink>
    </w:p>
    <w:p>
      <w:pPr>
        <w:pStyle w:val="TOC2"/>
        <w:tabs>
          <w:tab w:val="right" w:leader="dot" w:pos="8306"/>
        </w:tabs>
      </w:pPr>
      <w:hyperlink w:anchor="_Toc29515" w:history="1">
        <w:r>
          <w:rPr>
            <w:rFonts w:ascii="仿宋" w:eastAsia="仿宋" w:hAnsi="仿宋" w:cs="仿宋" w:hint="eastAsia"/>
            <w:lang w:eastAsia="zh-CN"/>
          </w:rPr>
          <w:t>(三)、风险监控与控制</w:t>
        </w:r>
        <w:r>
          <w:tab/>
        </w:r>
        <w:r>
          <w:fldChar w:fldCharType="begin"/>
        </w:r>
        <w:r>
          <w:instrText xml:space="preserve"> PAGEREF _Toc29515 \h </w:instrText>
        </w:r>
        <w:r>
          <w:fldChar w:fldCharType="separate"/>
        </w:r>
        <w:r>
          <w:t>35</w:t>
        </w:r>
        <w:r>
          <w:fldChar w:fldCharType="end"/>
        </w:r>
      </w:hyperlink>
    </w:p>
    <w:p>
      <w:pPr>
        <w:pStyle w:val="TOC1"/>
        <w:tabs>
          <w:tab w:val="right" w:leader="dot" w:pos="8306"/>
        </w:tabs>
      </w:pPr>
      <w:hyperlink w:anchor="_Toc32654" w:history="1">
        <w:r>
          <w:rPr>
            <w:rFonts w:ascii="仿宋" w:eastAsia="仿宋" w:hAnsi="仿宋" w:cs="仿宋" w:hint="eastAsia"/>
            <w:lang w:eastAsia="zh-CN"/>
          </w:rPr>
          <w:t>十、轴流风机项目计划安排</w:t>
        </w:r>
        <w:r>
          <w:tab/>
        </w:r>
        <w:r>
          <w:fldChar w:fldCharType="begin"/>
        </w:r>
        <w:r>
          <w:instrText xml:space="preserve"> PAGEREF _Toc32654 \h </w:instrText>
        </w:r>
        <w:r>
          <w:fldChar w:fldCharType="separate"/>
        </w:r>
        <w:r>
          <w:t>36</w:t>
        </w:r>
        <w:r>
          <w:fldChar w:fldCharType="end"/>
        </w:r>
      </w:hyperlink>
    </w:p>
    <w:p>
      <w:pPr>
        <w:pStyle w:val="TOC2"/>
        <w:tabs>
          <w:tab w:val="right" w:leader="dot" w:pos="8306"/>
        </w:tabs>
      </w:pPr>
      <w:hyperlink w:anchor="_Toc10703" w:history="1">
        <w:r>
          <w:rPr>
            <w:rFonts w:ascii="仿宋" w:eastAsia="仿宋" w:hAnsi="仿宋" w:cs="仿宋" w:hint="eastAsia"/>
            <w:lang w:eastAsia="zh-CN"/>
          </w:rPr>
          <w:t>(一)、建设周期</w:t>
        </w:r>
        <w:r>
          <w:tab/>
        </w:r>
        <w:r>
          <w:fldChar w:fldCharType="begin"/>
        </w:r>
        <w:r>
          <w:instrText xml:space="preserve"> PAGEREF _Toc10703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63" w:history="1">
        <w:r>
          <w:rPr>
            <w:rFonts w:ascii="仿宋" w:eastAsia="仿宋" w:hAnsi="仿宋" w:cs="仿宋" w:hint="eastAsia"/>
            <w:lang w:eastAsia="zh-CN"/>
          </w:rPr>
          <w:t>(二)、建设进度</w:t>
        </w:r>
        <w:r>
          <w:tab/>
        </w:r>
        <w:r>
          <w:fldChar w:fldCharType="begin"/>
        </w:r>
        <w:r>
          <w:instrText xml:space="preserve"> PAGEREF _Toc20763 \h </w:instrText>
        </w:r>
        <w:r>
          <w:fldChar w:fldCharType="separate"/>
        </w:r>
        <w:r>
          <w:t>37</w:t>
        </w:r>
        <w:r>
          <w:fldChar w:fldCharType="end"/>
        </w:r>
      </w:hyperlink>
    </w:p>
    <w:p>
      <w:pPr>
        <w:pStyle w:val="TOC2"/>
        <w:tabs>
          <w:tab w:val="right" w:leader="dot" w:pos="8306"/>
        </w:tabs>
      </w:pPr>
      <w:hyperlink w:anchor="_Toc28540" w:history="1">
        <w:r>
          <w:rPr>
            <w:rFonts w:ascii="仿宋" w:eastAsia="仿宋" w:hAnsi="仿宋" w:cs="仿宋" w:hint="eastAsia"/>
            <w:lang w:eastAsia="zh-CN"/>
          </w:rPr>
          <w:t>(三)、进度安排注意事项</w:t>
        </w:r>
        <w:r>
          <w:tab/>
        </w:r>
        <w:r>
          <w:fldChar w:fldCharType="begin"/>
        </w:r>
        <w:r>
          <w:instrText xml:space="preserve"> PAGEREF _Toc28540 \h </w:instrText>
        </w:r>
        <w:r>
          <w:fldChar w:fldCharType="separate"/>
        </w:r>
        <w:r>
          <w:t>38</w:t>
        </w:r>
        <w:r>
          <w:fldChar w:fldCharType="end"/>
        </w:r>
      </w:hyperlink>
    </w:p>
    <w:p>
      <w:pPr>
        <w:pStyle w:val="TOC2"/>
        <w:tabs>
          <w:tab w:val="right" w:leader="dot" w:pos="8306"/>
        </w:tabs>
      </w:pPr>
      <w:hyperlink w:anchor="_Toc1087" w:history="1">
        <w:r>
          <w:rPr>
            <w:rFonts w:ascii="仿宋" w:eastAsia="仿宋" w:hAnsi="仿宋" w:cs="仿宋" w:hint="eastAsia"/>
            <w:lang w:eastAsia="zh-CN"/>
          </w:rPr>
          <w:t>(四)、人力资源配置</w:t>
        </w:r>
        <w:r>
          <w:tab/>
        </w:r>
        <w:r>
          <w:fldChar w:fldCharType="begin"/>
        </w:r>
        <w:r>
          <w:instrText xml:space="preserve"> PAGEREF _Toc1087 \h </w:instrText>
        </w:r>
        <w:r>
          <w:fldChar w:fldCharType="separate"/>
        </w:r>
        <w:r>
          <w:t>39</w:t>
        </w:r>
        <w:r>
          <w:fldChar w:fldCharType="end"/>
        </w:r>
      </w:hyperlink>
    </w:p>
    <w:p>
      <w:pPr>
        <w:pStyle w:val="TOC1"/>
        <w:tabs>
          <w:tab w:val="right" w:leader="dot" w:pos="8306"/>
        </w:tabs>
      </w:pPr>
      <w:hyperlink w:anchor="_Toc12340" w:history="1">
        <w:r>
          <w:rPr>
            <w:rFonts w:ascii="仿宋" w:eastAsia="仿宋" w:hAnsi="仿宋" w:cs="仿宋" w:hint="eastAsia"/>
            <w:lang w:eastAsia="zh-CN"/>
          </w:rPr>
          <w:t>十一、轴流风机项目财务管理</w:t>
        </w:r>
        <w:r>
          <w:tab/>
        </w:r>
        <w:r>
          <w:fldChar w:fldCharType="begin"/>
        </w:r>
        <w:r>
          <w:instrText xml:space="preserve"> PAGEREF _Toc12340 \h </w:instrText>
        </w:r>
        <w:r>
          <w:fldChar w:fldCharType="separate"/>
        </w:r>
        <w:r>
          <w:t>40</w:t>
        </w:r>
        <w:r>
          <w:fldChar w:fldCharType="end"/>
        </w:r>
      </w:hyperlink>
    </w:p>
    <w:p>
      <w:pPr>
        <w:pStyle w:val="TOC2"/>
        <w:tabs>
          <w:tab w:val="right" w:leader="dot" w:pos="8306"/>
        </w:tabs>
      </w:pPr>
      <w:hyperlink w:anchor="_Toc32711" w:history="1">
        <w:r>
          <w:rPr>
            <w:rFonts w:ascii="仿宋" w:eastAsia="仿宋" w:hAnsi="仿宋" w:cs="仿宋" w:hint="eastAsia"/>
            <w:lang w:eastAsia="zh-CN"/>
          </w:rPr>
          <w:t>(一)、资金需求大</w:t>
        </w:r>
        <w:r>
          <w:tab/>
        </w:r>
        <w:r>
          <w:fldChar w:fldCharType="begin"/>
        </w:r>
        <w:r>
          <w:instrText xml:space="preserve"> PAGEREF _Toc32711 \h </w:instrText>
        </w:r>
        <w:r>
          <w:fldChar w:fldCharType="separate"/>
        </w:r>
        <w:r>
          <w:t>40</w:t>
        </w:r>
        <w:r>
          <w:fldChar w:fldCharType="end"/>
        </w:r>
      </w:hyperlink>
    </w:p>
    <w:p>
      <w:pPr>
        <w:pStyle w:val="TOC2"/>
        <w:tabs>
          <w:tab w:val="right" w:leader="dot" w:pos="8306"/>
        </w:tabs>
      </w:pPr>
      <w:hyperlink w:anchor="_Toc8229" w:history="1">
        <w:r>
          <w:rPr>
            <w:rFonts w:ascii="仿宋" w:eastAsia="仿宋" w:hAnsi="仿宋" w:cs="仿宋" w:hint="eastAsia"/>
            <w:lang w:eastAsia="zh-CN"/>
          </w:rPr>
          <w:t>(二)、研发周期长</w:t>
        </w:r>
        <w:r>
          <w:tab/>
        </w:r>
        <w:r>
          <w:fldChar w:fldCharType="begin"/>
        </w:r>
        <w:r>
          <w:instrText xml:space="preserve"> PAGEREF _Toc8229 \h </w:instrText>
        </w:r>
        <w:r>
          <w:fldChar w:fldCharType="separate"/>
        </w:r>
        <w:r>
          <w:t>41</w:t>
        </w:r>
        <w:r>
          <w:fldChar w:fldCharType="end"/>
        </w:r>
      </w:hyperlink>
    </w:p>
    <w:p>
      <w:pPr>
        <w:pStyle w:val="TOC2"/>
        <w:tabs>
          <w:tab w:val="right" w:leader="dot" w:pos="8306"/>
        </w:tabs>
      </w:pPr>
      <w:hyperlink w:anchor="_Toc13692" w:history="1">
        <w:r>
          <w:rPr>
            <w:rFonts w:ascii="仿宋" w:eastAsia="仿宋" w:hAnsi="仿宋" w:cs="仿宋" w:hint="eastAsia"/>
            <w:lang w:eastAsia="zh-CN"/>
          </w:rPr>
          <w:t>(三)、市场风险大</w:t>
        </w:r>
        <w:r>
          <w:tab/>
        </w:r>
        <w:r>
          <w:fldChar w:fldCharType="begin"/>
        </w:r>
        <w:r>
          <w:instrText xml:space="preserve"> PAGEREF _Toc13692 \h </w:instrText>
        </w:r>
        <w:r>
          <w:fldChar w:fldCharType="separate"/>
        </w:r>
        <w:r>
          <w:t>42</w:t>
        </w:r>
        <w:r>
          <w:fldChar w:fldCharType="end"/>
        </w:r>
      </w:hyperlink>
    </w:p>
    <w:p>
      <w:pPr>
        <w:pStyle w:val="TOC2"/>
        <w:tabs>
          <w:tab w:val="right" w:leader="dot" w:pos="8306"/>
        </w:tabs>
      </w:pPr>
      <w:hyperlink w:anchor="_Toc26387" w:history="1">
        <w:r>
          <w:rPr>
            <w:rFonts w:ascii="仿宋" w:eastAsia="仿宋" w:hAnsi="仿宋" w:cs="仿宋" w:hint="eastAsia"/>
            <w:lang w:eastAsia="zh-CN"/>
          </w:rPr>
          <w:t>(四)、利润率高</w:t>
        </w:r>
        <w:r>
          <w:tab/>
        </w:r>
        <w:r>
          <w:fldChar w:fldCharType="begin"/>
        </w:r>
        <w:r>
          <w:instrText xml:space="preserve"> PAGEREF _Toc26387 \h </w:instrText>
        </w:r>
        <w:r>
          <w:fldChar w:fldCharType="separate"/>
        </w:r>
        <w:r>
          <w:t>45</w:t>
        </w:r>
        <w:r>
          <w:fldChar w:fldCharType="end"/>
        </w:r>
      </w:hyperlink>
    </w:p>
    <w:p>
      <w:pPr>
        <w:pStyle w:val="TOC1"/>
        <w:tabs>
          <w:tab w:val="right" w:leader="dot" w:pos="8306"/>
        </w:tabs>
      </w:pPr>
      <w:hyperlink w:anchor="_Toc16035" w:history="1">
        <w:r>
          <w:rPr>
            <w:rFonts w:ascii="仿宋" w:eastAsia="仿宋" w:hAnsi="仿宋" w:cs="仿宋" w:hint="eastAsia"/>
            <w:lang w:eastAsia="zh-CN"/>
          </w:rPr>
          <w:t>十二、轴流风机项目投资规划</w:t>
        </w:r>
        <w:r>
          <w:tab/>
        </w:r>
        <w:r>
          <w:fldChar w:fldCharType="begin"/>
        </w:r>
        <w:r>
          <w:instrText xml:space="preserve"> PAGEREF _Toc16035 \h </w:instrText>
        </w:r>
        <w:r>
          <w:fldChar w:fldCharType="separate"/>
        </w:r>
        <w:r>
          <w:t>47</w:t>
        </w:r>
        <w:r>
          <w:fldChar w:fldCharType="end"/>
        </w:r>
      </w:hyperlink>
    </w:p>
    <w:p>
      <w:pPr>
        <w:pStyle w:val="TOC2"/>
        <w:tabs>
          <w:tab w:val="right" w:leader="dot" w:pos="8306"/>
        </w:tabs>
      </w:pPr>
      <w:hyperlink w:anchor="_Toc28519" w:history="1">
        <w:r>
          <w:rPr>
            <w:rFonts w:ascii="仿宋" w:eastAsia="仿宋" w:hAnsi="仿宋" w:cs="仿宋" w:hint="eastAsia"/>
            <w:lang w:eastAsia="zh-CN"/>
          </w:rPr>
          <w:t>(一)、轴流风机项目总投资估算</w:t>
        </w:r>
        <w:r>
          <w:tab/>
        </w:r>
        <w:r>
          <w:fldChar w:fldCharType="begin"/>
        </w:r>
        <w:r>
          <w:instrText xml:space="preserve"> PAGEREF _Toc28519 \h </w:instrText>
        </w:r>
        <w:r>
          <w:fldChar w:fldCharType="separate"/>
        </w:r>
        <w:r>
          <w:t>47</w:t>
        </w:r>
        <w:r>
          <w:fldChar w:fldCharType="end"/>
        </w:r>
      </w:hyperlink>
    </w:p>
    <w:p>
      <w:pPr>
        <w:pStyle w:val="TOC2"/>
        <w:tabs>
          <w:tab w:val="right" w:leader="dot" w:pos="8306"/>
        </w:tabs>
      </w:pPr>
      <w:hyperlink w:anchor="_Toc369" w:history="1">
        <w:r>
          <w:rPr>
            <w:rFonts w:ascii="仿宋" w:eastAsia="仿宋" w:hAnsi="仿宋" w:cs="仿宋" w:hint="eastAsia"/>
            <w:lang w:eastAsia="zh-CN"/>
          </w:rPr>
          <w:t>(二)、资金筹措</w:t>
        </w:r>
        <w:r>
          <w:tab/>
        </w:r>
        <w:r>
          <w:fldChar w:fldCharType="begin"/>
        </w:r>
        <w:r>
          <w:instrText xml:space="preserve"> PAGEREF _Toc369 \h </w:instrText>
        </w:r>
        <w:r>
          <w:fldChar w:fldCharType="separate"/>
        </w:r>
        <w:r>
          <w:t>48</w:t>
        </w:r>
        <w:r>
          <w:fldChar w:fldCharType="end"/>
        </w:r>
      </w:hyperlink>
    </w:p>
    <w:p>
      <w:pPr>
        <w:pStyle w:val="TOC1"/>
        <w:tabs>
          <w:tab w:val="right" w:leader="dot" w:pos="8306"/>
        </w:tabs>
      </w:pPr>
      <w:hyperlink w:anchor="_Toc15933" w:history="1">
        <w:r>
          <w:rPr>
            <w:rFonts w:ascii="仿宋" w:eastAsia="仿宋" w:hAnsi="仿宋" w:cs="仿宋" w:hint="eastAsia"/>
            <w:lang w:eastAsia="zh-CN"/>
          </w:rPr>
          <w:t>十三、利益相关者分析与沟通计划</w:t>
        </w:r>
        <w:r>
          <w:tab/>
        </w:r>
        <w:r>
          <w:fldChar w:fldCharType="begin"/>
        </w:r>
        <w:r>
          <w:instrText xml:space="preserve"> PAGEREF _Toc15933 \h </w:instrText>
        </w:r>
        <w:r>
          <w:fldChar w:fldCharType="separate"/>
        </w:r>
        <w:r>
          <w:t>49</w:t>
        </w:r>
        <w:r>
          <w:fldChar w:fldCharType="end"/>
        </w:r>
      </w:hyperlink>
    </w:p>
    <w:p>
      <w:pPr>
        <w:pStyle w:val="TOC2"/>
        <w:tabs>
          <w:tab w:val="right" w:leader="dot" w:pos="8306"/>
        </w:tabs>
      </w:pPr>
      <w:hyperlink w:anchor="_Toc20299" w:history="1">
        <w:r>
          <w:rPr>
            <w:rFonts w:ascii="仿宋" w:eastAsia="仿宋" w:hAnsi="仿宋" w:cs="仿宋" w:hint="eastAsia"/>
            <w:lang w:eastAsia="zh-CN"/>
          </w:rPr>
          <w:t>(一)、利益相关者分析</w:t>
        </w:r>
        <w:r>
          <w:tab/>
        </w:r>
        <w:r>
          <w:fldChar w:fldCharType="begin"/>
        </w:r>
        <w:r>
          <w:instrText xml:space="preserve"> PAGEREF _Toc20299 \h </w:instrText>
        </w:r>
        <w:r>
          <w:fldChar w:fldCharType="separate"/>
        </w:r>
        <w:r>
          <w:t>49</w:t>
        </w:r>
        <w:r>
          <w:fldChar w:fldCharType="end"/>
        </w:r>
      </w:hyperlink>
    </w:p>
    <w:p>
      <w:pPr>
        <w:pStyle w:val="TOC2"/>
        <w:tabs>
          <w:tab w:val="right" w:leader="dot" w:pos="8306"/>
        </w:tabs>
      </w:pPr>
      <w:hyperlink w:anchor="_Toc9533" w:history="1">
        <w:r>
          <w:rPr>
            <w:rFonts w:ascii="仿宋" w:eastAsia="仿宋" w:hAnsi="仿宋" w:cs="仿宋" w:hint="eastAsia"/>
            <w:lang w:eastAsia="zh-CN"/>
          </w:rPr>
          <w:t>(二)、沟通计划</w:t>
        </w:r>
        <w:r>
          <w:tab/>
        </w:r>
        <w:r>
          <w:fldChar w:fldCharType="begin"/>
        </w:r>
        <w:r>
          <w:instrText xml:space="preserve"> PAGEREF _Toc9533 \h </w:instrText>
        </w:r>
        <w:r>
          <w:fldChar w:fldCharType="separate"/>
        </w:r>
        <w:r>
          <w:t>50</w:t>
        </w:r>
        <w:r>
          <w:fldChar w:fldCharType="end"/>
        </w:r>
      </w:hyperlink>
    </w:p>
    <w:p>
      <w:pPr>
        <w:pStyle w:val="TOC1"/>
        <w:tabs>
          <w:tab w:val="right" w:leader="dot" w:pos="8306"/>
        </w:tabs>
      </w:pPr>
      <w:hyperlink w:anchor="_Toc10691" w:history="1">
        <w:r>
          <w:rPr>
            <w:rFonts w:ascii="仿宋" w:eastAsia="仿宋" w:hAnsi="仿宋" w:cs="仿宋" w:hint="eastAsia"/>
            <w:lang w:eastAsia="zh-CN"/>
          </w:rPr>
          <w:t>十四、质量管理体系</w:t>
        </w:r>
        <w:r>
          <w:tab/>
        </w:r>
        <w:r>
          <w:fldChar w:fldCharType="begin"/>
        </w:r>
        <w:r>
          <w:instrText xml:space="preserve"> PAGEREF _Toc10691 \h </w:instrText>
        </w:r>
        <w:r>
          <w:fldChar w:fldCharType="separate"/>
        </w:r>
        <w:r>
          <w:t>51</w:t>
        </w:r>
        <w:r>
          <w:fldChar w:fldCharType="end"/>
        </w:r>
      </w:hyperlink>
    </w:p>
    <w:p>
      <w:pPr>
        <w:pStyle w:val="TOC2"/>
        <w:tabs>
          <w:tab w:val="right" w:leader="dot" w:pos="8306"/>
        </w:tabs>
      </w:pPr>
      <w:hyperlink w:anchor="_Toc25620" w:history="1">
        <w:r>
          <w:rPr>
            <w:rFonts w:ascii="仿宋" w:eastAsia="仿宋" w:hAnsi="仿宋" w:cs="仿宋" w:hint="eastAsia"/>
            <w:lang w:eastAsia="zh-CN"/>
          </w:rPr>
          <w:t>(一)、质量目标与方针</w:t>
        </w:r>
        <w:r>
          <w:tab/>
        </w:r>
        <w:r>
          <w:fldChar w:fldCharType="begin"/>
        </w:r>
        <w:r>
          <w:instrText xml:space="preserve"> PAGEREF _Toc25620 \h </w:instrText>
        </w:r>
        <w:r>
          <w:fldChar w:fldCharType="separate"/>
        </w:r>
        <w:r>
          <w:t>51</w:t>
        </w:r>
        <w:r>
          <w:fldChar w:fldCharType="end"/>
        </w:r>
      </w:hyperlink>
    </w:p>
    <w:p>
      <w:pPr>
        <w:pStyle w:val="TOC2"/>
        <w:tabs>
          <w:tab w:val="right" w:leader="dot" w:pos="8306"/>
        </w:tabs>
      </w:pPr>
      <w:hyperlink w:anchor="_Toc3242" w:history="1">
        <w:r>
          <w:rPr>
            <w:rFonts w:ascii="仿宋" w:eastAsia="仿宋" w:hAnsi="仿宋" w:cs="仿宋" w:hint="eastAsia"/>
            <w:lang w:eastAsia="zh-CN"/>
          </w:rPr>
          <w:t>(二)、质量管理责任</w:t>
        </w:r>
        <w:r>
          <w:tab/>
        </w:r>
        <w:r>
          <w:fldChar w:fldCharType="begin"/>
        </w:r>
        <w:r>
          <w:instrText xml:space="preserve"> PAGEREF _Toc3242 \h </w:instrText>
        </w:r>
        <w:r>
          <w:fldChar w:fldCharType="separate"/>
        </w:r>
        <w:r>
          <w:t>52</w:t>
        </w:r>
        <w:r>
          <w:fldChar w:fldCharType="end"/>
        </w:r>
      </w:hyperlink>
    </w:p>
    <w:p>
      <w:pPr>
        <w:pStyle w:val="TOC2"/>
        <w:tabs>
          <w:tab w:val="right" w:leader="dot" w:pos="8306"/>
        </w:tabs>
      </w:pPr>
      <w:hyperlink w:anchor="_Toc16058" w:history="1">
        <w:r>
          <w:rPr>
            <w:rFonts w:ascii="仿宋" w:eastAsia="仿宋" w:hAnsi="仿宋" w:cs="仿宋" w:hint="eastAsia"/>
            <w:lang w:eastAsia="zh-CN"/>
          </w:rPr>
          <w:t>(三)、质量管理体系文件</w:t>
        </w:r>
        <w:r>
          <w:tab/>
        </w:r>
        <w:r>
          <w:fldChar w:fldCharType="begin"/>
        </w:r>
        <w:r>
          <w:instrText xml:space="preserve"> PAGEREF _Toc16058 \h </w:instrText>
        </w:r>
        <w:r>
          <w:fldChar w:fldCharType="separate"/>
        </w:r>
        <w:r>
          <w:t>54</w:t>
        </w:r>
        <w:r>
          <w:fldChar w:fldCharType="end"/>
        </w:r>
      </w:hyperlink>
    </w:p>
    <w:p>
      <w:pPr>
        <w:pStyle w:val="TOC2"/>
        <w:tabs>
          <w:tab w:val="right" w:leader="dot" w:pos="8306"/>
        </w:tabs>
      </w:pPr>
      <w:hyperlink w:anchor="_Toc19906" w:history="1">
        <w:r>
          <w:rPr>
            <w:rFonts w:ascii="仿宋" w:eastAsia="仿宋" w:hAnsi="仿宋" w:cs="仿宋" w:hint="eastAsia"/>
            <w:lang w:eastAsia="zh-CN"/>
          </w:rPr>
          <w:t>(四)、质量培训与教育</w:t>
        </w:r>
        <w:r>
          <w:tab/>
        </w:r>
        <w:r>
          <w:fldChar w:fldCharType="begin"/>
        </w:r>
        <w:r>
          <w:instrText xml:space="preserve"> PAGEREF _Toc19906 \h </w:instrText>
        </w:r>
        <w:r>
          <w:fldChar w:fldCharType="separate"/>
        </w:r>
        <w:r>
          <w:t>56</w:t>
        </w:r>
        <w:r>
          <w:fldChar w:fldCharType="end"/>
        </w:r>
      </w:hyperlink>
    </w:p>
    <w:p>
      <w:pPr>
        <w:pStyle w:val="TOC2"/>
        <w:tabs>
          <w:tab w:val="right" w:leader="dot" w:pos="8306"/>
        </w:tabs>
      </w:pPr>
      <w:hyperlink w:anchor="_Toc30447" w:history="1">
        <w:r>
          <w:rPr>
            <w:rFonts w:ascii="仿宋" w:eastAsia="仿宋" w:hAnsi="仿宋" w:cs="仿宋" w:hint="eastAsia"/>
            <w:lang w:eastAsia="zh-CN"/>
          </w:rPr>
          <w:t>(五)、质量审核与评价</w:t>
        </w:r>
        <w:r>
          <w:tab/>
        </w:r>
        <w:r>
          <w:fldChar w:fldCharType="begin"/>
        </w:r>
        <w:r>
          <w:instrText xml:space="preserve"> PAGEREF _Toc30447 \h </w:instrText>
        </w:r>
        <w:r>
          <w:fldChar w:fldCharType="separate"/>
        </w:r>
        <w:r>
          <w:t>57</w:t>
        </w:r>
        <w:r>
          <w:fldChar w:fldCharType="end"/>
        </w:r>
      </w:hyperlink>
    </w:p>
    <w:p>
      <w:pPr>
        <w:pStyle w:val="TOC2"/>
        <w:tabs>
          <w:tab w:val="right" w:leader="dot" w:pos="8306"/>
        </w:tabs>
      </w:pPr>
      <w:hyperlink w:anchor="_Toc26312" w:history="1">
        <w:r>
          <w:rPr>
            <w:rFonts w:ascii="仿宋" w:eastAsia="仿宋" w:hAnsi="仿宋" w:cs="仿宋" w:hint="eastAsia"/>
            <w:lang w:eastAsia="zh-CN"/>
          </w:rPr>
          <w:t>(六)、不符合与纠正措施</w:t>
        </w:r>
        <w:r>
          <w:tab/>
        </w:r>
        <w:r>
          <w:fldChar w:fldCharType="begin"/>
        </w:r>
        <w:r>
          <w:instrText xml:space="preserve"> PAGEREF _Toc26312 \h </w:instrText>
        </w:r>
        <w:r>
          <w:fldChar w:fldCharType="separate"/>
        </w:r>
        <w:r>
          <w:t>58</w:t>
        </w:r>
        <w:r>
          <w:fldChar w:fldCharType="end"/>
        </w:r>
      </w:hyperlink>
    </w:p>
    <w:p>
      <w:pPr>
        <w:pStyle w:val="TOC1"/>
        <w:tabs>
          <w:tab w:val="right" w:leader="dot" w:pos="8306"/>
        </w:tabs>
      </w:pPr>
      <w:hyperlink w:anchor="_Toc19090" w:history="1">
        <w:r>
          <w:rPr>
            <w:rFonts w:ascii="仿宋" w:eastAsia="仿宋" w:hAnsi="仿宋" w:cs="仿宋" w:hint="eastAsia"/>
            <w:lang w:eastAsia="zh-CN"/>
          </w:rPr>
          <w:t>十五、轴流风机项目实施时间节点</w:t>
        </w:r>
        <w:r>
          <w:tab/>
        </w:r>
        <w:r>
          <w:fldChar w:fldCharType="begin"/>
        </w:r>
        <w:r>
          <w:instrText xml:space="preserve"> PAGEREF _Toc19090 \h </w:instrText>
        </w:r>
        <w:r>
          <w:fldChar w:fldCharType="separate"/>
        </w:r>
        <w:r>
          <w:t>59</w:t>
        </w:r>
        <w:r>
          <w:fldChar w:fldCharType="end"/>
        </w:r>
      </w:hyperlink>
    </w:p>
    <w:p>
      <w:pPr>
        <w:pStyle w:val="TOC2"/>
        <w:tabs>
          <w:tab w:val="right" w:leader="dot" w:pos="8306"/>
        </w:tabs>
      </w:pPr>
      <w:hyperlink w:anchor="_Toc25830" w:history="1">
        <w:r>
          <w:rPr>
            <w:rFonts w:ascii="仿宋" w:eastAsia="仿宋" w:hAnsi="仿宋" w:cs="仿宋" w:hint="eastAsia"/>
            <w:lang w:eastAsia="zh-CN"/>
          </w:rPr>
          <w:t>(一)、轴流风机项目启动阶段时间节点</w:t>
        </w:r>
        <w:r>
          <w:tab/>
        </w:r>
        <w:r>
          <w:fldChar w:fldCharType="begin"/>
        </w:r>
        <w:r>
          <w:instrText xml:space="preserve"> PAGEREF _Toc25830 \h </w:instrText>
        </w:r>
        <w:r>
          <w:fldChar w:fldCharType="separate"/>
        </w:r>
        <w:r>
          <w:t>59</w:t>
        </w:r>
        <w:r>
          <w:fldChar w:fldCharType="end"/>
        </w:r>
      </w:hyperlink>
    </w:p>
    <w:p>
      <w:pPr>
        <w:pStyle w:val="TOC2"/>
        <w:tabs>
          <w:tab w:val="right" w:leader="dot" w:pos="8306"/>
        </w:tabs>
      </w:pPr>
      <w:hyperlink w:anchor="_Toc26048" w:history="1">
        <w:r>
          <w:rPr>
            <w:rFonts w:ascii="仿宋" w:eastAsia="仿宋" w:hAnsi="仿宋" w:cs="仿宋" w:hint="eastAsia"/>
            <w:lang w:eastAsia="zh-CN"/>
          </w:rPr>
          <w:t>(二)、轴流风机项目执行阶段时间节点</w:t>
        </w:r>
        <w:r>
          <w:tab/>
        </w:r>
        <w:r>
          <w:fldChar w:fldCharType="begin"/>
        </w:r>
        <w:r>
          <w:instrText xml:space="preserve"> PAGEREF _Toc26048 \h </w:instrText>
        </w:r>
        <w:r>
          <w:fldChar w:fldCharType="separate"/>
        </w:r>
        <w:r>
          <w:t>60</w:t>
        </w:r>
        <w:r>
          <w:fldChar w:fldCharType="end"/>
        </w:r>
      </w:hyperlink>
    </w:p>
    <w:p>
      <w:pPr>
        <w:pStyle w:val="TOC2"/>
        <w:tabs>
          <w:tab w:val="right" w:leader="dot" w:pos="8306"/>
        </w:tabs>
      </w:pPr>
      <w:hyperlink w:anchor="_Toc20706" w:history="1">
        <w:r>
          <w:rPr>
            <w:rFonts w:ascii="仿宋" w:eastAsia="仿宋" w:hAnsi="仿宋" w:cs="仿宋" w:hint="eastAsia"/>
            <w:lang w:eastAsia="zh-CN"/>
          </w:rPr>
          <w:t>(三)、轴流风机项目完成阶段时间节点</w:t>
        </w:r>
        <w:r>
          <w:tab/>
        </w:r>
        <w:r>
          <w:fldChar w:fldCharType="begin"/>
        </w:r>
        <w:r>
          <w:instrText xml:space="preserve"> PAGEREF _Toc20706 \h </w:instrText>
        </w:r>
        <w:r>
          <w:fldChar w:fldCharType="separate"/>
        </w:r>
        <w:r>
          <w:t>61</w:t>
        </w:r>
        <w:r>
          <w:fldChar w:fldCharType="end"/>
        </w:r>
      </w:hyperlink>
    </w:p>
    <w:p>
      <w:pPr>
        <w:pStyle w:val="TOC1"/>
        <w:tabs>
          <w:tab w:val="right" w:leader="dot" w:pos="8306"/>
        </w:tabs>
      </w:pPr>
      <w:hyperlink w:anchor="_Toc28380" w:history="1">
        <w:r>
          <w:rPr>
            <w:rFonts w:ascii="仿宋" w:eastAsia="仿宋" w:hAnsi="仿宋" w:cs="仿宋" w:hint="eastAsia"/>
            <w:lang w:eastAsia="zh-CN"/>
          </w:rPr>
          <w:t>十六、轴流风机项目工程方案分析</w:t>
        </w:r>
        <w:r>
          <w:tab/>
        </w:r>
        <w:r>
          <w:fldChar w:fldCharType="begin"/>
        </w:r>
        <w:r>
          <w:instrText xml:space="preserve"> PAGEREF _Toc28380 \h </w:instrText>
        </w:r>
        <w:r>
          <w:fldChar w:fldCharType="separate"/>
        </w:r>
        <w:r>
          <w:t>62</w:t>
        </w:r>
        <w:r>
          <w:fldChar w:fldCharType="end"/>
        </w:r>
      </w:hyperlink>
    </w:p>
    <w:p>
      <w:pPr>
        <w:pStyle w:val="TOC2"/>
        <w:tabs>
          <w:tab w:val="right" w:leader="dot" w:pos="8306"/>
        </w:tabs>
      </w:pPr>
      <w:hyperlink w:anchor="_Toc15737" w:history="1">
        <w:r>
          <w:rPr>
            <w:rFonts w:ascii="仿宋" w:eastAsia="仿宋" w:hAnsi="仿宋" w:cs="仿宋" w:hint="eastAsia"/>
            <w:lang w:eastAsia="zh-CN"/>
          </w:rPr>
          <w:t>(一)、建筑工程设计原则</w:t>
        </w:r>
        <w:r>
          <w:tab/>
        </w:r>
        <w:r>
          <w:fldChar w:fldCharType="begin"/>
        </w:r>
        <w:r>
          <w:instrText xml:space="preserve"> PAGEREF _Toc15737 \h </w:instrText>
        </w:r>
        <w:r>
          <w:fldChar w:fldCharType="separate"/>
        </w:r>
        <w:r>
          <w:t>62</w:t>
        </w:r>
        <w:r>
          <w:fldChar w:fldCharType="end"/>
        </w:r>
      </w:hyperlink>
    </w:p>
    <w:p>
      <w:pPr>
        <w:pStyle w:val="TOC2"/>
        <w:tabs>
          <w:tab w:val="right" w:leader="dot" w:pos="8306"/>
        </w:tabs>
      </w:pPr>
      <w:hyperlink w:anchor="_Toc17396" w:history="1">
        <w:r>
          <w:rPr>
            <w:rFonts w:ascii="仿宋" w:eastAsia="仿宋" w:hAnsi="仿宋" w:cs="仿宋" w:hint="eastAsia"/>
            <w:lang w:eastAsia="zh-CN"/>
          </w:rPr>
          <w:t>(二)、土建工程建设指标</w:t>
        </w:r>
        <w:r>
          <w:tab/>
        </w:r>
        <w:r>
          <w:fldChar w:fldCharType="begin"/>
        </w:r>
        <w:r>
          <w:instrText xml:space="preserve"> PAGEREF _Toc17396 \h </w:instrText>
        </w:r>
        <w:r>
          <w:fldChar w:fldCharType="separate"/>
        </w:r>
        <w:r>
          <w:t>66</w:t>
        </w:r>
        <w:r>
          <w:fldChar w:fldCharType="end"/>
        </w:r>
      </w:hyperlink>
    </w:p>
    <w:p>
      <w:pPr>
        <w:pStyle w:val="TOC1"/>
        <w:tabs>
          <w:tab w:val="right" w:leader="dot" w:pos="8306"/>
        </w:tabs>
      </w:pPr>
      <w:hyperlink w:anchor="_Toc21952" w:history="1">
        <w:r>
          <w:rPr>
            <w:rFonts w:ascii="仿宋" w:eastAsia="仿宋" w:hAnsi="仿宋" w:cs="仿宋" w:hint="eastAsia"/>
            <w:lang w:eastAsia="zh-CN"/>
          </w:rPr>
          <w:t>十七、轴流风机项目变更管理</w:t>
        </w:r>
        <w:r>
          <w:tab/>
        </w:r>
        <w:r>
          <w:fldChar w:fldCharType="begin"/>
        </w:r>
        <w:r>
          <w:instrText xml:space="preserve"> PAGEREF _Toc21952 \h </w:instrText>
        </w:r>
        <w:r>
          <w:fldChar w:fldCharType="separate"/>
        </w:r>
        <w:r>
          <w:t>67</w:t>
        </w:r>
        <w:r>
          <w:fldChar w:fldCharType="end"/>
        </w:r>
      </w:hyperlink>
    </w:p>
    <w:p>
      <w:pPr>
        <w:pStyle w:val="TOC2"/>
        <w:tabs>
          <w:tab w:val="right" w:leader="dot" w:pos="8306"/>
        </w:tabs>
      </w:pPr>
      <w:hyperlink w:anchor="_Toc31766" w:history="1">
        <w:r>
          <w:rPr>
            <w:rFonts w:ascii="仿宋" w:eastAsia="仿宋" w:hAnsi="仿宋" w:cs="仿宋" w:hint="eastAsia"/>
            <w:lang w:eastAsia="zh-CN"/>
          </w:rPr>
          <w:t>(一)、变更申请与评估</w:t>
        </w:r>
        <w:r>
          <w:tab/>
        </w:r>
        <w:r>
          <w:fldChar w:fldCharType="begin"/>
        </w:r>
        <w:r>
          <w:instrText xml:space="preserve"> PAGEREF _Toc31766 \h </w:instrText>
        </w:r>
        <w:r>
          <w:fldChar w:fldCharType="separate"/>
        </w:r>
        <w:r>
          <w:t>67</w:t>
        </w:r>
        <w:r>
          <w:fldChar w:fldCharType="end"/>
        </w:r>
      </w:hyperlink>
    </w:p>
    <w:p>
      <w:pPr>
        <w:pStyle w:val="TOC2"/>
        <w:tabs>
          <w:tab w:val="right" w:leader="dot" w:pos="8306"/>
        </w:tabs>
      </w:pPr>
      <w:hyperlink w:anchor="_Toc21393" w:history="1">
        <w:r>
          <w:rPr>
            <w:rFonts w:ascii="仿宋" w:eastAsia="仿宋" w:hAnsi="仿宋" w:cs="仿宋" w:hint="eastAsia"/>
            <w:lang w:eastAsia="zh-CN"/>
          </w:rPr>
          <w:t>(二)、变更实施与控制</w:t>
        </w:r>
        <w:r>
          <w:tab/>
        </w:r>
        <w:r>
          <w:fldChar w:fldCharType="begin"/>
        </w:r>
        <w:r>
          <w:instrText xml:space="preserve"> PAGEREF _Toc21393 \h </w:instrText>
        </w:r>
        <w:r>
          <w:fldChar w:fldCharType="separate"/>
        </w:r>
        <w:r>
          <w:t>68</w:t>
        </w:r>
        <w:r>
          <w:fldChar w:fldCharType="end"/>
        </w:r>
      </w:hyperlink>
    </w:p>
    <w:p>
      <w:pPr>
        <w:pStyle w:val="TOC1"/>
        <w:tabs>
          <w:tab w:val="right" w:leader="dot" w:pos="8306"/>
        </w:tabs>
      </w:pPr>
      <w:hyperlink w:anchor="_Toc5274" w:history="1">
        <w:r>
          <w:rPr>
            <w:rFonts w:ascii="仿宋" w:eastAsia="仿宋" w:hAnsi="仿宋" w:cs="仿宋" w:hint="eastAsia"/>
            <w:lang w:eastAsia="zh-CN"/>
          </w:rPr>
          <w:t>十八、供应链管理</w:t>
        </w:r>
        <w:r>
          <w:tab/>
        </w:r>
        <w:r>
          <w:fldChar w:fldCharType="begin"/>
        </w:r>
        <w:r>
          <w:instrText xml:space="preserve"> PAGEREF _Toc5274 \h </w:instrText>
        </w:r>
        <w:r>
          <w:fldChar w:fldCharType="separate"/>
        </w:r>
        <w:r>
          <w:t>68</w:t>
        </w:r>
        <w:r>
          <w:fldChar w:fldCharType="end"/>
        </w:r>
      </w:hyperlink>
    </w:p>
    <w:p>
      <w:pPr>
        <w:pStyle w:val="TOC2"/>
        <w:tabs>
          <w:tab w:val="right" w:leader="dot" w:pos="8306"/>
        </w:tabs>
      </w:pPr>
      <w:hyperlink w:anchor="_Toc17987" w:history="1">
        <w:r>
          <w:rPr>
            <w:rFonts w:ascii="仿宋" w:eastAsia="仿宋" w:hAnsi="仿宋" w:cs="仿宋" w:hint="eastAsia"/>
            <w:lang w:eastAsia="zh-CN"/>
          </w:rPr>
          <w:t>(一)、供应链战略规划</w:t>
        </w:r>
        <w:r>
          <w:tab/>
        </w:r>
        <w:r>
          <w:fldChar w:fldCharType="begin"/>
        </w:r>
        <w:r>
          <w:instrText xml:space="preserve"> PAGEREF _Toc17987 \h </w:instrText>
        </w:r>
        <w:r>
          <w:fldChar w:fldCharType="separate"/>
        </w:r>
        <w:r>
          <w:t>68</w:t>
        </w:r>
        <w:r>
          <w:fldChar w:fldCharType="end"/>
        </w:r>
      </w:hyperlink>
    </w:p>
    <w:p>
      <w:pPr>
        <w:pStyle w:val="TOC2"/>
        <w:tabs>
          <w:tab w:val="right" w:leader="dot" w:pos="8306"/>
        </w:tabs>
      </w:pPr>
      <w:hyperlink w:anchor="_Toc12650" w:history="1">
        <w:r>
          <w:rPr>
            <w:rFonts w:ascii="仿宋" w:eastAsia="仿宋" w:hAnsi="仿宋" w:cs="仿宋" w:hint="eastAsia"/>
            <w:lang w:eastAsia="zh-CN"/>
          </w:rPr>
          <w:t>(二)、供应商选择与合作</w:t>
        </w:r>
        <w:r>
          <w:tab/>
        </w:r>
        <w:r>
          <w:fldChar w:fldCharType="begin"/>
        </w:r>
        <w:r>
          <w:instrText xml:space="preserve"> PAGEREF _Toc12650 \h </w:instrText>
        </w:r>
        <w:r>
          <w:fldChar w:fldCharType="separate"/>
        </w:r>
        <w:r>
          <w:t>70</w:t>
        </w:r>
        <w:r>
          <w:fldChar w:fldCharType="end"/>
        </w:r>
      </w:hyperlink>
    </w:p>
    <w:p>
      <w:pPr>
        <w:pStyle w:val="TOC2"/>
        <w:tabs>
          <w:tab w:val="right" w:leader="dot" w:pos="8306"/>
        </w:tabs>
      </w:pPr>
      <w:hyperlink w:anchor="_Toc5185" w:history="1">
        <w:r>
          <w:rPr>
            <w:rFonts w:ascii="仿宋" w:eastAsia="仿宋" w:hAnsi="仿宋" w:cs="仿宋" w:hint="eastAsia"/>
            <w:lang w:eastAsia="zh-CN"/>
          </w:rPr>
          <w:t>(三)、物流与库存管理</w:t>
        </w:r>
        <w:r>
          <w:tab/>
        </w:r>
        <w:r>
          <w:fldChar w:fldCharType="begin"/>
        </w:r>
        <w:r>
          <w:instrText xml:space="preserve"> PAGEREF _Toc5185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14"/>
      <w:r>
        <w:rPr>
          <w:rFonts w:ascii="仿宋" w:eastAsia="仿宋" w:hAnsi="仿宋" w:cs="仿宋" w:hint="eastAsia"/>
          <w:sz w:val="28"/>
          <w:lang w:eastAsia="zh-CN"/>
        </w:rPr>
        <w:t>一、轴流风机项目危机管理</w:t>
      </w:r>
      <w:bookmarkEnd w:id="2"/>
    </w:p>
    <w:p>
      <w:pPr>
        <w:pStyle w:val="Heading2"/>
        <w:rPr>
          <w:rFonts w:ascii="仿宋" w:eastAsia="仿宋" w:hAnsi="仿宋" w:cs="仿宋" w:hint="eastAsia"/>
          <w:lang w:eastAsia="zh-CN"/>
        </w:rPr>
      </w:pPr>
      <w:bookmarkStart w:id="3" w:name="_Toc196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轴流风机项目危机管理中，危机预警与识别是确保轴流风机项目稳健运行的核心步骤。通过建立全面的监测机制，轴流风机项目团队旨在及时发现和理解潜在的风险和危机因素，以便采取及时的预防和应对措施，确保轴流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首先，通过深入的风险评估，轴流风机项目团队全面分析了整个轴流风机项目和各个阶段可能存在的威胁。这包括准确评估每个潜在风险的发生概率和可能影响的程度，为后续危机预警提供了有力支持。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轴流风机项目团队着重于明确定义轴流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轴流风机项目进展的持续监控，团队能够及时发现潜在问题并作出迅速反应。轴流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在这一阶段，团队的专业素养和反应速度将发挥至关重要的作用，以确保潜在危机能够在初期得到有效的处理，最大程度地减轻负面影响。通过危机预警与识别，轴流风机项目得以更有序、可控地推进。</w:t>
      </w:r>
    </w:p>
    <w:p>
      <w:pPr>
        <w:pStyle w:val="Heading2"/>
        <w:ind w:firstLine="560" w:firstLineChars="200"/>
        <w:rPr>
          <w:rFonts w:ascii="仿宋" w:eastAsia="仿宋" w:hAnsi="仿宋" w:cs="仿宋" w:hint="eastAsia"/>
          <w:sz w:val="28"/>
          <w:lang w:eastAsia="zh-CN"/>
        </w:rPr>
      </w:pPr>
      <w:bookmarkStart w:id="4" w:name="_Toc1883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在危机发生时，轴流风机项目团队立即行动，成立了应急小组。该小组的任务是迅速制定并实施紧急应对措施，以最小化潜在损失。以下是采取的主要措施：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暂停轴流风机项目进度：为遏制危机蔓延，轴流风机项目暂时停止进行，以便全面评估当前状况。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资源重新分配：重新评估轴流风机项目资源的分配，确保最大限度地减小损失。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实时沟通：与关键利益相关者建立实时沟通机制，向他们传递轴流风机项目危机的实际状况，保障轴流风机项目核心利益。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在紧急应对的同时，轴流风机项目团队强调了团队协作和有效沟通的重要性。以下是团队协作的关键举措：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信息共享机制：建立了信息共享平台，确保团队成员能够及时获取轴流风机项目危机的实时信息。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领导者沟通：轴流风机项目领导者通过定期会议和即时沟通工具，指导团队应对危机，保持团队稳定运行。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随着危机得到初步控制，轴流风机项目团队转向制定恢复计划，以确保轴流风机项目能够从中迅速恢复。主要恢复计划包括：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修复受损的进度计划：重新评估轴流风机项目进度，制定修复计划，确保轴流风机项目尽快回归正常进程。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重新调整资源分配：优化资源分配，确保轴流风机项目在有限资源下高效运转。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风险管理机制加强：对轴流风机项目风险进行全面评估，制定更强化的风险管理策略，以预防未来可能的危机。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56"/>
      <w:r>
        <w:rPr>
          <w:rFonts w:ascii="仿宋" w:eastAsia="仿宋" w:hAnsi="仿宋" w:cs="仿宋" w:hint="eastAsia"/>
          <w:sz w:val="28"/>
          <w:lang w:eastAsia="zh-CN"/>
        </w:rPr>
        <w:t>二、轴流风机项目建设背景及必要性分析</w:t>
      </w:r>
      <w:bookmarkEnd w:id="5"/>
    </w:p>
    <w:p>
      <w:pPr>
        <w:pStyle w:val="Heading2"/>
        <w:rPr>
          <w:rFonts w:ascii="仿宋" w:eastAsia="仿宋" w:hAnsi="仿宋" w:cs="仿宋" w:hint="eastAsia"/>
          <w:lang w:eastAsia="zh-CN"/>
        </w:rPr>
      </w:pPr>
      <w:bookmarkStart w:id="6" w:name="_Toc14251"/>
      <w:r>
        <w:rPr>
          <w:rFonts w:ascii="仿宋" w:eastAsia="仿宋" w:hAnsi="仿宋" w:cs="仿宋" w:hint="eastAsia"/>
          <w:lang w:eastAsia="zh-CN"/>
        </w:rPr>
        <w:t>(一)、轴流风机项目背景分析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轴流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轴流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轴流风机项目在这个潮流中的定位。同时，我们将关注行业内涌现的新兴机遇，以便轴流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轴流风机项目提供了强大的发展动力。我们将聚焦于行业内最新的技术发展趋势，包括但不限于人工智能、大数据分析、物联网等领域。通过深度的技术研究，我们将确保轴流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轴流风机项目发展的源泉。我们将投入更多的精力对市场需求进行深入剖析，超越表面的需求，深入挖掘潜在的市场痛点和机遇。通过对市场需求的细致了解，轴流风机项目将更有针对性地设计解决方案，满足市场的多样化需求，从而更好地促进轴流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轴流风机项目战略至关重要。我们将对竞争态势进行更为深入的分析，包括但不限于市场份额、产品特点、客户满意度等多个维度。通过深度的竞争分析，轴流风机项目将能够更准确地把握市场脉搏，制定具有竞争力的轴流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轴流风机项目的发展具有直接的影响。我们将进行更为全面的法规和政策分析，了解行业发展中的潜在法律风险和合规挑战。通过充分了解和遵守相关法规，轴流风机项目将确保在法律框架内合法合规运营，为轴流风机项目的稳健发展提供有力支持。</w:t>
      </w:r>
    </w:p>
    <w:p>
      <w:pPr>
        <w:pStyle w:val="Heading2"/>
        <w:ind w:firstLine="560" w:firstLineChars="200"/>
        <w:rPr>
          <w:rFonts w:ascii="仿宋" w:eastAsia="仿宋" w:hAnsi="仿宋" w:cs="仿宋" w:hint="eastAsia"/>
          <w:sz w:val="28"/>
          <w:lang w:eastAsia="zh-CN"/>
        </w:rPr>
      </w:pPr>
      <w:bookmarkStart w:id="7" w:name="_Toc217"/>
      <w:r>
        <w:rPr>
          <w:rFonts w:ascii="仿宋" w:eastAsia="仿宋" w:hAnsi="仿宋" w:cs="仿宋" w:hint="eastAsia"/>
          <w:sz w:val="28"/>
          <w:lang w:eastAsia="zh-CN"/>
        </w:rPr>
        <w:t>(二)、轴流风机项目建设必要性分析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轴流风机项目建设的迫切性源于对行业发展趋势的深刻洞察。我们正处于一个行业变革的时代，科技创新、数字化转型成为企业发展的关键动力。轴流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轴流风机项目建设不仅仅是为了跟上潮流，更是为了通过技术创新推动企业的持续发展。通过引入先进的技术和解决方案，轴流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轴流风机项目的建设成为必然选择，通过提高产品质量、拓展服务领域，从而在竞争中获得更多的机会。轴流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轴流风机项目建设的必要性体现在对客户需求更精准的满足。通过轴流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轴流风机项目建设的背后是对企业持续创新的追求。只有通过不断创新，企业才能在竞争中立于不败之地。轴流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54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4264"/>
      <w:r>
        <w:rPr>
          <w:rFonts w:ascii="仿宋" w:eastAsia="仿宋" w:hAnsi="仿宋" w:cs="仿宋" w:hint="eastAsia"/>
          <w:lang w:eastAsia="zh-CN"/>
        </w:rPr>
        <w:t>(一)、轴流风机行业分析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轴流风机行业一直以来都是市场的关注焦点。行业内的发展趋势、竞争态势以及潜在机会都对轴流风机项目的推进产生深远的影响。通过深入研究行业的整体概貌，我们将更好地理解行业的核心特征，为轴流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轴流风机行业，技术一直是推动创新和发展的关键因素。我们将对当前技术趋势进行详尽分析，包括但不限于人工智能、大数据应用、先进制造技术等。这有助于轴流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轴流风机项目成功的基础。我们将对主要竞争对手进行深入研究，包括其市场份额、产品特点、市场定位等。通过全面了解竞争对手的优势和劣势，轴流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111"/>
      <w:r>
        <w:rPr>
          <w:rFonts w:ascii="仿宋" w:eastAsia="仿宋" w:hAnsi="仿宋" w:cs="仿宋" w:hint="eastAsia"/>
          <w:sz w:val="28"/>
          <w:lang w:eastAsia="zh-CN"/>
        </w:rPr>
        <w:t>(二)、轴流风机市场分析预测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通过对市场规模的深入调研，我们将预测轴流风机市场未来的增长趋势。这包括市场的整体规模、各细分领域的发展趋势等。轴流风机项目可以根据市场的扩张速度和潜在机会，制定更符合市场需求的发展策略。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轴流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轴流风机项目实施过程中需要充分考虑的因素。我们将对市场风险进行全面评估，包括但不限于政策法规风险、市场竞争风险、技术变革风险等。通过对潜在风险的深入分析，轴流风机项目可以制定相应的风险缓解策略，降低不确定性对轴流风机项目的影响。</w:t>
      </w:r>
    </w:p>
    <w:p>
      <w:pPr>
        <w:pStyle w:val="Heading1"/>
        <w:ind w:firstLine="560" w:firstLineChars="200"/>
        <w:rPr>
          <w:rFonts w:ascii="仿宋" w:eastAsia="仿宋" w:hAnsi="仿宋" w:cs="仿宋" w:hint="eastAsia"/>
          <w:sz w:val="28"/>
          <w:lang w:eastAsia="zh-CN"/>
        </w:rPr>
      </w:pPr>
      <w:bookmarkStart w:id="11" w:name="_Toc2273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269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轴流风机项目的技术管理特点体现在其创新导向。通过引入最先进的技术趋势和解决方案，轴流风机项目致力于提升科技含量、提高质量和效率水平。这意味着我们将采用最新的工具和方法，确保轴流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轴流风机项目技术管理的显著特征。通过整合不同领域的技术资源，我们实现了跨学科的协同工作。这有助于优化技术架构，提高整体效能。此外，整合性策略还促进了不同技术团队之间的紧密沟通和高效合作，确保轴流风机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轴流风机项目所采用的技术。通过不断优化技术方案，轴流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轴流风机项目团队将在轴流风机项目初期识别可能的技术风险，并采取相应的预防和应对措施。通过建立健全的风险评估机制，轴流风机项目能够在实施过程中及时发现并解决潜在的技术问题，保障轴流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轴流风机项目中，技术将成为轴流风机项目成功的有力支持。这一深度剖析揭示了技术管理在轴流风机项目实施中的关键作用，为轴流风机项目的技术基础奠定了坚实的基础。</w:t>
      </w:r>
    </w:p>
    <w:p>
      <w:pPr>
        <w:pStyle w:val="Heading2"/>
        <w:ind w:firstLine="560" w:firstLineChars="200"/>
        <w:rPr>
          <w:rFonts w:ascii="仿宋" w:eastAsia="仿宋" w:hAnsi="仿宋" w:cs="仿宋" w:hint="eastAsia"/>
          <w:sz w:val="28"/>
          <w:lang w:eastAsia="zh-CN"/>
        </w:rPr>
      </w:pPr>
      <w:bookmarkStart w:id="13" w:name="_Toc17782"/>
      <w:r>
        <w:rPr>
          <w:rFonts w:ascii="仿宋" w:eastAsia="仿宋" w:hAnsi="仿宋" w:cs="仿宋" w:hint="eastAsia"/>
          <w:sz w:val="28"/>
          <w:lang w:eastAsia="zh-CN"/>
        </w:rPr>
        <w:t>(二)、轴流风机项目工艺技术设计方案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轴流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轴流风机项目将严格按照相关行业规范要求进行组织。通过有效控制产品质量，轴流风机项目将致力于为顾客提供优质的轴流风机项目产品和良好的服务。这体现了轴流风机项目对于生产活动合规性和质量标准的高度重视，为轴流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轴流风机项目注重生态效益和清洁生产原则。轴流风机项目建设将紧密结合地方特色经济发展，与社会经济发展规划和区域环境保护规划方案相协调一致。通过与当地区域自然生态系统的结合，轴流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轴流风机项目产品具有多样化的客户需求和个性化的特点。因此，轴流风机项目产品规格品种多样，且单批生产数量较小。为满足这一特点，轴流风机项目承办单位将建设先进的柔性制造生产线。通过广泛应用柔性制造技术，轴流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轴流风机项目采用的技术具有较高的技术含量和自动化水平，处于国内先进水平。这一技术选用不仅体现了对生产效率、质量和环境友好性的高标准要求，同时为轴流风机项目的可持续发展奠定了坚实的基础。</w:t>
      </w:r>
    </w:p>
    <w:p>
      <w:pPr>
        <w:pStyle w:val="Heading2"/>
        <w:ind w:firstLine="560" w:firstLineChars="200"/>
        <w:rPr>
          <w:rFonts w:ascii="仿宋" w:eastAsia="仿宋" w:hAnsi="仿宋" w:cs="仿宋" w:hint="eastAsia"/>
          <w:sz w:val="28"/>
          <w:lang w:eastAsia="zh-CN"/>
        </w:rPr>
      </w:pPr>
      <w:bookmarkStart w:id="14" w:name="_Toc795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为确保轴流风机项目的高效生产和技术实施，我们制定了一套精心设计的设备选型方案，以满足轴流风机项目生产、质量和环保的要求。该方案的主要特点如下：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轴流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针对轴流风机项目产品的多样性和小批量生产的特点，我们将建设柔性制造生产线。通过在设备选型中考虑柔性制造技术，可以灵活应对不同产品规格和生产需求，实现生产线的高度灵活性和适应性。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7173"/>
      <w:r>
        <w:rPr>
          <w:rFonts w:ascii="仿宋" w:eastAsia="仿宋" w:hAnsi="仿宋" w:cs="仿宋" w:hint="eastAsia"/>
          <w:sz w:val="28"/>
          <w:lang w:eastAsia="zh-CN"/>
        </w:rPr>
        <w:t>五、轴流风机项目土建工程</w:t>
      </w:r>
      <w:bookmarkEnd w:id="15"/>
    </w:p>
    <w:p>
      <w:pPr>
        <w:pStyle w:val="Heading2"/>
        <w:rPr>
          <w:rFonts w:ascii="仿宋" w:eastAsia="仿宋" w:hAnsi="仿宋" w:cs="仿宋" w:hint="eastAsia"/>
          <w:lang w:eastAsia="zh-CN"/>
        </w:rPr>
      </w:pPr>
      <w:bookmarkStart w:id="16" w:name="_Toc2872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在轴流风机项目的建筑工程设计中，我们将秉承一系列重要的设计原则，以确保轴流风机项目建筑在功能、美观、可持续性等方面达到最佳效果。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首要原则是确保建筑的功能性得到最大化的发挥。我们将充分理解轴流风机项目的实际需求，合理布局各个功能区域，保证建筑在满足业务需求的同时，提供高效的工作环境。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在建筑设计中，我们将综合考虑建设和运营成本。通过精细的经济效益分析，确保设计方案在高效利用资源的同时，对轴流风机项目的长期盈利能力有积极的贡献。</w:t>
      </w:r>
    </w:p>
    <w:p>
      <w:pPr>
        <w:pStyle w:val="Heading2"/>
        <w:ind w:firstLine="560" w:firstLineChars="200"/>
        <w:rPr>
          <w:rFonts w:ascii="仿宋" w:eastAsia="仿宋" w:hAnsi="仿宋" w:cs="仿宋" w:hint="eastAsia"/>
          <w:sz w:val="28"/>
          <w:lang w:eastAsia="zh-CN"/>
        </w:rPr>
      </w:pPr>
      <w:bookmarkStart w:id="17" w:name="_Toc2310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轴流风机项目的土建工程设计中，我们将精准设定设计年限，结合轴流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轴流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073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轴流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轴流风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https://d.book118.com/126103030235010033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9B7671"/>
    <w:rsid w:val="629B76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10303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2024-01-12T10:03:00Z</dcterms:created>
  <dcterms:modified xsi:type="dcterms:W3CDTF">2024-01-12T10:03:34Z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9FF7AECA237244239ACBD62C3ED15B94_11</vt:lpwstr>
  </property>
  <property fmtid="{D5CDD505-2E9C-101B-9397-08002B2CF9AE}" pid="3" name="KSOProductBuildVer">
    <vt:lpwstr>2052-12.1.0.16120</vt:lpwstr>
  </property>
</Properties>
</file>