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苦咸水淡化装置项目计划设计方案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 w:history="1">
        <w:r>
          <w:rPr>
            <w:rFonts w:ascii="仿宋" w:eastAsia="仿宋" w:hAnsi="仿宋" w:cs="仿宋" w:hint="eastAsia"/>
            <w:lang w:eastAsia="zh-CN"/>
          </w:rPr>
          <w:t>序言</w:t>
        </w:r>
        <w:r>
          <w:tab/>
        </w:r>
        <w:r>
          <w:fldChar w:fldCharType="begin"/>
        </w:r>
        <w:r>
          <w:instrText xml:space="preserve"> PAGEREF _Toc976 \h </w:instrText>
        </w:r>
        <w:r>
          <w:fldChar w:fldCharType="separate"/>
        </w:r>
        <w:r>
          <w:t>3</w:t>
        </w:r>
        <w:r>
          <w:fldChar w:fldCharType="end"/>
        </w:r>
      </w:hyperlink>
    </w:p>
    <w:p>
      <w:pPr>
        <w:pStyle w:val="TOC1"/>
        <w:tabs>
          <w:tab w:val="right" w:leader="dot" w:pos="8306"/>
        </w:tabs>
      </w:pPr>
      <w:hyperlink w:anchor="_Toc25627" w:history="1">
        <w:r>
          <w:rPr>
            <w:rFonts w:ascii="仿宋" w:eastAsia="仿宋" w:hAnsi="仿宋" w:cs="仿宋" w:hint="eastAsia"/>
            <w:lang w:eastAsia="zh-CN"/>
          </w:rPr>
          <w:t>一、苦咸水淡化装置项目概论</w:t>
        </w:r>
        <w:r>
          <w:tab/>
        </w:r>
        <w:r>
          <w:fldChar w:fldCharType="begin"/>
        </w:r>
        <w:r>
          <w:instrText xml:space="preserve"> PAGEREF _Toc25627 \h </w:instrText>
        </w:r>
        <w:r>
          <w:fldChar w:fldCharType="separate"/>
        </w:r>
        <w:r>
          <w:t>3</w:t>
        </w:r>
        <w:r>
          <w:fldChar w:fldCharType="end"/>
        </w:r>
      </w:hyperlink>
    </w:p>
    <w:p>
      <w:pPr>
        <w:pStyle w:val="TOC2"/>
        <w:tabs>
          <w:tab w:val="right" w:leader="dot" w:pos="8306"/>
        </w:tabs>
      </w:pPr>
      <w:hyperlink w:anchor="_Toc665" w:history="1">
        <w:r>
          <w:rPr>
            <w:rFonts w:ascii="仿宋" w:eastAsia="仿宋" w:hAnsi="仿宋" w:cs="仿宋" w:hint="eastAsia"/>
            <w:lang w:eastAsia="zh-CN"/>
          </w:rPr>
          <w:t>(一)、苦咸水淡化装置项目概况</w:t>
        </w:r>
        <w:r>
          <w:tab/>
        </w:r>
        <w:r>
          <w:fldChar w:fldCharType="begin"/>
        </w:r>
        <w:r>
          <w:instrText xml:space="preserve"> PAGEREF _Toc665 \h </w:instrText>
        </w:r>
        <w:r>
          <w:fldChar w:fldCharType="separate"/>
        </w:r>
        <w:r>
          <w:t>3</w:t>
        </w:r>
        <w:r>
          <w:fldChar w:fldCharType="end"/>
        </w:r>
      </w:hyperlink>
    </w:p>
    <w:p>
      <w:pPr>
        <w:pStyle w:val="TOC2"/>
        <w:tabs>
          <w:tab w:val="right" w:leader="dot" w:pos="8306"/>
        </w:tabs>
      </w:pPr>
      <w:hyperlink w:anchor="_Toc22836" w:history="1">
        <w:r>
          <w:rPr>
            <w:rFonts w:ascii="仿宋" w:eastAsia="仿宋" w:hAnsi="仿宋" w:cs="仿宋" w:hint="eastAsia"/>
            <w:lang w:eastAsia="zh-CN"/>
          </w:rPr>
          <w:t>(二)、苦咸水淡化装置项目目标</w:t>
        </w:r>
        <w:r>
          <w:tab/>
        </w:r>
        <w:r>
          <w:fldChar w:fldCharType="begin"/>
        </w:r>
        <w:r>
          <w:instrText xml:space="preserve"> PAGEREF _Toc22836 \h </w:instrText>
        </w:r>
        <w:r>
          <w:fldChar w:fldCharType="separate"/>
        </w:r>
        <w:r>
          <w:t>5</w:t>
        </w:r>
        <w:r>
          <w:fldChar w:fldCharType="end"/>
        </w:r>
      </w:hyperlink>
    </w:p>
    <w:p>
      <w:pPr>
        <w:pStyle w:val="TOC2"/>
        <w:tabs>
          <w:tab w:val="right" w:leader="dot" w:pos="8306"/>
        </w:tabs>
      </w:pPr>
      <w:hyperlink w:anchor="_Toc11923" w:history="1">
        <w:r>
          <w:rPr>
            <w:rFonts w:ascii="仿宋" w:eastAsia="仿宋" w:hAnsi="仿宋" w:cs="仿宋" w:hint="eastAsia"/>
            <w:lang w:eastAsia="zh-CN"/>
          </w:rPr>
          <w:t>(三)、苦咸水淡化装置项目提出的理由</w:t>
        </w:r>
        <w:r>
          <w:tab/>
        </w:r>
        <w:r>
          <w:fldChar w:fldCharType="begin"/>
        </w:r>
        <w:r>
          <w:instrText xml:space="preserve"> PAGEREF _Toc11923 \h </w:instrText>
        </w:r>
        <w:r>
          <w:fldChar w:fldCharType="separate"/>
        </w:r>
        <w:r>
          <w:t>6</w:t>
        </w:r>
        <w:r>
          <w:fldChar w:fldCharType="end"/>
        </w:r>
      </w:hyperlink>
    </w:p>
    <w:p>
      <w:pPr>
        <w:pStyle w:val="TOC2"/>
        <w:tabs>
          <w:tab w:val="right" w:leader="dot" w:pos="8306"/>
        </w:tabs>
      </w:pPr>
      <w:hyperlink w:anchor="_Toc5269" w:history="1">
        <w:r>
          <w:rPr>
            <w:rFonts w:ascii="仿宋" w:eastAsia="仿宋" w:hAnsi="仿宋" w:cs="仿宋" w:hint="eastAsia"/>
            <w:lang w:eastAsia="zh-CN"/>
          </w:rPr>
          <w:t>(四)、苦咸水淡化装置项目意义</w:t>
        </w:r>
        <w:r>
          <w:tab/>
        </w:r>
        <w:r>
          <w:fldChar w:fldCharType="begin"/>
        </w:r>
        <w:r>
          <w:instrText xml:space="preserve"> PAGEREF _Toc5269 \h </w:instrText>
        </w:r>
        <w:r>
          <w:fldChar w:fldCharType="separate"/>
        </w:r>
        <w:r>
          <w:t>8</w:t>
        </w:r>
        <w:r>
          <w:fldChar w:fldCharType="end"/>
        </w:r>
      </w:hyperlink>
    </w:p>
    <w:p>
      <w:pPr>
        <w:pStyle w:val="TOC2"/>
        <w:tabs>
          <w:tab w:val="right" w:leader="dot" w:pos="8306"/>
        </w:tabs>
      </w:pPr>
      <w:hyperlink w:anchor="_Toc6948" w:history="1">
        <w:r>
          <w:rPr>
            <w:rFonts w:ascii="仿宋" w:eastAsia="仿宋" w:hAnsi="仿宋" w:cs="仿宋" w:hint="eastAsia"/>
            <w:lang w:eastAsia="zh-CN"/>
          </w:rPr>
          <w:t>(五)、苦咸水淡化装置项目背景</w:t>
        </w:r>
        <w:r>
          <w:tab/>
        </w:r>
        <w:r>
          <w:fldChar w:fldCharType="begin"/>
        </w:r>
        <w:r>
          <w:instrText xml:space="preserve"> PAGEREF _Toc6948 \h </w:instrText>
        </w:r>
        <w:r>
          <w:fldChar w:fldCharType="separate"/>
        </w:r>
        <w:r>
          <w:t>9</w:t>
        </w:r>
        <w:r>
          <w:fldChar w:fldCharType="end"/>
        </w:r>
      </w:hyperlink>
    </w:p>
    <w:p>
      <w:pPr>
        <w:pStyle w:val="TOC1"/>
        <w:tabs>
          <w:tab w:val="right" w:leader="dot" w:pos="8306"/>
        </w:tabs>
      </w:pPr>
      <w:hyperlink w:anchor="_Toc23780" w:history="1">
        <w:r>
          <w:rPr>
            <w:rFonts w:ascii="仿宋" w:eastAsia="仿宋" w:hAnsi="仿宋" w:cs="仿宋" w:hint="eastAsia"/>
            <w:lang w:eastAsia="zh-CN"/>
          </w:rPr>
          <w:t>二、苦咸水淡化装置项目选址可行性分析</w:t>
        </w:r>
        <w:r>
          <w:tab/>
        </w:r>
        <w:r>
          <w:fldChar w:fldCharType="begin"/>
        </w:r>
        <w:r>
          <w:instrText xml:space="preserve"> PAGEREF _Toc23780 \h </w:instrText>
        </w:r>
        <w:r>
          <w:fldChar w:fldCharType="separate"/>
        </w:r>
        <w:r>
          <w:t>10</w:t>
        </w:r>
        <w:r>
          <w:fldChar w:fldCharType="end"/>
        </w:r>
      </w:hyperlink>
    </w:p>
    <w:p>
      <w:pPr>
        <w:pStyle w:val="TOC2"/>
        <w:tabs>
          <w:tab w:val="right" w:leader="dot" w:pos="8306"/>
        </w:tabs>
      </w:pPr>
      <w:hyperlink w:anchor="_Toc22987" w:history="1">
        <w:r>
          <w:rPr>
            <w:rFonts w:ascii="仿宋" w:eastAsia="仿宋" w:hAnsi="仿宋" w:cs="仿宋" w:hint="eastAsia"/>
            <w:lang w:eastAsia="zh-CN"/>
          </w:rPr>
          <w:t>(一)、苦咸水淡化装置项目选址</w:t>
        </w:r>
        <w:r>
          <w:tab/>
        </w:r>
        <w:r>
          <w:fldChar w:fldCharType="begin"/>
        </w:r>
        <w:r>
          <w:instrText xml:space="preserve"> PAGEREF _Toc22987 \h </w:instrText>
        </w:r>
        <w:r>
          <w:fldChar w:fldCharType="separate"/>
        </w:r>
        <w:r>
          <w:t>10</w:t>
        </w:r>
        <w:r>
          <w:fldChar w:fldCharType="end"/>
        </w:r>
      </w:hyperlink>
    </w:p>
    <w:p>
      <w:pPr>
        <w:pStyle w:val="TOC2"/>
        <w:tabs>
          <w:tab w:val="right" w:leader="dot" w:pos="8306"/>
        </w:tabs>
      </w:pPr>
      <w:hyperlink w:anchor="_Toc5457" w:history="1">
        <w:r>
          <w:rPr>
            <w:rFonts w:ascii="仿宋" w:eastAsia="仿宋" w:hAnsi="仿宋" w:cs="仿宋" w:hint="eastAsia"/>
            <w:lang w:eastAsia="zh-CN"/>
          </w:rPr>
          <w:t>(二)、用地控制指标</w:t>
        </w:r>
        <w:r>
          <w:tab/>
        </w:r>
        <w:r>
          <w:fldChar w:fldCharType="begin"/>
        </w:r>
        <w:r>
          <w:instrText xml:space="preserve"> PAGEREF _Toc5457 \h </w:instrText>
        </w:r>
        <w:r>
          <w:fldChar w:fldCharType="separate"/>
        </w:r>
        <w:r>
          <w:t>10</w:t>
        </w:r>
        <w:r>
          <w:fldChar w:fldCharType="end"/>
        </w:r>
      </w:hyperlink>
    </w:p>
    <w:p>
      <w:pPr>
        <w:pStyle w:val="TOC2"/>
        <w:tabs>
          <w:tab w:val="right" w:leader="dot" w:pos="8306"/>
        </w:tabs>
      </w:pPr>
      <w:hyperlink w:anchor="_Toc8697" w:history="1">
        <w:r>
          <w:rPr>
            <w:rFonts w:ascii="仿宋" w:eastAsia="仿宋" w:hAnsi="仿宋" w:cs="仿宋" w:hint="eastAsia"/>
            <w:lang w:eastAsia="zh-CN"/>
          </w:rPr>
          <w:t>(三)、节约用地措施</w:t>
        </w:r>
        <w:r>
          <w:tab/>
        </w:r>
        <w:r>
          <w:fldChar w:fldCharType="begin"/>
        </w:r>
        <w:r>
          <w:instrText xml:space="preserve"> PAGEREF _Toc8697 \h </w:instrText>
        </w:r>
        <w:r>
          <w:fldChar w:fldCharType="separate"/>
        </w:r>
        <w:r>
          <w:t>12</w:t>
        </w:r>
        <w:r>
          <w:fldChar w:fldCharType="end"/>
        </w:r>
      </w:hyperlink>
    </w:p>
    <w:p>
      <w:pPr>
        <w:pStyle w:val="TOC2"/>
        <w:tabs>
          <w:tab w:val="right" w:leader="dot" w:pos="8306"/>
        </w:tabs>
      </w:pPr>
      <w:hyperlink w:anchor="_Toc31877" w:history="1">
        <w:r>
          <w:rPr>
            <w:rFonts w:ascii="仿宋" w:eastAsia="仿宋" w:hAnsi="仿宋" w:cs="仿宋" w:hint="eastAsia"/>
            <w:lang w:eastAsia="zh-CN"/>
          </w:rPr>
          <w:t>(四)、总图布置方案</w:t>
        </w:r>
        <w:r>
          <w:tab/>
        </w:r>
        <w:r>
          <w:fldChar w:fldCharType="begin"/>
        </w:r>
        <w:r>
          <w:instrText xml:space="preserve"> PAGEREF _Toc31877 \h </w:instrText>
        </w:r>
        <w:r>
          <w:fldChar w:fldCharType="separate"/>
        </w:r>
        <w:r>
          <w:t>13</w:t>
        </w:r>
        <w:r>
          <w:fldChar w:fldCharType="end"/>
        </w:r>
      </w:hyperlink>
    </w:p>
    <w:p>
      <w:pPr>
        <w:pStyle w:val="TOC2"/>
        <w:tabs>
          <w:tab w:val="right" w:leader="dot" w:pos="8306"/>
        </w:tabs>
      </w:pPr>
      <w:hyperlink w:anchor="_Toc28874" w:history="1">
        <w:r>
          <w:rPr>
            <w:rFonts w:ascii="仿宋" w:eastAsia="仿宋" w:hAnsi="仿宋" w:cs="仿宋" w:hint="eastAsia"/>
            <w:lang w:eastAsia="zh-CN"/>
          </w:rPr>
          <w:t>(五)、选址综合评价</w:t>
        </w:r>
        <w:r>
          <w:tab/>
        </w:r>
        <w:r>
          <w:fldChar w:fldCharType="begin"/>
        </w:r>
        <w:r>
          <w:instrText xml:space="preserve"> PAGEREF _Toc28874 \h </w:instrText>
        </w:r>
        <w:r>
          <w:fldChar w:fldCharType="separate"/>
        </w:r>
        <w:r>
          <w:t>14</w:t>
        </w:r>
        <w:r>
          <w:fldChar w:fldCharType="end"/>
        </w:r>
      </w:hyperlink>
    </w:p>
    <w:p>
      <w:pPr>
        <w:pStyle w:val="TOC1"/>
        <w:tabs>
          <w:tab w:val="right" w:leader="dot" w:pos="8306"/>
        </w:tabs>
      </w:pPr>
      <w:hyperlink w:anchor="_Toc14322" w:history="1">
        <w:r>
          <w:rPr>
            <w:rFonts w:ascii="仿宋" w:eastAsia="仿宋" w:hAnsi="仿宋" w:cs="仿宋" w:hint="eastAsia"/>
            <w:lang w:eastAsia="zh-CN"/>
          </w:rPr>
          <w:t>三、苦咸水淡化装置项目建设背景及必要性分析</w:t>
        </w:r>
        <w:r>
          <w:tab/>
        </w:r>
        <w:r>
          <w:fldChar w:fldCharType="begin"/>
        </w:r>
        <w:r>
          <w:instrText xml:space="preserve"> PAGEREF _Toc14322 \h </w:instrText>
        </w:r>
        <w:r>
          <w:fldChar w:fldCharType="separate"/>
        </w:r>
        <w:r>
          <w:t>15</w:t>
        </w:r>
        <w:r>
          <w:fldChar w:fldCharType="end"/>
        </w:r>
      </w:hyperlink>
    </w:p>
    <w:p>
      <w:pPr>
        <w:pStyle w:val="TOC2"/>
        <w:tabs>
          <w:tab w:val="right" w:leader="dot" w:pos="8306"/>
        </w:tabs>
      </w:pPr>
      <w:hyperlink w:anchor="_Toc10116" w:history="1">
        <w:r>
          <w:rPr>
            <w:rFonts w:ascii="仿宋" w:eastAsia="仿宋" w:hAnsi="仿宋" w:cs="仿宋" w:hint="eastAsia"/>
            <w:lang w:eastAsia="zh-CN"/>
          </w:rPr>
          <w:t>(一)、苦咸水淡化装置项目背景分析</w:t>
        </w:r>
        <w:r>
          <w:tab/>
        </w:r>
        <w:r>
          <w:fldChar w:fldCharType="begin"/>
        </w:r>
        <w:r>
          <w:instrText xml:space="preserve"> PAGEREF _Toc10116 \h </w:instrText>
        </w:r>
        <w:r>
          <w:fldChar w:fldCharType="separate"/>
        </w:r>
        <w:r>
          <w:t>15</w:t>
        </w:r>
        <w:r>
          <w:fldChar w:fldCharType="end"/>
        </w:r>
      </w:hyperlink>
    </w:p>
    <w:p>
      <w:pPr>
        <w:pStyle w:val="TOC2"/>
        <w:tabs>
          <w:tab w:val="right" w:leader="dot" w:pos="8306"/>
        </w:tabs>
      </w:pPr>
      <w:hyperlink w:anchor="_Toc14048" w:history="1">
        <w:r>
          <w:rPr>
            <w:rFonts w:ascii="仿宋" w:eastAsia="仿宋" w:hAnsi="仿宋" w:cs="仿宋" w:hint="eastAsia"/>
            <w:lang w:eastAsia="zh-CN"/>
          </w:rPr>
          <w:t>(二)、苦咸水淡化装置项目建设必要性分析</w:t>
        </w:r>
        <w:r>
          <w:tab/>
        </w:r>
        <w:r>
          <w:fldChar w:fldCharType="begin"/>
        </w:r>
        <w:r>
          <w:instrText xml:space="preserve"> PAGEREF _Toc14048 \h </w:instrText>
        </w:r>
        <w:r>
          <w:fldChar w:fldCharType="separate"/>
        </w:r>
        <w:r>
          <w:t>17</w:t>
        </w:r>
        <w:r>
          <w:fldChar w:fldCharType="end"/>
        </w:r>
      </w:hyperlink>
    </w:p>
    <w:p>
      <w:pPr>
        <w:pStyle w:val="TOC1"/>
        <w:tabs>
          <w:tab w:val="right" w:leader="dot" w:pos="8306"/>
        </w:tabs>
      </w:pPr>
      <w:hyperlink w:anchor="_Toc9985" w:history="1">
        <w:r>
          <w:rPr>
            <w:rFonts w:ascii="仿宋" w:eastAsia="仿宋" w:hAnsi="仿宋" w:cs="仿宋" w:hint="eastAsia"/>
            <w:lang w:eastAsia="zh-CN"/>
          </w:rPr>
          <w:t>四、苦咸水淡化装置项目绩效评估</w:t>
        </w:r>
        <w:r>
          <w:tab/>
        </w:r>
        <w:r>
          <w:fldChar w:fldCharType="begin"/>
        </w:r>
        <w:r>
          <w:instrText xml:space="preserve"> PAGEREF _Toc9985 \h </w:instrText>
        </w:r>
        <w:r>
          <w:fldChar w:fldCharType="separate"/>
        </w:r>
        <w:r>
          <w:t>18</w:t>
        </w:r>
        <w:r>
          <w:fldChar w:fldCharType="end"/>
        </w:r>
      </w:hyperlink>
    </w:p>
    <w:p>
      <w:pPr>
        <w:pStyle w:val="TOC2"/>
        <w:tabs>
          <w:tab w:val="right" w:leader="dot" w:pos="8306"/>
        </w:tabs>
      </w:pPr>
      <w:hyperlink w:anchor="_Toc4781" w:history="1">
        <w:r>
          <w:rPr>
            <w:rFonts w:ascii="仿宋" w:eastAsia="仿宋" w:hAnsi="仿宋" w:cs="仿宋" w:hint="eastAsia"/>
            <w:lang w:eastAsia="zh-CN"/>
          </w:rPr>
          <w:t>(一)、绩效评估指标</w:t>
        </w:r>
        <w:r>
          <w:tab/>
        </w:r>
        <w:r>
          <w:fldChar w:fldCharType="begin"/>
        </w:r>
        <w:r>
          <w:instrText xml:space="preserve"> PAGEREF _Toc4781 \h </w:instrText>
        </w:r>
        <w:r>
          <w:fldChar w:fldCharType="separate"/>
        </w:r>
        <w:r>
          <w:t>18</w:t>
        </w:r>
        <w:r>
          <w:fldChar w:fldCharType="end"/>
        </w:r>
      </w:hyperlink>
    </w:p>
    <w:p>
      <w:pPr>
        <w:pStyle w:val="TOC2"/>
        <w:tabs>
          <w:tab w:val="right" w:leader="dot" w:pos="8306"/>
        </w:tabs>
      </w:pPr>
      <w:hyperlink w:anchor="_Toc5999" w:history="1">
        <w:r>
          <w:rPr>
            <w:rFonts w:ascii="仿宋" w:eastAsia="仿宋" w:hAnsi="仿宋" w:cs="仿宋" w:hint="eastAsia"/>
            <w:lang w:eastAsia="zh-CN"/>
          </w:rPr>
          <w:t>(二)、绩效评估方法</w:t>
        </w:r>
        <w:r>
          <w:tab/>
        </w:r>
        <w:r>
          <w:fldChar w:fldCharType="begin"/>
        </w:r>
        <w:r>
          <w:instrText xml:space="preserve"> PAGEREF _Toc5999 \h </w:instrText>
        </w:r>
        <w:r>
          <w:fldChar w:fldCharType="separate"/>
        </w:r>
        <w:r>
          <w:t>19</w:t>
        </w:r>
        <w:r>
          <w:fldChar w:fldCharType="end"/>
        </w:r>
      </w:hyperlink>
    </w:p>
    <w:p>
      <w:pPr>
        <w:pStyle w:val="TOC2"/>
        <w:tabs>
          <w:tab w:val="right" w:leader="dot" w:pos="8306"/>
        </w:tabs>
      </w:pPr>
      <w:hyperlink w:anchor="_Toc32265" w:history="1">
        <w:r>
          <w:rPr>
            <w:rFonts w:ascii="仿宋" w:eastAsia="仿宋" w:hAnsi="仿宋" w:cs="仿宋" w:hint="eastAsia"/>
            <w:lang w:eastAsia="zh-CN"/>
          </w:rPr>
          <w:t>(三)、绩效评估周期</w:t>
        </w:r>
        <w:r>
          <w:tab/>
        </w:r>
        <w:r>
          <w:fldChar w:fldCharType="begin"/>
        </w:r>
        <w:r>
          <w:instrText xml:space="preserve"> PAGEREF _Toc32265 \h </w:instrText>
        </w:r>
        <w:r>
          <w:fldChar w:fldCharType="separate"/>
        </w:r>
        <w:r>
          <w:t>21</w:t>
        </w:r>
        <w:r>
          <w:fldChar w:fldCharType="end"/>
        </w:r>
      </w:hyperlink>
    </w:p>
    <w:p>
      <w:pPr>
        <w:pStyle w:val="TOC1"/>
        <w:tabs>
          <w:tab w:val="right" w:leader="dot" w:pos="8306"/>
        </w:tabs>
      </w:pPr>
      <w:hyperlink w:anchor="_Toc18187" w:history="1">
        <w:r>
          <w:rPr>
            <w:rFonts w:ascii="仿宋" w:eastAsia="仿宋" w:hAnsi="仿宋" w:cs="仿宋" w:hint="eastAsia"/>
            <w:lang w:eastAsia="zh-CN"/>
          </w:rPr>
          <w:t>五、市场分析、调研</w:t>
        </w:r>
        <w:r>
          <w:tab/>
        </w:r>
        <w:r>
          <w:fldChar w:fldCharType="begin"/>
        </w:r>
        <w:r>
          <w:instrText xml:space="preserve"> PAGEREF _Toc18187 \h </w:instrText>
        </w:r>
        <w:r>
          <w:fldChar w:fldCharType="separate"/>
        </w:r>
        <w:r>
          <w:t>22</w:t>
        </w:r>
        <w:r>
          <w:fldChar w:fldCharType="end"/>
        </w:r>
      </w:hyperlink>
    </w:p>
    <w:p>
      <w:pPr>
        <w:pStyle w:val="TOC2"/>
        <w:tabs>
          <w:tab w:val="right" w:leader="dot" w:pos="8306"/>
        </w:tabs>
      </w:pPr>
      <w:hyperlink w:anchor="_Toc9029" w:history="1">
        <w:r>
          <w:rPr>
            <w:rFonts w:ascii="仿宋" w:eastAsia="仿宋" w:hAnsi="仿宋" w:cs="仿宋" w:hint="eastAsia"/>
            <w:lang w:eastAsia="zh-CN"/>
          </w:rPr>
          <w:t>(一)、苦咸水淡化装置行业分析</w:t>
        </w:r>
        <w:r>
          <w:tab/>
        </w:r>
        <w:r>
          <w:fldChar w:fldCharType="begin"/>
        </w:r>
        <w:r>
          <w:instrText xml:space="preserve"> PAGEREF _Toc9029 \h </w:instrText>
        </w:r>
        <w:r>
          <w:fldChar w:fldCharType="separate"/>
        </w:r>
        <w:r>
          <w:t>22</w:t>
        </w:r>
        <w:r>
          <w:fldChar w:fldCharType="end"/>
        </w:r>
      </w:hyperlink>
    </w:p>
    <w:p>
      <w:pPr>
        <w:pStyle w:val="TOC2"/>
        <w:tabs>
          <w:tab w:val="right" w:leader="dot" w:pos="8306"/>
        </w:tabs>
      </w:pPr>
      <w:hyperlink w:anchor="_Toc8133" w:history="1">
        <w:r>
          <w:rPr>
            <w:rFonts w:ascii="仿宋" w:eastAsia="仿宋" w:hAnsi="仿宋" w:cs="仿宋" w:hint="eastAsia"/>
            <w:lang w:eastAsia="zh-CN"/>
          </w:rPr>
          <w:t>(二)、苦咸水淡化装置市场分析预测</w:t>
        </w:r>
        <w:r>
          <w:tab/>
        </w:r>
        <w:r>
          <w:fldChar w:fldCharType="begin"/>
        </w:r>
        <w:r>
          <w:instrText xml:space="preserve"> PAGEREF _Toc8133 \h </w:instrText>
        </w:r>
        <w:r>
          <w:fldChar w:fldCharType="separate"/>
        </w:r>
        <w:r>
          <w:t>22</w:t>
        </w:r>
        <w:r>
          <w:fldChar w:fldCharType="end"/>
        </w:r>
      </w:hyperlink>
    </w:p>
    <w:p>
      <w:pPr>
        <w:pStyle w:val="TOC1"/>
        <w:tabs>
          <w:tab w:val="right" w:leader="dot" w:pos="8306"/>
        </w:tabs>
      </w:pPr>
      <w:hyperlink w:anchor="_Toc4588" w:history="1">
        <w:r>
          <w:rPr>
            <w:rFonts w:ascii="仿宋" w:eastAsia="仿宋" w:hAnsi="仿宋" w:cs="仿宋" w:hint="eastAsia"/>
            <w:lang w:eastAsia="zh-CN"/>
          </w:rPr>
          <w:t>六、苦咸水淡化装置项目可持续发展</w:t>
        </w:r>
        <w:r>
          <w:tab/>
        </w:r>
        <w:r>
          <w:fldChar w:fldCharType="begin"/>
        </w:r>
        <w:r>
          <w:instrText xml:space="preserve"> PAGEREF _Toc4588 \h </w:instrText>
        </w:r>
        <w:r>
          <w:fldChar w:fldCharType="separate"/>
        </w:r>
        <w:r>
          <w:t>23</w:t>
        </w:r>
        <w:r>
          <w:fldChar w:fldCharType="end"/>
        </w:r>
      </w:hyperlink>
    </w:p>
    <w:p>
      <w:pPr>
        <w:pStyle w:val="TOC2"/>
        <w:tabs>
          <w:tab w:val="right" w:leader="dot" w:pos="8306"/>
        </w:tabs>
      </w:pPr>
      <w:hyperlink w:anchor="_Toc29422" w:history="1">
        <w:r>
          <w:rPr>
            <w:rFonts w:ascii="仿宋" w:eastAsia="仿宋" w:hAnsi="仿宋" w:cs="仿宋" w:hint="eastAsia"/>
            <w:lang w:eastAsia="zh-CN"/>
          </w:rPr>
          <w:t>(一)、可持续战略与实践</w:t>
        </w:r>
        <w:r>
          <w:tab/>
        </w:r>
        <w:r>
          <w:fldChar w:fldCharType="begin"/>
        </w:r>
        <w:r>
          <w:instrText xml:space="preserve"> PAGEREF _Toc29422 \h </w:instrText>
        </w:r>
        <w:r>
          <w:fldChar w:fldCharType="separate"/>
        </w:r>
        <w:r>
          <w:t>23</w:t>
        </w:r>
        <w:r>
          <w:fldChar w:fldCharType="end"/>
        </w:r>
      </w:hyperlink>
    </w:p>
    <w:p>
      <w:pPr>
        <w:pStyle w:val="TOC2"/>
        <w:tabs>
          <w:tab w:val="right" w:leader="dot" w:pos="8306"/>
        </w:tabs>
      </w:pPr>
      <w:hyperlink w:anchor="_Toc7737" w:history="1">
        <w:r>
          <w:rPr>
            <w:rFonts w:ascii="仿宋" w:eastAsia="仿宋" w:hAnsi="仿宋" w:cs="仿宋" w:hint="eastAsia"/>
            <w:lang w:eastAsia="zh-CN"/>
          </w:rPr>
          <w:t>(二)、环保与社会责任</w:t>
        </w:r>
        <w:r>
          <w:tab/>
        </w:r>
        <w:r>
          <w:fldChar w:fldCharType="begin"/>
        </w:r>
        <w:r>
          <w:instrText xml:space="preserve"> PAGEREF _Toc7737 \h </w:instrText>
        </w:r>
        <w:r>
          <w:fldChar w:fldCharType="separate"/>
        </w:r>
        <w:r>
          <w:t>24</w:t>
        </w:r>
        <w:r>
          <w:fldChar w:fldCharType="end"/>
        </w:r>
      </w:hyperlink>
    </w:p>
    <w:p>
      <w:pPr>
        <w:pStyle w:val="TOC1"/>
        <w:tabs>
          <w:tab w:val="right" w:leader="dot" w:pos="8306"/>
        </w:tabs>
      </w:pPr>
      <w:hyperlink w:anchor="_Toc4952" w:history="1">
        <w:r>
          <w:rPr>
            <w:rFonts w:ascii="仿宋" w:eastAsia="仿宋" w:hAnsi="仿宋" w:cs="仿宋" w:hint="eastAsia"/>
            <w:lang w:eastAsia="zh-CN"/>
          </w:rPr>
          <w:t>七、苦咸水淡化装置项目风险管理</w:t>
        </w:r>
        <w:r>
          <w:tab/>
        </w:r>
        <w:r>
          <w:fldChar w:fldCharType="begin"/>
        </w:r>
        <w:r>
          <w:instrText xml:space="preserve"> PAGEREF _Toc4952 \h </w:instrText>
        </w:r>
        <w:r>
          <w:fldChar w:fldCharType="separate"/>
        </w:r>
        <w:r>
          <w:t>25</w:t>
        </w:r>
        <w:r>
          <w:fldChar w:fldCharType="end"/>
        </w:r>
      </w:hyperlink>
    </w:p>
    <w:p>
      <w:pPr>
        <w:pStyle w:val="TOC2"/>
        <w:tabs>
          <w:tab w:val="right" w:leader="dot" w:pos="8306"/>
        </w:tabs>
      </w:pPr>
      <w:hyperlink w:anchor="_Toc26921" w:history="1">
        <w:r>
          <w:rPr>
            <w:rFonts w:ascii="仿宋" w:eastAsia="仿宋" w:hAnsi="仿宋" w:cs="仿宋" w:hint="eastAsia"/>
            <w:lang w:eastAsia="zh-CN"/>
          </w:rPr>
          <w:t>(一)、风险识别与评估</w:t>
        </w:r>
        <w:r>
          <w:tab/>
        </w:r>
        <w:r>
          <w:fldChar w:fldCharType="begin"/>
        </w:r>
        <w:r>
          <w:instrText xml:space="preserve"> PAGEREF _Toc26921 \h </w:instrText>
        </w:r>
        <w:r>
          <w:fldChar w:fldCharType="separate"/>
        </w:r>
        <w:r>
          <w:t>25</w:t>
        </w:r>
        <w:r>
          <w:fldChar w:fldCharType="end"/>
        </w:r>
      </w:hyperlink>
    </w:p>
    <w:p>
      <w:pPr>
        <w:pStyle w:val="TOC2"/>
        <w:tabs>
          <w:tab w:val="right" w:leader="dot" w:pos="8306"/>
        </w:tabs>
      </w:pPr>
      <w:hyperlink w:anchor="_Toc14749" w:history="1">
        <w:r>
          <w:rPr>
            <w:rFonts w:ascii="仿宋" w:eastAsia="仿宋" w:hAnsi="仿宋" w:cs="仿宋" w:hint="eastAsia"/>
            <w:lang w:eastAsia="zh-CN"/>
          </w:rPr>
          <w:t>(二)、风险应对策略</w:t>
        </w:r>
        <w:r>
          <w:tab/>
        </w:r>
        <w:r>
          <w:fldChar w:fldCharType="begin"/>
        </w:r>
        <w:r>
          <w:instrText xml:space="preserve"> PAGEREF _Toc14749 \h </w:instrText>
        </w:r>
        <w:r>
          <w:fldChar w:fldCharType="separate"/>
        </w:r>
        <w:r>
          <w:t>26</w:t>
        </w:r>
        <w:r>
          <w:fldChar w:fldCharType="end"/>
        </w:r>
      </w:hyperlink>
    </w:p>
    <w:p>
      <w:pPr>
        <w:pStyle w:val="TOC2"/>
        <w:tabs>
          <w:tab w:val="right" w:leader="dot" w:pos="8306"/>
        </w:tabs>
      </w:pPr>
      <w:hyperlink w:anchor="_Toc15932" w:history="1">
        <w:r>
          <w:rPr>
            <w:rFonts w:ascii="仿宋" w:eastAsia="仿宋" w:hAnsi="仿宋" w:cs="仿宋" w:hint="eastAsia"/>
            <w:lang w:eastAsia="zh-CN"/>
          </w:rPr>
          <w:t>(三)、风险监控与控制</w:t>
        </w:r>
        <w:r>
          <w:tab/>
        </w:r>
        <w:r>
          <w:fldChar w:fldCharType="begin"/>
        </w:r>
        <w:r>
          <w:instrText xml:space="preserve"> PAGEREF _Toc15932 \h </w:instrText>
        </w:r>
        <w:r>
          <w:fldChar w:fldCharType="separate"/>
        </w:r>
        <w:r>
          <w:t>28</w:t>
        </w:r>
        <w:r>
          <w:fldChar w:fldCharType="end"/>
        </w:r>
      </w:hyperlink>
    </w:p>
    <w:p>
      <w:pPr>
        <w:pStyle w:val="TOC1"/>
        <w:tabs>
          <w:tab w:val="right" w:leader="dot" w:pos="8306"/>
        </w:tabs>
      </w:pPr>
      <w:hyperlink w:anchor="_Toc19296" w:history="1">
        <w:r>
          <w:rPr>
            <w:rFonts w:ascii="仿宋" w:eastAsia="仿宋" w:hAnsi="仿宋" w:cs="仿宋" w:hint="eastAsia"/>
            <w:lang w:eastAsia="zh-CN"/>
          </w:rPr>
          <w:t>八、苦咸水淡化装置项目社会影响</w:t>
        </w:r>
        <w:r>
          <w:tab/>
        </w:r>
        <w:r>
          <w:fldChar w:fldCharType="begin"/>
        </w:r>
        <w:r>
          <w:instrText xml:space="preserve"> PAGEREF _Toc19296 \h </w:instrText>
        </w:r>
        <w:r>
          <w:fldChar w:fldCharType="separate"/>
        </w:r>
        <w:r>
          <w:t>29</w:t>
        </w:r>
        <w:r>
          <w:fldChar w:fldCharType="end"/>
        </w:r>
      </w:hyperlink>
    </w:p>
    <w:p>
      <w:pPr>
        <w:pStyle w:val="TOC2"/>
        <w:tabs>
          <w:tab w:val="right" w:leader="dot" w:pos="8306"/>
        </w:tabs>
      </w:pPr>
      <w:hyperlink w:anchor="_Toc7202" w:history="1">
        <w:r>
          <w:rPr>
            <w:rFonts w:ascii="仿宋" w:eastAsia="仿宋" w:hAnsi="仿宋" w:cs="仿宋" w:hint="eastAsia"/>
            <w:lang w:eastAsia="zh-CN"/>
          </w:rPr>
          <w:t>(一)、社会责任与义务</w:t>
        </w:r>
        <w:r>
          <w:tab/>
        </w:r>
        <w:r>
          <w:fldChar w:fldCharType="begin"/>
        </w:r>
        <w:r>
          <w:instrText xml:space="preserve"> PAGEREF _Toc7202 \h </w:instrText>
        </w:r>
        <w:r>
          <w:fldChar w:fldCharType="separate"/>
        </w:r>
        <w:r>
          <w:t>29</w:t>
        </w:r>
        <w:r>
          <w:fldChar w:fldCharType="end"/>
        </w:r>
      </w:hyperlink>
    </w:p>
    <w:p>
      <w:pPr>
        <w:pStyle w:val="TOC2"/>
        <w:tabs>
          <w:tab w:val="right" w:leader="dot" w:pos="8306"/>
        </w:tabs>
      </w:pPr>
      <w:hyperlink w:anchor="_Toc9665" w:history="1">
        <w:r>
          <w:rPr>
            <w:rFonts w:ascii="仿宋" w:eastAsia="仿宋" w:hAnsi="仿宋" w:cs="仿宋" w:hint="eastAsia"/>
            <w:lang w:eastAsia="zh-CN"/>
          </w:rPr>
          <w:t>(二)、社会参与与沟通</w:t>
        </w:r>
        <w:r>
          <w:tab/>
        </w:r>
        <w:r>
          <w:fldChar w:fldCharType="begin"/>
        </w:r>
        <w:r>
          <w:instrText xml:space="preserve"> PAGEREF _Toc9665 \h </w:instrText>
        </w:r>
        <w:r>
          <w:fldChar w:fldCharType="separate"/>
        </w:r>
        <w:r>
          <w:t>30</w:t>
        </w:r>
        <w:r>
          <w:fldChar w:fldCharType="end"/>
        </w:r>
      </w:hyperlink>
    </w:p>
    <w:p>
      <w:pPr>
        <w:pStyle w:val="TOC1"/>
        <w:tabs>
          <w:tab w:val="right" w:leader="dot" w:pos="8306"/>
        </w:tabs>
      </w:pPr>
      <w:hyperlink w:anchor="_Toc10213" w:history="1">
        <w:r>
          <w:rPr>
            <w:rFonts w:ascii="仿宋" w:eastAsia="仿宋" w:hAnsi="仿宋" w:cs="仿宋" w:hint="eastAsia"/>
            <w:lang w:eastAsia="zh-CN"/>
          </w:rPr>
          <w:t>九、生产安全保护</w:t>
        </w:r>
        <w:r>
          <w:tab/>
        </w:r>
        <w:r>
          <w:fldChar w:fldCharType="begin"/>
        </w:r>
        <w:r>
          <w:instrText xml:space="preserve"> PAGEREF _Toc10213 \h </w:instrText>
        </w:r>
        <w:r>
          <w:fldChar w:fldCharType="separate"/>
        </w:r>
        <w:r>
          <w:t>31</w:t>
        </w:r>
        <w:r>
          <w:fldChar w:fldCharType="end"/>
        </w:r>
      </w:hyperlink>
    </w:p>
    <w:p>
      <w:pPr>
        <w:pStyle w:val="TOC2"/>
        <w:tabs>
          <w:tab w:val="right" w:leader="dot" w:pos="8306"/>
        </w:tabs>
      </w:pPr>
      <w:hyperlink w:anchor="_Toc19556" w:history="1">
        <w:r>
          <w:rPr>
            <w:rFonts w:ascii="仿宋" w:eastAsia="仿宋" w:hAnsi="仿宋" w:cs="仿宋" w:hint="eastAsia"/>
            <w:lang w:eastAsia="zh-CN"/>
          </w:rPr>
          <w:t>(一)、消防安全</w:t>
        </w:r>
        <w:r>
          <w:tab/>
        </w:r>
        <w:r>
          <w:fldChar w:fldCharType="begin"/>
        </w:r>
        <w:r>
          <w:instrText xml:space="preserve"> PAGEREF _Toc19556 \h </w:instrText>
        </w:r>
        <w:r>
          <w:fldChar w:fldCharType="separate"/>
        </w:r>
        <w:r>
          <w:t>31</w:t>
        </w:r>
        <w:r>
          <w:fldChar w:fldCharType="end"/>
        </w:r>
      </w:hyperlink>
    </w:p>
    <w:p>
      <w:pPr>
        <w:pStyle w:val="TOC2"/>
        <w:tabs>
          <w:tab w:val="right" w:leader="dot" w:pos="8306"/>
        </w:tabs>
      </w:pPr>
      <w:hyperlink w:anchor="_Toc1617" w:history="1">
        <w:r>
          <w:rPr>
            <w:rFonts w:ascii="仿宋" w:eastAsia="仿宋" w:hAnsi="仿宋" w:cs="仿宋" w:hint="eastAsia"/>
            <w:lang w:eastAsia="zh-CN"/>
          </w:rPr>
          <w:t>(二)、防火防爆总图布置措施</w:t>
        </w:r>
        <w:r>
          <w:tab/>
        </w:r>
        <w:r>
          <w:fldChar w:fldCharType="begin"/>
        </w:r>
        <w:r>
          <w:instrText xml:space="preserve"> PAGEREF _Toc1617 \h </w:instrText>
        </w:r>
        <w:r>
          <w:fldChar w:fldCharType="separate"/>
        </w:r>
        <w:r>
          <w:t>32</w:t>
        </w:r>
        <w:r>
          <w:fldChar w:fldCharType="end"/>
        </w:r>
      </w:hyperlink>
    </w:p>
    <w:p>
      <w:pPr>
        <w:pStyle w:val="TOC2"/>
        <w:tabs>
          <w:tab w:val="right" w:leader="dot" w:pos="8306"/>
        </w:tabs>
      </w:pPr>
      <w:hyperlink w:anchor="_Toc10680" w:history="1">
        <w:r>
          <w:rPr>
            <w:rFonts w:ascii="仿宋" w:eastAsia="仿宋" w:hAnsi="仿宋" w:cs="仿宋" w:hint="eastAsia"/>
            <w:lang w:eastAsia="zh-CN"/>
          </w:rPr>
          <w:t>(三)、自然灾害防范措施</w:t>
        </w:r>
        <w:r>
          <w:tab/>
        </w:r>
        <w:r>
          <w:fldChar w:fldCharType="begin"/>
        </w:r>
        <w:r>
          <w:instrText xml:space="preserve"> PAGEREF _Toc10680 \h </w:instrText>
        </w:r>
        <w:r>
          <w:fldChar w:fldCharType="separate"/>
        </w:r>
        <w:r>
          <w:t>33</w:t>
        </w:r>
        <w:r>
          <w:fldChar w:fldCharType="end"/>
        </w:r>
      </w:hyperlink>
    </w:p>
    <w:p>
      <w:pPr>
        <w:pStyle w:val="TOC2"/>
        <w:tabs>
          <w:tab w:val="right" w:leader="dot" w:pos="8306"/>
        </w:tabs>
      </w:pPr>
      <w:hyperlink w:anchor="_Toc13736" w:history="1">
        <w:r>
          <w:rPr>
            <w:rFonts w:ascii="仿宋" w:eastAsia="仿宋" w:hAnsi="仿宋" w:cs="仿宋" w:hint="eastAsia"/>
            <w:lang w:eastAsia="zh-CN"/>
          </w:rPr>
          <w:t>(四)、安全色及安全标志使用要求</w:t>
        </w:r>
        <w:r>
          <w:tab/>
        </w:r>
        <w:r>
          <w:fldChar w:fldCharType="begin"/>
        </w:r>
        <w:r>
          <w:instrText xml:space="preserve"> PAGEREF _Toc13736 \h </w:instrText>
        </w:r>
        <w:r>
          <w:fldChar w:fldCharType="separate"/>
        </w:r>
        <w:r>
          <w:t>34</w:t>
        </w:r>
        <w:r>
          <w:fldChar w:fldCharType="end"/>
        </w:r>
      </w:hyperlink>
    </w:p>
    <w:p>
      <w:pPr>
        <w:pStyle w:val="TOC2"/>
        <w:tabs>
          <w:tab w:val="right" w:leader="dot" w:pos="8306"/>
        </w:tabs>
      </w:pPr>
      <w:hyperlink w:anchor="_Toc12894" w:history="1">
        <w:r>
          <w:rPr>
            <w:rFonts w:ascii="仿宋" w:eastAsia="仿宋" w:hAnsi="仿宋" w:cs="仿宋" w:hint="eastAsia"/>
            <w:lang w:eastAsia="zh-CN"/>
          </w:rPr>
          <w:t>(五)、防尘防毒措施</w:t>
        </w:r>
        <w:r>
          <w:tab/>
        </w:r>
        <w:r>
          <w:fldChar w:fldCharType="begin"/>
        </w:r>
        <w:r>
          <w:instrText xml:space="preserve"> PAGEREF _Toc12894 \h </w:instrText>
        </w:r>
        <w:r>
          <w:fldChar w:fldCharType="separate"/>
        </w:r>
        <w:r>
          <w:t>35</w:t>
        </w:r>
        <w:r>
          <w:fldChar w:fldCharType="end"/>
        </w:r>
      </w:hyperlink>
    </w:p>
    <w:p>
      <w:pPr>
        <w:pStyle w:val="TOC2"/>
        <w:tabs>
          <w:tab w:val="right" w:leader="dot" w:pos="8306"/>
        </w:tabs>
      </w:pPr>
      <w:hyperlink w:anchor="_Toc4576" w:history="1">
        <w:r>
          <w:rPr>
            <w:rFonts w:ascii="仿宋" w:eastAsia="仿宋" w:hAnsi="仿宋" w:cs="仿宋" w:hint="eastAsia"/>
            <w:lang w:eastAsia="zh-CN"/>
          </w:rPr>
          <w:t>(六)、防静电、触电防护及防雷措施</w:t>
        </w:r>
        <w:r>
          <w:tab/>
        </w:r>
        <w:r>
          <w:fldChar w:fldCharType="begin"/>
        </w:r>
        <w:r>
          <w:instrText xml:space="preserve"> PAGEREF _Toc4576 \h </w:instrText>
        </w:r>
        <w:r>
          <w:fldChar w:fldCharType="separate"/>
        </w:r>
        <w:r>
          <w:t>36</w:t>
        </w:r>
        <w:r>
          <w:fldChar w:fldCharType="end"/>
        </w:r>
      </w:hyperlink>
    </w:p>
    <w:p>
      <w:pPr>
        <w:pStyle w:val="TOC2"/>
        <w:tabs>
          <w:tab w:val="right" w:leader="dot" w:pos="8306"/>
        </w:tabs>
      </w:pPr>
      <w:hyperlink w:anchor="_Toc3294" w:history="1">
        <w:r>
          <w:rPr>
            <w:rFonts w:ascii="仿宋" w:eastAsia="仿宋" w:hAnsi="仿宋" w:cs="仿宋" w:hint="eastAsia"/>
            <w:lang w:eastAsia="zh-CN"/>
          </w:rPr>
          <w:t>(七)、机械设备安全保障措施</w:t>
        </w:r>
        <w:r>
          <w:tab/>
        </w:r>
        <w:r>
          <w:fldChar w:fldCharType="begin"/>
        </w:r>
        <w:r>
          <w:instrText xml:space="preserve"> PAGEREF _Toc3294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9" w:history="1">
        <w:r>
          <w:rPr>
            <w:rFonts w:ascii="仿宋" w:eastAsia="仿宋" w:hAnsi="仿宋" w:cs="仿宋" w:hint="eastAsia"/>
            <w:lang w:eastAsia="zh-CN"/>
          </w:rPr>
          <w:t>十、苦咸水淡化装置项目创新与研发</w:t>
        </w:r>
        <w:r>
          <w:tab/>
        </w:r>
        <w:r>
          <w:fldChar w:fldCharType="begin"/>
        </w:r>
        <w:r>
          <w:instrText xml:space="preserve"> PAGEREF _Toc16389 \h </w:instrText>
        </w:r>
        <w:r>
          <w:fldChar w:fldCharType="separate"/>
        </w:r>
        <w:r>
          <w:t>39</w:t>
        </w:r>
        <w:r>
          <w:fldChar w:fldCharType="end"/>
        </w:r>
      </w:hyperlink>
    </w:p>
    <w:p>
      <w:pPr>
        <w:pStyle w:val="TOC2"/>
        <w:tabs>
          <w:tab w:val="right" w:leader="dot" w:pos="8306"/>
        </w:tabs>
      </w:pPr>
      <w:hyperlink w:anchor="_Toc10266" w:history="1">
        <w:r>
          <w:rPr>
            <w:rFonts w:ascii="仿宋" w:eastAsia="仿宋" w:hAnsi="仿宋" w:cs="仿宋" w:hint="eastAsia"/>
            <w:lang w:eastAsia="zh-CN"/>
          </w:rPr>
          <w:t>(一)、创新策略与方向</w:t>
        </w:r>
        <w:r>
          <w:tab/>
        </w:r>
        <w:r>
          <w:fldChar w:fldCharType="begin"/>
        </w:r>
        <w:r>
          <w:instrText xml:space="preserve"> PAGEREF _Toc10266 \h </w:instrText>
        </w:r>
        <w:r>
          <w:fldChar w:fldCharType="separate"/>
        </w:r>
        <w:r>
          <w:t>39</w:t>
        </w:r>
        <w:r>
          <w:fldChar w:fldCharType="end"/>
        </w:r>
      </w:hyperlink>
    </w:p>
    <w:p>
      <w:pPr>
        <w:pStyle w:val="TOC2"/>
        <w:tabs>
          <w:tab w:val="right" w:leader="dot" w:pos="8306"/>
        </w:tabs>
      </w:pPr>
      <w:hyperlink w:anchor="_Toc24947" w:history="1">
        <w:r>
          <w:rPr>
            <w:rFonts w:ascii="仿宋" w:eastAsia="仿宋" w:hAnsi="仿宋" w:cs="仿宋" w:hint="eastAsia"/>
            <w:lang w:eastAsia="zh-CN"/>
          </w:rPr>
          <w:t>(二)、研发规划与投入</w:t>
        </w:r>
        <w:r>
          <w:tab/>
        </w:r>
        <w:r>
          <w:fldChar w:fldCharType="begin"/>
        </w:r>
        <w:r>
          <w:instrText xml:space="preserve"> PAGEREF _Toc24947 \h </w:instrText>
        </w:r>
        <w:r>
          <w:fldChar w:fldCharType="separate"/>
        </w:r>
        <w:r>
          <w:t>40</w:t>
        </w:r>
        <w:r>
          <w:fldChar w:fldCharType="end"/>
        </w:r>
      </w:hyperlink>
    </w:p>
    <w:p>
      <w:pPr>
        <w:pStyle w:val="TOC1"/>
        <w:tabs>
          <w:tab w:val="right" w:leader="dot" w:pos="8306"/>
        </w:tabs>
      </w:pPr>
      <w:hyperlink w:anchor="_Toc15884" w:history="1">
        <w:r>
          <w:rPr>
            <w:rFonts w:ascii="仿宋" w:eastAsia="仿宋" w:hAnsi="仿宋" w:cs="仿宋" w:hint="eastAsia"/>
            <w:lang w:eastAsia="zh-CN"/>
          </w:rPr>
          <w:t>十一、苦咸水淡化装置项目财务管理</w:t>
        </w:r>
        <w:r>
          <w:tab/>
        </w:r>
        <w:r>
          <w:fldChar w:fldCharType="begin"/>
        </w:r>
        <w:r>
          <w:instrText xml:space="preserve"> PAGEREF _Toc15884 \h </w:instrText>
        </w:r>
        <w:r>
          <w:fldChar w:fldCharType="separate"/>
        </w:r>
        <w:r>
          <w:t>42</w:t>
        </w:r>
        <w:r>
          <w:fldChar w:fldCharType="end"/>
        </w:r>
      </w:hyperlink>
    </w:p>
    <w:p>
      <w:pPr>
        <w:pStyle w:val="TOC2"/>
        <w:tabs>
          <w:tab w:val="right" w:leader="dot" w:pos="8306"/>
        </w:tabs>
      </w:pPr>
      <w:hyperlink w:anchor="_Toc13823" w:history="1">
        <w:r>
          <w:rPr>
            <w:rFonts w:ascii="仿宋" w:eastAsia="仿宋" w:hAnsi="仿宋" w:cs="仿宋" w:hint="eastAsia"/>
            <w:lang w:eastAsia="zh-CN"/>
          </w:rPr>
          <w:t>(一)、资金需求大</w:t>
        </w:r>
        <w:r>
          <w:tab/>
        </w:r>
        <w:r>
          <w:fldChar w:fldCharType="begin"/>
        </w:r>
        <w:r>
          <w:instrText xml:space="preserve"> PAGEREF _Toc13823 \h </w:instrText>
        </w:r>
        <w:r>
          <w:fldChar w:fldCharType="separate"/>
        </w:r>
        <w:r>
          <w:t>42</w:t>
        </w:r>
        <w:r>
          <w:fldChar w:fldCharType="end"/>
        </w:r>
      </w:hyperlink>
    </w:p>
    <w:p>
      <w:pPr>
        <w:pStyle w:val="TOC2"/>
        <w:tabs>
          <w:tab w:val="right" w:leader="dot" w:pos="8306"/>
        </w:tabs>
      </w:pPr>
      <w:hyperlink w:anchor="_Toc28127" w:history="1">
        <w:r>
          <w:rPr>
            <w:rFonts w:ascii="仿宋" w:eastAsia="仿宋" w:hAnsi="仿宋" w:cs="仿宋" w:hint="eastAsia"/>
            <w:lang w:eastAsia="zh-CN"/>
          </w:rPr>
          <w:t>(二)、研发周期长</w:t>
        </w:r>
        <w:r>
          <w:tab/>
        </w:r>
        <w:r>
          <w:fldChar w:fldCharType="begin"/>
        </w:r>
        <w:r>
          <w:instrText xml:space="preserve"> PAGEREF _Toc28127 \h </w:instrText>
        </w:r>
        <w:r>
          <w:fldChar w:fldCharType="separate"/>
        </w:r>
        <w:r>
          <w:t>43</w:t>
        </w:r>
        <w:r>
          <w:fldChar w:fldCharType="end"/>
        </w:r>
      </w:hyperlink>
    </w:p>
    <w:p>
      <w:pPr>
        <w:pStyle w:val="TOC2"/>
        <w:tabs>
          <w:tab w:val="right" w:leader="dot" w:pos="8306"/>
        </w:tabs>
      </w:pPr>
      <w:hyperlink w:anchor="_Toc19529" w:history="1">
        <w:r>
          <w:rPr>
            <w:rFonts w:ascii="仿宋" w:eastAsia="仿宋" w:hAnsi="仿宋" w:cs="仿宋" w:hint="eastAsia"/>
            <w:lang w:eastAsia="zh-CN"/>
          </w:rPr>
          <w:t>(三)、市场风险大</w:t>
        </w:r>
        <w:r>
          <w:tab/>
        </w:r>
        <w:r>
          <w:fldChar w:fldCharType="begin"/>
        </w:r>
        <w:r>
          <w:instrText xml:space="preserve"> PAGEREF _Toc19529 \h </w:instrText>
        </w:r>
        <w:r>
          <w:fldChar w:fldCharType="separate"/>
        </w:r>
        <w:r>
          <w:t>45</w:t>
        </w:r>
        <w:r>
          <w:fldChar w:fldCharType="end"/>
        </w:r>
      </w:hyperlink>
    </w:p>
    <w:p>
      <w:pPr>
        <w:pStyle w:val="TOC2"/>
        <w:tabs>
          <w:tab w:val="right" w:leader="dot" w:pos="8306"/>
        </w:tabs>
      </w:pPr>
      <w:hyperlink w:anchor="_Toc12127" w:history="1">
        <w:r>
          <w:rPr>
            <w:rFonts w:ascii="仿宋" w:eastAsia="仿宋" w:hAnsi="仿宋" w:cs="仿宋" w:hint="eastAsia"/>
            <w:lang w:eastAsia="zh-CN"/>
          </w:rPr>
          <w:t>(四)、利润率高</w:t>
        </w:r>
        <w:r>
          <w:tab/>
        </w:r>
        <w:r>
          <w:fldChar w:fldCharType="begin"/>
        </w:r>
        <w:r>
          <w:instrText xml:space="preserve"> PAGEREF _Toc12127 \h </w:instrText>
        </w:r>
        <w:r>
          <w:fldChar w:fldCharType="separate"/>
        </w:r>
        <w:r>
          <w:t>47</w:t>
        </w:r>
        <w:r>
          <w:fldChar w:fldCharType="end"/>
        </w:r>
      </w:hyperlink>
    </w:p>
    <w:p>
      <w:pPr>
        <w:pStyle w:val="TOC1"/>
        <w:tabs>
          <w:tab w:val="right" w:leader="dot" w:pos="8306"/>
        </w:tabs>
      </w:pPr>
      <w:hyperlink w:anchor="_Toc6608" w:history="1">
        <w:r>
          <w:rPr>
            <w:rFonts w:ascii="仿宋" w:eastAsia="仿宋" w:hAnsi="仿宋" w:cs="仿宋" w:hint="eastAsia"/>
            <w:lang w:eastAsia="zh-CN"/>
          </w:rPr>
          <w:t>十二、苦咸水淡化装置项目环境影响分析</w:t>
        </w:r>
        <w:r>
          <w:tab/>
        </w:r>
        <w:r>
          <w:fldChar w:fldCharType="begin"/>
        </w:r>
        <w:r>
          <w:instrText xml:space="preserve"> PAGEREF _Toc6608 \h </w:instrText>
        </w:r>
        <w:r>
          <w:fldChar w:fldCharType="separate"/>
        </w:r>
        <w:r>
          <w:t>49</w:t>
        </w:r>
        <w:r>
          <w:fldChar w:fldCharType="end"/>
        </w:r>
      </w:hyperlink>
    </w:p>
    <w:p>
      <w:pPr>
        <w:pStyle w:val="TOC2"/>
        <w:tabs>
          <w:tab w:val="right" w:leader="dot" w:pos="8306"/>
        </w:tabs>
      </w:pPr>
      <w:hyperlink w:anchor="_Toc13137" w:history="1">
        <w:r>
          <w:rPr>
            <w:rFonts w:ascii="仿宋" w:eastAsia="仿宋" w:hAnsi="仿宋" w:cs="仿宋" w:hint="eastAsia"/>
            <w:lang w:eastAsia="zh-CN"/>
          </w:rPr>
          <w:t>(一)、建设区域环境质量现状</w:t>
        </w:r>
        <w:r>
          <w:tab/>
        </w:r>
        <w:r>
          <w:fldChar w:fldCharType="begin"/>
        </w:r>
        <w:r>
          <w:instrText xml:space="preserve"> PAGEREF _Toc13137 \h </w:instrText>
        </w:r>
        <w:r>
          <w:fldChar w:fldCharType="separate"/>
        </w:r>
        <w:r>
          <w:t>49</w:t>
        </w:r>
        <w:r>
          <w:fldChar w:fldCharType="end"/>
        </w:r>
      </w:hyperlink>
    </w:p>
    <w:p>
      <w:pPr>
        <w:pStyle w:val="TOC2"/>
        <w:tabs>
          <w:tab w:val="right" w:leader="dot" w:pos="8306"/>
        </w:tabs>
      </w:pPr>
      <w:hyperlink w:anchor="_Toc24707" w:history="1">
        <w:r>
          <w:rPr>
            <w:rFonts w:ascii="仿宋" w:eastAsia="仿宋" w:hAnsi="仿宋" w:cs="仿宋" w:hint="eastAsia"/>
            <w:lang w:eastAsia="zh-CN"/>
          </w:rPr>
          <w:t>(二)、建设期环境保护</w:t>
        </w:r>
        <w:r>
          <w:tab/>
        </w:r>
        <w:r>
          <w:fldChar w:fldCharType="begin"/>
        </w:r>
        <w:r>
          <w:instrText xml:space="preserve"> PAGEREF _Toc24707 \h </w:instrText>
        </w:r>
        <w:r>
          <w:fldChar w:fldCharType="separate"/>
        </w:r>
        <w:r>
          <w:t>51</w:t>
        </w:r>
        <w:r>
          <w:fldChar w:fldCharType="end"/>
        </w:r>
      </w:hyperlink>
    </w:p>
    <w:p>
      <w:pPr>
        <w:pStyle w:val="TOC2"/>
        <w:tabs>
          <w:tab w:val="right" w:leader="dot" w:pos="8306"/>
        </w:tabs>
      </w:pPr>
      <w:hyperlink w:anchor="_Toc7995" w:history="1">
        <w:r>
          <w:rPr>
            <w:rFonts w:ascii="仿宋" w:eastAsia="仿宋" w:hAnsi="仿宋" w:cs="仿宋" w:hint="eastAsia"/>
            <w:lang w:eastAsia="zh-CN"/>
          </w:rPr>
          <w:t>(三)、运营期环境保护</w:t>
        </w:r>
        <w:r>
          <w:tab/>
        </w:r>
        <w:r>
          <w:fldChar w:fldCharType="begin"/>
        </w:r>
        <w:r>
          <w:instrText xml:space="preserve"> PAGEREF _Toc7995 \h </w:instrText>
        </w:r>
        <w:r>
          <w:fldChar w:fldCharType="separate"/>
        </w:r>
        <w:r>
          <w:t>52</w:t>
        </w:r>
        <w:r>
          <w:fldChar w:fldCharType="end"/>
        </w:r>
      </w:hyperlink>
    </w:p>
    <w:p>
      <w:pPr>
        <w:pStyle w:val="TOC2"/>
        <w:tabs>
          <w:tab w:val="right" w:leader="dot" w:pos="8306"/>
        </w:tabs>
      </w:pPr>
      <w:hyperlink w:anchor="_Toc13787" w:history="1">
        <w:r>
          <w:rPr>
            <w:rFonts w:ascii="仿宋" w:eastAsia="仿宋" w:hAnsi="仿宋" w:cs="仿宋" w:hint="eastAsia"/>
            <w:lang w:eastAsia="zh-CN"/>
          </w:rPr>
          <w:t>(四)、苦咸水淡化装置项目建设对区域经济的影响</w:t>
        </w:r>
        <w:r>
          <w:tab/>
        </w:r>
        <w:r>
          <w:fldChar w:fldCharType="begin"/>
        </w:r>
        <w:r>
          <w:instrText xml:space="preserve"> PAGEREF _Toc13787 \h </w:instrText>
        </w:r>
        <w:r>
          <w:fldChar w:fldCharType="separate"/>
        </w:r>
        <w:r>
          <w:t>54</w:t>
        </w:r>
        <w:r>
          <w:fldChar w:fldCharType="end"/>
        </w:r>
      </w:hyperlink>
    </w:p>
    <w:p>
      <w:pPr>
        <w:pStyle w:val="TOC2"/>
        <w:tabs>
          <w:tab w:val="right" w:leader="dot" w:pos="8306"/>
        </w:tabs>
      </w:pPr>
      <w:hyperlink w:anchor="_Toc18582" w:history="1">
        <w:r>
          <w:rPr>
            <w:rFonts w:ascii="仿宋" w:eastAsia="仿宋" w:hAnsi="仿宋" w:cs="仿宋" w:hint="eastAsia"/>
            <w:lang w:eastAsia="zh-CN"/>
          </w:rPr>
          <w:t>(五)、废弃物处理</w:t>
        </w:r>
        <w:r>
          <w:tab/>
        </w:r>
        <w:r>
          <w:fldChar w:fldCharType="begin"/>
        </w:r>
        <w:r>
          <w:instrText xml:space="preserve"> PAGEREF _Toc18582 \h </w:instrText>
        </w:r>
        <w:r>
          <w:fldChar w:fldCharType="separate"/>
        </w:r>
        <w:r>
          <w:t>55</w:t>
        </w:r>
        <w:r>
          <w:fldChar w:fldCharType="end"/>
        </w:r>
      </w:hyperlink>
    </w:p>
    <w:p>
      <w:pPr>
        <w:pStyle w:val="TOC2"/>
        <w:tabs>
          <w:tab w:val="right" w:leader="dot" w:pos="8306"/>
        </w:tabs>
      </w:pPr>
      <w:hyperlink w:anchor="_Toc24515" w:history="1">
        <w:r>
          <w:rPr>
            <w:rFonts w:ascii="仿宋" w:eastAsia="仿宋" w:hAnsi="仿宋" w:cs="仿宋" w:hint="eastAsia"/>
            <w:lang w:eastAsia="zh-CN"/>
          </w:rPr>
          <w:t>(六)、特殊环境影响分析</w:t>
        </w:r>
        <w:r>
          <w:tab/>
        </w:r>
        <w:r>
          <w:fldChar w:fldCharType="begin"/>
        </w:r>
        <w:r>
          <w:instrText xml:space="preserve"> PAGEREF _Toc24515 \h </w:instrText>
        </w:r>
        <w:r>
          <w:fldChar w:fldCharType="separate"/>
        </w:r>
        <w:r>
          <w:t>57</w:t>
        </w:r>
        <w:r>
          <w:fldChar w:fldCharType="end"/>
        </w:r>
      </w:hyperlink>
    </w:p>
    <w:p>
      <w:pPr>
        <w:pStyle w:val="TOC2"/>
        <w:tabs>
          <w:tab w:val="right" w:leader="dot" w:pos="8306"/>
        </w:tabs>
      </w:pPr>
      <w:hyperlink w:anchor="_Toc29327" w:history="1">
        <w:r>
          <w:rPr>
            <w:rFonts w:ascii="仿宋" w:eastAsia="仿宋" w:hAnsi="仿宋" w:cs="仿宋" w:hint="eastAsia"/>
            <w:lang w:eastAsia="zh-CN"/>
          </w:rPr>
          <w:t>(七)、清洁生产</w:t>
        </w:r>
        <w:r>
          <w:tab/>
        </w:r>
        <w:r>
          <w:fldChar w:fldCharType="begin"/>
        </w:r>
        <w:r>
          <w:instrText xml:space="preserve"> PAGEREF _Toc29327 \h </w:instrText>
        </w:r>
        <w:r>
          <w:fldChar w:fldCharType="separate"/>
        </w:r>
        <w:r>
          <w:t>58</w:t>
        </w:r>
        <w:r>
          <w:fldChar w:fldCharType="end"/>
        </w:r>
      </w:hyperlink>
    </w:p>
    <w:p>
      <w:pPr>
        <w:pStyle w:val="TOC2"/>
        <w:tabs>
          <w:tab w:val="right" w:leader="dot" w:pos="8306"/>
        </w:tabs>
      </w:pPr>
      <w:hyperlink w:anchor="_Toc7650" w:history="1">
        <w:r>
          <w:rPr>
            <w:rFonts w:ascii="仿宋" w:eastAsia="仿宋" w:hAnsi="仿宋" w:cs="仿宋" w:hint="eastAsia"/>
            <w:lang w:eastAsia="zh-CN"/>
          </w:rPr>
          <w:t>(八)、环境保护综合评价</w:t>
        </w:r>
        <w:r>
          <w:tab/>
        </w:r>
        <w:r>
          <w:fldChar w:fldCharType="begin"/>
        </w:r>
        <w:r>
          <w:instrText xml:space="preserve"> PAGEREF _Toc7650 \h </w:instrText>
        </w:r>
        <w:r>
          <w:fldChar w:fldCharType="separate"/>
        </w:r>
        <w:r>
          <w:t>59</w:t>
        </w:r>
        <w:r>
          <w:fldChar w:fldCharType="end"/>
        </w:r>
      </w:hyperlink>
    </w:p>
    <w:p>
      <w:pPr>
        <w:pStyle w:val="TOC1"/>
        <w:tabs>
          <w:tab w:val="right" w:leader="dot" w:pos="8306"/>
        </w:tabs>
      </w:pPr>
      <w:hyperlink w:anchor="_Toc27320" w:history="1">
        <w:r>
          <w:rPr>
            <w:rFonts w:ascii="仿宋" w:eastAsia="仿宋" w:hAnsi="仿宋" w:cs="仿宋" w:hint="eastAsia"/>
            <w:lang w:eastAsia="zh-CN"/>
          </w:rPr>
          <w:t>十三、供应链管理</w:t>
        </w:r>
        <w:r>
          <w:tab/>
        </w:r>
        <w:r>
          <w:fldChar w:fldCharType="begin"/>
        </w:r>
        <w:r>
          <w:instrText xml:space="preserve"> PAGEREF _Toc27320 \h </w:instrText>
        </w:r>
        <w:r>
          <w:fldChar w:fldCharType="separate"/>
        </w:r>
        <w:r>
          <w:t>60</w:t>
        </w:r>
        <w:r>
          <w:fldChar w:fldCharType="end"/>
        </w:r>
      </w:hyperlink>
    </w:p>
    <w:p>
      <w:pPr>
        <w:pStyle w:val="TOC2"/>
        <w:tabs>
          <w:tab w:val="right" w:leader="dot" w:pos="8306"/>
        </w:tabs>
      </w:pPr>
      <w:hyperlink w:anchor="_Toc27129" w:history="1">
        <w:r>
          <w:rPr>
            <w:rFonts w:ascii="仿宋" w:eastAsia="仿宋" w:hAnsi="仿宋" w:cs="仿宋" w:hint="eastAsia"/>
            <w:lang w:eastAsia="zh-CN"/>
          </w:rPr>
          <w:t>(一)、供应链战略规划</w:t>
        </w:r>
        <w:r>
          <w:tab/>
        </w:r>
        <w:r>
          <w:fldChar w:fldCharType="begin"/>
        </w:r>
        <w:r>
          <w:instrText xml:space="preserve"> PAGEREF _Toc27129 \h </w:instrText>
        </w:r>
        <w:r>
          <w:fldChar w:fldCharType="separate"/>
        </w:r>
        <w:r>
          <w:t>60</w:t>
        </w:r>
        <w:r>
          <w:fldChar w:fldCharType="end"/>
        </w:r>
      </w:hyperlink>
    </w:p>
    <w:p>
      <w:pPr>
        <w:pStyle w:val="TOC2"/>
        <w:tabs>
          <w:tab w:val="right" w:leader="dot" w:pos="8306"/>
        </w:tabs>
      </w:pPr>
      <w:hyperlink w:anchor="_Toc1114" w:history="1">
        <w:r>
          <w:rPr>
            <w:rFonts w:ascii="仿宋" w:eastAsia="仿宋" w:hAnsi="仿宋" w:cs="仿宋" w:hint="eastAsia"/>
            <w:lang w:eastAsia="zh-CN"/>
          </w:rPr>
          <w:t>(二)、供应商选择与合作</w:t>
        </w:r>
        <w:r>
          <w:tab/>
        </w:r>
        <w:r>
          <w:fldChar w:fldCharType="begin"/>
        </w:r>
        <w:r>
          <w:instrText xml:space="preserve"> PAGEREF _Toc1114 \h </w:instrText>
        </w:r>
        <w:r>
          <w:fldChar w:fldCharType="separate"/>
        </w:r>
        <w:r>
          <w:t>62</w:t>
        </w:r>
        <w:r>
          <w:fldChar w:fldCharType="end"/>
        </w:r>
      </w:hyperlink>
    </w:p>
    <w:p>
      <w:pPr>
        <w:pStyle w:val="TOC2"/>
        <w:tabs>
          <w:tab w:val="right" w:leader="dot" w:pos="8306"/>
        </w:tabs>
      </w:pPr>
      <w:hyperlink w:anchor="_Toc20601" w:history="1">
        <w:r>
          <w:rPr>
            <w:rFonts w:ascii="仿宋" w:eastAsia="仿宋" w:hAnsi="仿宋" w:cs="仿宋" w:hint="eastAsia"/>
            <w:lang w:eastAsia="zh-CN"/>
          </w:rPr>
          <w:t>(三)、物流与库存管理</w:t>
        </w:r>
        <w:r>
          <w:tab/>
        </w:r>
        <w:r>
          <w:fldChar w:fldCharType="begin"/>
        </w:r>
        <w:r>
          <w:instrText xml:space="preserve"> PAGEREF _Toc20601 \h </w:instrText>
        </w:r>
        <w:r>
          <w:fldChar w:fldCharType="separate"/>
        </w:r>
        <w:r>
          <w:t>63</w:t>
        </w:r>
        <w:r>
          <w:fldChar w:fldCharType="end"/>
        </w:r>
      </w:hyperlink>
    </w:p>
    <w:p>
      <w:pPr>
        <w:pStyle w:val="TOC1"/>
        <w:tabs>
          <w:tab w:val="right" w:leader="dot" w:pos="8306"/>
        </w:tabs>
      </w:pPr>
      <w:hyperlink w:anchor="_Toc12106" w:history="1">
        <w:r>
          <w:rPr>
            <w:rFonts w:ascii="仿宋" w:eastAsia="仿宋" w:hAnsi="仿宋" w:cs="仿宋" w:hint="eastAsia"/>
            <w:lang w:eastAsia="zh-CN"/>
          </w:rPr>
          <w:t>十四、风险识别与分类</w:t>
        </w:r>
        <w:r>
          <w:tab/>
        </w:r>
        <w:r>
          <w:fldChar w:fldCharType="begin"/>
        </w:r>
        <w:r>
          <w:instrText xml:space="preserve"> PAGEREF _Toc12106 \h </w:instrText>
        </w:r>
        <w:r>
          <w:fldChar w:fldCharType="separate"/>
        </w:r>
        <w:r>
          <w:t>65</w:t>
        </w:r>
        <w:r>
          <w:fldChar w:fldCharType="end"/>
        </w:r>
      </w:hyperlink>
    </w:p>
    <w:p>
      <w:pPr>
        <w:pStyle w:val="TOC2"/>
        <w:tabs>
          <w:tab w:val="right" w:leader="dot" w:pos="8306"/>
        </w:tabs>
      </w:pPr>
      <w:hyperlink w:anchor="_Toc19066" w:history="1">
        <w:r>
          <w:rPr>
            <w:rFonts w:ascii="仿宋" w:eastAsia="仿宋" w:hAnsi="仿宋" w:cs="仿宋" w:hint="eastAsia"/>
            <w:lang w:eastAsia="zh-CN"/>
          </w:rPr>
          <w:t>(一)、风险识别</w:t>
        </w:r>
        <w:r>
          <w:tab/>
        </w:r>
        <w:r>
          <w:fldChar w:fldCharType="begin"/>
        </w:r>
        <w:r>
          <w:instrText xml:space="preserve"> PAGEREF _Toc19066 \h </w:instrText>
        </w:r>
        <w:r>
          <w:fldChar w:fldCharType="separate"/>
        </w:r>
        <w:r>
          <w:t>65</w:t>
        </w:r>
        <w:r>
          <w:fldChar w:fldCharType="end"/>
        </w:r>
      </w:hyperlink>
    </w:p>
    <w:p>
      <w:pPr>
        <w:pStyle w:val="TOC2"/>
        <w:tabs>
          <w:tab w:val="right" w:leader="dot" w:pos="8306"/>
        </w:tabs>
      </w:pPr>
      <w:hyperlink w:anchor="_Toc3694" w:history="1">
        <w:r>
          <w:rPr>
            <w:rFonts w:ascii="仿宋" w:eastAsia="仿宋" w:hAnsi="仿宋" w:cs="仿宋" w:hint="eastAsia"/>
            <w:lang w:eastAsia="zh-CN"/>
          </w:rPr>
          <w:t>(二)、风险分类</w:t>
        </w:r>
        <w:r>
          <w:tab/>
        </w:r>
        <w:r>
          <w:fldChar w:fldCharType="begin"/>
        </w:r>
        <w:r>
          <w:instrText xml:space="preserve"> PAGEREF _Toc3694 \h </w:instrText>
        </w:r>
        <w:r>
          <w:fldChar w:fldCharType="separate"/>
        </w:r>
        <w:r>
          <w:t>66</w:t>
        </w:r>
        <w:r>
          <w:fldChar w:fldCharType="end"/>
        </w:r>
      </w:hyperlink>
    </w:p>
    <w:p>
      <w:pPr>
        <w:pStyle w:val="TOC1"/>
        <w:tabs>
          <w:tab w:val="right" w:leader="dot" w:pos="8306"/>
        </w:tabs>
      </w:pPr>
      <w:hyperlink w:anchor="_Toc3258" w:history="1">
        <w:r>
          <w:rPr>
            <w:rFonts w:ascii="仿宋" w:eastAsia="仿宋" w:hAnsi="仿宋" w:cs="仿宋" w:hint="eastAsia"/>
            <w:lang w:eastAsia="zh-CN"/>
          </w:rPr>
          <w:t>十五、苦咸水淡化装置项目治理与监督</w:t>
        </w:r>
        <w:r>
          <w:tab/>
        </w:r>
        <w:r>
          <w:fldChar w:fldCharType="begin"/>
        </w:r>
        <w:r>
          <w:instrText xml:space="preserve"> PAGEREF _Toc3258 \h </w:instrText>
        </w:r>
        <w:r>
          <w:fldChar w:fldCharType="separate"/>
        </w:r>
        <w:r>
          <w:t>68</w:t>
        </w:r>
        <w:r>
          <w:fldChar w:fldCharType="end"/>
        </w:r>
      </w:hyperlink>
    </w:p>
    <w:p>
      <w:pPr>
        <w:pStyle w:val="TOC2"/>
        <w:tabs>
          <w:tab w:val="right" w:leader="dot" w:pos="8306"/>
        </w:tabs>
      </w:pPr>
      <w:hyperlink w:anchor="_Toc21327" w:history="1">
        <w:r>
          <w:rPr>
            <w:rFonts w:ascii="仿宋" w:eastAsia="仿宋" w:hAnsi="仿宋" w:cs="仿宋" w:hint="eastAsia"/>
            <w:lang w:eastAsia="zh-CN"/>
          </w:rPr>
          <w:t>(一)、苦咸水淡化装置项目治理结构</w:t>
        </w:r>
        <w:r>
          <w:tab/>
        </w:r>
        <w:r>
          <w:fldChar w:fldCharType="begin"/>
        </w:r>
        <w:r>
          <w:instrText xml:space="preserve"> PAGEREF _Toc21327 \h </w:instrText>
        </w:r>
        <w:r>
          <w:fldChar w:fldCharType="separate"/>
        </w:r>
        <w:r>
          <w:t>68</w:t>
        </w:r>
        <w:r>
          <w:fldChar w:fldCharType="end"/>
        </w:r>
      </w:hyperlink>
    </w:p>
    <w:p>
      <w:pPr>
        <w:pStyle w:val="TOC2"/>
        <w:tabs>
          <w:tab w:val="right" w:leader="dot" w:pos="8306"/>
        </w:tabs>
      </w:pPr>
      <w:hyperlink w:anchor="_Toc6995" w:history="1">
        <w:r>
          <w:rPr>
            <w:rFonts w:ascii="仿宋" w:eastAsia="仿宋" w:hAnsi="仿宋" w:cs="仿宋" w:hint="eastAsia"/>
            <w:lang w:eastAsia="zh-CN"/>
          </w:rPr>
          <w:t>(二)、监督与审计</w:t>
        </w:r>
        <w:r>
          <w:tab/>
        </w:r>
        <w:r>
          <w:fldChar w:fldCharType="begin"/>
        </w:r>
        <w:r>
          <w:instrText xml:space="preserve"> PAGEREF _Toc6995 \h </w:instrText>
        </w:r>
        <w:r>
          <w:fldChar w:fldCharType="separate"/>
        </w:r>
        <w:r>
          <w:t>70</w:t>
        </w:r>
        <w:r>
          <w:fldChar w:fldCharType="end"/>
        </w:r>
      </w:hyperlink>
    </w:p>
    <w:p>
      <w:pPr>
        <w:pStyle w:val="TOC1"/>
        <w:tabs>
          <w:tab w:val="right" w:leader="dot" w:pos="8306"/>
        </w:tabs>
      </w:pPr>
      <w:hyperlink w:anchor="_Toc3956" w:history="1">
        <w:r>
          <w:rPr>
            <w:rFonts w:ascii="仿宋" w:eastAsia="仿宋" w:hAnsi="仿宋" w:cs="仿宋" w:hint="eastAsia"/>
            <w:lang w:eastAsia="zh-CN"/>
          </w:rPr>
          <w:t>十六、利益相关者分析与沟通计划</w:t>
        </w:r>
        <w:r>
          <w:tab/>
        </w:r>
        <w:r>
          <w:fldChar w:fldCharType="begin"/>
        </w:r>
        <w:r>
          <w:instrText xml:space="preserve"> PAGEREF _Toc3956 \h </w:instrText>
        </w:r>
        <w:r>
          <w:fldChar w:fldCharType="separate"/>
        </w:r>
        <w:r>
          <w:t>71</w:t>
        </w:r>
        <w:r>
          <w:fldChar w:fldCharType="end"/>
        </w:r>
      </w:hyperlink>
    </w:p>
    <w:p>
      <w:pPr>
        <w:pStyle w:val="TOC2"/>
        <w:tabs>
          <w:tab w:val="right" w:leader="dot" w:pos="8306"/>
        </w:tabs>
      </w:pPr>
      <w:hyperlink w:anchor="_Toc12347" w:history="1">
        <w:r>
          <w:rPr>
            <w:rFonts w:ascii="仿宋" w:eastAsia="仿宋" w:hAnsi="仿宋" w:cs="仿宋" w:hint="eastAsia"/>
            <w:lang w:eastAsia="zh-CN"/>
          </w:rPr>
          <w:t>(一)、利益相关者分析</w:t>
        </w:r>
        <w:r>
          <w:tab/>
        </w:r>
        <w:r>
          <w:fldChar w:fldCharType="begin"/>
        </w:r>
        <w:r>
          <w:instrText xml:space="preserve"> PAGEREF _Toc12347 \h </w:instrText>
        </w:r>
        <w:r>
          <w:fldChar w:fldCharType="separate"/>
        </w:r>
        <w:r>
          <w:t>71</w:t>
        </w:r>
        <w:r>
          <w:fldChar w:fldCharType="end"/>
        </w:r>
      </w:hyperlink>
    </w:p>
    <w:p>
      <w:pPr>
        <w:pStyle w:val="TOC2"/>
        <w:tabs>
          <w:tab w:val="right" w:leader="dot" w:pos="8306"/>
        </w:tabs>
      </w:pPr>
      <w:hyperlink w:anchor="_Toc29015" w:history="1">
        <w:r>
          <w:rPr>
            <w:rFonts w:ascii="仿宋" w:eastAsia="仿宋" w:hAnsi="仿宋" w:cs="仿宋" w:hint="eastAsia"/>
            <w:lang w:eastAsia="zh-CN"/>
          </w:rPr>
          <w:t>(二)、沟通计划</w:t>
        </w:r>
        <w:r>
          <w:tab/>
        </w:r>
        <w:r>
          <w:fldChar w:fldCharType="begin"/>
        </w:r>
        <w:r>
          <w:instrText xml:space="preserve"> PAGEREF _Toc29015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27"/>
      <w:r>
        <w:rPr>
          <w:rFonts w:ascii="仿宋" w:eastAsia="仿宋" w:hAnsi="仿宋" w:cs="仿宋" w:hint="eastAsia"/>
          <w:sz w:val="28"/>
          <w:lang w:eastAsia="zh-CN"/>
        </w:rPr>
        <w:t>一、苦咸水淡化装置项目概论</w:t>
      </w:r>
      <w:bookmarkEnd w:id="2"/>
    </w:p>
    <w:p>
      <w:pPr>
        <w:pStyle w:val="Heading2"/>
        <w:rPr>
          <w:rFonts w:ascii="仿宋" w:eastAsia="仿宋" w:hAnsi="仿宋" w:cs="仿宋" w:hint="eastAsia"/>
          <w:lang w:eastAsia="zh-CN"/>
        </w:rPr>
      </w:pPr>
      <w:bookmarkStart w:id="3" w:name="_Toc665"/>
      <w:r>
        <w:rPr>
          <w:rFonts w:ascii="仿宋" w:eastAsia="仿宋" w:hAnsi="仿宋" w:cs="仿宋" w:hint="eastAsia"/>
          <w:lang w:eastAsia="zh-CN"/>
        </w:rPr>
        <w:t>(一)、苦咸水淡化装置项目概况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起源追溯至对市场的深入洞察。市场的不断演变与变革为苦咸水淡化装置项目提供了难得的机遇。当前市场存在的需求缺口和变革的大环境共同构成了苦咸水淡化装置项目的背景。这个苦咸水淡化装置项目旨在充分利用市场机遇，填补行业中尚未满足的需求，为客户提供全新的解决方案。市场的变革和需求的增长使得这个苦咸水淡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苦咸水淡化装置项目名称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正式命名为苦咸水淡化装置。这个名称不仅仅是一个标识，更代表了苦咸水淡化装置项目的核心理念和愿景。它蕴含着苦咸水淡化装置项目所要解决问题的关键字，具有强烈的表达和辨识度，为苦咸水淡化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苦咸水淡化装置项目目标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核心目标是提供一种全新、高效的解决方案，满足客户日益增长的需求。苦咸水淡化装置项目追求的不仅仅是满足市场需求，更是在市场中获得卓越的竞争优势。通过不断提升产品或服务的质量和创新水平，苦咸水淡化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苦咸水淡化装置项目范围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全面涵盖了产品研发、制造、市场推广和售后服务，确保从产品设计到最终用户体验的全方位关注。这一全面的苦咸水淡化装置项目范围是为了确保苦咸水淡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苦咸水淡化装置项目时间表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苦咸水淡化装置项目计划在未来18个月内完成，包括研发、测试、市场试点和正式推出等不同阶段。这个时间表的合理设计是为了确保苦咸水淡化装置项目各个阶段的顺利推进，以便按时交付高质量的成果。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苦咸水淡化装置项目预算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总预算估算为XX百万美元，主要分配在研发、市场推广、人员培训和运营等方面。这一充足的预算为苦咸水淡化装置项目提供了充足的资源，确保苦咸水淡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苦咸水淡化装置项目风险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可能面临的风险包括市场接受度低、技术难题、竞争激烈等。苦咸水淡化装置项目团队已经制定了相应的风险应对计划，通过前瞻性的风险管理，确保苦咸水淡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苦咸水淡化装置项目团队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苦咸水淡化装置项目汇聚了一支经验丰富、多领域专业素养的核心团队，确保苦咸水淡化装置项目在各个方面都能拥有高水平的执行力。团队的协同作战是苦咸水淡化装置项目成功的关键因素之一。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苦咸水淡化装置项目背景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苦咸水淡化装置项目的背景根植于市场对更高效、创新产品的渴望，同时也受到科技发展对行业格局的深刻改变的影响。这为苦咸水淡化装置项目提供了广阔的发展空间和市场需求。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苦咸水淡化装置项目现状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截至目前，苦咸水淡化装置项目已完成市场调研和技术验证，取得了初步的成功。这为苦咸水淡化装置项目在未来的发展奠定了坚实的基础，为更远大的目标打下了坚实的基石。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836"/>
      <w:r>
        <w:rPr>
          <w:rFonts w:ascii="仿宋" w:eastAsia="仿宋" w:hAnsi="仿宋" w:cs="仿宋" w:hint="eastAsia"/>
          <w:sz w:val="28"/>
          <w:lang w:eastAsia="zh-CN"/>
        </w:rPr>
        <w:t>(二)、苦咸水淡化装置项目目标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keyword》苦咸水淡化装置项目首要业务目标是在市场中占据有利地位，实现产品/服务的成功推广和销售。通过不断提升产品质量、创新性，苦咸水淡化装置项目追求成为行业中的领导者，赢得更多客户的青睐。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在科技迅速发展的时代，苦咸水淡化装置项目着眼于技术创新。通过持续的研发和技术升级，苦咸水淡化装置项目旨在推出更具创新性的产品或服务，以满足市场对新鲜、先进解决方案的需求。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为了建立可持续的客户关系，苦咸水淡化装置项目设定了客户满意度目标。通过提供卓越的产品质量和优质的客户服务，苦咸水淡化装置项目追求赢得客户的信任和忠诚度，确保他们的满意度达到行业领先水平。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苦咸水淡化装置项目注重社会责任和可持续发展。通过实施环保、社会责任苦咸水淡化装置项目，苦咸水淡化装置项目致力于在经济发展的同时保护环境，促进社会公平，实现可持续经营。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苦咸水淡化装置项目的团队是实现目标的核心驱动力。因此，苦咸水淡化装置项目设定了团队发展目标，包括提升团队成员的专业技能、培养领导力，以及搭建协同高效的团队工作氛围。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923"/>
      <w:r>
        <w:rPr>
          <w:rFonts w:ascii="仿宋" w:eastAsia="仿宋" w:hAnsi="仿宋" w:cs="仿宋" w:hint="eastAsia"/>
          <w:sz w:val="28"/>
          <w:lang w:eastAsia="zh-CN"/>
        </w:rPr>
        <w:t>(三)、苦咸水淡化装置项目提出的理由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苦咸水淡化装置项目提出的理由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源于对市场机遇的深刻洞察。当前市场中存在的需求缺口和行业发展趋势表明，有巨大的商业机会等待被开发。通过准确捕捉市场机遇，苦咸水淡化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理念基于对技术创新的信仰。通过持续的研发和技术投入，苦咸水淡化装置项目有望推出更具创新性的产品或服务。在科技飞速发展的当下，苦咸水淡化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是为了增强企业的行业竞争力。通过提升产品或服务的质量和独特性，苦咸水淡化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响应了消费者需求的变化。随着社会和科技的不断发展，消费者对产品和服务的需求也在发生变化。通过深入了解并及时回应消费者的新需求，苦咸水淡化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是企业战略发展规划的一部分。在面对日益激烈的市场竞争和不断变化的商业环境中，苦咸水淡化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不仅仅是基于商业考量，还注重社会责任。通过推出环保、社会责任等方面的苦咸水淡化装置项目，苦咸水淡化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苦咸水淡化装置项目的提出反映了对利益相关者期望的关注。包括客户、员工、投资者等利益相关者在企业发展中都有着各自的期望，苦咸水淡化装置项目力求在满足这些期望的同时，取得更大的共赢。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269"/>
      <w:r>
        <w:rPr>
          <w:rFonts w:ascii="仿宋" w:eastAsia="仿宋" w:hAnsi="仿宋" w:cs="仿宋" w:hint="eastAsia"/>
          <w:sz w:val="28"/>
          <w:lang w:eastAsia="zh-CN"/>
        </w:rPr>
        <w:t>(四)、苦咸水淡化装置项目意义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在实施苦咸水淡化装置项目的过程中，我们不仅仅是在追逐商业成功，更是为企业和社会的多个层面创造了深远的意义。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首要意义在于提升企业的市场竞争力。通过持续的创新和对产品质量的高标准要求，苦咸水淡化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苦咸水淡化装置项目的推进将促使行业技术水平的提升。通过引入先进技术和创新性解决方案，苦咸水淡化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苦咸水淡化装置项目不仅创造了大量就业机会，提高了就业水平，还注重社会责任和环保。通过参与社会公益事业和推动环保苦咸水淡化装置项目，苦咸水淡化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综合而言，苦咸水淡化装置项目意义重大，不仅推动了企业的发展，也为行业和社会的进步贡献了积极力量。这是一个全面而深刻的影响，将在未来产生可持续的正面效应。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948"/>
      <w:r>
        <w:rPr>
          <w:rFonts w:ascii="仿宋" w:eastAsia="仿宋" w:hAnsi="仿宋" w:cs="仿宋" w:hint="eastAsia"/>
          <w:sz w:val="28"/>
          <w:lang w:eastAsia="zh-CN"/>
        </w:rPr>
        <w:t>(五)、苦咸水淡化装置项目背景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在当今迅猛发展的商业环境中，苦咸水淡化装置项目的动因根植于对多方面因素的审慎考量。这个苦咸水淡化装置项目的提出并非孤立的决策，而是对企业所处背景深入思考的产物。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苦咸水淡化装置项目背后的首要原因。科技的迅速发展和全球市场的快速变化使得企业必须灵活应对。苦咸水淡化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竞争的激烈程度也是苦咸水淡化装置项目背景中不可忽视的一环。企业需要在激烈竞争中脱颖而出，为此，苦咸水淡化装置项目致力于打破常规，提供独特的价值主张，以吸引客户并确保市场份额的增长。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技术的迅速发展为企业带来了机遇与挑战。作为苦咸水淡化装置项目启动的背景之一，对新兴技术的应用将有助于提升企业的技术水平，使其在不断演进的商业环境中保持竞争优势。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此外，社会对企业责任的期望也在逐渐升高。苦咸水淡化装置项目充分融入了社会责任的理念，通过可持续经营和社会公益苦咸水淡化装置项目，企图为社会贡献一份力量，在商业成功的同时关注社会价值。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780"/>
      <w:r>
        <w:rPr>
          <w:rFonts w:ascii="仿宋" w:eastAsia="仿宋" w:hAnsi="仿宋" w:cs="仿宋" w:hint="eastAsia"/>
          <w:sz w:val="28"/>
          <w:lang w:eastAsia="zh-CN"/>
        </w:rPr>
        <w:t>二、苦咸水淡化装置项目选址可行性分析</w:t>
      </w:r>
      <w:bookmarkEnd w:id="8"/>
    </w:p>
    <w:p>
      <w:pPr>
        <w:pStyle w:val="Heading2"/>
        <w:rPr>
          <w:rFonts w:ascii="仿宋" w:eastAsia="仿宋" w:hAnsi="仿宋" w:cs="仿宋" w:hint="eastAsia"/>
          <w:lang w:eastAsia="zh-CN"/>
        </w:rPr>
      </w:pPr>
      <w:bookmarkStart w:id="9" w:name="_Toc22987"/>
      <w:r>
        <w:rPr>
          <w:rFonts w:ascii="仿宋" w:eastAsia="仿宋" w:hAnsi="仿宋" w:cs="仿宋" w:hint="eastAsia"/>
          <w:lang w:eastAsia="zh-CN"/>
        </w:rPr>
        <w:t>(一)、苦咸水淡化装置项目选址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该苦咸水淡化装置项目选址位于XX省XX市XX区XXX街道</w:t>
      </w:r>
    </w:p>
    <w:p>
      <w:pPr>
        <w:pStyle w:val="Heading2"/>
        <w:ind w:firstLine="560" w:firstLineChars="200"/>
        <w:rPr>
          <w:rFonts w:ascii="仿宋" w:eastAsia="仿宋" w:hAnsi="仿宋" w:cs="仿宋" w:hint="eastAsia"/>
          <w:sz w:val="28"/>
          <w:lang w:eastAsia="zh-CN"/>
        </w:rPr>
      </w:pPr>
      <w:bookmarkStart w:id="10" w:name="_Toc545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苦咸水淡化装置项目的征地面积将根据苦咸水淡化装置项目的实际规模和需求进行精确规划。具体面积XXX平方米，旨在确保苦咸水淡化装置项目不仅能够满足当前的发展需求，还能够预留空间以适应未来的扩展。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净用地面积是在征地面积基础上去除不可利用面积后的实际可开发用地。具体面积XXX平方米，考虑到环保、交通、安全等多方面因素，以确保苦咸水淡化装置项目在整体利用效率上达到最优。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苦咸水淡化装置项目计划建设的建筑总规模具体面积XXX平方米。这一规模的确定综合考虑了苦咸水淡化装置项目的性质、规模，以及城市规划的相关要求，确保建筑布局与周边环境协调一致。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绿地率是苦咸水淡化装置项目用地中被规划为绿地的比例。具体面积XXX平方米，旨在通过合理规划绿地，改善苦咸水淡化装置项目周边环境，提升居民生活质量，并符合城市整体绿化规划。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容积率是用地上可以建设的建筑总体积与用地面积之比。具体面积XXX，通过合理的容积率规划，确保苦咸水淡化装置项目建筑规模与周边环境和谐共生。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苦咸水淡化装置项目选址与当地城市规划相一致，具体面积XXX平方米。通过与城市规划部门深入沟通，确保苦咸水淡化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苦咸水淡化装置项目选址符合当地产业政策，具体面积XXX平方米。这包括苦咸水淡化装置项目对当地经济的促进作用，以及对相关产业的带动效应，确保苦咸水淡化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用地总体要求必须符合环保和可持续发展的原则，具体面积XXX平方米。通过采用绿色建筑设计、节能减排等措施，确保苦咸水淡化装置项目在建设和运营过程中对环境的影响最小化，达到可持续发展的要求。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确保苦咸水淡化装置项目选址具备必要的公共设施配套，具体面积XXX平方米。这包括交通便利性、教育、医疗等基础设施，以提高居民生活品质，使得苦咸水淡化装置项目选址更具吸引力。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考虑用地总体要求对当地社会稳定性的影响，具体面积XXX平方米。通过深入了解当地社区反馈，确保苦咸水淡化装置项目的选址和建设过程对当地社会和谐稳定产生积极作用。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苦咸水淡化装置项目选址不仅符合法规和规划，还在实际操作中具有可行性。这一全面规划将为苦咸水淡化装置项目的成功实施提供坚实的基础，确保苦咸水淡化装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6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苦咸水淡化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苦咸水淡化装置项目的设备规划和空间设计中，我们将采取灵活设备布局的措施。设备布局将根据实际需求进行灵活设计，避免不必要的浪费。通过合理规划设备摆放位置，我们将提高设备的利用率，减少设备间距，以确保苦咸水淡化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苦咸水淡化装置项目内部引入共享设施的概念，例如共享会议室、办公区等。通过这种方式，我们可以减少对资源的重复建设，提高资源共享效率，从而减小苦咸水淡化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87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苦咸水淡化装置项目的总图布置中，我们将不同功能区域进行明确的规划，以最大程度满足苦咸水淡化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8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苦咸水淡化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苦咸水淡化装置项目对环境的影响是综合评价的重要因素之一。我们将详细考虑选址周边的自然环境、生态保护区、水源地等情况，确保苦咸水淡化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对选址的评价还需充分考虑当地政府的产业政策和法规。我们将详细了解苦咸水淡化装置项目所在地的相关政策，确保苦咸水淡化装置项目的规划和运营与当地法规相符，降低不必要的法律风险。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考虑到社会稳定性对企业运营的重要性，我们将评估选址地区的社会安全情况、劳工关系、社区反馈等方面，以确保苦咸水淡化装置项目的建设和运营不会受到社会稳定性的负面影响。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最后，我们将综合考虑用地成本，包括土地购置费用、土地开发成本等。通过对用地成本的详细评估，我们能够做出更为精确的经济效益分析，为苦咸水淡化装置项目的投资决策提供有力支持。</w:t>
      </w:r>
    </w:p>
    <w:p>
      <w:pPr>
        <w:pStyle w:val="Heading1"/>
        <w:ind w:firstLine="560" w:firstLineChars="200"/>
        <w:rPr>
          <w:rFonts w:ascii="仿宋" w:eastAsia="仿宋" w:hAnsi="仿宋" w:cs="仿宋" w:hint="eastAsia"/>
          <w:sz w:val="28"/>
          <w:lang w:eastAsia="zh-CN"/>
        </w:rPr>
      </w:pPr>
      <w:bookmarkStart w:id="14" w:name="_Toc14322"/>
      <w:r>
        <w:rPr>
          <w:rFonts w:ascii="仿宋" w:eastAsia="仿宋" w:hAnsi="仿宋" w:cs="仿宋" w:hint="eastAsia"/>
          <w:sz w:val="28"/>
          <w:lang w:eastAsia="zh-CN"/>
        </w:rPr>
        <w:t>三、苦咸水淡化装置项目建设背景及必要性分析</w:t>
      </w:r>
      <w:bookmarkEnd w:id="14"/>
    </w:p>
    <w:p>
      <w:pPr>
        <w:pStyle w:val="Heading2"/>
        <w:rPr>
          <w:rFonts w:ascii="仿宋" w:eastAsia="仿宋" w:hAnsi="仿宋" w:cs="仿宋" w:hint="eastAsia"/>
          <w:lang w:eastAsia="zh-CN"/>
        </w:rPr>
      </w:pPr>
      <w:bookmarkStart w:id="15" w:name="_Toc10116"/>
      <w:r>
        <w:rPr>
          <w:rFonts w:ascii="仿宋" w:eastAsia="仿宋" w:hAnsi="仿宋" w:cs="仿宋" w:hint="eastAsia"/>
          <w:lang w:eastAsia="zh-CN"/>
        </w:rPr>
        <w:t>(一)、苦咸水淡化装置项目背景分析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苦咸水淡化装置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苦咸水淡化装置项目在这个潮流中的定位。同时，我们将关注行业内涌现的新兴机遇，以便苦咸水淡化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苦咸水淡化装置项目提供了强大的发展动力。我们将聚焦于行业内最新的技术发展趋势，包括但不限于人工智能、大数据分析、物联网等领域。通过深度的技术研究，我们将确保苦咸水淡化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苦咸水淡化装置项目发展的源泉。我们将投入更多的精力对市场需求进行深入剖析，超越表面的需求，深入挖掘潜在的市场痛点和机遇。通过对市场需求的细致了解，苦咸水淡化装置项目将更有针对性地设计解决方案，满足市场的多样化需求，从而更好地促进苦咸水淡化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苦咸水淡化装置项目战略至关重要。我们将对竞争态势进行更为深入的分析，包括但不限于市场份额、产品特点、客户满意度等多个维度。通过深度的竞争分析，苦咸水淡化装置项目将能够更准确地把握市场脉搏，制定具有竞争力的苦咸水淡化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https://d.book118.com/126103032235010033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E5AF4"/>
    <w:rsid w:val="1F4E5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0303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2024-01-11T18:45:00Z</dcterms:created>
  <dcterms:modified xsi:type="dcterms:W3CDTF">2024-01-11T18:45:44Z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30F4CC90263A4D259E53A076A73905CF_11</vt:lpwstr>
  </property>
  <property fmtid="{D5CDD505-2E9C-101B-9397-08002B2CF9AE}" pid="3" name="KSOProductBuildVer">
    <vt:lpwstr>2052-12.1.0.16120</vt:lpwstr>
  </property>
</Properties>
</file>