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77" w:line="218" w:lineRule="auto"/>
        <w:ind w:left="226"/>
        <w:outlineLvl w:val="0"/>
        <w:rPr>
          <w:rFonts w:ascii="SimSun" w:eastAsia="SimSun" w:hAnsi="SimSun" w:cs="SimSun"/>
          <w:sz w:val="72"/>
          <w:szCs w:val="72"/>
        </w:rPr>
      </w:pPr>
      <w:r>
        <w:rPr>
          <w:rFonts w:ascii="SimSun" w:eastAsia="SimSun" w:hAnsi="SimSun" w:cs="SimSun"/>
          <w:spacing w:val="-2"/>
          <w:sz w:val="72"/>
          <w:szCs w:val="72"/>
          <w14:textOutline w14:w="13063">
            <w14:solidFill>
              <w14:srgbClr w14:val="000000"/>
            </w14:solidFill>
            <w14:prstDash w14:val="solid"/>
            <w14:miter w14:lim="10"/>
          </w14:textOutline>
        </w:rPr>
        <w:t>建设项目环境影响报告表</w:t>
      </w:r>
    </w:p>
    <w:p>
      <w:pPr>
        <w:spacing w:before="239" w:line="215" w:lineRule="auto"/>
        <w:ind w:left="2537"/>
        <w:rPr>
          <w:rFonts w:ascii="KaiTi" w:eastAsia="KaiTi" w:hAnsi="KaiTi" w:cs="KaiTi"/>
          <w:sz w:val="48"/>
          <w:szCs w:val="48"/>
        </w:rPr>
      </w:pPr>
      <w:r>
        <w:rPr>
          <w:rFonts w:ascii="KaiTi" w:eastAsia="KaiTi" w:hAnsi="KaiTi" w:cs="KaiTi"/>
          <w:spacing w:val="-13"/>
          <w:sz w:val="48"/>
          <w:szCs w:val="48"/>
        </w:rPr>
        <w:t>（污染影响类）</w:t>
      </w: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01" w:line="417" w:lineRule="auto"/>
        <w:ind w:left="128"/>
        <w:rPr>
          <w:rFonts w:ascii="FangSong" w:eastAsia="FangSong" w:hAnsi="FangSong" w:cs="FangSong"/>
          <w:sz w:val="31"/>
          <w:szCs w:val="31"/>
        </w:rPr>
      </w:pPr>
      <w:r>
        <w:rPr>
          <w:rFonts w:ascii="FangSong" w:eastAsia="FangSong" w:hAnsi="FangSong" w:cs="FangSong"/>
          <w:spacing w:val="7"/>
          <w:sz w:val="31"/>
          <w:szCs w:val="31"/>
        </w:rPr>
        <w:t>项目名称：</w:t>
      </w:r>
      <w:r>
        <w:rPr>
          <w:rFonts w:ascii="FangSong" w:eastAsia="FangSong" w:hAnsi="FangSong" w:cs="FangSong"/>
          <w:spacing w:val="7"/>
          <w:sz w:val="31"/>
          <w:szCs w:val="31"/>
          <w:u w:val="single" w:color="auto"/>
        </w:rPr>
        <w:t xml:space="preserve">       </w:t>
      </w:r>
      <w:r>
        <w:rPr>
          <w:rFonts w:ascii="FangSong" w:eastAsia="FangSong" w:hAnsi="FangSong" w:cs="FangSong"/>
          <w:spacing w:val="7"/>
          <w:sz w:val="31"/>
          <w:szCs w:val="31"/>
          <w:u w:val="single" w:color="auto"/>
        </w:rPr>
        <w:t>海南省动物流动医院建设项目</w:t>
      </w:r>
      <w:r>
        <w:rPr>
          <w:rFonts w:ascii="FangSong" w:eastAsia="FangSong" w:hAnsi="FangSong" w:cs="FangSong"/>
          <w:spacing w:val="1"/>
          <w:sz w:val="31"/>
          <w:szCs w:val="31"/>
          <w:u w:val="single" w:color="auto"/>
        </w:rPr>
        <w:t xml:space="preserve">           </w:t>
      </w:r>
    </w:p>
    <w:p>
      <w:pPr>
        <w:spacing w:line="222" w:lineRule="auto"/>
        <w:ind w:left="85"/>
        <w:rPr>
          <w:rFonts w:ascii="FangSong" w:eastAsia="FangSong" w:hAnsi="FangSong" w:cs="FangSong"/>
          <w:sz w:val="31"/>
          <w:szCs w:val="31"/>
        </w:rPr>
      </w:pPr>
      <w:r>
        <w:rPr>
          <w:rFonts w:ascii="FangSong" w:eastAsia="FangSong" w:hAnsi="FangSong" w:cs="FangSong"/>
          <w:spacing w:val="-2"/>
          <w:sz w:val="31"/>
          <w:szCs w:val="31"/>
        </w:rPr>
        <w:t>建设单位（盖章</w:t>
      </w:r>
      <w:r>
        <w:rPr>
          <w:rFonts w:ascii="FangSong" w:eastAsia="FangSong" w:hAnsi="FangSong" w:cs="FangSong"/>
          <w:spacing w:val="-31"/>
          <w:sz w:val="31"/>
          <w:szCs w:val="31"/>
        </w:rPr>
        <w:t>）</w:t>
      </w:r>
      <w:r>
        <w:rPr>
          <w:rFonts w:ascii="FangSong" w:eastAsia="FangSong" w:hAnsi="FangSong" w:cs="FangSong"/>
          <w:spacing w:val="73"/>
          <w:sz w:val="31"/>
          <w:szCs w:val="31"/>
        </w:rPr>
        <w:t xml:space="preserve"> </w:t>
      </w:r>
      <w:r>
        <w:rPr>
          <w:rFonts w:ascii="FangSong" w:eastAsia="FangSong" w:hAnsi="FangSong" w:cs="FangSong"/>
          <w:spacing w:val="-31"/>
          <w:sz w:val="31"/>
          <w:szCs w:val="31"/>
        </w:rPr>
        <w:t>：</w:t>
      </w:r>
      <w:r>
        <w:rPr>
          <w:rFonts w:ascii="FangSong" w:eastAsia="FangSong" w:hAnsi="FangSong" w:cs="FangSong"/>
          <w:spacing w:val="16"/>
          <w:sz w:val="31"/>
          <w:szCs w:val="31"/>
          <w:u w:val="single" w:color="auto"/>
        </w:rPr>
        <w:t xml:space="preserve">  </w:t>
      </w:r>
      <w:r>
        <w:rPr>
          <w:rFonts w:ascii="FangSong" w:eastAsia="FangSong" w:hAnsi="FangSong" w:cs="FangSong"/>
          <w:spacing w:val="-2"/>
          <w:sz w:val="31"/>
          <w:szCs w:val="31"/>
          <w:u w:val="single" w:color="auto"/>
        </w:rPr>
        <w:t>海南省动物流动医院</w:t>
      </w:r>
      <w:r>
        <w:rPr>
          <w:rFonts w:ascii="FangSong" w:eastAsia="FangSong" w:hAnsi="FangSong" w:cs="FangSong"/>
          <w:sz w:val="31"/>
          <w:szCs w:val="31"/>
          <w:u w:val="single" w:color="auto"/>
        </w:rPr>
        <w:t xml:space="preserve">            </w:t>
      </w:r>
    </w:p>
    <w:p>
      <w:pPr>
        <w:spacing w:before="327" w:line="223" w:lineRule="auto"/>
        <w:ind w:left="52"/>
        <w:rPr>
          <w:rFonts w:ascii="FangSong" w:eastAsia="FangSong" w:hAnsi="FangSong" w:cs="FangSong"/>
          <w:sz w:val="31"/>
          <w:szCs w:val="31"/>
        </w:rPr>
      </w:pPr>
      <w:r>
        <w:rPr>
          <w:rFonts w:ascii="FangSong" w:eastAsia="FangSong" w:hAnsi="FangSong" w:cs="FangSong"/>
          <w:spacing w:val="-3"/>
          <w:sz w:val="31"/>
          <w:szCs w:val="31"/>
        </w:rPr>
        <w:t>编制日期：</w:t>
      </w:r>
      <w:r>
        <w:rPr>
          <w:rFonts w:ascii="FangSong" w:eastAsia="FangSong" w:hAnsi="FangSong" w:cs="FangSong"/>
          <w:spacing w:val="6"/>
          <w:sz w:val="31"/>
          <w:szCs w:val="31"/>
          <w:u w:val="single" w:color="auto"/>
        </w:rPr>
        <w:t xml:space="preserve">               </w:t>
      </w:r>
      <w:r>
        <w:rPr>
          <w:rFonts w:ascii="FangSong" w:eastAsia="FangSong" w:hAnsi="FangSong" w:cs="FangSong"/>
          <w:spacing w:val="-3"/>
          <w:sz w:val="31"/>
          <w:szCs w:val="31"/>
          <w:u w:val="single" w:color="auto"/>
        </w:rPr>
        <w:t>2023</w:t>
      </w:r>
      <w:r>
        <w:rPr>
          <w:rFonts w:ascii="FangSong" w:eastAsia="FangSong" w:hAnsi="FangSong" w:cs="FangSong"/>
          <w:spacing w:val="-42"/>
          <w:sz w:val="31"/>
          <w:szCs w:val="31"/>
          <w:u w:val="single" w:color="auto"/>
        </w:rPr>
        <w:t xml:space="preserve"> </w:t>
      </w:r>
      <w:r>
        <w:rPr>
          <w:rFonts w:ascii="FangSong" w:eastAsia="FangSong" w:hAnsi="FangSong" w:cs="FangSong"/>
          <w:spacing w:val="-3"/>
          <w:sz w:val="31"/>
          <w:szCs w:val="31"/>
          <w:u w:val="single" w:color="auto"/>
        </w:rPr>
        <w:t>年</w:t>
      </w:r>
      <w:r>
        <w:rPr>
          <w:rFonts w:ascii="FangSong" w:eastAsia="FangSong" w:hAnsi="FangSong" w:cs="FangSong"/>
          <w:spacing w:val="-59"/>
          <w:sz w:val="31"/>
          <w:szCs w:val="31"/>
          <w:u w:val="single" w:color="auto"/>
        </w:rPr>
        <w:t xml:space="preserve"> </w:t>
      </w:r>
      <w:r>
        <w:rPr>
          <w:rFonts w:ascii="FangSong" w:eastAsia="FangSong" w:hAnsi="FangSong" w:cs="FangSong"/>
          <w:spacing w:val="-3"/>
          <w:sz w:val="31"/>
          <w:szCs w:val="31"/>
          <w:u w:val="single" w:color="auto"/>
        </w:rPr>
        <w:t>6</w:t>
      </w:r>
      <w:r>
        <w:rPr>
          <w:rFonts w:ascii="FangSong" w:eastAsia="FangSong" w:hAnsi="FangSong" w:cs="FangSong"/>
          <w:spacing w:val="-39"/>
          <w:sz w:val="31"/>
          <w:szCs w:val="31"/>
          <w:u w:val="single" w:color="auto"/>
        </w:rPr>
        <w:t xml:space="preserve"> </w:t>
      </w:r>
      <w:r>
        <w:rPr>
          <w:rFonts w:ascii="FangSong" w:eastAsia="FangSong" w:hAnsi="FangSong" w:cs="FangSong"/>
          <w:spacing w:val="-3"/>
          <w:sz w:val="31"/>
          <w:szCs w:val="31"/>
          <w:u w:val="single" w:color="auto"/>
        </w:rPr>
        <w:t>月</w:t>
      </w:r>
      <w:r>
        <w:rPr>
          <w:rFonts w:ascii="FangSong" w:eastAsia="FangSong" w:hAnsi="FangSong" w:cs="FangSong"/>
          <w:spacing w:val="-3"/>
          <w:sz w:val="31"/>
          <w:szCs w:val="31"/>
          <w:u w:val="single" w:color="auto"/>
        </w:rPr>
        <w:t xml:space="preserve">                   </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117" w:line="217" w:lineRule="auto"/>
        <w:ind w:left="1882"/>
        <w:rPr>
          <w:rFonts w:ascii="KaiTi" w:eastAsia="KaiTi" w:hAnsi="KaiTi" w:cs="KaiTi"/>
          <w:sz w:val="36"/>
          <w:szCs w:val="36"/>
        </w:rPr>
      </w:pPr>
      <w:r>
        <w:rPr>
          <w:rFonts w:ascii="KaiTi" w:eastAsia="KaiTi" w:hAnsi="KaiTi" w:cs="KaiTi"/>
          <w:spacing w:val="-4"/>
          <w:sz w:val="36"/>
          <w:szCs w:val="36"/>
        </w:rPr>
        <w:t>中华人民共和国生态环境部制</w:t>
      </w:r>
    </w:p>
    <w:p>
      <w:pPr>
        <w:spacing w:line="217" w:lineRule="auto"/>
        <w:rPr>
          <w:rFonts w:ascii="KaiTi" w:eastAsia="KaiTi" w:hAnsi="KaiTi" w:cs="KaiTi"/>
          <w:sz w:val="36"/>
          <w:szCs w:val="36"/>
        </w:rPr>
        <w:sectPr>
          <w:pgSz w:w="11907" w:h="16839"/>
          <w:pgMar w:top="1431" w:right="1529" w:bottom="0" w:left="1785" w:header="0" w:footer="0" w:gutter="0"/>
          <w:cols w:space="708"/>
        </w:sectPr>
      </w:pPr>
    </w:p>
    <w:p>
      <w:pPr>
        <w:spacing w:before="305" w:line="219" w:lineRule="auto"/>
        <w:ind w:left="3291"/>
        <w:rPr>
          <w:rFonts w:ascii="SimHei" w:eastAsia="SimHei" w:hAnsi="SimHei" w:cs="SimHei"/>
          <w:sz w:val="30"/>
          <w:szCs w:val="30"/>
        </w:rPr>
      </w:pPr>
      <w:r>
        <w:rPr>
          <w:rFonts w:ascii="SimHei" w:eastAsia="SimHei" w:hAnsi="SimHei" w:cs="SimHei"/>
          <w:spacing w:val="-3"/>
          <w:sz w:val="30"/>
          <w:szCs w:val="30"/>
        </w:rPr>
        <w:t>一、建设项目基本情况</w:t>
      </w:r>
    </w:p>
    <w:tbl>
      <w:tblPr>
        <w:tblStyle w:val="TableNormal0"/>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8"/>
        <w:gridCol w:w="2143"/>
        <w:gridCol w:w="2152"/>
        <w:gridCol w:w="3868"/>
      </w:tblGrid>
      <w:tr>
        <w:tblPrEx>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1"/>
        </w:trPr>
        <w:tc>
          <w:tcPr>
            <w:tcW w:w="1368" w:type="dxa"/>
            <w:tcBorders>
              <w:top w:val="single" w:sz="6" w:space="0" w:color="000000"/>
              <w:left w:val="single" w:sz="6" w:space="0" w:color="000000"/>
            </w:tcBorders>
            <w:vAlign w:val="top"/>
          </w:tcPr>
          <w:p>
            <w:pPr>
              <w:pStyle w:val="TableText"/>
              <w:spacing w:before="50" w:line="211" w:lineRule="auto"/>
              <w:ind w:left="55"/>
            </w:pPr>
            <w:r>
              <w:rPr>
                <w:spacing w:val="-2"/>
              </w:rPr>
              <w:t>建设项目名称</w:t>
            </w:r>
          </w:p>
        </w:tc>
        <w:tc>
          <w:tcPr>
            <w:tcW w:w="8163" w:type="dxa"/>
            <w:gridSpan w:val="3"/>
            <w:tcBorders>
              <w:top w:val="single" w:sz="6" w:space="0" w:color="000000"/>
              <w:right w:val="single" w:sz="6" w:space="0" w:color="000000"/>
            </w:tcBorders>
            <w:vAlign w:val="top"/>
          </w:tcPr>
          <w:p>
            <w:pPr>
              <w:pStyle w:val="TableText"/>
              <w:spacing w:before="50" w:line="211" w:lineRule="auto"/>
              <w:ind w:left="2712"/>
            </w:pPr>
            <w:r>
              <w:rPr>
                <w:spacing w:val="-1"/>
              </w:rPr>
              <w:t>海南省动物流动医院建设项目</w:t>
            </w:r>
          </w:p>
        </w:tc>
      </w:tr>
      <w:tr>
        <w:tblPrEx>
          <w:tblW w:w="9531" w:type="dxa"/>
          <w:tblInd w:w="7" w:type="dxa"/>
          <w:tblLayout w:type="fixed"/>
        </w:tblPrEx>
        <w:trPr>
          <w:trHeight w:val="288"/>
        </w:trPr>
        <w:tc>
          <w:tcPr>
            <w:tcW w:w="1368" w:type="dxa"/>
            <w:tcBorders>
              <w:left w:val="single" w:sz="6" w:space="0" w:color="000000"/>
            </w:tcBorders>
            <w:vAlign w:val="top"/>
          </w:tcPr>
          <w:p>
            <w:pPr>
              <w:pStyle w:val="TableText"/>
              <w:spacing w:before="44" w:line="205" w:lineRule="auto"/>
              <w:ind w:left="265"/>
            </w:pPr>
            <w:r>
              <w:rPr>
                <w:spacing w:val="-3"/>
              </w:rPr>
              <w:t>项目代码</w:t>
            </w:r>
          </w:p>
        </w:tc>
        <w:tc>
          <w:tcPr>
            <w:tcW w:w="8163" w:type="dxa"/>
            <w:gridSpan w:val="3"/>
            <w:tcBorders>
              <w:right w:val="single" w:sz="6" w:space="0" w:color="000000"/>
            </w:tcBorders>
            <w:vAlign w:val="top"/>
          </w:tcPr>
          <w:p>
            <w:pPr>
              <w:pStyle w:val="TableText"/>
              <w:spacing w:before="44" w:line="205" w:lineRule="auto"/>
              <w:ind w:left="3975"/>
            </w:pPr>
            <w:r>
              <w:t>无</w:t>
            </w:r>
          </w:p>
        </w:tc>
      </w:tr>
      <w:tr>
        <w:tblPrEx>
          <w:tblW w:w="9531" w:type="dxa"/>
          <w:tblInd w:w="7" w:type="dxa"/>
          <w:tblLayout w:type="fixed"/>
        </w:tblPrEx>
        <w:trPr>
          <w:trHeight w:val="560"/>
        </w:trPr>
        <w:tc>
          <w:tcPr>
            <w:tcW w:w="1368" w:type="dxa"/>
            <w:tcBorders>
              <w:left w:val="single" w:sz="6" w:space="0" w:color="000000"/>
            </w:tcBorders>
            <w:vAlign w:val="top"/>
          </w:tcPr>
          <w:p>
            <w:pPr>
              <w:pStyle w:val="TableText"/>
              <w:spacing w:before="49" w:line="220" w:lineRule="auto"/>
              <w:ind w:left="577" w:right="50" w:hanging="522"/>
            </w:pPr>
            <w:r>
              <w:rPr>
                <w:spacing w:val="-2"/>
              </w:rPr>
              <w:t>建设单位联系</w:t>
            </w:r>
            <w:r>
              <w:rPr>
                <w:spacing w:val="2"/>
              </w:rPr>
              <w:t xml:space="preserve"> </w:t>
            </w:r>
            <w:r>
              <w:t>人</w:t>
            </w:r>
          </w:p>
        </w:tc>
        <w:tc>
          <w:tcPr>
            <w:tcW w:w="2143" w:type="dxa"/>
            <w:vAlign w:val="top"/>
          </w:tcPr>
          <w:p>
            <w:pPr>
              <w:spacing w:line="245" w:lineRule="auto"/>
              <w:rPr>
                <w:rFonts w:ascii="Arial"/>
                <w:sz w:val="21"/>
              </w:rPr>
            </w:pPr>
          </w:p>
          <w:p>
            <w:pPr>
              <w:spacing w:line="34" w:lineRule="exact"/>
              <w:ind w:firstLine="353"/>
            </w:pPr>
            <w:r>
              <w:drawing>
                <wp:inline distT="0" distB="0" distL="0" distR="0">
                  <wp:extent cx="672636" cy="2145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72636" cy="21451"/>
                          </a:xfrm>
                          <a:prstGeom prst="rect">
                            <a:avLst/>
                          </a:prstGeom>
                        </pic:spPr>
                      </pic:pic>
                    </a:graphicData>
                  </a:graphic>
                </wp:inline>
              </w:drawing>
            </w:r>
          </w:p>
        </w:tc>
        <w:tc>
          <w:tcPr>
            <w:tcW w:w="2152" w:type="dxa"/>
            <w:vAlign w:val="top"/>
          </w:tcPr>
          <w:p>
            <w:pPr>
              <w:pStyle w:val="TableText"/>
              <w:spacing w:before="185" w:line="222" w:lineRule="auto"/>
              <w:ind w:left="660"/>
            </w:pPr>
            <w:r>
              <w:rPr>
                <w:spacing w:val="-2"/>
              </w:rPr>
              <w:t>联系方式</w:t>
            </w:r>
          </w:p>
        </w:tc>
        <w:tc>
          <w:tcPr>
            <w:tcW w:w="3868" w:type="dxa"/>
            <w:tcBorders>
              <w:right w:val="single" w:sz="6" w:space="0" w:color="000000"/>
            </w:tcBorders>
            <w:vAlign w:val="top"/>
          </w:tcPr>
          <w:p>
            <w:pPr>
              <w:spacing w:line="285" w:lineRule="auto"/>
              <w:rPr>
                <w:rFonts w:ascii="Arial"/>
                <w:sz w:val="21"/>
              </w:rPr>
            </w:pPr>
          </w:p>
          <w:p>
            <w:pPr>
              <w:spacing w:line="39" w:lineRule="exact"/>
              <w:ind w:firstLine="958"/>
            </w:pPr>
            <w:r>
              <w:drawing>
                <wp:inline distT="0" distB="0" distL="0" distR="0">
                  <wp:extent cx="1153128" cy="2500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3128" cy="25001"/>
                          </a:xfrm>
                          <a:prstGeom prst="rect">
                            <a:avLst/>
                          </a:prstGeom>
                        </pic:spPr>
                      </pic:pic>
                    </a:graphicData>
                  </a:graphic>
                </wp:inline>
              </w:drawing>
            </w:r>
          </w:p>
        </w:tc>
      </w:tr>
      <w:tr>
        <w:tblPrEx>
          <w:tblW w:w="9531" w:type="dxa"/>
          <w:tblInd w:w="7" w:type="dxa"/>
          <w:tblLayout w:type="fixed"/>
        </w:tblPrEx>
        <w:trPr>
          <w:trHeight w:val="288"/>
        </w:trPr>
        <w:tc>
          <w:tcPr>
            <w:tcW w:w="1368" w:type="dxa"/>
            <w:tcBorders>
              <w:left w:val="single" w:sz="6" w:space="0" w:color="000000"/>
            </w:tcBorders>
            <w:vAlign w:val="top"/>
          </w:tcPr>
          <w:p>
            <w:pPr>
              <w:pStyle w:val="TableText"/>
              <w:spacing w:before="55" w:line="196" w:lineRule="auto"/>
              <w:ind w:left="265"/>
            </w:pPr>
            <w:r>
              <w:rPr>
                <w:spacing w:val="-2"/>
              </w:rPr>
              <w:t>建设地点</w:t>
            </w:r>
          </w:p>
        </w:tc>
        <w:tc>
          <w:tcPr>
            <w:tcW w:w="8163" w:type="dxa"/>
            <w:gridSpan w:val="3"/>
            <w:tcBorders>
              <w:right w:val="single" w:sz="6" w:space="0" w:color="000000"/>
            </w:tcBorders>
            <w:vAlign w:val="top"/>
          </w:tcPr>
          <w:p>
            <w:pPr>
              <w:pStyle w:val="TableText"/>
              <w:spacing w:before="55" w:line="196" w:lineRule="auto"/>
              <w:ind w:left="1351"/>
            </w:pPr>
            <w:r>
              <w:rPr>
                <w:spacing w:val="-3"/>
              </w:rPr>
              <w:t>海南省海口市琼山区海府路</w:t>
            </w:r>
            <w:r>
              <w:rPr>
                <w:spacing w:val="-13"/>
              </w:rPr>
              <w:t xml:space="preserve"> </w:t>
            </w:r>
            <w:r>
              <w:rPr>
                <w:rFonts w:ascii="Times New Roman" w:eastAsia="Times New Roman" w:hAnsi="Times New Roman" w:cs="Times New Roman"/>
                <w:spacing w:val="-3"/>
              </w:rPr>
              <w:t xml:space="preserve">168 </w:t>
            </w:r>
            <w:r>
              <w:rPr>
                <w:spacing w:val="-3"/>
              </w:rPr>
              <w:t>号金鹿城二号楼</w:t>
            </w:r>
            <w:r>
              <w:rPr>
                <w:spacing w:val="-31"/>
              </w:rPr>
              <w:t xml:space="preserve"> </w:t>
            </w:r>
            <w:r>
              <w:rPr>
                <w:rFonts w:ascii="Times New Roman" w:eastAsia="Times New Roman" w:hAnsi="Times New Roman" w:cs="Times New Roman"/>
                <w:spacing w:val="-3"/>
              </w:rPr>
              <w:t>113</w:t>
            </w:r>
            <w:r>
              <w:rPr>
                <w:rFonts w:ascii="Times New Roman" w:eastAsia="Times New Roman" w:hAnsi="Times New Roman" w:cs="Times New Roman"/>
                <w:spacing w:val="15"/>
              </w:rPr>
              <w:t xml:space="preserve"> </w:t>
            </w:r>
            <w:r>
              <w:rPr>
                <w:spacing w:val="-3"/>
              </w:rPr>
              <w:t>号铺面</w:t>
            </w:r>
          </w:p>
        </w:tc>
      </w:tr>
      <w:tr>
        <w:tblPrEx>
          <w:tblW w:w="9531" w:type="dxa"/>
          <w:tblInd w:w="7" w:type="dxa"/>
          <w:tblLayout w:type="fixed"/>
        </w:tblPrEx>
        <w:trPr>
          <w:trHeight w:val="260"/>
        </w:trPr>
        <w:tc>
          <w:tcPr>
            <w:tcW w:w="1368" w:type="dxa"/>
            <w:tcBorders>
              <w:left w:val="single" w:sz="6" w:space="0" w:color="000000"/>
            </w:tcBorders>
            <w:vAlign w:val="top"/>
          </w:tcPr>
          <w:p>
            <w:pPr>
              <w:pStyle w:val="TableText"/>
              <w:spacing w:before="60" w:line="167" w:lineRule="auto"/>
              <w:ind w:left="262"/>
            </w:pPr>
            <w:r>
              <w:rPr>
                <w:spacing w:val="-2"/>
              </w:rPr>
              <w:t>地理坐标</w:t>
            </w:r>
          </w:p>
        </w:tc>
        <w:tc>
          <w:tcPr>
            <w:tcW w:w="8163" w:type="dxa"/>
            <w:gridSpan w:val="3"/>
            <w:tcBorders>
              <w:right w:val="single" w:sz="6" w:space="0" w:color="000000"/>
            </w:tcBorders>
            <w:vAlign w:val="top"/>
          </w:tcPr>
          <w:p>
            <w:pPr>
              <w:pStyle w:val="TableText"/>
              <w:spacing w:before="60" w:line="167" w:lineRule="auto"/>
              <w:ind w:left="1745"/>
            </w:pPr>
            <w:r>
              <w:rPr>
                <w:spacing w:val="-4"/>
              </w:rPr>
              <w:t>（</w:t>
            </w:r>
            <w:r>
              <w:rPr>
                <w:rFonts w:ascii="Times New Roman" w:eastAsia="Times New Roman" w:hAnsi="Times New Roman" w:cs="Times New Roman"/>
                <w:spacing w:val="-4"/>
              </w:rPr>
              <w:t>E</w:t>
            </w:r>
            <w:r>
              <w:rPr>
                <w:rFonts w:ascii="Times New Roman" w:eastAsia="Times New Roman" w:hAnsi="Times New Roman" w:cs="Times New Roman"/>
                <w:spacing w:val="-4"/>
                <w:u w:val="single" w:color="auto"/>
              </w:rPr>
              <w:t xml:space="preserve">110 </w:t>
            </w:r>
            <w:r>
              <w:rPr>
                <w:spacing w:val="-4"/>
              </w:rPr>
              <w:t>度</w:t>
            </w:r>
            <w:r>
              <w:rPr>
                <w:spacing w:val="-39"/>
              </w:rPr>
              <w:t xml:space="preserve"> </w:t>
            </w:r>
            <w:r>
              <w:rPr>
                <w:rFonts w:ascii="Times New Roman" w:eastAsia="Times New Roman" w:hAnsi="Times New Roman" w:cs="Times New Roman"/>
                <w:spacing w:val="-4"/>
                <w:u w:val="single" w:color="auto"/>
              </w:rPr>
              <w:t xml:space="preserve">21 </w:t>
            </w:r>
            <w:r>
              <w:rPr>
                <w:spacing w:val="-4"/>
              </w:rPr>
              <w:t>分</w:t>
            </w:r>
            <w:r>
              <w:rPr>
                <w:spacing w:val="-47"/>
              </w:rPr>
              <w:t xml:space="preserve"> </w:t>
            </w:r>
            <w:r>
              <w:rPr>
                <w:rFonts w:ascii="Times New Roman" w:eastAsia="Times New Roman" w:hAnsi="Times New Roman" w:cs="Times New Roman"/>
                <w:spacing w:val="-4"/>
                <w:u w:val="single" w:color="auto"/>
              </w:rPr>
              <w:t xml:space="preserve">20.444 </w:t>
            </w:r>
            <w:r>
              <w:rPr>
                <w:spacing w:val="-4"/>
              </w:rPr>
              <w:t>秒，</w:t>
            </w:r>
            <w:r>
              <w:rPr>
                <w:spacing w:val="-36"/>
              </w:rPr>
              <w:t xml:space="preserve"> </w:t>
            </w:r>
            <w:r>
              <w:rPr>
                <w:rFonts w:ascii="Times New Roman" w:eastAsia="Times New Roman" w:hAnsi="Times New Roman" w:cs="Times New Roman"/>
                <w:spacing w:val="-4"/>
              </w:rPr>
              <w:t>N</w:t>
            </w:r>
            <w:r>
              <w:rPr>
                <w:rFonts w:ascii="Times New Roman" w:eastAsia="Times New Roman" w:hAnsi="Times New Roman" w:cs="Times New Roman"/>
                <w:spacing w:val="-4"/>
                <w:u w:val="single" w:color="auto"/>
              </w:rPr>
              <w:t xml:space="preserve">20 </w:t>
            </w:r>
            <w:r>
              <w:rPr>
                <w:spacing w:val="-4"/>
              </w:rPr>
              <w:t>度</w:t>
            </w:r>
            <w:r>
              <w:rPr>
                <w:spacing w:val="-45"/>
              </w:rPr>
              <w:t xml:space="preserve"> </w:t>
            </w:r>
            <w:r>
              <w:rPr>
                <w:rFonts w:ascii="Times New Roman" w:eastAsia="Times New Roman" w:hAnsi="Times New Roman" w:cs="Times New Roman"/>
                <w:spacing w:val="-4"/>
              </w:rPr>
              <w:t>0</w:t>
            </w:r>
            <w:r>
              <w:rPr>
                <w:rFonts w:ascii="Times New Roman" w:eastAsia="Times New Roman" w:hAnsi="Times New Roman" w:cs="Times New Roman"/>
                <w:spacing w:val="9"/>
              </w:rPr>
              <w:t xml:space="preserve"> </w:t>
            </w:r>
            <w:r>
              <w:rPr>
                <w:spacing w:val="-4"/>
              </w:rPr>
              <w:t>分</w:t>
            </w:r>
            <w:r>
              <w:rPr>
                <w:spacing w:val="-49"/>
              </w:rPr>
              <w:t xml:space="preserve"> </w:t>
            </w:r>
            <w:r>
              <w:rPr>
                <w:rFonts w:ascii="Times New Roman" w:eastAsia="Times New Roman" w:hAnsi="Times New Roman" w:cs="Times New Roman"/>
                <w:spacing w:val="-4"/>
                <w:u w:val="single" w:color="auto"/>
              </w:rPr>
              <w:t>43.153</w:t>
            </w:r>
            <w:r>
              <w:rPr>
                <w:rFonts w:ascii="Times New Roman" w:eastAsia="Times New Roman" w:hAnsi="Times New Roman" w:cs="Times New Roman"/>
                <w:spacing w:val="8"/>
                <w:u w:val="single" w:color="auto"/>
              </w:rPr>
              <w:t xml:space="preserve"> </w:t>
            </w:r>
            <w:r>
              <w:rPr>
                <w:spacing w:val="-4"/>
              </w:rPr>
              <w:t>秒）</w:t>
            </w:r>
          </w:p>
        </w:tc>
      </w:tr>
      <w:tr>
        <w:tblPrEx>
          <w:tblW w:w="9531" w:type="dxa"/>
          <w:tblInd w:w="7" w:type="dxa"/>
          <w:tblLayout w:type="fixed"/>
        </w:tblPrEx>
        <w:trPr>
          <w:trHeight w:val="835"/>
        </w:trPr>
        <w:tc>
          <w:tcPr>
            <w:tcW w:w="1368" w:type="dxa"/>
            <w:tcBorders>
              <w:left w:val="single" w:sz="6" w:space="0" w:color="000000"/>
            </w:tcBorders>
            <w:vAlign w:val="top"/>
          </w:tcPr>
          <w:p>
            <w:pPr>
              <w:pStyle w:val="TableText"/>
              <w:spacing w:before="230" w:line="229" w:lineRule="auto"/>
              <w:ind w:left="265" w:right="261" w:firstLine="17"/>
            </w:pPr>
            <w:r>
              <w:rPr>
                <w:spacing w:val="-7"/>
              </w:rPr>
              <w:t>国民经济</w:t>
            </w:r>
            <w:r>
              <w:t xml:space="preserve"> </w:t>
            </w:r>
            <w:r>
              <w:rPr>
                <w:spacing w:val="-3"/>
              </w:rPr>
              <w:t>行业类别</w:t>
            </w:r>
          </w:p>
        </w:tc>
        <w:tc>
          <w:tcPr>
            <w:tcW w:w="2143" w:type="dxa"/>
            <w:vAlign w:val="top"/>
          </w:tcPr>
          <w:p>
            <w:pPr>
              <w:spacing w:line="295" w:lineRule="auto"/>
              <w:rPr>
                <w:rFonts w:ascii="Arial"/>
                <w:sz w:val="21"/>
              </w:rPr>
            </w:pPr>
          </w:p>
          <w:p>
            <w:pPr>
              <w:pStyle w:val="TableText"/>
              <w:spacing w:before="68" w:line="221" w:lineRule="auto"/>
              <w:ind w:left="4"/>
            </w:pPr>
            <w:r>
              <w:rPr>
                <w:rFonts w:ascii="Times New Roman" w:eastAsia="Times New Roman" w:hAnsi="Times New Roman" w:cs="Times New Roman"/>
                <w:spacing w:val="-1"/>
              </w:rPr>
              <w:t xml:space="preserve">O8222 </w:t>
            </w:r>
            <w:r>
              <w:rPr>
                <w:spacing w:val="-1"/>
              </w:rPr>
              <w:t>宠物医院服务</w:t>
            </w:r>
          </w:p>
        </w:tc>
        <w:tc>
          <w:tcPr>
            <w:tcW w:w="2152" w:type="dxa"/>
            <w:vAlign w:val="top"/>
          </w:tcPr>
          <w:p>
            <w:pPr>
              <w:pStyle w:val="TableText"/>
              <w:spacing w:before="229" w:line="238" w:lineRule="auto"/>
              <w:ind w:left="661"/>
            </w:pPr>
            <w:r>
              <w:rPr>
                <w:spacing w:val="-2"/>
              </w:rPr>
              <w:t>建设项目</w:t>
            </w:r>
          </w:p>
          <w:p>
            <w:pPr>
              <w:pStyle w:val="TableText"/>
              <w:spacing w:line="220" w:lineRule="auto"/>
              <w:ind w:left="662"/>
            </w:pPr>
            <w:r>
              <w:rPr>
                <w:spacing w:val="-3"/>
              </w:rPr>
              <w:t>行业类别</w:t>
            </w:r>
          </w:p>
        </w:tc>
        <w:tc>
          <w:tcPr>
            <w:tcW w:w="3868" w:type="dxa"/>
            <w:tcBorders>
              <w:right w:val="single" w:sz="6" w:space="0" w:color="000000"/>
            </w:tcBorders>
            <w:vAlign w:val="top"/>
          </w:tcPr>
          <w:p>
            <w:pPr>
              <w:pStyle w:val="TableText"/>
              <w:spacing w:before="91" w:line="215" w:lineRule="auto"/>
              <w:ind w:left="16" w:right="1" w:hanging="16"/>
              <w:jc w:val="both"/>
            </w:pPr>
            <w:r>
              <w:rPr>
                <w:spacing w:val="-1"/>
              </w:rPr>
              <w:t>“五十、社会事业与服务业”中的“</w:t>
            </w:r>
            <w:r>
              <w:rPr>
                <w:rFonts w:ascii="Times New Roman" w:eastAsia="Times New Roman" w:hAnsi="Times New Roman" w:cs="Times New Roman"/>
                <w:spacing w:val="-1"/>
              </w:rPr>
              <w:t xml:space="preserve">123    </w:t>
            </w:r>
            <w:r>
              <w:rPr>
                <w:spacing w:val="-3"/>
              </w:rPr>
              <w:t>动物医院 设有动物颅腔、胸腔或腹腔手术</w:t>
            </w:r>
            <w:r>
              <w:rPr>
                <w:spacing w:val="11"/>
              </w:rPr>
              <w:t xml:space="preserve"> </w:t>
            </w:r>
            <w:r>
              <w:rPr>
                <w:spacing w:val="24"/>
              </w:rPr>
              <w:t>设施的”</w:t>
            </w:r>
          </w:p>
        </w:tc>
      </w:tr>
      <w:tr>
        <w:tblPrEx>
          <w:tblW w:w="9531" w:type="dxa"/>
          <w:tblInd w:w="7" w:type="dxa"/>
          <w:tblLayout w:type="fixed"/>
        </w:tblPrEx>
        <w:trPr>
          <w:trHeight w:val="1112"/>
        </w:trPr>
        <w:tc>
          <w:tcPr>
            <w:tcW w:w="1368" w:type="dxa"/>
            <w:tcBorders>
              <w:left w:val="single" w:sz="6" w:space="0" w:color="000000"/>
            </w:tcBorders>
            <w:vAlign w:val="top"/>
          </w:tcPr>
          <w:p>
            <w:pPr>
              <w:spacing w:line="435" w:lineRule="auto"/>
              <w:rPr>
                <w:rFonts w:ascii="Arial"/>
                <w:sz w:val="21"/>
              </w:rPr>
            </w:pPr>
          </w:p>
          <w:p>
            <w:pPr>
              <w:pStyle w:val="TableText"/>
              <w:spacing w:before="68" w:line="221" w:lineRule="auto"/>
              <w:ind w:left="265"/>
            </w:pPr>
            <w:r>
              <w:rPr>
                <w:spacing w:val="-2"/>
              </w:rPr>
              <w:t>建设性质</w:t>
            </w:r>
          </w:p>
        </w:tc>
        <w:tc>
          <w:tcPr>
            <w:tcW w:w="2143" w:type="dxa"/>
            <w:vAlign w:val="top"/>
          </w:tcPr>
          <w:p>
            <w:pPr>
              <w:pStyle w:val="TableText"/>
              <w:spacing w:before="97" w:line="221" w:lineRule="auto"/>
              <w:ind w:left="14"/>
            </w:pPr>
            <w:r>
              <w:rPr>
                <w:rFonts w:ascii="MS Gothic" w:eastAsia="MS Gothic" w:hAnsi="MS Gothic" w:cs="MS Gothic"/>
                <w:spacing w:val="-9"/>
              </w:rPr>
              <w:t>☑</w:t>
            </w:r>
            <w:r>
              <w:rPr>
                <w:spacing w:val="-9"/>
              </w:rPr>
              <w:t>新建（迁建）</w:t>
            </w:r>
          </w:p>
          <w:p>
            <w:pPr>
              <w:pStyle w:val="TableText"/>
              <w:spacing w:before="20" w:line="234" w:lineRule="auto"/>
              <w:ind w:left="12"/>
            </w:pPr>
            <w:r>
              <w:rPr>
                <w:rFonts w:ascii="Times New Roman" w:eastAsia="Times New Roman" w:hAnsi="Times New Roman" w:cs="Times New Roman"/>
                <w:spacing w:val="-5"/>
              </w:rPr>
              <w:t>□</w:t>
            </w:r>
            <w:r>
              <w:rPr>
                <w:spacing w:val="-5"/>
              </w:rPr>
              <w:t>改建</w:t>
            </w:r>
          </w:p>
          <w:p>
            <w:pPr>
              <w:pStyle w:val="TableText"/>
              <w:spacing w:before="5" w:line="235" w:lineRule="auto"/>
              <w:ind w:left="12"/>
            </w:pPr>
            <w:r>
              <w:rPr>
                <w:rFonts w:ascii="Times New Roman" w:eastAsia="Times New Roman" w:hAnsi="Times New Roman" w:cs="Times New Roman"/>
                <w:spacing w:val="-5"/>
              </w:rPr>
              <w:t>□</w:t>
            </w:r>
            <w:r>
              <w:rPr>
                <w:spacing w:val="-5"/>
              </w:rPr>
              <w:t>扩建</w:t>
            </w:r>
          </w:p>
          <w:p>
            <w:pPr>
              <w:pStyle w:val="TableText"/>
              <w:spacing w:before="6" w:line="165" w:lineRule="auto"/>
              <w:ind w:left="12"/>
            </w:pPr>
            <w:r>
              <w:rPr>
                <w:rFonts w:ascii="Times New Roman" w:eastAsia="Times New Roman" w:hAnsi="Times New Roman" w:cs="Times New Roman"/>
                <w:spacing w:val="-3"/>
              </w:rPr>
              <w:t>□</w:t>
            </w:r>
            <w:r>
              <w:rPr>
                <w:spacing w:val="-3"/>
              </w:rPr>
              <w:t>技术改造</w:t>
            </w:r>
          </w:p>
        </w:tc>
        <w:tc>
          <w:tcPr>
            <w:tcW w:w="2152" w:type="dxa"/>
            <w:vAlign w:val="top"/>
          </w:tcPr>
          <w:p>
            <w:pPr>
              <w:spacing w:line="298" w:lineRule="auto"/>
              <w:rPr>
                <w:rFonts w:ascii="Arial"/>
                <w:sz w:val="21"/>
              </w:rPr>
            </w:pPr>
          </w:p>
          <w:p>
            <w:pPr>
              <w:pStyle w:val="TableText"/>
              <w:spacing w:before="68" w:line="239" w:lineRule="auto"/>
              <w:ind w:left="661"/>
            </w:pPr>
            <w:r>
              <w:rPr>
                <w:spacing w:val="-2"/>
              </w:rPr>
              <w:t>建设项目</w:t>
            </w:r>
          </w:p>
          <w:p>
            <w:pPr>
              <w:pStyle w:val="TableText"/>
              <w:spacing w:line="220" w:lineRule="auto"/>
              <w:ind w:left="686"/>
            </w:pPr>
            <w:r>
              <w:rPr>
                <w:spacing w:val="-8"/>
              </w:rPr>
              <w:t>申报情形</w:t>
            </w:r>
          </w:p>
        </w:tc>
        <w:tc>
          <w:tcPr>
            <w:tcW w:w="3868" w:type="dxa"/>
            <w:tcBorders>
              <w:right w:val="single" w:sz="6" w:space="0" w:color="000000"/>
            </w:tcBorders>
            <w:vAlign w:val="top"/>
          </w:tcPr>
          <w:p>
            <w:pPr>
              <w:pStyle w:val="TableText"/>
              <w:spacing w:before="96" w:line="221" w:lineRule="auto"/>
              <w:ind w:left="20"/>
            </w:pPr>
            <w:r>
              <w:rPr>
                <w:rFonts w:ascii="MS Gothic" w:eastAsia="MS Gothic" w:hAnsi="MS Gothic" w:cs="MS Gothic"/>
                <w:spacing w:val="-9"/>
              </w:rPr>
              <w:t>☑</w:t>
            </w:r>
            <w:r>
              <w:rPr>
                <w:spacing w:val="-9"/>
              </w:rPr>
              <w:t>首次申报项目</w:t>
            </w:r>
          </w:p>
          <w:p>
            <w:pPr>
              <w:pStyle w:val="TableText"/>
              <w:spacing w:before="20" w:line="234" w:lineRule="auto"/>
              <w:ind w:left="19"/>
            </w:pPr>
            <w:r>
              <w:rPr>
                <w:rFonts w:ascii="Times New Roman" w:eastAsia="Times New Roman" w:hAnsi="Times New Roman" w:cs="Times New Roman"/>
                <w:spacing w:val="-1"/>
              </w:rPr>
              <w:t>□</w:t>
            </w:r>
            <w:r>
              <w:rPr>
                <w:spacing w:val="-1"/>
              </w:rPr>
              <w:t>不予批准后再次申报项目</w:t>
            </w:r>
          </w:p>
          <w:p>
            <w:pPr>
              <w:pStyle w:val="TableText"/>
              <w:spacing w:before="5" w:line="234" w:lineRule="auto"/>
              <w:ind w:left="19"/>
            </w:pPr>
            <w:r>
              <w:rPr>
                <w:rFonts w:ascii="Times New Roman" w:eastAsia="Times New Roman" w:hAnsi="Times New Roman" w:cs="Times New Roman"/>
                <w:spacing w:val="-2"/>
              </w:rPr>
              <w:t>□</w:t>
            </w:r>
            <w:r>
              <w:rPr>
                <w:spacing w:val="-2"/>
              </w:rPr>
              <w:t>超五年重新审核项目</w:t>
            </w:r>
          </w:p>
          <w:p>
            <w:pPr>
              <w:pStyle w:val="TableText"/>
              <w:spacing w:before="7" w:line="165" w:lineRule="auto"/>
              <w:ind w:left="19"/>
            </w:pPr>
            <w:r>
              <w:rPr>
                <w:rFonts w:ascii="Times New Roman" w:eastAsia="Times New Roman" w:hAnsi="Times New Roman" w:cs="Times New Roman"/>
                <w:spacing w:val="-2"/>
              </w:rPr>
              <w:t>□</w:t>
            </w:r>
            <w:r>
              <w:rPr>
                <w:spacing w:val="-2"/>
              </w:rPr>
              <w:t>重大变动重新报批项目</w:t>
            </w:r>
          </w:p>
        </w:tc>
      </w:tr>
      <w:tr>
        <w:tblPrEx>
          <w:tblW w:w="9531" w:type="dxa"/>
          <w:tblInd w:w="7" w:type="dxa"/>
          <w:tblLayout w:type="fixed"/>
        </w:tblPrEx>
        <w:trPr>
          <w:trHeight w:val="567"/>
        </w:trPr>
        <w:tc>
          <w:tcPr>
            <w:tcW w:w="1368" w:type="dxa"/>
            <w:tcBorders>
              <w:left w:val="single" w:sz="6" w:space="0" w:color="000000"/>
            </w:tcBorders>
            <w:vAlign w:val="top"/>
          </w:tcPr>
          <w:p>
            <w:pPr>
              <w:pStyle w:val="TableText"/>
              <w:spacing w:before="95" w:line="203" w:lineRule="auto"/>
              <w:ind w:left="26" w:right="21" w:firstLine="30"/>
            </w:pPr>
            <w:r>
              <w:rPr>
                <w:spacing w:val="-2"/>
              </w:rPr>
              <w:t>项目审批（核</w:t>
            </w:r>
            <w:r>
              <w:rPr>
                <w:spacing w:val="1"/>
              </w:rPr>
              <w:t xml:space="preserve"> </w:t>
            </w:r>
            <w:r>
              <w:rPr>
                <w:spacing w:val="-2"/>
              </w:rPr>
              <w:t>准</w:t>
            </w:r>
            <w:r>
              <w:rPr>
                <w:rFonts w:ascii="Times New Roman" w:eastAsia="Times New Roman" w:hAnsi="Times New Roman" w:cs="Times New Roman"/>
                <w:spacing w:val="-2"/>
              </w:rPr>
              <w:t>/</w:t>
            </w:r>
            <w:r>
              <w:rPr>
                <w:spacing w:val="-2"/>
              </w:rPr>
              <w:t>备案）部门</w:t>
            </w:r>
          </w:p>
        </w:tc>
        <w:tc>
          <w:tcPr>
            <w:tcW w:w="2143" w:type="dxa"/>
            <w:vAlign w:val="top"/>
          </w:tcPr>
          <w:p>
            <w:pPr>
              <w:spacing w:before="259" w:line="233" w:lineRule="auto"/>
              <w:ind w:left="103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152" w:type="dxa"/>
            <w:vAlign w:val="top"/>
          </w:tcPr>
          <w:p>
            <w:pPr>
              <w:pStyle w:val="TableText"/>
              <w:spacing w:before="95" w:line="203" w:lineRule="auto"/>
              <w:ind w:left="556" w:right="308" w:hanging="239"/>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8"/>
              </w:rPr>
              <w:t>备案）</w:t>
            </w:r>
            <w:r>
              <w:rPr>
                <w:spacing w:val="-20"/>
              </w:rPr>
              <w:t xml:space="preserve"> </w:t>
            </w:r>
            <w:r>
              <w:rPr>
                <w:spacing w:val="-18"/>
              </w:rPr>
              <w:t>文号</w:t>
            </w:r>
          </w:p>
        </w:tc>
        <w:tc>
          <w:tcPr>
            <w:tcW w:w="3868" w:type="dxa"/>
            <w:tcBorders>
              <w:right w:val="single" w:sz="6" w:space="0" w:color="000000"/>
            </w:tcBorders>
            <w:vAlign w:val="top"/>
          </w:tcPr>
          <w:p>
            <w:pPr>
              <w:spacing w:before="259" w:line="233" w:lineRule="auto"/>
              <w:ind w:left="18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531" w:type="dxa"/>
          <w:tblInd w:w="7" w:type="dxa"/>
          <w:tblLayout w:type="fixed"/>
        </w:tblPrEx>
        <w:trPr>
          <w:trHeight w:val="294"/>
        </w:trPr>
        <w:tc>
          <w:tcPr>
            <w:tcW w:w="1368" w:type="dxa"/>
            <w:tcBorders>
              <w:left w:val="single" w:sz="6" w:space="0" w:color="000000"/>
            </w:tcBorders>
            <w:vAlign w:val="top"/>
          </w:tcPr>
          <w:p>
            <w:pPr>
              <w:pStyle w:val="TableText"/>
              <w:spacing w:before="94" w:line="167" w:lineRule="auto"/>
              <w:jc w:val="right"/>
            </w:pPr>
            <w:r>
              <w:rPr>
                <w:spacing w:val="-20"/>
              </w:rPr>
              <w:t>总投资（万元）</w:t>
            </w:r>
          </w:p>
        </w:tc>
        <w:tc>
          <w:tcPr>
            <w:tcW w:w="2143" w:type="dxa"/>
            <w:vAlign w:val="top"/>
          </w:tcPr>
          <w:p>
            <w:pPr>
              <w:spacing w:before="125" w:line="158" w:lineRule="auto"/>
              <w:ind w:left="9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2152" w:type="dxa"/>
            <w:vAlign w:val="top"/>
          </w:tcPr>
          <w:p>
            <w:pPr>
              <w:pStyle w:val="TableText"/>
              <w:spacing w:before="94" w:line="167" w:lineRule="auto"/>
              <w:ind w:left="239"/>
            </w:pPr>
            <w:r>
              <w:rPr>
                <w:spacing w:val="-1"/>
              </w:rPr>
              <w:t>环保投资（万元）</w:t>
            </w:r>
          </w:p>
        </w:tc>
        <w:tc>
          <w:tcPr>
            <w:tcW w:w="3868" w:type="dxa"/>
            <w:tcBorders>
              <w:right w:val="single" w:sz="6" w:space="0" w:color="000000"/>
            </w:tcBorders>
            <w:vAlign w:val="top"/>
          </w:tcPr>
          <w:p>
            <w:pPr>
              <w:spacing w:before="125" w:line="158" w:lineRule="auto"/>
              <w:ind w:left="184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r>
        <w:tblPrEx>
          <w:tblW w:w="9531" w:type="dxa"/>
          <w:tblInd w:w="7" w:type="dxa"/>
          <w:tblLayout w:type="fixed"/>
        </w:tblPrEx>
        <w:trPr>
          <w:trHeight w:val="564"/>
        </w:trPr>
        <w:tc>
          <w:tcPr>
            <w:tcW w:w="1368" w:type="dxa"/>
            <w:tcBorders>
              <w:left w:val="single" w:sz="6" w:space="0" w:color="000000"/>
            </w:tcBorders>
            <w:vAlign w:val="top"/>
          </w:tcPr>
          <w:p>
            <w:pPr>
              <w:pStyle w:val="TableText"/>
              <w:spacing w:before="92" w:line="221" w:lineRule="auto"/>
              <w:ind w:left="53"/>
            </w:pPr>
            <w:r>
              <w:rPr>
                <w:spacing w:val="-1"/>
              </w:rPr>
              <w:t>环保投资占比</w:t>
            </w:r>
          </w:p>
          <w:p>
            <w:pPr>
              <w:pStyle w:val="TableText"/>
              <w:spacing w:before="22" w:line="165" w:lineRule="auto"/>
              <w:ind w:left="391"/>
            </w:pPr>
            <w:r>
              <w:rPr>
                <w:spacing w:val="-5"/>
              </w:rPr>
              <w:t>（</w:t>
            </w:r>
            <w:r>
              <w:rPr>
                <w:rFonts w:ascii="Times New Roman" w:eastAsia="Times New Roman" w:hAnsi="Times New Roman" w:cs="Times New Roman"/>
                <w:spacing w:val="-5"/>
              </w:rPr>
              <w:t>%</w:t>
            </w:r>
            <w:r>
              <w:rPr>
                <w:spacing w:val="-5"/>
              </w:rPr>
              <w:t>）</w:t>
            </w:r>
          </w:p>
        </w:tc>
        <w:tc>
          <w:tcPr>
            <w:tcW w:w="2143" w:type="dxa"/>
            <w:vAlign w:val="top"/>
          </w:tcPr>
          <w:p>
            <w:pPr>
              <w:spacing w:before="262" w:line="187" w:lineRule="auto"/>
              <w:ind w:left="94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8.3</w:t>
            </w:r>
          </w:p>
        </w:tc>
        <w:tc>
          <w:tcPr>
            <w:tcW w:w="2152" w:type="dxa"/>
            <w:vAlign w:val="top"/>
          </w:tcPr>
          <w:p>
            <w:pPr>
              <w:pStyle w:val="TableText"/>
              <w:spacing w:before="229" w:line="221" w:lineRule="auto"/>
              <w:ind w:left="658"/>
            </w:pPr>
            <w:r>
              <w:rPr>
                <w:spacing w:val="-1"/>
              </w:rPr>
              <w:t>施工工期</w:t>
            </w:r>
          </w:p>
        </w:tc>
        <w:tc>
          <w:tcPr>
            <w:tcW w:w="3868" w:type="dxa"/>
            <w:tcBorders>
              <w:right w:val="single" w:sz="6" w:space="0" w:color="000000"/>
            </w:tcBorders>
            <w:vAlign w:val="top"/>
          </w:tcPr>
          <w:p>
            <w:pPr>
              <w:pStyle w:val="TableText"/>
              <w:spacing w:before="228" w:line="221" w:lineRule="auto"/>
              <w:ind w:left="1643"/>
            </w:pPr>
            <w:r>
              <w:rPr>
                <w:rFonts w:ascii="Times New Roman" w:eastAsia="Times New Roman" w:hAnsi="Times New Roman" w:cs="Times New Roman"/>
                <w:spacing w:val="-3"/>
              </w:rPr>
              <w:t>2</w:t>
            </w:r>
            <w:r>
              <w:rPr>
                <w:rFonts w:ascii="Times New Roman" w:eastAsia="Times New Roman" w:hAnsi="Times New Roman" w:cs="Times New Roman"/>
                <w:spacing w:val="9"/>
              </w:rPr>
              <w:t xml:space="preserve"> </w:t>
            </w:r>
            <w:r>
              <w:rPr>
                <w:spacing w:val="-3"/>
              </w:rPr>
              <w:t>个月</w:t>
            </w:r>
          </w:p>
        </w:tc>
      </w:tr>
      <w:tr>
        <w:tblPrEx>
          <w:tblW w:w="9531" w:type="dxa"/>
          <w:tblInd w:w="7" w:type="dxa"/>
          <w:tblLayout w:type="fixed"/>
        </w:tblPrEx>
        <w:trPr>
          <w:trHeight w:val="567"/>
        </w:trPr>
        <w:tc>
          <w:tcPr>
            <w:tcW w:w="1368" w:type="dxa"/>
            <w:tcBorders>
              <w:left w:val="single" w:sz="6" w:space="0" w:color="000000"/>
            </w:tcBorders>
            <w:vAlign w:val="top"/>
          </w:tcPr>
          <w:p>
            <w:pPr>
              <w:pStyle w:val="TableText"/>
              <w:spacing w:before="231" w:line="221" w:lineRule="auto"/>
              <w:ind w:left="56"/>
            </w:pPr>
            <w:r>
              <w:rPr>
                <w:spacing w:val="-2"/>
              </w:rPr>
              <w:t>是否开工建设</w:t>
            </w:r>
          </w:p>
        </w:tc>
        <w:tc>
          <w:tcPr>
            <w:tcW w:w="2143" w:type="dxa"/>
            <w:vAlign w:val="top"/>
          </w:tcPr>
          <w:p>
            <w:pPr>
              <w:pStyle w:val="TableText"/>
              <w:spacing w:before="95" w:line="229" w:lineRule="auto"/>
              <w:ind w:left="14"/>
            </w:pPr>
            <w:r>
              <w:rPr>
                <w:rFonts w:ascii="MS Gothic" w:eastAsia="MS Gothic" w:hAnsi="MS Gothic" w:cs="MS Gothic"/>
                <w:spacing w:val="-7"/>
              </w:rPr>
              <w:t>☑</w:t>
            </w:r>
            <w:r>
              <w:rPr>
                <w:spacing w:val="-7"/>
              </w:rPr>
              <w:t>否</w:t>
            </w:r>
          </w:p>
          <w:p>
            <w:pPr>
              <w:pStyle w:val="TableText"/>
              <w:spacing w:line="177" w:lineRule="auto"/>
              <w:ind w:left="27"/>
            </w:pPr>
            <w:r>
              <w:rPr>
                <w:spacing w:val="-14"/>
              </w:rPr>
              <w:t>□是</w:t>
            </w:r>
          </w:p>
        </w:tc>
        <w:tc>
          <w:tcPr>
            <w:tcW w:w="2152" w:type="dxa"/>
            <w:vAlign w:val="top"/>
          </w:tcPr>
          <w:p>
            <w:pPr>
              <w:pStyle w:val="TableText"/>
              <w:spacing w:before="217" w:line="281" w:lineRule="exact"/>
              <w:ind w:left="377"/>
            </w:pPr>
            <w:r>
              <w:rPr>
                <w:spacing w:val="-12"/>
                <w:position w:val="1"/>
              </w:rPr>
              <w:t>用地面积（</w:t>
            </w:r>
            <w:r>
              <w:rPr>
                <w:rFonts w:ascii="Times New Roman" w:eastAsia="Times New Roman" w:hAnsi="Times New Roman" w:cs="Times New Roman"/>
                <w:spacing w:val="-12"/>
                <w:position w:val="1"/>
              </w:rPr>
              <w:t>m</w:t>
            </w:r>
            <w:r>
              <w:rPr>
                <w:rFonts w:ascii="Times New Roman" w:eastAsia="Times New Roman" w:hAnsi="Times New Roman" w:cs="Times New Roman"/>
                <w:spacing w:val="-1"/>
                <w:position w:val="10"/>
                <w:sz w:val="13"/>
                <w:szCs w:val="13"/>
              </w:rPr>
              <w:t>2</w:t>
            </w:r>
            <w:r>
              <w:rPr>
                <w:spacing w:val="-1"/>
                <w:position w:val="1"/>
              </w:rPr>
              <w:t>）</w:t>
            </w:r>
          </w:p>
        </w:tc>
        <w:tc>
          <w:tcPr>
            <w:tcW w:w="3868" w:type="dxa"/>
            <w:tcBorders>
              <w:right w:val="single" w:sz="6" w:space="0" w:color="000000"/>
            </w:tcBorders>
            <w:vAlign w:val="top"/>
          </w:tcPr>
          <w:p>
            <w:pPr>
              <w:spacing w:before="210" w:line="283" w:lineRule="exact"/>
              <w:ind w:left="1525"/>
              <w:rPr>
                <w:rFonts w:ascii="Times New Roman" w:eastAsia="Times New Roman" w:hAnsi="Times New Roman" w:cs="Times New Roman"/>
                <w:sz w:val="13"/>
                <w:szCs w:val="13"/>
              </w:rPr>
            </w:pPr>
            <w:r>
              <w:rPr>
                <w:rFonts w:ascii="Times New Roman" w:eastAsia="Times New Roman" w:hAnsi="Times New Roman" w:cs="Times New Roman"/>
                <w:sz w:val="21"/>
                <w:szCs w:val="21"/>
              </w:rPr>
              <w:t>243.76m</w:t>
            </w:r>
            <w:r>
              <w:rPr>
                <w:rFonts w:ascii="Times New Roman" w:eastAsia="Times New Roman" w:hAnsi="Times New Roman" w:cs="Times New Roman"/>
                <w:position w:val="9"/>
                <w:sz w:val="13"/>
                <w:szCs w:val="13"/>
              </w:rPr>
              <w:t>2</w:t>
            </w:r>
          </w:p>
        </w:tc>
      </w:tr>
      <w:tr>
        <w:tblPrEx>
          <w:tblW w:w="9531" w:type="dxa"/>
          <w:tblInd w:w="7" w:type="dxa"/>
          <w:tblLayout w:type="fixed"/>
        </w:tblPrEx>
        <w:trPr>
          <w:trHeight w:val="552"/>
        </w:trPr>
        <w:tc>
          <w:tcPr>
            <w:tcW w:w="1368" w:type="dxa"/>
            <w:tcBorders>
              <w:left w:val="single" w:sz="6" w:space="0" w:color="000000"/>
            </w:tcBorders>
            <w:vAlign w:val="top"/>
          </w:tcPr>
          <w:p>
            <w:pPr>
              <w:pStyle w:val="TableText"/>
              <w:spacing w:before="77" w:line="204" w:lineRule="auto"/>
              <w:ind w:left="363" w:right="153" w:hanging="206"/>
            </w:pPr>
            <w:r>
              <w:rPr>
                <w:spacing w:val="-1"/>
                <w14:textOutline w14:w="3835">
                  <w14:solidFill>
                    <w14:srgbClr w14:val="000000"/>
                  </w14:solidFill>
                  <w14:prstDash w14:val="solid"/>
                  <w14:miter w14:lim="10"/>
                </w14:textOutline>
              </w:rPr>
              <w:t>专项评价设</w:t>
            </w:r>
            <w:r>
              <w:t xml:space="preserve"> </w:t>
            </w:r>
            <w:r>
              <w:rPr>
                <w:spacing w:val="-1"/>
                <w14:textOutline w14:w="3835">
                  <w14:solidFill>
                    <w14:srgbClr w14:val="000000"/>
                  </w14:solidFill>
                  <w14:prstDash w14:val="solid"/>
                  <w14:miter w14:lim="10"/>
                </w14:textOutline>
              </w:rPr>
              <w:t>置情况</w:t>
            </w:r>
          </w:p>
        </w:tc>
        <w:tc>
          <w:tcPr>
            <w:tcW w:w="8163" w:type="dxa"/>
            <w:gridSpan w:val="3"/>
            <w:tcBorders>
              <w:right w:val="single" w:sz="6" w:space="0" w:color="000000"/>
            </w:tcBorders>
            <w:vAlign w:val="top"/>
          </w:tcPr>
          <w:p>
            <w:pPr>
              <w:pStyle w:val="TableText"/>
              <w:spacing w:before="214" w:line="221" w:lineRule="auto"/>
              <w:ind w:left="3980"/>
            </w:pPr>
            <w:r>
              <w:t>无</w:t>
            </w:r>
          </w:p>
        </w:tc>
      </w:tr>
      <w:tr>
        <w:tblPrEx>
          <w:tblW w:w="9531" w:type="dxa"/>
          <w:tblInd w:w="7" w:type="dxa"/>
          <w:tblLayout w:type="fixed"/>
        </w:tblPrEx>
        <w:trPr>
          <w:trHeight w:val="417"/>
        </w:trPr>
        <w:tc>
          <w:tcPr>
            <w:tcW w:w="1368" w:type="dxa"/>
            <w:tcBorders>
              <w:left w:val="single" w:sz="6" w:space="0" w:color="000000"/>
            </w:tcBorders>
            <w:vAlign w:val="top"/>
          </w:tcPr>
          <w:p>
            <w:pPr>
              <w:pStyle w:val="TableText"/>
              <w:spacing w:before="144" w:line="221" w:lineRule="auto"/>
              <w:ind w:left="263"/>
            </w:pPr>
            <w:r>
              <w:rPr>
                <w:spacing w:val="-1"/>
                <w14:textOutline w14:w="3835">
                  <w14:solidFill>
                    <w14:srgbClr w14:val="000000"/>
                  </w14:solidFill>
                  <w14:prstDash w14:val="solid"/>
                  <w14:miter w14:lim="10"/>
                </w14:textOutline>
              </w:rPr>
              <w:t>规划情况</w:t>
            </w:r>
          </w:p>
        </w:tc>
        <w:tc>
          <w:tcPr>
            <w:tcW w:w="8163" w:type="dxa"/>
            <w:gridSpan w:val="3"/>
            <w:tcBorders>
              <w:right w:val="single" w:sz="6" w:space="0" w:color="000000"/>
            </w:tcBorders>
            <w:vAlign w:val="top"/>
          </w:tcPr>
          <w:p>
            <w:pPr>
              <w:pStyle w:val="TableText"/>
              <w:spacing w:before="74" w:line="221" w:lineRule="auto"/>
              <w:ind w:left="3980"/>
            </w:pPr>
            <w:r>
              <w:t>无</w:t>
            </w:r>
          </w:p>
        </w:tc>
      </w:tr>
      <w:tr>
        <w:tblPrEx>
          <w:tblW w:w="9531" w:type="dxa"/>
          <w:tblInd w:w="7" w:type="dxa"/>
          <w:tblLayout w:type="fixed"/>
        </w:tblPrEx>
        <w:trPr>
          <w:trHeight w:val="552"/>
        </w:trPr>
        <w:tc>
          <w:tcPr>
            <w:tcW w:w="1368" w:type="dxa"/>
            <w:tcBorders>
              <w:left w:val="single" w:sz="6" w:space="0" w:color="000000"/>
            </w:tcBorders>
            <w:vAlign w:val="top"/>
          </w:tcPr>
          <w:p>
            <w:pPr>
              <w:pStyle w:val="TableText"/>
              <w:spacing w:before="73" w:line="206" w:lineRule="auto"/>
              <w:ind w:left="166" w:right="153" w:hanging="9"/>
            </w:pPr>
            <w:r>
              <w:rPr>
                <w:spacing w:val="-1"/>
                <w14:textOutline w14:w="3835">
                  <w14:solidFill>
                    <w14:srgbClr w14:val="000000"/>
                  </w14:solidFill>
                  <w14:prstDash w14:val="solid"/>
                  <w14:miter w14:lim="10"/>
                </w14:textOutline>
              </w:rPr>
              <w:t>规划环境影</w:t>
            </w:r>
            <w:r>
              <w:t xml:space="preserve"> </w:t>
            </w:r>
            <w:r>
              <w:rPr>
                <w:spacing w:val="-3"/>
                <w14:textOutline w14:w="3835">
                  <w14:solidFill>
                    <w14:srgbClr w14:val="000000"/>
                  </w14:solidFill>
                  <w14:prstDash w14:val="solid"/>
                  <w14:miter w14:lim="10"/>
                </w14:textOutline>
              </w:rPr>
              <w:t>响评价情况</w:t>
            </w:r>
          </w:p>
        </w:tc>
        <w:tc>
          <w:tcPr>
            <w:tcW w:w="8163" w:type="dxa"/>
            <w:gridSpan w:val="3"/>
            <w:tcBorders>
              <w:right w:val="single" w:sz="6" w:space="0" w:color="000000"/>
            </w:tcBorders>
            <w:vAlign w:val="top"/>
          </w:tcPr>
          <w:p>
            <w:pPr>
              <w:pStyle w:val="TableText"/>
              <w:spacing w:before="140" w:line="221" w:lineRule="auto"/>
              <w:ind w:left="3980"/>
            </w:pPr>
            <w:r>
              <w:t>无</w:t>
            </w:r>
          </w:p>
        </w:tc>
      </w:tr>
      <w:tr>
        <w:tblPrEx>
          <w:tblW w:w="9531" w:type="dxa"/>
          <w:tblInd w:w="7" w:type="dxa"/>
          <w:tblLayout w:type="fixed"/>
        </w:tblPrEx>
        <w:trPr>
          <w:trHeight w:val="1099"/>
        </w:trPr>
        <w:tc>
          <w:tcPr>
            <w:tcW w:w="1368" w:type="dxa"/>
            <w:tcBorders>
              <w:left w:val="single" w:sz="6" w:space="0" w:color="000000"/>
            </w:tcBorders>
            <w:vAlign w:val="top"/>
          </w:tcPr>
          <w:p>
            <w:pPr>
              <w:pStyle w:val="TableText"/>
              <w:spacing w:before="69" w:line="223" w:lineRule="auto"/>
              <w:ind w:left="157"/>
            </w:pPr>
            <w:r>
              <w:rPr>
                <w:spacing w:val="-1"/>
                <w14:textOutline w14:w="3835">
                  <w14:solidFill>
                    <w14:srgbClr w14:val="000000"/>
                  </w14:solidFill>
                  <w14:prstDash w14:val="solid"/>
                  <w14:miter w14:lim="10"/>
                </w14:textOutline>
              </w:rPr>
              <w:t>规划及规划</w:t>
            </w:r>
          </w:p>
          <w:p>
            <w:pPr>
              <w:pStyle w:val="TableText"/>
              <w:spacing w:before="18" w:line="221" w:lineRule="auto"/>
              <w:ind w:left="156"/>
            </w:pPr>
            <w:r>
              <w:rPr>
                <w:spacing w:val="-1"/>
                <w14:textOutline w14:w="3835">
                  <w14:solidFill>
                    <w14:srgbClr w14:val="000000"/>
                  </w14:solidFill>
                  <w14:prstDash w14:val="solid"/>
                  <w14:miter w14:lim="10"/>
                </w14:textOutline>
              </w:rPr>
              <w:t>环境影响评</w:t>
            </w:r>
          </w:p>
          <w:p>
            <w:pPr>
              <w:pStyle w:val="TableText"/>
              <w:spacing w:before="22" w:line="219" w:lineRule="auto"/>
              <w:ind w:left="157"/>
            </w:pPr>
            <w:r>
              <w:rPr>
                <w:spacing w:val="-1"/>
                <w14:textOutline w14:w="3835">
                  <w14:solidFill>
                    <w14:srgbClr w14:val="000000"/>
                  </w14:solidFill>
                  <w14:prstDash w14:val="solid"/>
                  <w14:miter w14:lim="10"/>
                </w14:textOutline>
              </w:rPr>
              <w:t>价符合性分</w:t>
            </w:r>
          </w:p>
          <w:p>
            <w:pPr>
              <w:pStyle w:val="TableText"/>
              <w:spacing w:before="22" w:line="178" w:lineRule="auto"/>
              <w:ind w:left="578"/>
            </w:pPr>
            <w:r>
              <w:rPr>
                <w14:textOutline w14:w="3835">
                  <w14:solidFill>
                    <w14:srgbClr w14:val="000000"/>
                  </w14:solidFill>
                  <w14:prstDash w14:val="solid"/>
                  <w14:miter w14:lim="10"/>
                </w14:textOutline>
              </w:rPr>
              <w:t>析</w:t>
            </w:r>
          </w:p>
        </w:tc>
        <w:tc>
          <w:tcPr>
            <w:tcW w:w="8163" w:type="dxa"/>
            <w:gridSpan w:val="3"/>
            <w:tcBorders>
              <w:right w:val="single" w:sz="6" w:space="0" w:color="000000"/>
            </w:tcBorders>
            <w:vAlign w:val="top"/>
          </w:tcPr>
          <w:p>
            <w:pPr>
              <w:spacing w:line="340" w:lineRule="auto"/>
              <w:rPr>
                <w:rFonts w:ascii="Arial"/>
                <w:sz w:val="21"/>
              </w:rPr>
            </w:pPr>
          </w:p>
          <w:p>
            <w:pPr>
              <w:pStyle w:val="TableText"/>
              <w:spacing w:before="69" w:line="221" w:lineRule="auto"/>
              <w:ind w:left="3980"/>
            </w:pPr>
            <w:r>
              <w:t>无</w:t>
            </w:r>
          </w:p>
        </w:tc>
      </w:tr>
    </w:tbl>
    <w:p>
      <w:pPr>
        <w:sectPr>
          <w:footerReference w:type="default" r:id="rId6"/>
          <w:pgSz w:w="11907" w:h="16839"/>
          <w:pgMar w:top="1431" w:right="1181" w:bottom="1028" w:left="1178" w:header="0" w:footer="825" w:gutter="0"/>
          <w:pgNumType w:start="2"/>
          <w:cols w:space="708"/>
        </w:sectPr>
      </w:pPr>
    </w:p>
    <w:tbl>
      <w:tblPr>
        <w:tblStyle w:val="TableNormal1"/>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8"/>
        <w:gridCol w:w="8163"/>
      </w:tblGrid>
      <w:tr>
        <w:tblPrEx>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48"/>
        </w:trPr>
        <w:tc>
          <w:tcPr>
            <w:tcW w:w="1368" w:type="dxa"/>
            <w:tcBorders>
              <w:left w:val="single" w:sz="6" w:space="0" w:color="000000"/>
              <w:bottom w:val="single" w:sz="6"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9" w:line="502" w:lineRule="exact"/>
              <w:ind w:left="157"/>
            </w:pPr>
            <w:r>
              <w:rPr>
                <w:spacing w:val="-1"/>
                <w:position w:val="22"/>
                <w14:textOutline w14:w="3835">
                  <w14:solidFill>
                    <w14:srgbClr w14:val="000000"/>
                  </w14:solidFill>
                  <w14:prstDash w14:val="solid"/>
                  <w14:miter w14:lim="10"/>
                </w14:textOutline>
              </w:rPr>
              <w:t>其他符合性</w:t>
            </w:r>
          </w:p>
          <w:p>
            <w:pPr>
              <w:pStyle w:val="TableText"/>
              <w:spacing w:line="221" w:lineRule="auto"/>
              <w:ind w:left="473"/>
            </w:pPr>
            <w:r>
              <w:rPr>
                <w:spacing w:val="-3"/>
                <w14:textOutline w14:w="3835">
                  <w14:solidFill>
                    <w14:srgbClr w14:val="000000"/>
                  </w14:solidFill>
                  <w14:prstDash w14:val="solid"/>
                  <w14:miter w14:lim="10"/>
                </w14:textOutline>
              </w:rPr>
              <w:t>分析</w:t>
            </w:r>
          </w:p>
        </w:tc>
        <w:tc>
          <w:tcPr>
            <w:tcW w:w="8163" w:type="dxa"/>
            <w:tcBorders>
              <w:bottom w:val="single" w:sz="6" w:space="0" w:color="000000"/>
              <w:right w:val="single" w:sz="6" w:space="0" w:color="000000"/>
            </w:tcBorders>
            <w:vAlign w:val="top"/>
          </w:tcPr>
          <w:p>
            <w:pPr>
              <w:pStyle w:val="TableText"/>
              <w:spacing w:before="68" w:line="220" w:lineRule="auto"/>
              <w:ind w:left="116"/>
              <w:rPr>
                <w:sz w:val="24"/>
                <w:szCs w:val="24"/>
              </w:rPr>
            </w:pPr>
            <w:r>
              <w:rPr>
                <w:rFonts w:ascii="Times New Roman" w:eastAsia="Times New Roman" w:hAnsi="Times New Roman" w:cs="Times New Roman"/>
                <w:b/>
                <w:bCs/>
                <w:spacing w:val="-4"/>
                <w:sz w:val="24"/>
                <w:szCs w:val="24"/>
              </w:rPr>
              <w:t>1</w:t>
            </w:r>
            <w:r>
              <w:rPr>
                <w:rFonts w:ascii="Times New Roman" w:eastAsia="Times New Roman" w:hAnsi="Times New Roman" w:cs="Times New Roman"/>
                <w:b/>
                <w:bCs/>
                <w:spacing w:val="-24"/>
                <w:sz w:val="24"/>
                <w:szCs w:val="24"/>
              </w:rPr>
              <w:t xml:space="preserve"> </w:t>
            </w:r>
            <w:r>
              <w:rPr>
                <w:spacing w:val="-4"/>
                <w:sz w:val="24"/>
                <w:szCs w:val="24"/>
                <w14:textOutline w14:w="4356">
                  <w14:solidFill>
                    <w14:srgbClr w14:val="000000"/>
                  </w14:solidFill>
                  <w14:prstDash w14:val="solid"/>
                  <w14:miter w14:lim="10"/>
                </w14:textOutline>
              </w:rPr>
              <w:t>、产业政策符合性分析</w:t>
            </w:r>
          </w:p>
          <w:p>
            <w:pPr>
              <w:pStyle w:val="TableText"/>
              <w:spacing w:before="182" w:line="466" w:lineRule="exact"/>
              <w:ind w:right="33"/>
              <w:jc w:val="right"/>
              <w:rPr>
                <w:sz w:val="24"/>
                <w:szCs w:val="24"/>
              </w:rPr>
            </w:pPr>
            <w:r>
              <w:rPr>
                <w:spacing w:val="-12"/>
                <w:position w:val="17"/>
                <w:sz w:val="24"/>
                <w:szCs w:val="24"/>
              </w:rPr>
              <w:t>本项目为动物医院项目，</w:t>
            </w:r>
            <w:r>
              <w:rPr>
                <w:spacing w:val="31"/>
                <w:position w:val="17"/>
                <w:sz w:val="24"/>
                <w:szCs w:val="24"/>
              </w:rPr>
              <w:t xml:space="preserve"> </w:t>
            </w:r>
            <w:r>
              <w:rPr>
                <w:spacing w:val="-12"/>
                <w:position w:val="17"/>
                <w:sz w:val="24"/>
                <w:szCs w:val="24"/>
              </w:rPr>
              <w:t>根据《产业结构调整指导目录（</w:t>
            </w:r>
            <w:r>
              <w:rPr>
                <w:rFonts w:ascii="Times New Roman" w:eastAsia="Times New Roman" w:hAnsi="Times New Roman" w:cs="Times New Roman"/>
                <w:spacing w:val="-12"/>
                <w:position w:val="17"/>
                <w:sz w:val="24"/>
                <w:szCs w:val="24"/>
              </w:rPr>
              <w:t xml:space="preserve">2019 </w:t>
            </w:r>
            <w:r>
              <w:rPr>
                <w:spacing w:val="-12"/>
                <w:position w:val="17"/>
                <w:sz w:val="24"/>
                <w:szCs w:val="24"/>
              </w:rPr>
              <w:t>年本）</w:t>
            </w:r>
            <w:r>
              <w:rPr>
                <w:spacing w:val="-62"/>
                <w:position w:val="17"/>
                <w:sz w:val="24"/>
                <w:szCs w:val="24"/>
              </w:rPr>
              <w:t xml:space="preserve"> </w:t>
            </w:r>
            <w:r>
              <w:rPr>
                <w:spacing w:val="-13"/>
                <w:position w:val="17"/>
                <w:sz w:val="24"/>
                <w:szCs w:val="24"/>
              </w:rPr>
              <w:t>》，</w:t>
            </w:r>
          </w:p>
          <w:p>
            <w:pPr>
              <w:pStyle w:val="TableText"/>
              <w:spacing w:line="219" w:lineRule="auto"/>
              <w:ind w:left="113"/>
              <w:rPr>
                <w:sz w:val="24"/>
                <w:szCs w:val="24"/>
              </w:rPr>
            </w:pPr>
            <w:r>
              <w:rPr>
                <w:spacing w:val="-2"/>
                <w:sz w:val="24"/>
                <w:szCs w:val="24"/>
              </w:rPr>
              <w:t>不属于鼓励类、限制类、淘汰类，属于允许类，符合国家产业政策。</w:t>
            </w:r>
          </w:p>
          <w:p>
            <w:pPr>
              <w:pStyle w:val="TableText"/>
              <w:spacing w:before="182" w:line="435" w:lineRule="exact"/>
              <w:ind w:left="673"/>
              <w:rPr>
                <w:sz w:val="24"/>
                <w:szCs w:val="24"/>
              </w:rPr>
            </w:pPr>
            <w:r>
              <w:rPr>
                <w:spacing w:val="-6"/>
                <w:position w:val="14"/>
                <w:sz w:val="24"/>
                <w:szCs w:val="24"/>
              </w:rPr>
              <w:t>同时未列入《海南省产业准入禁止限制目录（</w:t>
            </w:r>
            <w:r>
              <w:rPr>
                <w:rFonts w:ascii="Times New Roman" w:eastAsia="Times New Roman" w:hAnsi="Times New Roman" w:cs="Times New Roman"/>
                <w:spacing w:val="-6"/>
                <w:position w:val="14"/>
                <w:sz w:val="24"/>
                <w:szCs w:val="24"/>
              </w:rPr>
              <w:t xml:space="preserve">2019 </w:t>
            </w:r>
            <w:r>
              <w:rPr>
                <w:spacing w:val="-6"/>
                <w:position w:val="14"/>
                <w:sz w:val="24"/>
                <w:szCs w:val="24"/>
              </w:rPr>
              <w:t>年版）</w:t>
            </w:r>
            <w:r>
              <w:rPr>
                <w:spacing w:val="-43"/>
                <w:position w:val="14"/>
                <w:sz w:val="24"/>
                <w:szCs w:val="24"/>
              </w:rPr>
              <w:t xml:space="preserve"> </w:t>
            </w:r>
            <w:r>
              <w:rPr>
                <w:spacing w:val="-6"/>
                <w:position w:val="14"/>
                <w:sz w:val="24"/>
                <w:szCs w:val="24"/>
              </w:rPr>
              <w:t>》中的禁止和</w:t>
            </w:r>
          </w:p>
          <w:p>
            <w:pPr>
              <w:pStyle w:val="TableText"/>
              <w:spacing w:line="219" w:lineRule="auto"/>
              <w:ind w:left="126"/>
              <w:rPr>
                <w:sz w:val="24"/>
                <w:szCs w:val="24"/>
              </w:rPr>
            </w:pPr>
            <w:r>
              <w:rPr>
                <w:spacing w:val="-9"/>
                <w:sz w:val="24"/>
                <w:szCs w:val="24"/>
              </w:rPr>
              <w:t>限制类， 项目建设与海南省产业政策相符。</w:t>
            </w:r>
          </w:p>
          <w:p>
            <w:pPr>
              <w:pStyle w:val="TableText"/>
              <w:spacing w:before="151" w:line="220" w:lineRule="auto"/>
              <w:ind w:left="106"/>
              <w:rPr>
                <w:sz w:val="24"/>
                <w:szCs w:val="24"/>
              </w:rPr>
            </w:pPr>
            <w:r>
              <w:rPr>
                <w:rFonts w:ascii="Times New Roman" w:eastAsia="Times New Roman" w:hAnsi="Times New Roman" w:cs="Times New Roman"/>
                <w:b/>
                <w:bCs/>
                <w:sz w:val="24"/>
                <w:szCs w:val="24"/>
              </w:rPr>
              <w:t>2</w:t>
            </w:r>
            <w:r>
              <w:rPr>
                <w:sz w:val="24"/>
                <w:szCs w:val="24"/>
                <w14:textOutline w14:w="4356">
                  <w14:solidFill>
                    <w14:srgbClr w14:val="000000"/>
                  </w14:solidFill>
                  <w14:prstDash w14:val="solid"/>
                  <w14:miter w14:lim="10"/>
                </w14:textOutline>
              </w:rPr>
              <w:t>、与《海口市总体规划（空间类</w:t>
            </w:r>
            <w:r>
              <w:rPr>
                <w:spacing w:val="-46"/>
                <w:sz w:val="24"/>
                <w:szCs w:val="24"/>
              </w:rPr>
              <w:t xml:space="preserve"> </w:t>
            </w:r>
            <w:r>
              <w:rPr>
                <w:rFonts w:ascii="Times New Roman" w:eastAsia="Times New Roman" w:hAnsi="Times New Roman" w:cs="Times New Roman"/>
                <w:b/>
                <w:bCs/>
                <w:sz w:val="24"/>
                <w:szCs w:val="24"/>
              </w:rPr>
              <w:t>2015-2030</w:t>
            </w:r>
            <w:r>
              <w:rPr>
                <w:sz w:val="24"/>
                <w:szCs w:val="24"/>
                <w14:textOutline w14:w="4356">
                  <w14:solidFill>
                    <w14:srgbClr w14:val="000000"/>
                  </w14:solidFill>
                  <w14:prstDash w14:val="solid"/>
                  <w14:miter w14:lim="10"/>
                </w14:textOutline>
              </w:rPr>
              <w:t>）》符合性分析</w:t>
            </w:r>
          </w:p>
          <w:p>
            <w:pPr>
              <w:pStyle w:val="TableText"/>
              <w:spacing w:before="182" w:line="359" w:lineRule="auto"/>
              <w:ind w:left="110" w:right="33" w:firstLine="480"/>
              <w:jc w:val="both"/>
              <w:rPr>
                <w:sz w:val="24"/>
                <w:szCs w:val="24"/>
              </w:rPr>
            </w:pPr>
            <w:r>
              <w:rPr>
                <w:spacing w:val="-5"/>
                <w:sz w:val="24"/>
                <w:szCs w:val="24"/>
              </w:rPr>
              <w:t>本项目租用海南省海口市琼山区海府路</w:t>
            </w:r>
            <w:r>
              <w:rPr>
                <w:spacing w:val="-41"/>
                <w:sz w:val="24"/>
                <w:szCs w:val="24"/>
              </w:rPr>
              <w:t xml:space="preserve"> </w:t>
            </w:r>
            <w:r>
              <w:rPr>
                <w:rFonts w:ascii="Times New Roman" w:eastAsia="Times New Roman" w:hAnsi="Times New Roman" w:cs="Times New Roman"/>
                <w:spacing w:val="-5"/>
                <w:sz w:val="24"/>
                <w:szCs w:val="24"/>
              </w:rPr>
              <w:t xml:space="preserve">168 </w:t>
            </w:r>
            <w:r>
              <w:rPr>
                <w:spacing w:val="-5"/>
                <w:sz w:val="24"/>
                <w:szCs w:val="24"/>
              </w:rPr>
              <w:t>号金鹿城二号楼</w:t>
            </w:r>
            <w:r>
              <w:rPr>
                <w:spacing w:val="-52"/>
                <w:sz w:val="24"/>
                <w:szCs w:val="24"/>
              </w:rPr>
              <w:t xml:space="preserve"> </w:t>
            </w:r>
            <w:r>
              <w:rPr>
                <w:rFonts w:ascii="Times New Roman" w:eastAsia="Times New Roman" w:hAnsi="Times New Roman" w:cs="Times New Roman"/>
                <w:spacing w:val="-5"/>
                <w:sz w:val="24"/>
                <w:szCs w:val="24"/>
              </w:rPr>
              <w:t xml:space="preserve">113 </w:t>
            </w:r>
            <w:r>
              <w:rPr>
                <w:spacing w:val="-5"/>
                <w:sz w:val="24"/>
                <w:szCs w:val="24"/>
              </w:rPr>
              <w:t>号铺面，</w:t>
            </w:r>
            <w:r>
              <w:rPr>
                <w:sz w:val="24"/>
                <w:szCs w:val="24"/>
              </w:rPr>
              <w:t xml:space="preserve"> </w:t>
            </w:r>
            <w:r>
              <w:rPr>
                <w:sz w:val="24"/>
                <w:szCs w:val="24"/>
              </w:rPr>
              <w:t>根据海南省国土空间基础信息平台（公众版）可知，本项目用地规划类型为</w:t>
            </w:r>
            <w:r>
              <w:rPr>
                <w:spacing w:val="18"/>
                <w:sz w:val="24"/>
                <w:szCs w:val="24"/>
              </w:rPr>
              <w:t xml:space="preserve"> </w:t>
            </w:r>
            <w:r>
              <w:rPr>
                <w:sz w:val="24"/>
                <w:szCs w:val="24"/>
              </w:rPr>
              <w:t>城镇建设用地，本项目为宠物医院项目，项目建设与海南省“多规合一”是</w:t>
            </w:r>
          </w:p>
          <w:p>
            <w:pPr>
              <w:pStyle w:val="TableText"/>
              <w:spacing w:before="1" w:line="218" w:lineRule="auto"/>
              <w:ind w:left="110"/>
              <w:rPr>
                <w:sz w:val="24"/>
                <w:szCs w:val="24"/>
              </w:rPr>
            </w:pPr>
            <w:r>
              <w:rPr>
                <w:spacing w:val="-3"/>
                <w:sz w:val="24"/>
                <w:szCs w:val="24"/>
              </w:rPr>
              <w:t>相符的，详见附图</w:t>
            </w:r>
            <w:r>
              <w:rPr>
                <w:spacing w:val="-40"/>
                <w:sz w:val="24"/>
                <w:szCs w:val="24"/>
              </w:rPr>
              <w:t xml:space="preserve"> </w:t>
            </w:r>
            <w:r>
              <w:rPr>
                <w:rFonts w:ascii="Times New Roman" w:eastAsia="Times New Roman" w:hAnsi="Times New Roman" w:cs="Times New Roman"/>
                <w:spacing w:val="-3"/>
                <w:sz w:val="24"/>
                <w:szCs w:val="24"/>
              </w:rPr>
              <w:t>5</w:t>
            </w:r>
            <w:r>
              <w:rPr>
                <w:spacing w:val="-3"/>
                <w:sz w:val="24"/>
                <w:szCs w:val="24"/>
              </w:rPr>
              <w:t>。</w:t>
            </w:r>
          </w:p>
        </w:tc>
      </w:tr>
    </w:tbl>
    <w:p>
      <w:pPr>
        <w:pStyle w:val="BodyText"/>
      </w:pPr>
    </w:p>
    <w:p>
      <w:pPr>
        <w:sectPr>
          <w:footerReference w:type="default" r:id="rId7"/>
          <w:type w:val="nextPage"/>
          <w:pgSz w:w="11907" w:h="16839"/>
          <w:pgMar w:top="1431" w:right="1181" w:bottom="1028" w:left="1178" w:header="0" w:footer="825" w:gutter="0"/>
          <w:pgNumType w:start="3"/>
          <w:cols w:space="708"/>
          <w:titlePg w:val="0"/>
        </w:sectPr>
      </w:pPr>
    </w:p>
    <w:tbl>
      <w:tblPr>
        <w:tblStyle w:val="TableNormal2"/>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1256"/>
        <w:gridCol w:w="1394"/>
        <w:gridCol w:w="2514"/>
        <w:gridCol w:w="2229"/>
        <w:gridCol w:w="769"/>
      </w:tblGrid>
      <w:tr>
        <w:tblPrEx>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882"/>
        </w:trPr>
        <w:tc>
          <w:tcPr>
            <w:tcW w:w="1369" w:type="dxa"/>
            <w:vMerge w:val="restart"/>
            <w:tcBorders>
              <w:top w:val="single" w:sz="6" w:space="0" w:color="000000"/>
              <w:left w:val="single" w:sz="6" w:space="0" w:color="000000"/>
              <w:bottom w:val="nil"/>
            </w:tcBorders>
            <w:vAlign w:val="top"/>
          </w:tcPr>
          <w:p>
            <w:pPr>
              <w:rPr>
                <w:rFonts w:ascii="Arial"/>
                <w:sz w:val="21"/>
              </w:rPr>
            </w:pPr>
          </w:p>
        </w:tc>
        <w:tc>
          <w:tcPr>
            <w:tcW w:w="8162" w:type="dxa"/>
            <w:gridSpan w:val="5"/>
            <w:tcBorders>
              <w:top w:val="single" w:sz="6" w:space="0" w:color="000000"/>
              <w:bottom w:val="single" w:sz="10" w:space="0" w:color="000000"/>
              <w:right w:val="single" w:sz="6" w:space="0" w:color="000000"/>
            </w:tcBorders>
            <w:vAlign w:val="top"/>
          </w:tcPr>
          <w:p>
            <w:pPr>
              <w:pStyle w:val="TableText"/>
              <w:spacing w:before="39" w:line="220" w:lineRule="auto"/>
              <w:ind w:left="103"/>
              <w:rPr>
                <w:sz w:val="24"/>
                <w:szCs w:val="24"/>
              </w:rPr>
            </w:pPr>
            <w:r>
              <w:rPr>
                <w:rFonts w:ascii="Times New Roman" w:eastAsia="Times New Roman" w:hAnsi="Times New Roman" w:cs="Times New Roman"/>
                <w:b/>
                <w:bCs/>
                <w:sz w:val="24"/>
                <w:szCs w:val="24"/>
              </w:rPr>
              <w:t>3</w:t>
            </w:r>
            <w:r>
              <w:rPr>
                <w:sz w:val="24"/>
                <w:szCs w:val="24"/>
                <w14:textOutline w14:w="4354">
                  <w14:solidFill>
                    <w14:srgbClr w14:val="000000"/>
                  </w14:solidFill>
                  <w14:prstDash w14:val="solid"/>
                  <w14:miter w14:lim="10"/>
                </w14:textOutline>
              </w:rPr>
              <w:t>、与“三线一单”相符性分析</w:t>
            </w:r>
          </w:p>
          <w:p>
            <w:pPr>
              <w:pStyle w:val="TableText"/>
              <w:spacing w:before="181" w:line="217" w:lineRule="auto"/>
              <w:ind w:left="588"/>
              <w:rPr>
                <w:sz w:val="24"/>
                <w:szCs w:val="24"/>
              </w:rPr>
            </w:pPr>
            <w:r>
              <w:rPr>
                <w:spacing w:val="-1"/>
                <w:sz w:val="24"/>
                <w:szCs w:val="24"/>
              </w:rPr>
              <w:t>①海南省生态保护红线区规划</w:t>
            </w:r>
          </w:p>
          <w:p>
            <w:pPr>
              <w:pStyle w:val="TableText"/>
              <w:spacing w:before="185" w:line="466" w:lineRule="exact"/>
              <w:ind w:left="589"/>
              <w:rPr>
                <w:sz w:val="24"/>
                <w:szCs w:val="24"/>
              </w:rPr>
            </w:pPr>
            <w:r>
              <w:rPr>
                <w:spacing w:val="-2"/>
                <w:position w:val="17"/>
                <w:sz w:val="24"/>
                <w:szCs w:val="24"/>
              </w:rPr>
              <w:t>根据海南省国土空间基础信息平台（公众版）</w:t>
            </w:r>
            <w:r>
              <w:rPr>
                <w:spacing w:val="-36"/>
                <w:position w:val="17"/>
                <w:sz w:val="24"/>
                <w:szCs w:val="24"/>
              </w:rPr>
              <w:t xml:space="preserve"> </w:t>
            </w:r>
            <w:r>
              <w:rPr>
                <w:spacing w:val="-2"/>
                <w:position w:val="17"/>
                <w:sz w:val="24"/>
                <w:szCs w:val="24"/>
              </w:rPr>
              <w:t>发布的三</w:t>
            </w:r>
            <w:r>
              <w:rPr>
                <w:spacing w:val="-3"/>
                <w:position w:val="17"/>
                <w:sz w:val="24"/>
                <w:szCs w:val="24"/>
              </w:rPr>
              <w:t>区三线版生态保</w:t>
            </w:r>
          </w:p>
          <w:p>
            <w:pPr>
              <w:pStyle w:val="TableText"/>
              <w:spacing w:before="1" w:line="218" w:lineRule="auto"/>
              <w:ind w:left="110"/>
              <w:rPr>
                <w:sz w:val="24"/>
                <w:szCs w:val="24"/>
              </w:rPr>
            </w:pPr>
            <w:r>
              <w:rPr>
                <w:spacing w:val="-2"/>
                <w:sz w:val="24"/>
                <w:szCs w:val="24"/>
              </w:rPr>
              <w:t>护红线（详见附图</w:t>
            </w:r>
            <w:r>
              <w:rPr>
                <w:spacing w:val="-49"/>
                <w:sz w:val="24"/>
                <w:szCs w:val="24"/>
              </w:rPr>
              <w:t xml:space="preserve"> </w:t>
            </w:r>
            <w:r>
              <w:rPr>
                <w:rFonts w:ascii="Times New Roman" w:eastAsia="Times New Roman" w:hAnsi="Times New Roman" w:cs="Times New Roman"/>
                <w:spacing w:val="-2"/>
                <w:sz w:val="24"/>
                <w:szCs w:val="24"/>
              </w:rPr>
              <w:t>6</w:t>
            </w:r>
            <w:r>
              <w:rPr>
                <w:spacing w:val="-2"/>
                <w:sz w:val="24"/>
                <w:szCs w:val="24"/>
              </w:rPr>
              <w:t>），项目选址不涉及生态保</w:t>
            </w:r>
            <w:r>
              <w:rPr>
                <w:spacing w:val="-3"/>
                <w:sz w:val="24"/>
                <w:szCs w:val="24"/>
              </w:rPr>
              <w:t>护红线。</w:t>
            </w:r>
          </w:p>
          <w:p>
            <w:pPr>
              <w:pStyle w:val="TableText"/>
              <w:spacing w:before="184" w:line="217" w:lineRule="auto"/>
              <w:ind w:left="587"/>
              <w:rPr>
                <w:sz w:val="24"/>
                <w:szCs w:val="24"/>
              </w:rPr>
            </w:pPr>
            <w:r>
              <w:rPr>
                <w:spacing w:val="-2"/>
                <w:sz w:val="24"/>
                <w:szCs w:val="24"/>
              </w:rPr>
              <w:t>②环境质量底线</w:t>
            </w:r>
          </w:p>
          <w:p>
            <w:pPr>
              <w:pStyle w:val="TableText"/>
              <w:spacing w:before="183" w:line="359" w:lineRule="auto"/>
              <w:ind w:left="109" w:right="35" w:firstLine="480"/>
              <w:rPr>
                <w:sz w:val="24"/>
                <w:szCs w:val="24"/>
              </w:rPr>
            </w:pPr>
            <w:r>
              <w:rPr>
                <w:spacing w:val="-8"/>
                <w:sz w:val="24"/>
                <w:szCs w:val="24"/>
              </w:rPr>
              <w:t>本项目为宠物医院项目，</w:t>
            </w:r>
            <w:r>
              <w:rPr>
                <w:spacing w:val="-19"/>
                <w:sz w:val="24"/>
                <w:szCs w:val="24"/>
              </w:rPr>
              <w:t xml:space="preserve"> </w:t>
            </w:r>
            <w:r>
              <w:rPr>
                <w:spacing w:val="-8"/>
                <w:sz w:val="24"/>
                <w:szCs w:val="24"/>
              </w:rPr>
              <w:t>建设期和运营期对周边环境影响在可控范围内，</w:t>
            </w:r>
            <w:r>
              <w:rPr>
                <w:sz w:val="24"/>
                <w:szCs w:val="24"/>
              </w:rPr>
              <w:t xml:space="preserve"> </w:t>
            </w:r>
            <w:r>
              <w:rPr>
                <w:sz w:val="24"/>
                <w:szCs w:val="24"/>
              </w:rPr>
              <w:t>通过采取相应污染防治措施，项目建成后污染物均能达标排放。项目建设后</w:t>
            </w:r>
          </w:p>
          <w:p>
            <w:pPr>
              <w:pStyle w:val="TableText"/>
              <w:spacing w:before="1" w:line="218" w:lineRule="auto"/>
              <w:ind w:left="112"/>
              <w:rPr>
                <w:sz w:val="24"/>
                <w:szCs w:val="24"/>
              </w:rPr>
            </w:pPr>
            <w:r>
              <w:rPr>
                <w:spacing w:val="-4"/>
                <w:sz w:val="24"/>
                <w:szCs w:val="24"/>
              </w:rPr>
              <w:t>不会突破环境质量底线。</w:t>
            </w:r>
          </w:p>
          <w:p>
            <w:pPr>
              <w:pStyle w:val="TableText"/>
              <w:spacing w:before="184" w:line="217" w:lineRule="auto"/>
              <w:ind w:left="587"/>
              <w:rPr>
                <w:sz w:val="24"/>
                <w:szCs w:val="24"/>
              </w:rPr>
            </w:pPr>
            <w:r>
              <w:rPr>
                <w:spacing w:val="-2"/>
                <w:sz w:val="24"/>
                <w:szCs w:val="24"/>
              </w:rPr>
              <w:t>③资源利用上线</w:t>
            </w:r>
          </w:p>
          <w:p>
            <w:pPr>
              <w:pStyle w:val="TableText"/>
              <w:spacing w:before="186" w:line="359" w:lineRule="auto"/>
              <w:ind w:left="115" w:right="106" w:firstLine="474"/>
              <w:rPr>
                <w:sz w:val="24"/>
                <w:szCs w:val="24"/>
              </w:rPr>
            </w:pPr>
            <w:r>
              <w:rPr>
                <w:spacing w:val="-3"/>
                <w:sz w:val="24"/>
                <w:szCs w:val="24"/>
              </w:rPr>
              <w:t>本项目运营过程中消耗一定量的电源和水源等资源</w:t>
            </w:r>
            <w:r>
              <w:rPr>
                <w:spacing w:val="-4"/>
                <w:sz w:val="24"/>
                <w:szCs w:val="24"/>
              </w:rPr>
              <w:t>， 其电源和水源均由</w:t>
            </w:r>
            <w:r>
              <w:rPr>
                <w:sz w:val="24"/>
                <w:szCs w:val="24"/>
              </w:rPr>
              <w:t xml:space="preserve"> </w:t>
            </w:r>
            <w:r>
              <w:rPr>
                <w:sz w:val="24"/>
                <w:szCs w:val="24"/>
              </w:rPr>
              <w:t>市政供给，项目资源消耗量相对区域资源利用总量较少，符合资源利用上线</w:t>
            </w:r>
          </w:p>
          <w:p>
            <w:pPr>
              <w:pStyle w:val="TableText"/>
              <w:spacing w:before="1" w:line="220" w:lineRule="auto"/>
              <w:ind w:left="110"/>
              <w:rPr>
                <w:sz w:val="24"/>
                <w:szCs w:val="24"/>
              </w:rPr>
            </w:pPr>
            <w:r>
              <w:rPr>
                <w:spacing w:val="-10"/>
                <w:sz w:val="24"/>
                <w:szCs w:val="24"/>
              </w:rPr>
              <w:t>要求。</w:t>
            </w:r>
          </w:p>
          <w:p>
            <w:pPr>
              <w:pStyle w:val="TableText"/>
              <w:spacing w:before="178" w:line="468" w:lineRule="exact"/>
              <w:ind w:left="587"/>
              <w:rPr>
                <w:rFonts w:ascii="Times New Roman" w:eastAsia="Times New Roman" w:hAnsi="Times New Roman" w:cs="Times New Roman"/>
                <w:sz w:val="24"/>
                <w:szCs w:val="24"/>
              </w:rPr>
            </w:pPr>
            <w:r>
              <w:rPr>
                <w:spacing w:val="1"/>
                <w:position w:val="17"/>
                <w:sz w:val="24"/>
                <w:szCs w:val="24"/>
              </w:rPr>
              <w:t>④与《海南省生态环境准入清单（</w:t>
            </w:r>
            <w:r>
              <w:rPr>
                <w:rFonts w:ascii="Times New Roman" w:eastAsia="Times New Roman" w:hAnsi="Times New Roman" w:cs="Times New Roman"/>
                <w:spacing w:val="1"/>
                <w:position w:val="17"/>
                <w:sz w:val="24"/>
                <w:szCs w:val="24"/>
              </w:rPr>
              <w:t xml:space="preserve">2021  </w:t>
            </w:r>
            <w:r>
              <w:rPr>
                <w:spacing w:val="1"/>
                <w:position w:val="17"/>
                <w:sz w:val="24"/>
                <w:szCs w:val="24"/>
              </w:rPr>
              <w:t>年版</w:t>
            </w:r>
            <w:r>
              <w:rPr>
                <w:position w:val="17"/>
                <w:sz w:val="24"/>
                <w:szCs w:val="24"/>
              </w:rPr>
              <w:t>）》（琼环函〔</w:t>
            </w:r>
            <w:r>
              <w:rPr>
                <w:rFonts w:ascii="Times New Roman" w:eastAsia="Times New Roman" w:hAnsi="Times New Roman" w:cs="Times New Roman"/>
                <w:position w:val="17"/>
                <w:sz w:val="24"/>
                <w:szCs w:val="24"/>
              </w:rPr>
              <w:t>2021</w:t>
            </w:r>
            <w:r>
              <w:rPr>
                <w:position w:val="17"/>
                <w:sz w:val="24"/>
                <w:szCs w:val="24"/>
              </w:rPr>
              <w:t>〕</w:t>
            </w:r>
            <w:r>
              <w:rPr>
                <w:rFonts w:ascii="Times New Roman" w:eastAsia="Times New Roman" w:hAnsi="Times New Roman" w:cs="Times New Roman"/>
                <w:position w:val="17"/>
                <w:sz w:val="24"/>
                <w:szCs w:val="24"/>
              </w:rPr>
              <w:t>287</w:t>
            </w:r>
          </w:p>
          <w:p>
            <w:pPr>
              <w:pStyle w:val="TableText"/>
              <w:spacing w:line="219" w:lineRule="auto"/>
              <w:ind w:left="114"/>
              <w:rPr>
                <w:sz w:val="24"/>
                <w:szCs w:val="24"/>
              </w:rPr>
            </w:pPr>
            <w:r>
              <w:rPr>
                <w:spacing w:val="-12"/>
                <w:sz w:val="24"/>
                <w:szCs w:val="24"/>
              </w:rPr>
              <w:t>号）</w:t>
            </w:r>
            <w:r>
              <w:rPr>
                <w:spacing w:val="-51"/>
                <w:sz w:val="24"/>
                <w:szCs w:val="24"/>
              </w:rPr>
              <w:t xml:space="preserve"> </w:t>
            </w:r>
            <w:r>
              <w:rPr>
                <w:spacing w:val="-12"/>
                <w:sz w:val="24"/>
                <w:szCs w:val="24"/>
              </w:rPr>
              <w:t>相符性分析</w:t>
            </w:r>
          </w:p>
          <w:p>
            <w:pPr>
              <w:pStyle w:val="TableText"/>
              <w:spacing w:before="182" w:line="359" w:lineRule="auto"/>
              <w:ind w:left="108" w:right="101" w:firstLine="480"/>
              <w:rPr>
                <w:sz w:val="24"/>
                <w:szCs w:val="24"/>
              </w:rPr>
            </w:pPr>
            <w:r>
              <w:rPr>
                <w:sz w:val="24"/>
                <w:szCs w:val="24"/>
              </w:rPr>
              <w:t xml:space="preserve">通过在海南省三线一单成果发布系统查询可知（详见附件 </w:t>
            </w:r>
            <w:r>
              <w:rPr>
                <w:rFonts w:ascii="Times New Roman" w:eastAsia="Times New Roman" w:hAnsi="Times New Roman" w:cs="Times New Roman"/>
                <w:sz w:val="24"/>
                <w:szCs w:val="24"/>
              </w:rPr>
              <w:t>1</w:t>
            </w:r>
            <w:r>
              <w:rPr>
                <w:spacing w:val="-42"/>
                <w:sz w:val="24"/>
                <w:szCs w:val="24"/>
              </w:rPr>
              <w:t>），</w:t>
            </w:r>
            <w:r>
              <w:rPr>
                <w:spacing w:val="-16"/>
                <w:sz w:val="24"/>
                <w:szCs w:val="24"/>
              </w:rPr>
              <w:t xml:space="preserve"> </w:t>
            </w:r>
            <w:r>
              <w:rPr>
                <w:sz w:val="24"/>
                <w:szCs w:val="24"/>
              </w:rPr>
              <w:t xml:space="preserve">项目位 </w:t>
            </w:r>
            <w:r>
              <w:rPr>
                <w:spacing w:val="-1"/>
                <w:sz w:val="24"/>
                <w:szCs w:val="24"/>
              </w:rPr>
              <w:t>于海口市琼山区重点管控单元</w:t>
            </w:r>
            <w:r>
              <w:rPr>
                <w:spacing w:val="-21"/>
                <w:sz w:val="24"/>
                <w:szCs w:val="24"/>
              </w:rPr>
              <w:t xml:space="preserve"> </w:t>
            </w:r>
            <w:r>
              <w:rPr>
                <w:rFonts w:ascii="Times New Roman" w:eastAsia="Times New Roman" w:hAnsi="Times New Roman" w:cs="Times New Roman"/>
                <w:spacing w:val="-1"/>
                <w:sz w:val="24"/>
                <w:szCs w:val="24"/>
              </w:rPr>
              <w:t>2</w:t>
            </w:r>
            <w:r>
              <w:rPr>
                <w:spacing w:val="-1"/>
                <w:sz w:val="24"/>
                <w:szCs w:val="24"/>
              </w:rPr>
              <w:t xml:space="preserve">（环境管控单元编码 </w:t>
            </w:r>
            <w:r>
              <w:rPr>
                <w:rFonts w:ascii="Times New Roman" w:eastAsia="Times New Roman" w:hAnsi="Times New Roman" w:cs="Times New Roman"/>
                <w:spacing w:val="-1"/>
                <w:sz w:val="24"/>
                <w:szCs w:val="24"/>
              </w:rPr>
              <w:t>ZH460107</w:t>
            </w:r>
            <w:r>
              <w:rPr>
                <w:rFonts w:ascii="Times New Roman" w:eastAsia="Times New Roman" w:hAnsi="Times New Roman" w:cs="Times New Roman"/>
                <w:spacing w:val="-2"/>
                <w:sz w:val="24"/>
                <w:szCs w:val="24"/>
              </w:rPr>
              <w:t>20002</w:t>
            </w:r>
            <w:r>
              <w:rPr>
                <w:spacing w:val="-2"/>
                <w:sz w:val="24"/>
                <w:szCs w:val="24"/>
              </w:rPr>
              <w:t>）。根</w:t>
            </w:r>
            <w:r>
              <w:rPr>
                <w:sz w:val="24"/>
                <w:szCs w:val="24"/>
              </w:rPr>
              <w:t xml:space="preserve"> </w:t>
            </w:r>
            <w:r>
              <w:rPr>
                <w:spacing w:val="-1"/>
                <w:sz w:val="24"/>
                <w:szCs w:val="24"/>
              </w:rPr>
              <w:t>据海南省生态环境厅发布的《海南省生态环境准入清单》（</w:t>
            </w:r>
            <w:r>
              <w:rPr>
                <w:rFonts w:ascii="Times New Roman" w:eastAsia="Times New Roman" w:hAnsi="Times New Roman" w:cs="Times New Roman"/>
                <w:spacing w:val="-1"/>
                <w:sz w:val="24"/>
                <w:szCs w:val="24"/>
              </w:rPr>
              <w:t>20</w:t>
            </w:r>
            <w:r>
              <w:rPr>
                <w:rFonts w:ascii="Times New Roman" w:eastAsia="Times New Roman" w:hAnsi="Times New Roman" w:cs="Times New Roman"/>
                <w:spacing w:val="-2"/>
                <w:sz w:val="24"/>
                <w:szCs w:val="24"/>
              </w:rPr>
              <w:t xml:space="preserve">21 </w:t>
            </w:r>
            <w:r>
              <w:rPr>
                <w:spacing w:val="-2"/>
                <w:sz w:val="24"/>
                <w:szCs w:val="24"/>
              </w:rPr>
              <w:t>年版</w:t>
            </w:r>
            <w:r>
              <w:rPr>
                <w:spacing w:val="-1"/>
                <w:sz w:val="24"/>
                <w:szCs w:val="24"/>
              </w:rPr>
              <w:t>），</w:t>
            </w:r>
            <w:r>
              <w:rPr>
                <w:spacing w:val="-2"/>
                <w:sz w:val="24"/>
                <w:szCs w:val="24"/>
              </w:rPr>
              <w:t>本</w:t>
            </w:r>
          </w:p>
          <w:p>
            <w:pPr>
              <w:pStyle w:val="TableText"/>
              <w:spacing w:before="1" w:line="219" w:lineRule="auto"/>
              <w:ind w:left="112"/>
              <w:rPr>
                <w:sz w:val="24"/>
                <w:szCs w:val="24"/>
              </w:rPr>
            </w:pPr>
            <w:r>
              <w:rPr>
                <w:spacing w:val="-3"/>
                <w:sz w:val="24"/>
                <w:szCs w:val="24"/>
              </w:rPr>
              <w:t>项目与海口市陆域生态环境准入清单符合性见下表</w:t>
            </w:r>
            <w:r>
              <w:rPr>
                <w:spacing w:val="-24"/>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3"/>
                <w:sz w:val="24"/>
                <w:szCs w:val="24"/>
              </w:rPr>
              <w:t>1</w:t>
            </w:r>
            <w:r>
              <w:rPr>
                <w:spacing w:val="-3"/>
                <w:sz w:val="24"/>
                <w:szCs w:val="24"/>
              </w:rPr>
              <w:t>。</w:t>
            </w:r>
          </w:p>
          <w:p>
            <w:pPr>
              <w:pStyle w:val="TableText"/>
              <w:spacing w:before="180" w:line="219" w:lineRule="auto"/>
              <w:ind w:left="398"/>
              <w:rPr>
                <w:sz w:val="24"/>
                <w:szCs w:val="24"/>
              </w:rPr>
            </w:pPr>
            <w:r>
              <w:rPr>
                <w:sz w:val="24"/>
                <w:szCs w:val="24"/>
                <w14:textOutline w14:w="4354">
                  <w14:solidFill>
                    <w14:srgbClr w14:val="000000"/>
                  </w14:solidFill>
                  <w14:prstDash w14:val="solid"/>
                  <w14:miter w14:lim="10"/>
                </w14:textOutline>
              </w:rPr>
              <w:t>表</w:t>
            </w:r>
            <w:r>
              <w:rPr>
                <w:spacing w:val="-42"/>
                <w:sz w:val="24"/>
                <w:szCs w:val="24"/>
              </w:rPr>
              <w:t xml:space="preserve"> </w:t>
            </w:r>
            <w:r>
              <w:rPr>
                <w:rFonts w:ascii="Times New Roman" w:eastAsia="Times New Roman" w:hAnsi="Times New Roman" w:cs="Times New Roman"/>
                <w:b/>
                <w:bCs/>
                <w:sz w:val="24"/>
                <w:szCs w:val="24"/>
              </w:rPr>
              <w:t xml:space="preserve">1-1    </w:t>
            </w:r>
            <w:r>
              <w:rPr>
                <w:sz w:val="24"/>
                <w:szCs w:val="24"/>
                <w14:textOutline w14:w="4354">
                  <w14:solidFill>
                    <w14:srgbClr w14:val="000000"/>
                  </w14:solidFill>
                  <w14:prstDash w14:val="solid"/>
                  <w14:miter w14:lim="10"/>
                </w14:textOutline>
              </w:rPr>
              <w:t>本项目与海南省生态环境准入清单分</w:t>
            </w:r>
            <w:r>
              <w:rPr>
                <w:spacing w:val="-1"/>
                <w:sz w:val="24"/>
                <w:szCs w:val="24"/>
                <w14:textOutline w14:w="4354">
                  <w14:solidFill>
                    <w14:srgbClr w14:val="000000"/>
                  </w14:solidFill>
                  <w14:prstDash w14:val="solid"/>
                  <w14:miter w14:lim="10"/>
                </w14:textOutline>
              </w:rPr>
              <w:t>析表（节选与项目有关）</w:t>
            </w:r>
          </w:p>
        </w:tc>
      </w:tr>
      <w:tr>
        <w:tblPrEx>
          <w:tblW w:w="9531" w:type="dxa"/>
          <w:tblInd w:w="7" w:type="dxa"/>
          <w:tblLayout w:type="fixed"/>
        </w:tblPrEx>
        <w:trPr>
          <w:trHeight w:val="538"/>
        </w:trPr>
        <w:tc>
          <w:tcPr>
            <w:tcW w:w="1369" w:type="dxa"/>
            <w:vMerge/>
            <w:tcBorders>
              <w:top w:val="nil"/>
              <w:left w:val="single" w:sz="6" w:space="0" w:color="000000"/>
              <w:bottom w:val="nil"/>
            </w:tcBorders>
            <w:vAlign w:val="top"/>
          </w:tcPr>
          <w:p>
            <w:pPr>
              <w:rPr>
                <w:rFonts w:ascii="Arial"/>
                <w:sz w:val="21"/>
              </w:rPr>
            </w:pPr>
          </w:p>
        </w:tc>
        <w:tc>
          <w:tcPr>
            <w:tcW w:w="1256" w:type="dxa"/>
            <w:tcBorders>
              <w:top w:val="single" w:sz="10" w:space="0" w:color="000000"/>
            </w:tcBorders>
            <w:vAlign w:val="top"/>
          </w:tcPr>
          <w:p>
            <w:pPr>
              <w:pStyle w:val="TableText"/>
              <w:spacing w:before="29" w:line="219" w:lineRule="auto"/>
              <w:ind w:left="217" w:right="107" w:hanging="1"/>
            </w:pPr>
            <w:r>
              <w:rPr>
                <w:spacing w:val="21"/>
              </w:rPr>
              <w:t>环境管控</w:t>
            </w:r>
            <w:r>
              <w:rPr>
                <w:spacing w:val="2"/>
              </w:rPr>
              <w:t xml:space="preserve"> </w:t>
            </w:r>
            <w:r>
              <w:rPr>
                <w:spacing w:val="-2"/>
              </w:rPr>
              <w:t>单元名称</w:t>
            </w:r>
          </w:p>
        </w:tc>
        <w:tc>
          <w:tcPr>
            <w:tcW w:w="6906" w:type="dxa"/>
            <w:gridSpan w:val="4"/>
            <w:tcBorders>
              <w:top w:val="single" w:sz="10" w:space="0" w:color="000000"/>
              <w:right w:val="single" w:sz="6" w:space="0" w:color="000000"/>
            </w:tcBorders>
            <w:vAlign w:val="top"/>
          </w:tcPr>
          <w:p>
            <w:pPr>
              <w:pStyle w:val="TableText"/>
              <w:spacing w:before="166" w:line="221" w:lineRule="auto"/>
              <w:ind w:left="109"/>
            </w:pPr>
            <w:r>
              <w:t>海口市琼山区重点管控单元</w:t>
            </w:r>
            <w:r>
              <w:rPr>
                <w:spacing w:val="-48"/>
              </w:rPr>
              <w:t xml:space="preserve"> </w:t>
            </w:r>
            <w:r>
              <w:rPr>
                <w:rFonts w:ascii="Times New Roman" w:eastAsia="Times New Roman" w:hAnsi="Times New Roman" w:cs="Times New Roman"/>
              </w:rPr>
              <w:t>2</w:t>
            </w:r>
            <w:r>
              <w:t>（环境管控单元编码</w:t>
            </w:r>
            <w:r>
              <w:rPr>
                <w:spacing w:val="-50"/>
              </w:rPr>
              <w:t xml:space="preserve"> </w:t>
            </w:r>
            <w:r>
              <w:rPr>
                <w:rFonts w:ascii="Times New Roman" w:eastAsia="Times New Roman" w:hAnsi="Times New Roman" w:cs="Times New Roman"/>
              </w:rPr>
              <w:t>Z</w:t>
            </w:r>
            <w:r>
              <w:rPr>
                <w:rFonts w:ascii="Times New Roman" w:eastAsia="Times New Roman" w:hAnsi="Times New Roman" w:cs="Times New Roman"/>
                <w:spacing w:val="-1"/>
              </w:rPr>
              <w:t>H46010720002</w:t>
            </w:r>
            <w:r>
              <w:rPr>
                <w:spacing w:val="-1"/>
              </w:rPr>
              <w:t>）</w:t>
            </w:r>
          </w:p>
        </w:tc>
      </w:tr>
      <w:tr>
        <w:tblPrEx>
          <w:tblW w:w="9531" w:type="dxa"/>
          <w:tblInd w:w="7" w:type="dxa"/>
          <w:tblLayout w:type="fixed"/>
        </w:tblPrEx>
        <w:trPr>
          <w:trHeight w:val="278"/>
        </w:trPr>
        <w:tc>
          <w:tcPr>
            <w:tcW w:w="1369" w:type="dxa"/>
            <w:vMerge/>
            <w:tcBorders>
              <w:top w:val="nil"/>
              <w:left w:val="single" w:sz="6" w:space="0" w:color="000000"/>
              <w:bottom w:val="nil"/>
            </w:tcBorders>
            <w:vAlign w:val="top"/>
          </w:tcPr>
          <w:p>
            <w:pPr>
              <w:rPr>
                <w:rFonts w:ascii="Arial"/>
                <w:sz w:val="21"/>
              </w:rPr>
            </w:pPr>
          </w:p>
        </w:tc>
        <w:tc>
          <w:tcPr>
            <w:tcW w:w="1256" w:type="dxa"/>
            <w:vAlign w:val="top"/>
          </w:tcPr>
          <w:p>
            <w:pPr>
              <w:pStyle w:val="TableText"/>
              <w:spacing w:before="41" w:line="199" w:lineRule="auto"/>
              <w:ind w:left="218"/>
            </w:pPr>
            <w:r>
              <w:rPr>
                <w:spacing w:val="-2"/>
              </w:rPr>
              <w:t>分区类型</w:t>
            </w:r>
          </w:p>
        </w:tc>
        <w:tc>
          <w:tcPr>
            <w:tcW w:w="6906" w:type="dxa"/>
            <w:gridSpan w:val="4"/>
            <w:tcBorders>
              <w:right w:val="single" w:sz="6" w:space="0" w:color="000000"/>
            </w:tcBorders>
            <w:vAlign w:val="top"/>
          </w:tcPr>
          <w:p>
            <w:pPr>
              <w:pStyle w:val="TableText"/>
              <w:spacing w:before="41" w:line="199" w:lineRule="auto"/>
              <w:ind w:left="112"/>
            </w:pPr>
            <w:r>
              <w:rPr>
                <w:spacing w:val="-5"/>
              </w:rPr>
              <w:t>大气环境受体敏感重点管控区、</w:t>
            </w:r>
            <w:r>
              <w:rPr>
                <w:spacing w:val="26"/>
              </w:rPr>
              <w:t xml:space="preserve"> </w:t>
            </w:r>
            <w:r>
              <w:rPr>
                <w:spacing w:val="-5"/>
              </w:rPr>
              <w:t>自然资源高</w:t>
            </w:r>
            <w:r>
              <w:rPr>
                <w:spacing w:val="-6"/>
              </w:rPr>
              <w:t>污染燃料禁燃区</w:t>
            </w:r>
          </w:p>
        </w:tc>
      </w:tr>
      <w:tr>
        <w:tblPrEx>
          <w:tblW w:w="9531" w:type="dxa"/>
          <w:tblInd w:w="7" w:type="dxa"/>
          <w:tblLayout w:type="fixed"/>
        </w:tblPrEx>
        <w:trPr>
          <w:trHeight w:val="549"/>
        </w:trPr>
        <w:tc>
          <w:tcPr>
            <w:tcW w:w="1369" w:type="dxa"/>
            <w:vMerge/>
            <w:tcBorders>
              <w:top w:val="nil"/>
              <w:left w:val="single" w:sz="6" w:space="0" w:color="000000"/>
              <w:bottom w:val="nil"/>
            </w:tcBorders>
            <w:vAlign w:val="top"/>
          </w:tcPr>
          <w:p>
            <w:pPr>
              <w:rPr>
                <w:rFonts w:ascii="Arial"/>
                <w:sz w:val="21"/>
              </w:rPr>
            </w:pPr>
          </w:p>
        </w:tc>
        <w:tc>
          <w:tcPr>
            <w:tcW w:w="1256" w:type="dxa"/>
            <w:vAlign w:val="top"/>
          </w:tcPr>
          <w:p>
            <w:pPr>
              <w:pStyle w:val="TableText"/>
              <w:spacing w:before="177" w:line="221" w:lineRule="auto"/>
              <w:ind w:left="220"/>
            </w:pPr>
            <w:r>
              <w:rPr>
                <w:spacing w:val="-3"/>
              </w:rPr>
              <w:t>管控维度</w:t>
            </w:r>
          </w:p>
        </w:tc>
        <w:tc>
          <w:tcPr>
            <w:tcW w:w="3908" w:type="dxa"/>
            <w:gridSpan w:val="2"/>
            <w:vAlign w:val="top"/>
          </w:tcPr>
          <w:p>
            <w:pPr>
              <w:pStyle w:val="TableText"/>
              <w:spacing w:before="177" w:line="221" w:lineRule="auto"/>
              <w:ind w:left="1542"/>
            </w:pPr>
            <w:r>
              <w:rPr>
                <w:spacing w:val="-3"/>
              </w:rPr>
              <w:t>管控要求</w:t>
            </w:r>
          </w:p>
        </w:tc>
        <w:tc>
          <w:tcPr>
            <w:tcW w:w="2229" w:type="dxa"/>
            <w:vAlign w:val="top"/>
          </w:tcPr>
          <w:p>
            <w:pPr>
              <w:pStyle w:val="TableText"/>
              <w:spacing w:before="178" w:line="220" w:lineRule="auto"/>
              <w:ind w:left="806"/>
            </w:pPr>
            <w:r>
              <w:rPr>
                <w:spacing w:val="-2"/>
              </w:rPr>
              <w:t>本项目</w:t>
            </w:r>
          </w:p>
        </w:tc>
        <w:tc>
          <w:tcPr>
            <w:tcW w:w="769" w:type="dxa"/>
            <w:tcBorders>
              <w:right w:val="single" w:sz="6" w:space="0" w:color="000000"/>
            </w:tcBorders>
            <w:vAlign w:val="top"/>
          </w:tcPr>
          <w:p>
            <w:pPr>
              <w:pStyle w:val="TableText"/>
              <w:spacing w:before="41" w:line="241" w:lineRule="auto"/>
              <w:ind w:left="127"/>
            </w:pPr>
            <w:r>
              <w:rPr>
                <w:spacing w:val="-2"/>
              </w:rPr>
              <w:t>符合</w:t>
            </w:r>
          </w:p>
          <w:p>
            <w:pPr>
              <w:pStyle w:val="TableText"/>
              <w:spacing w:line="196" w:lineRule="auto"/>
              <w:ind w:left="123"/>
            </w:pPr>
            <w:r>
              <w:rPr>
                <w:spacing w:val="-2"/>
              </w:rPr>
              <w:t>情况</w:t>
            </w:r>
          </w:p>
        </w:tc>
      </w:tr>
      <w:tr>
        <w:tblPrEx>
          <w:tblW w:w="9531" w:type="dxa"/>
          <w:tblInd w:w="7" w:type="dxa"/>
          <w:tblLayout w:type="fixed"/>
        </w:tblPrEx>
        <w:trPr>
          <w:trHeight w:val="1386"/>
        </w:trPr>
        <w:tc>
          <w:tcPr>
            <w:tcW w:w="1369" w:type="dxa"/>
            <w:vMerge/>
            <w:tcBorders>
              <w:top w:val="nil"/>
              <w:left w:val="single" w:sz="6" w:space="0" w:color="000000"/>
              <w:bottom w:val="nil"/>
            </w:tcBorders>
            <w:vAlign w:val="top"/>
          </w:tcPr>
          <w:p>
            <w:pPr>
              <w:rPr>
                <w:rFonts w:ascii="Arial"/>
                <w:sz w:val="21"/>
              </w:rPr>
            </w:pPr>
          </w:p>
        </w:tc>
        <w:tc>
          <w:tcPr>
            <w:tcW w:w="1256" w:type="dxa"/>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tc>
        <w:tc>
          <w:tcPr>
            <w:tcW w:w="1394" w:type="dxa"/>
            <w:vAlign w:val="top"/>
          </w:tcPr>
          <w:p>
            <w:pPr>
              <w:pStyle w:val="TableText"/>
              <w:spacing w:before="50" w:line="233" w:lineRule="auto"/>
              <w:ind w:left="109" w:right="103" w:firstLine="17"/>
              <w:jc w:val="both"/>
            </w:pPr>
            <w:r>
              <w:rPr>
                <w:rFonts w:ascii="Times New Roman" w:eastAsia="Times New Roman" w:hAnsi="Times New Roman" w:cs="Times New Roman"/>
                <w:spacing w:val="-9"/>
              </w:rPr>
              <w:t xml:space="preserve">1. </w:t>
            </w:r>
            <w:r>
              <w:rPr>
                <w:spacing w:val="-9"/>
              </w:rPr>
              <w:t>执</w:t>
            </w:r>
            <w:r>
              <w:rPr>
                <w:spacing w:val="-44"/>
              </w:rPr>
              <w:t xml:space="preserve"> </w:t>
            </w:r>
            <w:r>
              <w:rPr>
                <w:spacing w:val="-9"/>
              </w:rPr>
              <w:t>行</w:t>
            </w:r>
            <w:r>
              <w:rPr>
                <w:spacing w:val="-49"/>
              </w:rPr>
              <w:t xml:space="preserve"> </w:t>
            </w:r>
            <w:r>
              <w:rPr>
                <w:spacing w:val="-9"/>
              </w:rPr>
              <w:t>大</w:t>
            </w:r>
            <w:r>
              <w:rPr>
                <w:spacing w:val="-53"/>
              </w:rPr>
              <w:t xml:space="preserve"> </w:t>
            </w:r>
            <w:r>
              <w:rPr>
                <w:spacing w:val="-9"/>
              </w:rPr>
              <w:t>气</w:t>
            </w:r>
            <w:r>
              <w:t xml:space="preserve"> </w:t>
            </w:r>
            <w:r>
              <w:rPr>
                <w:spacing w:val="-15"/>
              </w:rPr>
              <w:t>环境（受体敏</w:t>
            </w:r>
            <w:r>
              <w:rPr>
                <w:spacing w:val="4"/>
              </w:rPr>
              <w:t xml:space="preserve"> </w:t>
            </w:r>
            <w:r>
              <w:rPr>
                <w:spacing w:val="25"/>
              </w:rPr>
              <w:t>感重点管控</w:t>
            </w:r>
            <w:r>
              <w:t xml:space="preserve"> </w:t>
            </w:r>
            <w:r>
              <w:rPr>
                <w:spacing w:val="-15"/>
              </w:rPr>
              <w:t>区）普适性管</w:t>
            </w:r>
            <w:r>
              <w:rPr>
                <w:spacing w:val="4"/>
              </w:rPr>
              <w:t xml:space="preserve"> </w:t>
            </w:r>
            <w:r>
              <w:rPr>
                <w:spacing w:val="-1"/>
              </w:rPr>
              <w:t>控要求。</w:t>
            </w:r>
          </w:p>
        </w:tc>
        <w:tc>
          <w:tcPr>
            <w:tcW w:w="2514" w:type="dxa"/>
            <w:vAlign w:val="top"/>
          </w:tcPr>
          <w:p>
            <w:pPr>
              <w:pStyle w:val="TableText"/>
              <w:spacing w:before="50" w:line="233" w:lineRule="auto"/>
              <w:ind w:left="114" w:right="102" w:hanging="1"/>
            </w:pPr>
            <w:r>
              <w:rPr>
                <w:spacing w:val="19"/>
              </w:rPr>
              <w:t>严格控制环境敏感地区</w:t>
            </w:r>
            <w:r>
              <w:t xml:space="preserve"> </w:t>
            </w:r>
            <w:r>
              <w:rPr>
                <w:spacing w:val="-2"/>
              </w:rPr>
              <w:t>建设“两高”行业项目。</w:t>
            </w:r>
            <w:r>
              <w:rPr>
                <w:spacing w:val="2"/>
              </w:rPr>
              <w:t xml:space="preserve"> </w:t>
            </w:r>
            <w:r>
              <w:rPr>
                <w:spacing w:val="-2"/>
              </w:rPr>
              <w:t>不新增高污染、高耗能类</w:t>
            </w:r>
            <w:r>
              <w:rPr>
                <w:spacing w:val="2"/>
              </w:rPr>
              <w:t xml:space="preserve"> </w:t>
            </w:r>
            <w:r>
              <w:rPr>
                <w:spacing w:val="-2"/>
              </w:rPr>
              <w:t>建设项目，严格控制新增</w:t>
            </w:r>
            <w:r>
              <w:rPr>
                <w:spacing w:val="2"/>
              </w:rPr>
              <w:t xml:space="preserve"> </w:t>
            </w:r>
            <w:r>
              <w:rPr>
                <w:spacing w:val="-5"/>
              </w:rPr>
              <w:t>项目准入。</w:t>
            </w:r>
          </w:p>
        </w:tc>
        <w:tc>
          <w:tcPr>
            <w:tcW w:w="2229" w:type="dxa"/>
            <w:vAlign w:val="top"/>
          </w:tcPr>
          <w:p>
            <w:pPr>
              <w:spacing w:line="255" w:lineRule="auto"/>
              <w:rPr>
                <w:rFonts w:ascii="Arial"/>
                <w:sz w:val="21"/>
              </w:rPr>
            </w:pPr>
          </w:p>
          <w:p>
            <w:pPr>
              <w:pStyle w:val="TableText"/>
              <w:spacing w:before="68" w:line="220" w:lineRule="auto"/>
              <w:ind w:left="177"/>
            </w:pPr>
            <w:r>
              <w:rPr>
                <w:spacing w:val="-1"/>
              </w:rPr>
              <w:t>本项目为宠物医院项</w:t>
            </w:r>
          </w:p>
          <w:p>
            <w:pPr>
              <w:pStyle w:val="TableText"/>
              <w:spacing w:before="20" w:line="221" w:lineRule="auto"/>
              <w:ind w:left="154"/>
            </w:pPr>
            <w:r>
              <w:rPr>
                <w:spacing w:val="-10"/>
              </w:rPr>
              <w:t>目，不属于“两高”行</w:t>
            </w:r>
          </w:p>
          <w:p>
            <w:pPr>
              <w:pStyle w:val="TableText"/>
              <w:spacing w:before="23" w:line="221" w:lineRule="auto"/>
              <w:ind w:left="804"/>
            </w:pPr>
            <w:r>
              <w:rPr>
                <w:spacing w:val="-1"/>
              </w:rPr>
              <w:t>业项目</w:t>
            </w:r>
          </w:p>
        </w:tc>
        <w:tc>
          <w:tcPr>
            <w:tcW w:w="769" w:type="dxa"/>
            <w:tcBorders>
              <w:right w:val="single" w:sz="6" w:space="0" w:color="000000"/>
            </w:tcBorders>
            <w:vAlign w:val="top"/>
          </w:tcPr>
          <w:p>
            <w:pPr>
              <w:spacing w:line="457" w:lineRule="auto"/>
              <w:rPr>
                <w:rFonts w:ascii="Arial"/>
                <w:sz w:val="21"/>
              </w:rPr>
            </w:pPr>
          </w:p>
          <w:p>
            <w:pPr>
              <w:pStyle w:val="TableText"/>
              <w:spacing w:before="68" w:line="221" w:lineRule="auto"/>
              <w:ind w:left="127"/>
            </w:pPr>
            <w:r>
              <w:rPr>
                <w:spacing w:val="-2"/>
              </w:rPr>
              <w:t>符合</w:t>
            </w:r>
          </w:p>
        </w:tc>
      </w:tr>
    </w:tbl>
    <w:p>
      <w:pPr>
        <w:sectPr>
          <w:footerReference w:type="default" r:id="rId8"/>
          <w:pgSz w:w="11907" w:h="16839"/>
          <w:pgMar w:top="1416" w:right="1181" w:bottom="1028" w:left="1178" w:header="0" w:footer="825" w:gutter="0"/>
          <w:pgNumType w:start="4"/>
          <w:cols w:space="708"/>
        </w:sectPr>
      </w:pPr>
    </w:p>
    <w:tbl>
      <w:tblPr>
        <w:tblStyle w:val="TableNormal3"/>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1256"/>
        <w:gridCol w:w="1394"/>
        <w:gridCol w:w="2514"/>
        <w:gridCol w:w="2229"/>
        <w:gridCol w:w="769"/>
      </w:tblGrid>
      <w:tr>
        <w:tblPrEx>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86"/>
        </w:trPr>
        <w:tc>
          <w:tcPr>
            <w:tcW w:w="1369" w:type="dxa"/>
            <w:vMerge w:val="restart"/>
            <w:tcBorders>
              <w:top w:val="nil"/>
              <w:left w:val="single" w:sz="6" w:space="0" w:color="000000"/>
              <w:bottom w:val="nil"/>
            </w:tcBorders>
            <w:vAlign w:val="top"/>
          </w:tcPr>
          <w:p/>
        </w:tc>
        <w:tc>
          <w:tcPr>
            <w:tcW w:w="1256" w:type="dxa"/>
            <w:vMerge w:val="restart"/>
            <w:tcBorders>
              <w:bottom w:val="nil"/>
            </w:tcBorders>
            <w:vAlign w:val="top"/>
          </w:tcPr>
          <w:p>
            <w:pPr>
              <w:spacing w:line="271" w:lineRule="auto"/>
              <w:rPr>
                <w:rFonts w:ascii="Arial"/>
                <w:sz w:val="21"/>
              </w:rPr>
            </w:pPr>
          </w:p>
          <w:p>
            <w:pPr>
              <w:pStyle w:val="TableText"/>
              <w:spacing w:before="69" w:line="229" w:lineRule="auto"/>
              <w:ind w:left="221" w:right="107" w:firstLine="1"/>
            </w:pPr>
            <w:r>
              <w:rPr>
                <w:spacing w:val="20"/>
              </w:rPr>
              <w:t>空间布局</w:t>
            </w:r>
            <w:r>
              <w:t xml:space="preserve"> </w:t>
            </w:r>
            <w:r>
              <w:rPr>
                <w:spacing w:val="-3"/>
              </w:rPr>
              <w:t>约束</w:t>
            </w:r>
          </w:p>
        </w:tc>
        <w:tc>
          <w:tcPr>
            <w:tcW w:w="1394" w:type="dxa"/>
            <w:vAlign w:val="top"/>
          </w:tcPr>
          <w:p/>
        </w:tc>
        <w:tc>
          <w:tcPr>
            <w:tcW w:w="2514" w:type="dxa"/>
            <w:vAlign w:val="top"/>
          </w:tcPr>
          <w:p/>
        </w:tc>
        <w:tc>
          <w:tcPr>
            <w:tcW w:w="2229" w:type="dxa"/>
            <w:vAlign w:val="top"/>
          </w:tcPr>
          <w:p/>
        </w:tc>
        <w:tc>
          <w:tcPr>
            <w:tcW w:w="769" w:type="dxa"/>
            <w:tcBorders>
              <w:right w:val="single" w:sz="6" w:space="0" w:color="000000"/>
            </w:tcBorders>
            <w:vAlign w:val="top"/>
          </w:tcPr>
          <w:p/>
        </w:tc>
      </w:tr>
      <w:tr>
        <w:tblPrEx>
          <w:tblW w:w="9531" w:type="dxa"/>
          <w:tblInd w:w="7" w:type="dxa"/>
          <w:tblLayout w:type="fixed"/>
        </w:tblPrEx>
        <w:trPr>
          <w:trHeight w:val="1431"/>
        </w:trPr>
        <w:tc>
          <w:tcPr>
            <w:tcW w:w="1369" w:type="dxa"/>
            <w:vMerge/>
            <w:tcBorders>
              <w:top w:val="nil"/>
              <w:left w:val="single" w:sz="6" w:space="0" w:color="000000"/>
              <w:bottom w:val="single" w:sz="6" w:space="0" w:color="000000"/>
            </w:tcBorders>
            <w:vAlign w:val="top"/>
          </w:tcPr>
          <w:p>
            <w:pPr>
              <w:rPr>
                <w:rFonts w:ascii="Arial"/>
                <w:sz w:val="21"/>
              </w:rPr>
            </w:pPr>
          </w:p>
        </w:tc>
        <w:tc>
          <w:tcPr>
            <w:tcW w:w="1256" w:type="dxa"/>
            <w:vMerge/>
            <w:tcBorders>
              <w:top w:val="nil"/>
              <w:bottom w:val="single" w:sz="6" w:space="0" w:color="000000"/>
            </w:tcBorders>
            <w:vAlign w:val="top"/>
          </w:tcPr>
          <w:p>
            <w:pPr>
              <w:rPr>
                <w:rFonts w:ascii="Arial"/>
                <w:sz w:val="21"/>
              </w:rPr>
            </w:pPr>
          </w:p>
        </w:tc>
        <w:tc>
          <w:tcPr>
            <w:tcW w:w="1394" w:type="dxa"/>
            <w:tcBorders>
              <w:bottom w:val="single" w:sz="6" w:space="0" w:color="000000"/>
            </w:tcBorders>
            <w:vAlign w:val="top"/>
          </w:tcPr>
          <w:p>
            <w:pPr>
              <w:pStyle w:val="TableText"/>
              <w:spacing w:before="53" w:line="236" w:lineRule="auto"/>
              <w:ind w:left="108" w:right="38" w:hanging="2"/>
              <w:jc w:val="both"/>
            </w:pPr>
            <w:r>
              <w:rPr>
                <w:rFonts w:ascii="Times New Roman" w:eastAsia="Times New Roman" w:hAnsi="Times New Roman" w:cs="Times New Roman"/>
                <w:spacing w:val="-11"/>
              </w:rPr>
              <w:t xml:space="preserve">2. </w:t>
            </w:r>
            <w:r>
              <w:rPr>
                <w:spacing w:val="-11"/>
              </w:rPr>
              <w:t>执</w:t>
            </w:r>
            <w:r>
              <w:rPr>
                <w:spacing w:val="-47"/>
              </w:rPr>
              <w:t xml:space="preserve"> </w:t>
            </w:r>
            <w:r>
              <w:rPr>
                <w:spacing w:val="-11"/>
              </w:rPr>
              <w:t>行 自</w:t>
            </w:r>
            <w:r>
              <w:rPr>
                <w:spacing w:val="-53"/>
              </w:rPr>
              <w:t xml:space="preserve"> </w:t>
            </w:r>
            <w:r>
              <w:rPr>
                <w:spacing w:val="-11"/>
              </w:rPr>
              <w:t>然</w:t>
            </w:r>
            <w:r>
              <w:t xml:space="preserve"> </w:t>
            </w:r>
            <w:r>
              <w:rPr>
                <w:spacing w:val="-15"/>
              </w:rPr>
              <w:t>资源（高污染</w:t>
            </w:r>
            <w:r>
              <w:rPr>
                <w:spacing w:val="4"/>
              </w:rPr>
              <w:t xml:space="preserve"> </w:t>
            </w:r>
            <w:r>
              <w:rPr>
                <w:spacing w:val="-4"/>
              </w:rPr>
              <w:t>燃料禁燃区）</w:t>
            </w:r>
            <w:r>
              <w:rPr>
                <w:spacing w:val="3"/>
              </w:rPr>
              <w:t xml:space="preserve"> </w:t>
            </w:r>
            <w:r>
              <w:rPr>
                <w:spacing w:val="25"/>
              </w:rPr>
              <w:t>普适性管控</w:t>
            </w:r>
            <w:r>
              <w:t xml:space="preserve"> </w:t>
            </w:r>
            <w:r>
              <w:rPr>
                <w:spacing w:val="-8"/>
              </w:rPr>
              <w:t>要求。</w:t>
            </w:r>
          </w:p>
        </w:tc>
        <w:tc>
          <w:tcPr>
            <w:tcW w:w="2514" w:type="dxa"/>
            <w:tcBorders>
              <w:bottom w:val="single" w:sz="6" w:space="0" w:color="000000"/>
            </w:tcBorders>
            <w:vAlign w:val="top"/>
          </w:tcPr>
          <w:p>
            <w:pPr>
              <w:spacing w:line="257" w:lineRule="auto"/>
              <w:rPr>
                <w:rFonts w:ascii="Arial"/>
                <w:sz w:val="21"/>
              </w:rPr>
            </w:pPr>
          </w:p>
          <w:p>
            <w:pPr>
              <w:pStyle w:val="TableText"/>
              <w:spacing w:before="68" w:line="233" w:lineRule="auto"/>
              <w:ind w:left="113" w:right="102"/>
              <w:jc w:val="both"/>
            </w:pPr>
            <w:r>
              <w:rPr>
                <w:spacing w:val="-2"/>
              </w:rPr>
              <w:t>禁止销售、燃用高污染燃</w:t>
            </w:r>
            <w:r>
              <w:rPr>
                <w:spacing w:val="4"/>
              </w:rPr>
              <w:t xml:space="preserve"> </w:t>
            </w:r>
            <w:r>
              <w:rPr>
                <w:spacing w:val="-9"/>
              </w:rPr>
              <w:t>料；</w:t>
            </w:r>
            <w:r>
              <w:rPr>
                <w:spacing w:val="-24"/>
              </w:rPr>
              <w:t xml:space="preserve"> </w:t>
            </w:r>
            <w:r>
              <w:rPr>
                <w:spacing w:val="-9"/>
              </w:rPr>
              <w:t>禁止新建、扩建燃用</w:t>
            </w:r>
            <w:r>
              <w:t xml:space="preserve"> </w:t>
            </w:r>
            <w:r>
              <w:rPr>
                <w:spacing w:val="-1"/>
              </w:rPr>
              <w:t>高污染燃料的设施</w:t>
            </w:r>
          </w:p>
        </w:tc>
        <w:tc>
          <w:tcPr>
            <w:tcW w:w="2229" w:type="dxa"/>
            <w:tcBorders>
              <w:bottom w:val="single" w:sz="6" w:space="0" w:color="000000"/>
            </w:tcBorders>
            <w:vAlign w:val="top"/>
          </w:tcPr>
          <w:p>
            <w:pPr>
              <w:spacing w:line="394" w:lineRule="auto"/>
              <w:rPr>
                <w:rFonts w:ascii="Arial"/>
                <w:sz w:val="21"/>
              </w:rPr>
            </w:pPr>
          </w:p>
          <w:p>
            <w:pPr>
              <w:pStyle w:val="TableText"/>
              <w:spacing w:before="68" w:line="229" w:lineRule="auto"/>
              <w:ind w:left="492" w:right="98" w:hanging="377"/>
            </w:pPr>
            <w:r>
              <w:rPr>
                <w:spacing w:val="-10"/>
              </w:rPr>
              <w:t>本项目不涉及销售、燃</w:t>
            </w:r>
            <w:r>
              <w:rPr>
                <w:spacing w:val="8"/>
              </w:rPr>
              <w:t xml:space="preserve"> </w:t>
            </w:r>
            <w:r>
              <w:rPr>
                <w:spacing w:val="-2"/>
              </w:rPr>
              <w:t>用高污染燃料</w:t>
            </w:r>
          </w:p>
        </w:tc>
        <w:tc>
          <w:tcPr>
            <w:tcW w:w="769" w:type="dxa"/>
            <w:tcBorders>
              <w:bottom w:val="single" w:sz="6" w:space="0" w:color="000000"/>
              <w:right w:val="single" w:sz="6" w:space="0" w:color="000000"/>
            </w:tcBorders>
            <w:vAlign w:val="top"/>
          </w:tcPr>
          <w:p>
            <w:pPr>
              <w:spacing w:line="263" w:lineRule="auto"/>
              <w:rPr>
                <w:rFonts w:ascii="Arial"/>
                <w:sz w:val="21"/>
              </w:rPr>
            </w:pPr>
          </w:p>
          <w:p>
            <w:pPr>
              <w:spacing w:line="263" w:lineRule="auto"/>
              <w:rPr>
                <w:rFonts w:ascii="Arial"/>
                <w:sz w:val="21"/>
              </w:rPr>
            </w:pPr>
          </w:p>
          <w:p>
            <w:pPr>
              <w:pStyle w:val="TableText"/>
              <w:spacing w:before="68" w:line="221" w:lineRule="auto"/>
              <w:ind w:left="127"/>
            </w:pPr>
            <w:r>
              <w:rPr>
                <w:spacing w:val="-2"/>
              </w:rPr>
              <w:t>符合</w:t>
            </w:r>
          </w:p>
        </w:tc>
      </w:tr>
    </w:tbl>
    <w:p>
      <w:pPr>
        <w:pStyle w:val="BodyText"/>
      </w:pPr>
    </w:p>
    <w:p>
      <w:pPr>
        <w:sectPr>
          <w:footerReference w:type="default" r:id="rId9"/>
          <w:type w:val="nextPage"/>
          <w:pgSz w:w="11907" w:h="16839"/>
          <w:pgMar w:top="1416" w:right="1181" w:bottom="1028" w:left="1178" w:header="0" w:footer="825" w:gutter="0"/>
          <w:pgNumType w:start="5"/>
          <w:cols w:space="708"/>
          <w:titlePg w:val="0"/>
        </w:sectPr>
      </w:pPr>
    </w:p>
    <w:tbl>
      <w:tblPr>
        <w:tblStyle w:val="TableNormal4"/>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1256"/>
        <w:gridCol w:w="1394"/>
        <w:gridCol w:w="2514"/>
        <w:gridCol w:w="2229"/>
        <w:gridCol w:w="769"/>
      </w:tblGrid>
      <w:tr>
        <w:tblPrEx>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18"/>
        </w:trPr>
        <w:tc>
          <w:tcPr>
            <w:tcW w:w="1369" w:type="dxa"/>
            <w:vMerge w:val="restart"/>
            <w:tcBorders>
              <w:top w:val="single" w:sz="6" w:space="0" w:color="000000"/>
              <w:left w:val="single" w:sz="6" w:space="0" w:color="000000"/>
              <w:bottom w:val="nil"/>
            </w:tcBorders>
            <w:vAlign w:val="top"/>
          </w:tcPr>
          <w:p>
            <w:pPr>
              <w:rPr>
                <w:rFonts w:ascii="Arial"/>
                <w:sz w:val="21"/>
              </w:rPr>
            </w:pPr>
          </w:p>
        </w:tc>
        <w:tc>
          <w:tcPr>
            <w:tcW w:w="1256" w:type="dxa"/>
            <w:vMerge w:val="restart"/>
            <w:tcBorders>
              <w:top w:val="single" w:sz="6" w:space="0" w:color="000000"/>
              <w:bottom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9" w:line="231" w:lineRule="auto"/>
              <w:ind w:left="216" w:right="107" w:firstLine="1"/>
            </w:pPr>
            <w:r>
              <w:rPr>
                <w:spacing w:val="21"/>
              </w:rPr>
              <w:t>污染物排</w:t>
            </w:r>
            <w:r>
              <w:t xml:space="preserve"> </w:t>
            </w:r>
            <w:r>
              <w:rPr>
                <w:spacing w:val="-2"/>
              </w:rPr>
              <w:t>放管控</w:t>
            </w:r>
          </w:p>
        </w:tc>
        <w:tc>
          <w:tcPr>
            <w:tcW w:w="1394" w:type="dxa"/>
            <w:tcBorders>
              <w:top w:val="single" w:sz="6" w:space="0" w:color="000000"/>
            </w:tcBorders>
            <w:vAlign w:val="top"/>
          </w:tcPr>
          <w:p>
            <w:pPr>
              <w:spacing w:line="401" w:lineRule="auto"/>
              <w:rPr>
                <w:rFonts w:ascii="Arial"/>
                <w:sz w:val="21"/>
              </w:rPr>
            </w:pPr>
          </w:p>
          <w:p>
            <w:pPr>
              <w:pStyle w:val="TableText"/>
              <w:spacing w:before="69" w:line="236" w:lineRule="auto"/>
              <w:ind w:left="109" w:right="103" w:firstLine="17"/>
              <w:jc w:val="both"/>
            </w:pPr>
            <w:r>
              <w:rPr>
                <w:rFonts w:ascii="Times New Roman" w:eastAsia="Times New Roman" w:hAnsi="Times New Roman" w:cs="Times New Roman"/>
                <w:spacing w:val="-9"/>
              </w:rPr>
              <w:t xml:space="preserve">1. </w:t>
            </w:r>
            <w:r>
              <w:rPr>
                <w:spacing w:val="-9"/>
              </w:rPr>
              <w:t>执</w:t>
            </w:r>
            <w:r>
              <w:rPr>
                <w:spacing w:val="-44"/>
              </w:rPr>
              <w:t xml:space="preserve"> </w:t>
            </w:r>
            <w:r>
              <w:rPr>
                <w:spacing w:val="-9"/>
              </w:rPr>
              <w:t>行</w:t>
            </w:r>
            <w:r>
              <w:rPr>
                <w:spacing w:val="-49"/>
              </w:rPr>
              <w:t xml:space="preserve"> </w:t>
            </w:r>
            <w:r>
              <w:rPr>
                <w:spacing w:val="-9"/>
              </w:rPr>
              <w:t>大</w:t>
            </w:r>
            <w:r>
              <w:rPr>
                <w:spacing w:val="-53"/>
              </w:rPr>
              <w:t xml:space="preserve"> </w:t>
            </w:r>
            <w:r>
              <w:rPr>
                <w:spacing w:val="-9"/>
              </w:rPr>
              <w:t>气</w:t>
            </w:r>
            <w:r>
              <w:t xml:space="preserve"> </w:t>
            </w:r>
            <w:r>
              <w:rPr>
                <w:spacing w:val="-15"/>
              </w:rPr>
              <w:t>环境（受体敏</w:t>
            </w:r>
            <w:r>
              <w:rPr>
                <w:spacing w:val="4"/>
              </w:rPr>
              <w:t xml:space="preserve"> </w:t>
            </w:r>
            <w:r>
              <w:rPr>
                <w:spacing w:val="25"/>
              </w:rPr>
              <w:t>感重点管控</w:t>
            </w:r>
            <w:r>
              <w:t xml:space="preserve"> </w:t>
            </w:r>
            <w:r>
              <w:rPr>
                <w:spacing w:val="-15"/>
              </w:rPr>
              <w:t>区）普适性管</w:t>
            </w:r>
            <w:r>
              <w:rPr>
                <w:spacing w:val="4"/>
              </w:rPr>
              <w:t xml:space="preserve"> </w:t>
            </w:r>
            <w:r>
              <w:rPr>
                <w:spacing w:val="-1"/>
              </w:rPr>
              <w:t>控要求。</w:t>
            </w:r>
          </w:p>
        </w:tc>
        <w:tc>
          <w:tcPr>
            <w:tcW w:w="2514" w:type="dxa"/>
            <w:tcBorders>
              <w:top w:val="single" w:sz="6" w:space="0" w:color="000000"/>
            </w:tcBorders>
            <w:vAlign w:val="top"/>
          </w:tcPr>
          <w:p>
            <w:pPr>
              <w:spacing w:line="401" w:lineRule="auto"/>
              <w:rPr>
                <w:rFonts w:ascii="Arial"/>
                <w:sz w:val="21"/>
              </w:rPr>
            </w:pPr>
          </w:p>
          <w:p>
            <w:pPr>
              <w:pStyle w:val="TableText"/>
              <w:spacing w:before="68" w:line="236" w:lineRule="auto"/>
              <w:ind w:left="113" w:right="102"/>
              <w:jc w:val="both"/>
            </w:pPr>
            <w:r>
              <w:rPr>
                <w:spacing w:val="-2"/>
              </w:rPr>
              <w:t>加强环境管理水平，减少</w:t>
            </w:r>
            <w:r>
              <w:rPr>
                <w:spacing w:val="4"/>
              </w:rPr>
              <w:t xml:space="preserve"> </w:t>
            </w:r>
            <w:r>
              <w:rPr>
                <w:spacing w:val="-2"/>
              </w:rPr>
              <w:t>污染物排放，确保区域环</w:t>
            </w:r>
            <w:r>
              <w:rPr>
                <w:spacing w:val="3"/>
              </w:rPr>
              <w:t xml:space="preserve"> </w:t>
            </w:r>
            <w:r>
              <w:rPr>
                <w:spacing w:val="-2"/>
              </w:rPr>
              <w:t>境质量不下降。区域内新</w:t>
            </w:r>
            <w:r>
              <w:rPr>
                <w:spacing w:val="3"/>
              </w:rPr>
              <w:t xml:space="preserve"> </w:t>
            </w:r>
            <w:r>
              <w:rPr>
                <w:spacing w:val="19"/>
              </w:rPr>
              <w:t>增建设项目主要污染物</w:t>
            </w:r>
            <w:r>
              <w:t xml:space="preserve"> </w:t>
            </w:r>
            <w:r>
              <w:rPr>
                <w:spacing w:val="-3"/>
              </w:rPr>
              <w:t>实行区域等量削减。</w:t>
            </w:r>
          </w:p>
        </w:tc>
        <w:tc>
          <w:tcPr>
            <w:tcW w:w="2229" w:type="dxa"/>
            <w:tcBorders>
              <w:top w:val="single" w:sz="6" w:space="0" w:color="000000"/>
            </w:tcBorders>
            <w:vAlign w:val="top"/>
          </w:tcPr>
          <w:p>
            <w:pPr>
              <w:pStyle w:val="TableText"/>
              <w:spacing w:before="69" w:line="235" w:lineRule="auto"/>
              <w:ind w:left="113" w:right="98" w:firstLine="4"/>
              <w:jc w:val="both"/>
            </w:pPr>
            <w:r>
              <w:rPr>
                <w:spacing w:val="12"/>
              </w:rPr>
              <w:t>项目废气主要为医疗</w:t>
            </w:r>
            <w:r>
              <w:rPr>
                <w:spacing w:val="5"/>
              </w:rPr>
              <w:t xml:space="preserve"> </w:t>
            </w:r>
            <w:r>
              <w:rPr>
                <w:spacing w:val="13"/>
              </w:rPr>
              <w:t>危险废物暂存间及污</w:t>
            </w:r>
            <w:r>
              <w:rPr>
                <w:spacing w:val="1"/>
              </w:rPr>
              <w:t xml:space="preserve"> </w:t>
            </w:r>
            <w:r>
              <w:rPr>
                <w:spacing w:val="13"/>
              </w:rPr>
              <w:t>水处理设备产生的异</w:t>
            </w:r>
            <w:r>
              <w:rPr>
                <w:spacing w:val="3"/>
              </w:rPr>
              <w:t xml:space="preserve"> </w:t>
            </w:r>
            <w:r>
              <w:rPr>
                <w:spacing w:val="-9"/>
              </w:rPr>
              <w:t>味、宠物散发的异味和</w:t>
            </w:r>
            <w:r>
              <w:t xml:space="preserve"> </w:t>
            </w:r>
            <w:r>
              <w:rPr>
                <w:spacing w:val="13"/>
              </w:rPr>
              <w:t>医用酒精挥发产生的</w:t>
            </w:r>
            <w:r>
              <w:rPr>
                <w:spacing w:val="1"/>
              </w:rPr>
              <w:t xml:space="preserve"> </w:t>
            </w:r>
            <w:r>
              <w:rPr>
                <w:spacing w:val="-9"/>
              </w:rPr>
              <w:t>有机废气，采取相应措</w:t>
            </w:r>
            <w:r>
              <w:t xml:space="preserve"> </w:t>
            </w:r>
            <w:r>
              <w:rPr>
                <w:spacing w:val="-9"/>
              </w:rPr>
              <w:t>施后，项目区域大气环</w:t>
            </w:r>
            <w:r>
              <w:t xml:space="preserve"> </w:t>
            </w:r>
            <w:r>
              <w:rPr>
                <w:spacing w:val="-1"/>
              </w:rPr>
              <w:t>境质量不下降</w:t>
            </w:r>
          </w:p>
        </w:tc>
        <w:tc>
          <w:tcPr>
            <w:tcW w:w="769" w:type="dxa"/>
            <w:tcBorders>
              <w:top w:val="single" w:sz="6" w:space="0" w:color="000000"/>
              <w:right w:val="single" w:sz="6" w:space="0" w:color="000000"/>
            </w:tcBorders>
            <w:vAlign w:val="top"/>
          </w:tcPr>
          <w:p>
            <w:pPr>
              <w:spacing w:line="314" w:lineRule="auto"/>
              <w:rPr>
                <w:rFonts w:ascii="Arial"/>
                <w:sz w:val="21"/>
              </w:rPr>
            </w:pPr>
          </w:p>
          <w:p>
            <w:pPr>
              <w:spacing w:line="314" w:lineRule="auto"/>
              <w:rPr>
                <w:rFonts w:ascii="Arial"/>
                <w:sz w:val="21"/>
              </w:rPr>
            </w:pPr>
          </w:p>
          <w:p>
            <w:pPr>
              <w:spacing w:line="315" w:lineRule="auto"/>
              <w:rPr>
                <w:rFonts w:ascii="Arial"/>
                <w:sz w:val="21"/>
              </w:rPr>
            </w:pPr>
          </w:p>
          <w:p>
            <w:pPr>
              <w:pStyle w:val="TableText"/>
              <w:spacing w:before="69" w:line="221" w:lineRule="auto"/>
              <w:ind w:left="127"/>
            </w:pPr>
            <w:r>
              <w:rPr>
                <w:spacing w:val="-2"/>
              </w:rPr>
              <w:t>符合</w:t>
            </w:r>
          </w:p>
        </w:tc>
      </w:tr>
      <w:tr>
        <w:tblPrEx>
          <w:tblW w:w="9531" w:type="dxa"/>
          <w:tblInd w:w="7" w:type="dxa"/>
          <w:tblLayout w:type="fixed"/>
        </w:tblPrEx>
        <w:trPr>
          <w:trHeight w:val="4903"/>
        </w:trPr>
        <w:tc>
          <w:tcPr>
            <w:tcW w:w="1369" w:type="dxa"/>
            <w:vMerge/>
            <w:tcBorders>
              <w:top w:val="nil"/>
              <w:left w:val="single" w:sz="6" w:space="0" w:color="000000"/>
              <w:bottom w:val="nil"/>
            </w:tcBorders>
            <w:vAlign w:val="top"/>
          </w:tcPr>
          <w:p>
            <w:pPr>
              <w:rPr>
                <w:rFonts w:ascii="Arial"/>
                <w:sz w:val="21"/>
              </w:rPr>
            </w:pPr>
          </w:p>
        </w:tc>
        <w:tc>
          <w:tcPr>
            <w:tcW w:w="1256" w:type="dxa"/>
            <w:vMerge/>
            <w:tcBorders>
              <w:top w:val="nil"/>
            </w:tcBorders>
            <w:vAlign w:val="top"/>
          </w:tcPr>
          <w:p>
            <w:pPr>
              <w:rPr>
                <w:rFonts w:ascii="Arial"/>
                <w:sz w:val="21"/>
              </w:rPr>
            </w:pPr>
          </w:p>
        </w:tc>
        <w:tc>
          <w:tcPr>
            <w:tcW w:w="139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8" w:line="236" w:lineRule="auto"/>
              <w:ind w:left="108" w:right="38" w:hanging="2"/>
              <w:jc w:val="both"/>
            </w:pPr>
            <w:r>
              <w:rPr>
                <w:rFonts w:ascii="Times New Roman" w:eastAsia="Times New Roman" w:hAnsi="Times New Roman" w:cs="Times New Roman"/>
                <w:spacing w:val="-11"/>
              </w:rPr>
              <w:t xml:space="preserve">2. </w:t>
            </w:r>
            <w:r>
              <w:rPr>
                <w:spacing w:val="-11"/>
              </w:rPr>
              <w:t>执</w:t>
            </w:r>
            <w:r>
              <w:rPr>
                <w:spacing w:val="-47"/>
              </w:rPr>
              <w:t xml:space="preserve"> </w:t>
            </w:r>
            <w:r>
              <w:rPr>
                <w:spacing w:val="-11"/>
              </w:rPr>
              <w:t>行 自</w:t>
            </w:r>
            <w:r>
              <w:rPr>
                <w:spacing w:val="-53"/>
              </w:rPr>
              <w:t xml:space="preserve"> </w:t>
            </w:r>
            <w:r>
              <w:rPr>
                <w:spacing w:val="-11"/>
              </w:rPr>
              <w:t>然</w:t>
            </w:r>
            <w:r>
              <w:t xml:space="preserve"> </w:t>
            </w:r>
            <w:r>
              <w:rPr>
                <w:spacing w:val="-15"/>
              </w:rPr>
              <w:t>资源（高污染</w:t>
            </w:r>
            <w:r>
              <w:rPr>
                <w:spacing w:val="4"/>
              </w:rPr>
              <w:t xml:space="preserve"> </w:t>
            </w:r>
            <w:r>
              <w:rPr>
                <w:spacing w:val="-4"/>
              </w:rPr>
              <w:t>燃料禁燃区）</w:t>
            </w:r>
            <w:r>
              <w:rPr>
                <w:spacing w:val="3"/>
              </w:rPr>
              <w:t xml:space="preserve"> </w:t>
            </w:r>
            <w:r>
              <w:rPr>
                <w:spacing w:val="25"/>
              </w:rPr>
              <w:t>普适性管控</w:t>
            </w:r>
            <w:r>
              <w:t xml:space="preserve"> </w:t>
            </w:r>
            <w:r>
              <w:rPr>
                <w:spacing w:val="-8"/>
              </w:rPr>
              <w:t>要求。</w:t>
            </w:r>
          </w:p>
        </w:tc>
        <w:tc>
          <w:tcPr>
            <w:tcW w:w="2514"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8" w:line="235" w:lineRule="auto"/>
              <w:ind w:left="113" w:right="102"/>
            </w:pPr>
            <w:r>
              <w:rPr>
                <w:spacing w:val="-2"/>
              </w:rPr>
              <w:t>使用管道天然气、液化石</w:t>
            </w:r>
            <w:r>
              <w:rPr>
                <w:spacing w:val="3"/>
              </w:rPr>
              <w:t xml:space="preserve"> </w:t>
            </w:r>
            <w:r>
              <w:rPr>
                <w:spacing w:val="-2"/>
              </w:rPr>
              <w:t>油气、电、等清洁能源，</w:t>
            </w:r>
            <w:r>
              <w:rPr>
                <w:spacing w:val="4"/>
              </w:rPr>
              <w:t xml:space="preserve"> </w:t>
            </w:r>
            <w:r>
              <w:rPr>
                <w:spacing w:val="19"/>
              </w:rPr>
              <w:t>确保排放的污染物达到</w:t>
            </w:r>
            <w:r>
              <w:t xml:space="preserve"> </w:t>
            </w:r>
            <w:r>
              <w:rPr>
                <w:spacing w:val="-1"/>
              </w:rPr>
              <w:t>国家规定的排放标准。</w:t>
            </w:r>
          </w:p>
        </w:tc>
        <w:tc>
          <w:tcPr>
            <w:tcW w:w="2229" w:type="dxa"/>
            <w:vAlign w:val="top"/>
          </w:tcPr>
          <w:p>
            <w:pPr>
              <w:pStyle w:val="TableText"/>
              <w:spacing w:before="40" w:line="237" w:lineRule="auto"/>
              <w:ind w:left="113" w:right="98" w:firstLine="1"/>
            </w:pPr>
            <w:r>
              <w:rPr>
                <w:spacing w:val="13"/>
              </w:rPr>
              <w:t>本项目使用清洁能源</w:t>
            </w:r>
            <w:r>
              <w:t xml:space="preserve"> </w:t>
            </w:r>
            <w:r>
              <w:rPr>
                <w:spacing w:val="-9"/>
              </w:rPr>
              <w:t>电能，项目产生的臭气</w:t>
            </w:r>
            <w:r>
              <w:t xml:space="preserve"> </w:t>
            </w:r>
            <w:r>
              <w:rPr>
                <w:spacing w:val="-9"/>
              </w:rPr>
              <w:t>满足《医疗机构水污染</w:t>
            </w:r>
            <w:r>
              <w:t xml:space="preserve"> </w:t>
            </w:r>
            <w:r>
              <w:rPr>
                <w:spacing w:val="-10"/>
              </w:rPr>
              <w:t>物</w:t>
            </w:r>
            <w:r>
              <w:rPr>
                <w:spacing w:val="59"/>
              </w:rPr>
              <w:t xml:space="preserve"> </w:t>
            </w:r>
            <w:r>
              <w:rPr>
                <w:spacing w:val="-10"/>
              </w:rPr>
              <w:t>排</w:t>
            </w:r>
            <w:r>
              <w:rPr>
                <w:spacing w:val="54"/>
              </w:rPr>
              <w:t xml:space="preserve"> </w:t>
            </w:r>
            <w:r>
              <w:rPr>
                <w:spacing w:val="-10"/>
              </w:rPr>
              <w:t>放</w:t>
            </w:r>
            <w:r>
              <w:rPr>
                <w:spacing w:val="53"/>
              </w:rPr>
              <w:t xml:space="preserve"> </w:t>
            </w:r>
            <w:r>
              <w:rPr>
                <w:spacing w:val="-10"/>
              </w:rPr>
              <w:t>标</w:t>
            </w:r>
            <w:r>
              <w:rPr>
                <w:spacing w:val="56"/>
              </w:rPr>
              <w:t xml:space="preserve"> </w:t>
            </w:r>
            <w:r>
              <w:rPr>
                <w:spacing w:val="-10"/>
              </w:rPr>
              <w:t>准</w:t>
            </w:r>
            <w:r>
              <w:rPr>
                <w:spacing w:val="63"/>
              </w:rPr>
              <w:t xml:space="preserve"> </w:t>
            </w:r>
            <w:r>
              <w:rPr>
                <w:spacing w:val="-10"/>
              </w:rPr>
              <w:t>》</w:t>
            </w:r>
            <w:r>
              <w:t xml:space="preserve"> </w:t>
            </w:r>
            <w:r>
              <w:rPr>
                <w:spacing w:val="-7"/>
              </w:rPr>
              <w:t>（</w:t>
            </w:r>
            <w:r>
              <w:rPr>
                <w:rFonts w:ascii="Times New Roman" w:eastAsia="Times New Roman" w:hAnsi="Times New Roman" w:cs="Times New Roman"/>
                <w:spacing w:val="-7"/>
              </w:rPr>
              <w:t>GB18466-2005</w:t>
            </w:r>
            <w:r>
              <w:rPr>
                <w:spacing w:val="-7"/>
              </w:rPr>
              <w:t>）表</w:t>
            </w:r>
            <w:r>
              <w:rPr>
                <w:spacing w:val="-25"/>
              </w:rPr>
              <w:t xml:space="preserve"> </w:t>
            </w:r>
            <w:r>
              <w:rPr>
                <w:rFonts w:ascii="Times New Roman" w:eastAsia="Times New Roman" w:hAnsi="Times New Roman" w:cs="Times New Roman"/>
                <w:spacing w:val="-7"/>
              </w:rPr>
              <w:t>3</w:t>
            </w:r>
            <w:r>
              <w:rPr>
                <w:rFonts w:ascii="Times New Roman" w:eastAsia="Times New Roman" w:hAnsi="Times New Roman" w:cs="Times New Roman"/>
              </w:rPr>
              <w:t xml:space="preserve"> </w:t>
            </w:r>
            <w:r>
              <w:rPr>
                <w:spacing w:val="13"/>
              </w:rPr>
              <w:t>污水处理站周边大气</w:t>
            </w:r>
            <w:r>
              <w:rPr>
                <w:spacing w:val="1"/>
              </w:rPr>
              <w:t xml:space="preserve"> </w:t>
            </w:r>
            <w:r>
              <w:rPr>
                <w:spacing w:val="13"/>
              </w:rPr>
              <w:t>污染物最高允许浓度</w:t>
            </w:r>
            <w:r>
              <w:rPr>
                <w:spacing w:val="1"/>
              </w:rPr>
              <w:t xml:space="preserve"> </w:t>
            </w:r>
            <w:r>
              <w:rPr>
                <w:spacing w:val="-9"/>
              </w:rPr>
              <w:t>及《恶臭污染物排放标</w:t>
            </w:r>
            <w:r>
              <w:t xml:space="preserve"> </w:t>
            </w:r>
            <w:r>
              <w:rPr>
                <w:spacing w:val="5"/>
              </w:rPr>
              <w:t>准》（</w:t>
            </w:r>
            <w:r>
              <w:rPr>
                <w:rFonts w:ascii="Times New Roman" w:eastAsia="Times New Roman" w:hAnsi="Times New Roman" w:cs="Times New Roman"/>
              </w:rPr>
              <w:t>GB</w:t>
            </w:r>
            <w:r>
              <w:rPr>
                <w:rFonts w:ascii="Times New Roman" w:eastAsia="Times New Roman" w:hAnsi="Times New Roman" w:cs="Times New Roman"/>
                <w:spacing w:val="5"/>
              </w:rPr>
              <w:t>14554-93</w:t>
            </w:r>
            <w:r>
              <w:rPr>
                <w:spacing w:val="5"/>
              </w:rPr>
              <w:t>）</w:t>
            </w:r>
            <w:r>
              <w:t xml:space="preserve"> </w:t>
            </w:r>
            <w:r>
              <w:rPr>
                <w:spacing w:val="-2"/>
              </w:rPr>
              <w:t>表</w:t>
            </w:r>
            <w:r>
              <w:rPr>
                <w:spacing w:val="36"/>
              </w:rPr>
              <w:t xml:space="preserve"> </w:t>
            </w:r>
            <w:r>
              <w:rPr>
                <w:rFonts w:ascii="Times New Roman" w:eastAsia="Times New Roman" w:hAnsi="Times New Roman" w:cs="Times New Roman"/>
                <w:spacing w:val="-2"/>
              </w:rPr>
              <w:t xml:space="preserve">1  </w:t>
            </w:r>
            <w:r>
              <w:rPr>
                <w:spacing w:val="-2"/>
              </w:rPr>
              <w:t>恶臭污染物厂界</w:t>
            </w:r>
            <w:r>
              <w:t xml:space="preserve"> </w:t>
            </w:r>
            <w:r>
              <w:rPr>
                <w:spacing w:val="13"/>
              </w:rPr>
              <w:t>二级新扩改建标准中</w:t>
            </w:r>
            <w:r>
              <w:rPr>
                <w:spacing w:val="1"/>
              </w:rPr>
              <w:t xml:space="preserve"> </w:t>
            </w:r>
            <w:r>
              <w:rPr>
                <w:spacing w:val="-9"/>
              </w:rPr>
              <w:t>的较严值，项目区域内</w:t>
            </w:r>
            <w:r>
              <w:t xml:space="preserve"> </w:t>
            </w:r>
            <w:r>
              <w:rPr>
                <w:spacing w:val="13"/>
              </w:rPr>
              <w:t>化验区非甲烷总烃无</w:t>
            </w:r>
            <w:r>
              <w:rPr>
                <w:spacing w:val="1"/>
              </w:rPr>
              <w:t xml:space="preserve"> </w:t>
            </w:r>
            <w:r>
              <w:rPr>
                <w:spacing w:val="-9"/>
              </w:rPr>
              <w:t>组织排放执行《挥发性</w:t>
            </w:r>
            <w:r>
              <w:t xml:space="preserve"> </w:t>
            </w:r>
            <w:r>
              <w:rPr>
                <w:spacing w:val="13"/>
              </w:rPr>
              <w:t>有机物无组织排放控</w:t>
            </w:r>
            <w:r>
              <w:rPr>
                <w:spacing w:val="1"/>
              </w:rPr>
              <w:t xml:space="preserve"> </w:t>
            </w:r>
            <w:r>
              <w:rPr>
                <w:spacing w:val="-6"/>
              </w:rPr>
              <w:t>制    标    准    》</w:t>
            </w:r>
            <w:r>
              <w:rPr>
                <w:spacing w:val="6"/>
              </w:rPr>
              <w:t xml:space="preserve"> </w:t>
            </w:r>
            <w:r>
              <w:rPr>
                <w:spacing w:val="-1"/>
              </w:rPr>
              <w:t>（</w:t>
            </w:r>
            <w:r>
              <w:rPr>
                <w:rFonts w:ascii="Times New Roman" w:eastAsia="Times New Roman" w:hAnsi="Times New Roman" w:cs="Times New Roman"/>
                <w:spacing w:val="-1"/>
              </w:rPr>
              <w:t xml:space="preserve">GB37822-2019 </w:t>
            </w:r>
            <w:r>
              <w:rPr>
                <w:spacing w:val="-1"/>
              </w:rPr>
              <w:t>）中</w:t>
            </w:r>
            <w:r>
              <w:rPr>
                <w:spacing w:val="14"/>
              </w:rPr>
              <w:t xml:space="preserve"> </w:t>
            </w:r>
            <w:r>
              <w:rPr>
                <w:spacing w:val="-1"/>
              </w:rPr>
              <w:t>表</w:t>
            </w:r>
            <w:r>
              <w:rPr>
                <w:spacing w:val="-47"/>
              </w:rPr>
              <w:t xml:space="preserve"> </w:t>
            </w:r>
            <w:r>
              <w:rPr>
                <w:rFonts w:ascii="Times New Roman" w:eastAsia="Times New Roman" w:hAnsi="Times New Roman" w:cs="Times New Roman"/>
                <w:spacing w:val="-1"/>
              </w:rPr>
              <w:t xml:space="preserve">A.1 </w:t>
            </w:r>
            <w:r>
              <w:rPr>
                <w:spacing w:val="-1"/>
              </w:rPr>
              <w:t>特别排放限制</w:t>
            </w:r>
          </w:p>
        </w:tc>
        <w:tc>
          <w:tcPr>
            <w:tcW w:w="769" w:type="dxa"/>
            <w:tcBorders>
              <w:right w:val="single" w:sz="6"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8" w:line="221" w:lineRule="auto"/>
              <w:ind w:left="127"/>
            </w:pPr>
            <w:r>
              <w:rPr>
                <w:spacing w:val="-2"/>
              </w:rPr>
              <w:t>符合</w:t>
            </w:r>
          </w:p>
        </w:tc>
      </w:tr>
      <w:tr>
        <w:tblPrEx>
          <w:tblW w:w="9531" w:type="dxa"/>
          <w:tblInd w:w="7" w:type="dxa"/>
          <w:tblLayout w:type="fixed"/>
        </w:tblPrEx>
        <w:trPr>
          <w:trHeight w:val="1515"/>
        </w:trPr>
        <w:tc>
          <w:tcPr>
            <w:tcW w:w="1369" w:type="dxa"/>
            <w:vMerge/>
            <w:tcBorders>
              <w:top w:val="nil"/>
              <w:left w:val="single" w:sz="6" w:space="0" w:color="000000"/>
              <w:bottom w:val="nil"/>
            </w:tcBorders>
            <w:vAlign w:val="top"/>
          </w:tcPr>
          <w:p>
            <w:pPr>
              <w:rPr>
                <w:rFonts w:ascii="Arial"/>
                <w:sz w:val="21"/>
              </w:rPr>
            </w:pPr>
          </w:p>
        </w:tc>
        <w:tc>
          <w:tcPr>
            <w:tcW w:w="1256" w:type="dxa"/>
            <w:tcBorders>
              <w:bottom w:val="single" w:sz="10" w:space="0" w:color="000000"/>
            </w:tcBorders>
            <w:vAlign w:val="top"/>
          </w:tcPr>
          <w:p>
            <w:pPr>
              <w:spacing w:line="443" w:lineRule="auto"/>
              <w:rPr>
                <w:rFonts w:ascii="Arial"/>
                <w:sz w:val="21"/>
              </w:rPr>
            </w:pPr>
          </w:p>
          <w:p>
            <w:pPr>
              <w:pStyle w:val="TableText"/>
              <w:spacing w:before="68" w:line="231" w:lineRule="auto"/>
              <w:ind w:left="229" w:right="200" w:hanging="13"/>
            </w:pPr>
            <w:r>
              <w:rPr>
                <w:spacing w:val="-2"/>
              </w:rPr>
              <w:t>环境风险</w:t>
            </w:r>
            <w:r>
              <w:rPr>
                <w:spacing w:val="1"/>
              </w:rPr>
              <w:t xml:space="preserve"> </w:t>
            </w:r>
            <w:r>
              <w:rPr>
                <w:spacing w:val="-5"/>
              </w:rPr>
              <w:t>防控</w:t>
            </w:r>
          </w:p>
        </w:tc>
        <w:tc>
          <w:tcPr>
            <w:tcW w:w="1394" w:type="dxa"/>
            <w:tcBorders>
              <w:bottom w:val="single" w:sz="10" w:space="0" w:color="000000"/>
            </w:tcBorders>
            <w:vAlign w:val="top"/>
          </w:tcPr>
          <w:p>
            <w:pPr>
              <w:pStyle w:val="TableText"/>
              <w:spacing w:before="106" w:line="236" w:lineRule="auto"/>
              <w:ind w:left="109" w:right="38"/>
              <w:jc w:val="both"/>
            </w:pPr>
            <w:r>
              <w:rPr>
                <w:spacing w:val="24"/>
              </w:rPr>
              <w:t>执行大气环</w:t>
            </w:r>
            <w:r>
              <w:rPr>
                <w:spacing w:val="3"/>
              </w:rPr>
              <w:t xml:space="preserve"> </w:t>
            </w:r>
            <w:r>
              <w:rPr>
                <w:spacing w:val="-15"/>
              </w:rPr>
              <w:t>境（受体敏感</w:t>
            </w:r>
            <w:r>
              <w:rPr>
                <w:spacing w:val="4"/>
              </w:rPr>
              <w:t xml:space="preserve"> </w:t>
            </w:r>
            <w:r>
              <w:rPr>
                <w:spacing w:val="-4"/>
              </w:rPr>
              <w:t>重点管控区）</w:t>
            </w:r>
            <w:r>
              <w:rPr>
                <w:spacing w:val="3"/>
              </w:rPr>
              <w:t xml:space="preserve"> </w:t>
            </w:r>
            <w:r>
              <w:rPr>
                <w:spacing w:val="25"/>
              </w:rPr>
              <w:t>普适性管控</w:t>
            </w:r>
            <w:r>
              <w:t xml:space="preserve"> </w:t>
            </w:r>
            <w:r>
              <w:rPr>
                <w:spacing w:val="-8"/>
              </w:rPr>
              <w:t>要求。</w:t>
            </w:r>
          </w:p>
        </w:tc>
        <w:tc>
          <w:tcPr>
            <w:tcW w:w="2514" w:type="dxa"/>
            <w:tcBorders>
              <w:bottom w:val="single" w:sz="10" w:space="0" w:color="000000"/>
            </w:tcBorders>
            <w:vAlign w:val="top"/>
          </w:tcPr>
          <w:p>
            <w:pPr>
              <w:pStyle w:val="TableText"/>
              <w:spacing w:before="242" w:line="235" w:lineRule="auto"/>
              <w:ind w:left="113" w:right="104" w:firstLine="5"/>
            </w:pPr>
            <w:r>
              <w:rPr>
                <w:spacing w:val="18"/>
              </w:rPr>
              <w:t>强化重点时段大气污染</w:t>
            </w:r>
            <w:r>
              <w:rPr>
                <w:spacing w:val="5"/>
              </w:rPr>
              <w:t xml:space="preserve"> </w:t>
            </w:r>
            <w:r>
              <w:rPr>
                <w:spacing w:val="-2"/>
              </w:rPr>
              <w:t>跨市县跨部门联防联控，</w:t>
            </w:r>
            <w:r>
              <w:rPr>
                <w:spacing w:val="2"/>
              </w:rPr>
              <w:t xml:space="preserve"> </w:t>
            </w:r>
            <w:r>
              <w:rPr>
                <w:spacing w:val="19"/>
              </w:rPr>
              <w:t>有效防控、应对污染天</w:t>
            </w:r>
            <w:r>
              <w:t xml:space="preserve"> </w:t>
            </w:r>
            <w:r>
              <w:rPr>
                <w:spacing w:val="-10"/>
              </w:rPr>
              <w:t>气。</w:t>
            </w:r>
          </w:p>
        </w:tc>
        <w:tc>
          <w:tcPr>
            <w:tcW w:w="2229" w:type="dxa"/>
            <w:tcBorders>
              <w:bottom w:val="single" w:sz="10" w:space="0" w:color="000000"/>
            </w:tcBorders>
            <w:vAlign w:val="top"/>
          </w:tcPr>
          <w:p>
            <w:pPr>
              <w:pStyle w:val="TableText"/>
              <w:spacing w:before="244" w:line="229" w:lineRule="auto"/>
              <w:ind w:left="177" w:right="161"/>
            </w:pPr>
            <w:r>
              <w:rPr>
                <w:spacing w:val="-1"/>
              </w:rPr>
              <w:t>配合强化重点时段大</w:t>
            </w:r>
            <w:r>
              <w:rPr>
                <w:spacing w:val="3"/>
              </w:rPr>
              <w:t xml:space="preserve"> </w:t>
            </w:r>
            <w:r>
              <w:rPr>
                <w:spacing w:val="-1"/>
              </w:rPr>
              <w:t>气污染跨市县跨部门</w:t>
            </w:r>
          </w:p>
          <w:p>
            <w:pPr>
              <w:pStyle w:val="TableText"/>
              <w:spacing w:before="23" w:line="221" w:lineRule="auto"/>
              <w:ind w:right="13"/>
              <w:jc w:val="right"/>
            </w:pPr>
            <w:r>
              <w:rPr>
                <w:spacing w:val="-9"/>
              </w:rPr>
              <w:t>联防联控，</w:t>
            </w:r>
            <w:r>
              <w:rPr>
                <w:spacing w:val="-22"/>
              </w:rPr>
              <w:t xml:space="preserve"> </w:t>
            </w:r>
            <w:r>
              <w:rPr>
                <w:spacing w:val="-9"/>
              </w:rPr>
              <w:t>有效防控、</w:t>
            </w:r>
          </w:p>
          <w:p>
            <w:pPr>
              <w:pStyle w:val="TableText"/>
              <w:spacing w:before="19" w:line="221" w:lineRule="auto"/>
              <w:ind w:left="385"/>
            </w:pPr>
            <w:r>
              <w:rPr>
                <w:spacing w:val="-3"/>
              </w:rPr>
              <w:t>应对污染天气。</w:t>
            </w:r>
          </w:p>
        </w:tc>
        <w:tc>
          <w:tcPr>
            <w:tcW w:w="769" w:type="dxa"/>
            <w:tcBorders>
              <w:bottom w:val="single" w:sz="10" w:space="0" w:color="000000"/>
              <w:right w:val="single" w:sz="6" w:space="0" w:color="000000"/>
            </w:tcBorders>
            <w:vAlign w:val="top"/>
          </w:tcPr>
          <w:p>
            <w:pPr>
              <w:spacing w:line="289" w:lineRule="auto"/>
              <w:rPr>
                <w:rFonts w:ascii="Arial"/>
                <w:sz w:val="21"/>
              </w:rPr>
            </w:pPr>
          </w:p>
          <w:p>
            <w:pPr>
              <w:spacing w:line="290" w:lineRule="auto"/>
              <w:rPr>
                <w:rFonts w:ascii="Arial"/>
                <w:sz w:val="21"/>
              </w:rPr>
            </w:pPr>
          </w:p>
          <w:p>
            <w:pPr>
              <w:pStyle w:val="TableText"/>
              <w:spacing w:before="68" w:line="221" w:lineRule="auto"/>
              <w:ind w:left="127"/>
            </w:pPr>
            <w:r>
              <w:rPr>
                <w:spacing w:val="-2"/>
              </w:rPr>
              <w:t>符合</w:t>
            </w:r>
          </w:p>
        </w:tc>
      </w:tr>
    </w:tbl>
    <w:p>
      <w:pPr>
        <w:sectPr>
          <w:footerReference w:type="default" r:id="rId10"/>
          <w:pgSz w:w="11907" w:h="16839"/>
          <w:pgMar w:top="1416" w:right="1181" w:bottom="1028" w:left="1178" w:header="0" w:footer="825" w:gutter="0"/>
          <w:pgNumType w:start="6"/>
          <w:cols w:space="708"/>
        </w:sectPr>
      </w:pPr>
    </w:p>
    <w:tbl>
      <w:tblPr>
        <w:tblStyle w:val="TableNormal5"/>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8162"/>
      </w:tblGrid>
      <w:tr>
        <w:tblPrEx>
          <w:tblW w:w="953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23"/>
        </w:trPr>
        <w:tc>
          <w:tcPr>
            <w:tcW w:w="1369" w:type="dxa"/>
            <w:tcBorders>
              <w:top w:val="nil"/>
              <w:left w:val="single" w:sz="6" w:space="0" w:color="000000"/>
              <w:bottom w:val="single" w:sz="6" w:space="0" w:color="000000"/>
            </w:tcBorders>
            <w:vAlign w:val="top"/>
          </w:tcPr>
          <w:p>
            <w:pPr>
              <w:rPr>
                <w:rFonts w:ascii="Arial"/>
                <w:sz w:val="21"/>
              </w:rPr>
            </w:pPr>
          </w:p>
        </w:tc>
        <w:tc>
          <w:tcPr>
            <w:tcW w:w="8162" w:type="dxa"/>
            <w:tcBorders>
              <w:top w:val="single" w:sz="10" w:space="0" w:color="000000"/>
              <w:bottom w:val="single" w:sz="6" w:space="0" w:color="000000"/>
              <w:right w:val="single" w:sz="6" w:space="0" w:color="000000"/>
            </w:tcBorders>
            <w:vAlign w:val="top"/>
          </w:tcPr>
          <w:p>
            <w:pPr>
              <w:pStyle w:val="TableText"/>
              <w:spacing w:before="152" w:line="219" w:lineRule="auto"/>
              <w:ind w:left="671"/>
              <w:rPr>
                <w:sz w:val="24"/>
                <w:szCs w:val="24"/>
              </w:rPr>
            </w:pPr>
            <w:r>
              <w:rPr>
                <w:spacing w:val="-3"/>
                <w:sz w:val="24"/>
                <w:szCs w:val="24"/>
              </w:rPr>
              <w:t>综上所述，本项目符合三线一单的要求。</w:t>
            </w:r>
          </w:p>
          <w:p>
            <w:pPr>
              <w:pStyle w:val="TableText"/>
              <w:spacing w:before="147" w:line="466" w:lineRule="exact"/>
              <w:ind w:left="105"/>
              <w:rPr>
                <w:sz w:val="24"/>
                <w:szCs w:val="24"/>
              </w:rPr>
            </w:pPr>
            <w:r>
              <w:rPr>
                <w:rFonts w:ascii="Times New Roman" w:eastAsia="Times New Roman" w:hAnsi="Times New Roman" w:cs="Times New Roman"/>
                <w:b/>
                <w:bCs/>
                <w:spacing w:val="-2"/>
                <w:position w:val="17"/>
                <w:sz w:val="24"/>
                <w:szCs w:val="24"/>
              </w:rPr>
              <w:t>4</w:t>
            </w:r>
            <w:r>
              <w:rPr>
                <w:spacing w:val="-2"/>
                <w:position w:val="17"/>
                <w:sz w:val="24"/>
                <w:szCs w:val="24"/>
                <w14:textOutline w14:w="4354">
                  <w14:solidFill>
                    <w14:srgbClr w14:val="000000"/>
                  </w14:solidFill>
                  <w14:prstDash w14:val="solid"/>
                  <w14:miter w14:lim="10"/>
                </w14:textOutline>
              </w:rPr>
              <w:t>、与《动物诊疗机构管理办法》（农业部令</w:t>
            </w:r>
            <w:r>
              <w:rPr>
                <w:spacing w:val="-49"/>
                <w:position w:val="17"/>
                <w:sz w:val="24"/>
                <w:szCs w:val="24"/>
              </w:rPr>
              <w:t xml:space="preserve"> </w:t>
            </w:r>
            <w:r>
              <w:rPr>
                <w:rFonts w:ascii="Times New Roman" w:eastAsia="Times New Roman" w:hAnsi="Times New Roman" w:cs="Times New Roman"/>
                <w:b/>
                <w:bCs/>
                <w:spacing w:val="-2"/>
                <w:position w:val="17"/>
                <w:sz w:val="24"/>
                <w:szCs w:val="24"/>
              </w:rPr>
              <w:t xml:space="preserve">2022 </w:t>
            </w:r>
            <w:r>
              <w:rPr>
                <w:spacing w:val="-3"/>
                <w:position w:val="17"/>
                <w:sz w:val="24"/>
                <w:szCs w:val="24"/>
                <w14:textOutline w14:w="4354">
                  <w14:solidFill>
                    <w14:srgbClr w14:val="000000"/>
                  </w14:solidFill>
                  <w14:prstDash w14:val="solid"/>
                  <w14:miter w14:lim="10"/>
                </w14:textOutline>
              </w:rPr>
              <w:t>年第</w:t>
            </w:r>
            <w:r>
              <w:rPr>
                <w:spacing w:val="-49"/>
                <w:position w:val="17"/>
                <w:sz w:val="24"/>
                <w:szCs w:val="24"/>
              </w:rPr>
              <w:t xml:space="preserve"> </w:t>
            </w:r>
            <w:r>
              <w:rPr>
                <w:rFonts w:ascii="Times New Roman" w:eastAsia="Times New Roman" w:hAnsi="Times New Roman" w:cs="Times New Roman"/>
                <w:b/>
                <w:bCs/>
                <w:spacing w:val="-3"/>
                <w:position w:val="17"/>
                <w:sz w:val="24"/>
                <w:szCs w:val="24"/>
              </w:rPr>
              <w:t xml:space="preserve">5 </w:t>
            </w:r>
            <w:r>
              <w:rPr>
                <w:spacing w:val="-3"/>
                <w:position w:val="17"/>
                <w:sz w:val="24"/>
                <w:szCs w:val="24"/>
                <w14:textOutline w14:w="4354">
                  <w14:solidFill>
                    <w14:srgbClr w14:val="000000"/>
                  </w14:solidFill>
                  <w14:prstDash w14:val="solid"/>
                  <w14:miter w14:lim="10"/>
                </w14:textOutline>
              </w:rPr>
              <w:t>号）</w:t>
            </w:r>
            <w:r>
              <w:rPr>
                <w:spacing w:val="-31"/>
                <w:position w:val="17"/>
                <w:sz w:val="24"/>
                <w:szCs w:val="24"/>
              </w:rPr>
              <w:t xml:space="preserve"> </w:t>
            </w:r>
            <w:r>
              <w:rPr>
                <w:spacing w:val="-3"/>
                <w:position w:val="17"/>
                <w:sz w:val="24"/>
                <w:szCs w:val="24"/>
                <w14:textOutline w14:w="4354">
                  <w14:solidFill>
                    <w14:srgbClr w14:val="000000"/>
                  </w14:solidFill>
                  <w14:prstDash w14:val="solid"/>
                  <w14:miter w14:lim="10"/>
                </w14:textOutline>
              </w:rPr>
              <w:t>、《动物防疫</w:t>
            </w:r>
          </w:p>
          <w:p>
            <w:pPr>
              <w:pStyle w:val="TableText"/>
              <w:spacing w:line="219" w:lineRule="auto"/>
              <w:ind w:left="110"/>
              <w:rPr>
                <w:sz w:val="24"/>
                <w:szCs w:val="24"/>
              </w:rPr>
            </w:pPr>
            <w:r>
              <w:rPr>
                <w:spacing w:val="-1"/>
                <w:sz w:val="24"/>
                <w:szCs w:val="24"/>
                <w14:textOutline w14:w="4354">
                  <w14:solidFill>
                    <w14:srgbClr w14:val="000000"/>
                  </w14:solidFill>
                  <w14:prstDash w14:val="solid"/>
                  <w14:miter w14:lim="10"/>
                </w14:textOutline>
              </w:rPr>
              <w:t>法》相关规定符合性分析</w:t>
            </w:r>
          </w:p>
          <w:p>
            <w:pPr>
              <w:pStyle w:val="TableText"/>
              <w:spacing w:before="182" w:line="359" w:lineRule="auto"/>
              <w:ind w:left="110" w:right="101" w:firstLine="479"/>
              <w:rPr>
                <w:sz w:val="24"/>
                <w:szCs w:val="24"/>
              </w:rPr>
            </w:pPr>
            <w:r>
              <w:rPr>
                <w:spacing w:val="-14"/>
                <w:sz w:val="24"/>
                <w:szCs w:val="24"/>
              </w:rPr>
              <w:t>根据《动物诊疗机构管理办法》  （农业部令</w:t>
            </w:r>
            <w:r>
              <w:rPr>
                <w:spacing w:val="-43"/>
                <w:sz w:val="24"/>
                <w:szCs w:val="24"/>
              </w:rPr>
              <w:t xml:space="preserve"> </w:t>
            </w:r>
            <w:r>
              <w:rPr>
                <w:rFonts w:ascii="Times New Roman" w:eastAsia="Times New Roman" w:hAnsi="Times New Roman" w:cs="Times New Roman"/>
                <w:spacing w:val="-14"/>
                <w:sz w:val="24"/>
                <w:szCs w:val="24"/>
              </w:rPr>
              <w:t>2022</w:t>
            </w:r>
            <w:r>
              <w:rPr>
                <w:rFonts w:ascii="Times New Roman" w:eastAsia="Times New Roman" w:hAnsi="Times New Roman" w:cs="Times New Roman"/>
                <w:spacing w:val="10"/>
                <w:sz w:val="24"/>
                <w:szCs w:val="24"/>
              </w:rPr>
              <w:t xml:space="preserve"> </w:t>
            </w:r>
            <w:r>
              <w:rPr>
                <w:spacing w:val="-14"/>
                <w:sz w:val="24"/>
                <w:szCs w:val="24"/>
              </w:rPr>
              <w:t>年第</w:t>
            </w:r>
            <w:r>
              <w:rPr>
                <w:spacing w:val="-48"/>
                <w:sz w:val="24"/>
                <w:szCs w:val="24"/>
              </w:rPr>
              <w:t xml:space="preserve"> </w:t>
            </w:r>
            <w:r>
              <w:rPr>
                <w:rFonts w:ascii="Times New Roman" w:eastAsia="Times New Roman" w:hAnsi="Times New Roman" w:cs="Times New Roman"/>
                <w:spacing w:val="-14"/>
                <w:sz w:val="24"/>
                <w:szCs w:val="24"/>
              </w:rPr>
              <w:t>5</w:t>
            </w:r>
            <w:r>
              <w:rPr>
                <w:rFonts w:ascii="Times New Roman" w:eastAsia="Times New Roman" w:hAnsi="Times New Roman" w:cs="Times New Roman"/>
                <w:spacing w:val="15"/>
                <w:w w:val="101"/>
                <w:sz w:val="24"/>
                <w:szCs w:val="24"/>
              </w:rPr>
              <w:t xml:space="preserve"> </w:t>
            </w:r>
            <w:r>
              <w:rPr>
                <w:spacing w:val="-14"/>
                <w:sz w:val="24"/>
                <w:szCs w:val="24"/>
              </w:rPr>
              <w:t>号）</w:t>
            </w:r>
            <w:r>
              <w:rPr>
                <w:spacing w:val="-48"/>
                <w:sz w:val="24"/>
                <w:szCs w:val="24"/>
              </w:rPr>
              <w:t xml:space="preserve"> </w:t>
            </w:r>
            <w:r>
              <w:rPr>
                <w:spacing w:val="-15"/>
                <w:sz w:val="24"/>
                <w:szCs w:val="24"/>
              </w:rPr>
              <w:t>、</w:t>
            </w:r>
            <w:r>
              <w:rPr>
                <w:spacing w:val="-92"/>
                <w:sz w:val="24"/>
                <w:szCs w:val="24"/>
              </w:rPr>
              <w:t xml:space="preserve"> </w:t>
            </w:r>
            <w:r>
              <w:rPr>
                <w:spacing w:val="-15"/>
                <w:sz w:val="24"/>
                <w:szCs w:val="24"/>
              </w:rPr>
              <w:t>《动物防</w:t>
            </w:r>
            <w:r>
              <w:rPr>
                <w:sz w:val="24"/>
                <w:szCs w:val="24"/>
              </w:rPr>
              <w:t xml:space="preserve"> </w:t>
            </w:r>
            <w:r>
              <w:rPr>
                <w:spacing w:val="-4"/>
                <w:sz w:val="24"/>
                <w:szCs w:val="24"/>
              </w:rPr>
              <w:t>疫法》， 动物诊疗机构兼营宠物用品、宠物食品、宠物美容等项目的，兼营</w:t>
            </w:r>
            <w:r>
              <w:rPr>
                <w:spacing w:val="14"/>
                <w:sz w:val="24"/>
                <w:szCs w:val="24"/>
              </w:rPr>
              <w:t xml:space="preserve"> </w:t>
            </w:r>
            <w:r>
              <w:rPr>
                <w:spacing w:val="1"/>
                <w:sz w:val="24"/>
                <w:szCs w:val="24"/>
              </w:rPr>
              <w:t>区域与动物诊疗区域应当分别独立设置。从事</w:t>
            </w:r>
            <w:r>
              <w:rPr>
                <w:sz w:val="24"/>
                <w:szCs w:val="24"/>
              </w:rPr>
              <w:t>动物诊疗活动的机构，应当具</w:t>
            </w:r>
          </w:p>
          <w:p>
            <w:pPr>
              <w:pStyle w:val="TableText"/>
              <w:spacing w:line="219" w:lineRule="auto"/>
              <w:ind w:left="112"/>
              <w:rPr>
                <w:sz w:val="24"/>
                <w:szCs w:val="24"/>
              </w:rPr>
            </w:pPr>
            <w:r>
              <w:rPr>
                <w:spacing w:val="-10"/>
                <w:sz w:val="24"/>
                <w:szCs w:val="24"/>
              </w:rPr>
              <w:t>备下列条件：</w:t>
            </w:r>
          </w:p>
          <w:p>
            <w:pPr>
              <w:pStyle w:val="TableText"/>
              <w:spacing w:before="182" w:line="466" w:lineRule="exact"/>
              <w:ind w:left="588"/>
              <w:rPr>
                <w:sz w:val="24"/>
                <w:szCs w:val="24"/>
              </w:rPr>
            </w:pPr>
            <w:r>
              <w:rPr>
                <w:position w:val="17"/>
                <w:sz w:val="24"/>
                <w:szCs w:val="24"/>
              </w:rPr>
              <w:t>①有固定的、符合动物防疫条件的动物诊疗场所，且动物诊疗场所使用</w:t>
            </w:r>
          </w:p>
          <w:p>
            <w:pPr>
              <w:pStyle w:val="TableText"/>
              <w:spacing w:before="1" w:line="218" w:lineRule="auto"/>
              <w:ind w:left="110"/>
              <w:rPr>
                <w:sz w:val="24"/>
                <w:szCs w:val="24"/>
              </w:rPr>
            </w:pPr>
            <w:r>
              <w:rPr>
                <w:spacing w:val="-2"/>
                <w:sz w:val="24"/>
                <w:szCs w:val="24"/>
              </w:rPr>
              <w:t>面积符合省、自治区、直辖市人民政府农业农村主</w:t>
            </w:r>
            <w:r>
              <w:rPr>
                <w:spacing w:val="-3"/>
                <w:sz w:val="24"/>
                <w:szCs w:val="24"/>
              </w:rPr>
              <w:t>管部门的规定；</w:t>
            </w:r>
          </w:p>
          <w:p>
            <w:pPr>
              <w:pStyle w:val="TableText"/>
              <w:spacing w:before="183" w:line="466" w:lineRule="exact"/>
              <w:ind w:left="587"/>
              <w:rPr>
                <w:sz w:val="24"/>
                <w:szCs w:val="24"/>
              </w:rPr>
            </w:pPr>
            <w:r>
              <w:rPr>
                <w:position w:val="17"/>
                <w:sz w:val="24"/>
                <w:szCs w:val="24"/>
              </w:rPr>
              <w:t>②动物诊疗场所选址距离动物饲养场、动物屠宰加工场所、经营动物的</w:t>
            </w:r>
          </w:p>
          <w:p>
            <w:pPr>
              <w:pStyle w:val="TableText"/>
              <w:spacing w:before="1" w:line="219" w:lineRule="auto"/>
              <w:ind w:left="109"/>
              <w:rPr>
                <w:sz w:val="24"/>
                <w:szCs w:val="24"/>
              </w:rPr>
            </w:pPr>
            <w:r>
              <w:rPr>
                <w:spacing w:val="-6"/>
                <w:sz w:val="24"/>
                <w:szCs w:val="24"/>
              </w:rPr>
              <w:t>集贸市场不少于二百米；</w:t>
            </w:r>
          </w:p>
        </w:tc>
      </w:tr>
    </w:tbl>
    <w:p>
      <w:pPr>
        <w:pStyle w:val="BodyText"/>
      </w:pPr>
    </w:p>
    <w:p>
      <w:pPr>
        <w:sectPr>
          <w:footerReference w:type="default" r:id="rId11"/>
          <w:type w:val="nextPage"/>
          <w:pgSz w:w="11907" w:h="16839"/>
          <w:pgMar w:top="1416" w:right="1181" w:bottom="1028" w:left="1178" w:header="0" w:footer="825" w:gutter="0"/>
          <w:pgNumType w:start="7"/>
          <w:cols w:space="708"/>
          <w:titlePg w:val="0"/>
        </w:sectPr>
      </w:pPr>
    </w:p>
    <w:tbl>
      <w:tblPr>
        <w:tblStyle w:val="TableNormal6"/>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68"/>
        <w:gridCol w:w="8163"/>
      </w:tblGrid>
      <w:tr>
        <w:tblPrEx>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75"/>
        </w:trPr>
        <w:tc>
          <w:tcPr>
            <w:tcW w:w="1368" w:type="dxa"/>
            <w:tcBorders>
              <w:right w:val="single" w:sz="2" w:space="0" w:color="000000"/>
            </w:tcBorders>
            <w:vAlign w:val="top"/>
          </w:tcPr>
          <w:p>
            <w:pPr>
              <w:rPr>
                <w:rFonts w:ascii="Arial"/>
                <w:sz w:val="21"/>
              </w:rPr>
            </w:pPr>
          </w:p>
        </w:tc>
        <w:tc>
          <w:tcPr>
            <w:tcW w:w="8163" w:type="dxa"/>
            <w:tcBorders>
              <w:left w:val="single" w:sz="2" w:space="0" w:color="000000"/>
            </w:tcBorders>
            <w:vAlign w:val="top"/>
          </w:tcPr>
          <w:p>
            <w:pPr>
              <w:pStyle w:val="TableText"/>
              <w:spacing w:before="40" w:line="466" w:lineRule="exact"/>
              <w:ind w:left="588"/>
              <w:rPr>
                <w:sz w:val="24"/>
                <w:szCs w:val="24"/>
              </w:rPr>
            </w:pPr>
            <w:r>
              <w:rPr>
                <w:spacing w:val="-3"/>
                <w:position w:val="17"/>
                <w:sz w:val="24"/>
                <w:szCs w:val="24"/>
              </w:rPr>
              <w:t>③动物诊疗场所设有独立的出入口， 出入口不得设在居</w:t>
            </w:r>
            <w:r>
              <w:rPr>
                <w:spacing w:val="-4"/>
                <w:position w:val="17"/>
                <w:sz w:val="24"/>
                <w:szCs w:val="24"/>
              </w:rPr>
              <w:t>民住宅楼内或者</w:t>
            </w:r>
          </w:p>
          <w:p>
            <w:pPr>
              <w:pStyle w:val="TableText"/>
              <w:spacing w:line="219" w:lineRule="auto"/>
              <w:ind w:left="125"/>
              <w:rPr>
                <w:sz w:val="24"/>
                <w:szCs w:val="24"/>
              </w:rPr>
            </w:pPr>
            <w:r>
              <w:rPr>
                <w:spacing w:val="-4"/>
                <w:sz w:val="24"/>
                <w:szCs w:val="24"/>
              </w:rPr>
              <w:t>院内，不得与同一建筑物的其他用户共用通道；</w:t>
            </w:r>
          </w:p>
          <w:p>
            <w:pPr>
              <w:pStyle w:val="TableText"/>
              <w:spacing w:before="183" w:line="217" w:lineRule="auto"/>
              <w:ind w:left="588"/>
              <w:rPr>
                <w:sz w:val="24"/>
                <w:szCs w:val="24"/>
              </w:rPr>
            </w:pPr>
            <w:r>
              <w:rPr>
                <w:spacing w:val="-3"/>
                <w:sz w:val="24"/>
                <w:szCs w:val="24"/>
              </w:rPr>
              <w:t>④具有布局合理的诊疗室、隔离室、药房等功能区；</w:t>
            </w:r>
          </w:p>
          <w:p>
            <w:pPr>
              <w:pStyle w:val="TableText"/>
              <w:spacing w:before="183" w:line="359" w:lineRule="auto"/>
              <w:ind w:left="588" w:right="1147"/>
              <w:rPr>
                <w:sz w:val="24"/>
                <w:szCs w:val="24"/>
              </w:rPr>
            </w:pPr>
            <w:r>
              <w:rPr>
                <w:spacing w:val="-3"/>
                <w:sz w:val="24"/>
                <w:szCs w:val="24"/>
              </w:rPr>
              <w:t>⑤具有诊断、消毒、冷藏、常规化验、污水处理等器械设备；</w:t>
            </w:r>
            <w:r>
              <w:rPr>
                <w:spacing w:val="17"/>
                <w:sz w:val="24"/>
                <w:szCs w:val="24"/>
              </w:rPr>
              <w:t xml:space="preserve"> </w:t>
            </w:r>
            <w:r>
              <w:rPr>
                <w:spacing w:val="-3"/>
                <w:sz w:val="24"/>
                <w:szCs w:val="24"/>
              </w:rPr>
              <w:t>⑥具有诊疗废弃物暂存处理设施，并委托专业处理机构处理；</w:t>
            </w:r>
          </w:p>
          <w:p>
            <w:pPr>
              <w:pStyle w:val="TableText"/>
              <w:spacing w:line="217" w:lineRule="auto"/>
              <w:ind w:left="588"/>
              <w:rPr>
                <w:sz w:val="24"/>
                <w:szCs w:val="24"/>
              </w:rPr>
            </w:pPr>
            <w:r>
              <w:rPr>
                <w:spacing w:val="-3"/>
                <w:sz w:val="24"/>
                <w:szCs w:val="24"/>
              </w:rPr>
              <w:t>⑦具有染疫或者疑似染疫动物的隔离控制措施及设施设备；</w:t>
            </w:r>
          </w:p>
          <w:p>
            <w:pPr>
              <w:pStyle w:val="TableText"/>
              <w:spacing w:before="185" w:line="217" w:lineRule="auto"/>
              <w:ind w:left="588"/>
              <w:rPr>
                <w:sz w:val="24"/>
                <w:szCs w:val="24"/>
              </w:rPr>
            </w:pPr>
            <w:r>
              <w:rPr>
                <w:spacing w:val="-4"/>
                <w:sz w:val="24"/>
                <w:szCs w:val="24"/>
              </w:rPr>
              <w:t>⑧具有与动物诊疗活动相适应的执业兽医；</w:t>
            </w:r>
          </w:p>
          <w:p>
            <w:pPr>
              <w:pStyle w:val="TableText"/>
              <w:spacing w:before="183" w:line="468" w:lineRule="exact"/>
              <w:ind w:left="588"/>
              <w:rPr>
                <w:sz w:val="24"/>
                <w:szCs w:val="24"/>
              </w:rPr>
            </w:pPr>
            <w:r>
              <w:rPr>
                <w:position w:val="17"/>
                <w:sz w:val="24"/>
                <w:szCs w:val="24"/>
              </w:rPr>
              <w:t>⑨具有完善的诊疗服务、疫情报告、卫生安全防护、消毒、隔离、诊疗</w:t>
            </w:r>
          </w:p>
          <w:p>
            <w:pPr>
              <w:pStyle w:val="TableText"/>
              <w:spacing w:before="1" w:line="219" w:lineRule="auto"/>
              <w:ind w:left="109"/>
              <w:rPr>
                <w:sz w:val="24"/>
                <w:szCs w:val="24"/>
              </w:rPr>
            </w:pPr>
            <w:r>
              <w:rPr>
                <w:spacing w:val="-2"/>
                <w:sz w:val="24"/>
                <w:szCs w:val="24"/>
              </w:rPr>
              <w:t>废弃物暂存、兽医器械、兽医处方、药物和无害化处理等管理制度。</w:t>
            </w:r>
          </w:p>
          <w:p>
            <w:pPr>
              <w:pStyle w:val="TableText"/>
              <w:spacing w:before="182" w:line="359" w:lineRule="auto"/>
              <w:ind w:left="109" w:right="104" w:firstLine="481"/>
              <w:rPr>
                <w:sz w:val="24"/>
                <w:szCs w:val="24"/>
              </w:rPr>
            </w:pPr>
            <w:r>
              <w:rPr>
                <w:sz w:val="24"/>
                <w:szCs w:val="24"/>
              </w:rPr>
              <w:t>本项目一层主要为前台、等候区、办证室、诊室、处置区（药房）、猫</w:t>
            </w:r>
            <w:r>
              <w:rPr>
                <w:spacing w:val="15"/>
                <w:sz w:val="24"/>
                <w:szCs w:val="24"/>
              </w:rPr>
              <w:t xml:space="preserve"> </w:t>
            </w:r>
            <w:r>
              <w:rPr>
                <w:spacing w:val="-1"/>
                <w:sz w:val="24"/>
                <w:szCs w:val="24"/>
              </w:rPr>
              <w:t>住院室、隔离室、狗住院室、治疗区、化验台、医疗垃圾暂存室、影像室、</w:t>
            </w:r>
            <w:r>
              <w:rPr>
                <w:spacing w:val="14"/>
                <w:sz w:val="24"/>
                <w:szCs w:val="24"/>
              </w:rPr>
              <w:t xml:space="preserve"> </w:t>
            </w:r>
            <w:r>
              <w:rPr>
                <w:sz w:val="24"/>
                <w:szCs w:val="24"/>
              </w:rPr>
              <w:t>猫淋浴室、狗淋浴室等，二层为院长办公室、多功能区域办公室、</w:t>
            </w:r>
            <w:r>
              <w:rPr>
                <w:spacing w:val="-1"/>
                <w:sz w:val="24"/>
                <w:szCs w:val="24"/>
              </w:rPr>
              <w:t>等候区、</w:t>
            </w:r>
          </w:p>
          <w:p>
            <w:pPr>
              <w:pStyle w:val="TableText"/>
              <w:spacing w:before="1" w:line="219" w:lineRule="auto"/>
              <w:ind w:left="110"/>
              <w:rPr>
                <w:sz w:val="24"/>
                <w:szCs w:val="24"/>
              </w:rPr>
            </w:pPr>
            <w:r>
              <w:rPr>
                <w:spacing w:val="-6"/>
                <w:sz w:val="24"/>
                <w:szCs w:val="24"/>
              </w:rPr>
              <w:t>手术预备室、手术室、术后观察室等， 各隔间位置相对独立。</w:t>
            </w:r>
          </w:p>
          <w:p>
            <w:pPr>
              <w:pStyle w:val="TableText"/>
              <w:spacing w:before="183" w:line="359" w:lineRule="auto"/>
              <w:ind w:left="109" w:right="17" w:firstLine="480"/>
              <w:rPr>
                <w:sz w:val="24"/>
                <w:szCs w:val="24"/>
              </w:rPr>
            </w:pPr>
            <w:r>
              <w:rPr>
                <w:sz w:val="24"/>
                <w:szCs w:val="24"/>
              </w:rPr>
              <w:t xml:space="preserve">根据现场调查情况，本项目周边两百米内为奶茶店、快餐店、餐馆、零 </w:t>
            </w:r>
            <w:r>
              <w:rPr>
                <w:sz w:val="24"/>
                <w:szCs w:val="24"/>
              </w:rPr>
              <w:t xml:space="preserve">售店、超市、加油站、健身房、电影院、台球馆、篮球馆、音乐培训馆、家 </w:t>
            </w:r>
            <w:r>
              <w:rPr>
                <w:sz w:val="24"/>
                <w:szCs w:val="24"/>
              </w:rPr>
              <w:t xml:space="preserve">具城、居民区、药店和文物古迹，无畜禽养殖场、屠宰加工场、动物交易场 </w:t>
            </w:r>
            <w:r>
              <w:rPr>
                <w:sz w:val="24"/>
                <w:szCs w:val="24"/>
              </w:rPr>
              <w:t xml:space="preserve">所；项目具有独立的出入口，出入口不设在居民住宅楼内或者院内，不与同 </w:t>
            </w:r>
            <w:r>
              <w:rPr>
                <w:spacing w:val="-4"/>
                <w:sz w:val="24"/>
                <w:szCs w:val="24"/>
              </w:rPr>
              <w:t>一建筑物的其他用户共用通道（见附图</w:t>
            </w:r>
            <w:r>
              <w:rPr>
                <w:spacing w:val="-23"/>
                <w:sz w:val="24"/>
                <w:szCs w:val="24"/>
              </w:rPr>
              <w:t xml:space="preserve"> </w:t>
            </w:r>
            <w:r>
              <w:rPr>
                <w:rFonts w:ascii="Times New Roman" w:eastAsia="Times New Roman" w:hAnsi="Times New Roman" w:cs="Times New Roman"/>
                <w:spacing w:val="-4"/>
                <w:sz w:val="24"/>
                <w:szCs w:val="24"/>
              </w:rPr>
              <w:t>8</w:t>
            </w:r>
            <w:r>
              <w:rPr>
                <w:spacing w:val="-2"/>
                <w:sz w:val="24"/>
                <w:szCs w:val="24"/>
              </w:rPr>
              <w:t>）；</w:t>
            </w:r>
            <w:r>
              <w:rPr>
                <w:spacing w:val="-4"/>
                <w:sz w:val="24"/>
                <w:szCs w:val="24"/>
              </w:rPr>
              <w:t>项目合理布局各科室及功能区；</w:t>
            </w:r>
            <w:r>
              <w:rPr>
                <w:sz w:val="24"/>
                <w:szCs w:val="24"/>
              </w:rPr>
              <w:t xml:space="preserve"> </w:t>
            </w:r>
            <w:r>
              <w:rPr>
                <w:sz w:val="24"/>
                <w:szCs w:val="24"/>
              </w:rPr>
              <w:t xml:space="preserve">项目具有诊断、消毒、常规化验、污水处理等器械设备；项目一楼设有危险 </w:t>
            </w:r>
            <w:r>
              <w:rPr>
                <w:spacing w:val="-3"/>
                <w:sz w:val="24"/>
                <w:szCs w:val="24"/>
              </w:rPr>
              <w:t>废物暂存设施，并委托专业处理机构处理； 项目一楼设</w:t>
            </w:r>
            <w:r>
              <w:rPr>
                <w:spacing w:val="-4"/>
                <w:sz w:val="24"/>
                <w:szCs w:val="24"/>
              </w:rPr>
              <w:t xml:space="preserve">置有隔离室；本项目 </w:t>
            </w:r>
            <w:r>
              <w:rPr>
                <w:spacing w:val="-7"/>
                <w:sz w:val="24"/>
                <w:szCs w:val="24"/>
              </w:rPr>
              <w:t xml:space="preserve">为迁建项目， 原址取得有动物诊疗许可证， 新址目前暂未取得动物诊疗许可 </w:t>
            </w:r>
            <w:r>
              <w:rPr>
                <w:spacing w:val="-7"/>
                <w:sz w:val="24"/>
                <w:szCs w:val="24"/>
              </w:rPr>
              <w:t xml:space="preserve">证，待项目新址取得环评许可后办理动物诊疗许可证； </w:t>
            </w:r>
            <w:r>
              <w:rPr>
                <w:spacing w:val="-8"/>
                <w:sz w:val="24"/>
                <w:szCs w:val="24"/>
              </w:rPr>
              <w:t>具有完善的管理制度。</w:t>
            </w:r>
          </w:p>
          <w:p>
            <w:pPr>
              <w:pStyle w:val="TableText"/>
              <w:spacing w:before="1" w:line="218" w:lineRule="auto"/>
              <w:ind w:left="113"/>
              <w:rPr>
                <w:sz w:val="24"/>
                <w:szCs w:val="24"/>
              </w:rPr>
            </w:pPr>
            <w:r>
              <w:rPr>
                <w:spacing w:val="-1"/>
                <w:sz w:val="24"/>
                <w:szCs w:val="24"/>
              </w:rPr>
              <w:t>综上，本项目建设基本符合《动物诊疗机构管</w:t>
            </w:r>
            <w:r>
              <w:rPr>
                <w:spacing w:val="-2"/>
                <w:sz w:val="24"/>
                <w:szCs w:val="24"/>
              </w:rPr>
              <w:t>理办法》、《动物防疫法》。</w:t>
            </w:r>
          </w:p>
          <w:p>
            <w:pPr>
              <w:pStyle w:val="TableText"/>
              <w:spacing w:before="184" w:line="220" w:lineRule="auto"/>
              <w:ind w:left="591"/>
              <w:rPr>
                <w:sz w:val="24"/>
                <w:szCs w:val="24"/>
              </w:rPr>
            </w:pPr>
            <w:r>
              <w:rPr>
                <w:rFonts w:ascii="Times New Roman" w:eastAsia="Times New Roman" w:hAnsi="Times New Roman" w:cs="Times New Roman"/>
                <w:b/>
                <w:bCs/>
                <w:spacing w:val="-1"/>
                <w:sz w:val="24"/>
                <w:szCs w:val="24"/>
              </w:rPr>
              <w:t>5</w:t>
            </w:r>
            <w:r>
              <w:rPr>
                <w:spacing w:val="-1"/>
                <w:sz w:val="24"/>
                <w:szCs w:val="24"/>
                <w14:textOutline w14:w="4354">
                  <w14:solidFill>
                    <w14:srgbClr w14:val="000000"/>
                  </w14:solidFill>
                  <w14:prstDash w14:val="solid"/>
                  <w14:miter w14:lim="10"/>
                </w14:textOutline>
              </w:rPr>
              <w:t>、项目选址环境合理性分析</w:t>
            </w:r>
          </w:p>
          <w:p>
            <w:pPr>
              <w:pStyle w:val="TableText"/>
              <w:spacing w:before="181" w:after="0" w:line="359" w:lineRule="auto"/>
              <w:ind w:left="109" w:right="26" w:firstLine="480"/>
              <w:rPr>
                <w:sz w:val="24"/>
                <w:szCs w:val="24"/>
              </w:rPr>
            </w:pPr>
            <w:r>
              <w:rPr>
                <w:spacing w:val="-2"/>
                <w:sz w:val="24"/>
                <w:szCs w:val="24"/>
              </w:rPr>
              <w:t>根据《动物诊疗机构管理办法》（农业部令</w:t>
            </w:r>
            <w:r>
              <w:rPr>
                <w:spacing w:val="-54"/>
                <w:sz w:val="24"/>
                <w:szCs w:val="24"/>
              </w:rPr>
              <w:t xml:space="preserve"> </w:t>
            </w:r>
            <w:r>
              <w:rPr>
                <w:rFonts w:ascii="Times New Roman" w:eastAsia="Times New Roman" w:hAnsi="Times New Roman" w:cs="Times New Roman"/>
                <w:spacing w:val="-2"/>
                <w:sz w:val="24"/>
                <w:szCs w:val="24"/>
              </w:rPr>
              <w:t xml:space="preserve">2022 </w:t>
            </w:r>
            <w:r>
              <w:rPr>
                <w:spacing w:val="-2"/>
                <w:sz w:val="24"/>
                <w:szCs w:val="24"/>
              </w:rPr>
              <w:t>年第</w:t>
            </w:r>
            <w:r>
              <w:rPr>
                <w:spacing w:val="-48"/>
                <w:sz w:val="24"/>
                <w:szCs w:val="24"/>
              </w:rPr>
              <w:t xml:space="preserve"> </w:t>
            </w:r>
            <w:r>
              <w:rPr>
                <w:rFonts w:ascii="Times New Roman" w:eastAsia="Times New Roman" w:hAnsi="Times New Roman" w:cs="Times New Roman"/>
                <w:spacing w:val="-2"/>
                <w:sz w:val="24"/>
                <w:szCs w:val="24"/>
              </w:rPr>
              <w:t>5</w:t>
            </w:r>
            <w:r>
              <w:rPr>
                <w:rFonts w:ascii="Times New Roman" w:eastAsia="Times New Roman" w:hAnsi="Times New Roman" w:cs="Times New Roman"/>
                <w:spacing w:val="15"/>
                <w:sz w:val="24"/>
                <w:szCs w:val="24"/>
              </w:rPr>
              <w:t xml:space="preserve"> </w:t>
            </w:r>
            <w:r>
              <w:rPr>
                <w:spacing w:val="-2"/>
                <w:sz w:val="24"/>
                <w:szCs w:val="24"/>
              </w:rPr>
              <w:t>号</w:t>
            </w:r>
            <w:r>
              <w:rPr>
                <w:spacing w:val="3"/>
                <w:sz w:val="24"/>
                <w:szCs w:val="24"/>
              </w:rPr>
              <w:t>），</w:t>
            </w:r>
            <w:r>
              <w:rPr>
                <w:spacing w:val="-2"/>
                <w:sz w:val="24"/>
                <w:szCs w:val="24"/>
              </w:rPr>
              <w:t>“（二）</w:t>
            </w:r>
            <w:r>
              <w:rPr>
                <w:sz w:val="24"/>
                <w:szCs w:val="24"/>
              </w:rPr>
              <w:t xml:space="preserve"> </w:t>
            </w:r>
            <w:r>
              <w:rPr>
                <w:sz w:val="24"/>
                <w:szCs w:val="24"/>
              </w:rPr>
              <w:t>动物诊疗场所选址距离动物饲养场、动物屠宰加工场所、经营动物的集贸市</w:t>
            </w:r>
            <w:r>
              <w:rPr>
                <w:spacing w:val="16"/>
                <w:sz w:val="24"/>
                <w:szCs w:val="24"/>
              </w:rPr>
              <w:t xml:space="preserve"> </w:t>
            </w:r>
            <w:r>
              <w:rPr>
                <w:spacing w:val="-4"/>
                <w:sz w:val="24"/>
                <w:szCs w:val="24"/>
              </w:rPr>
              <w:t xml:space="preserve">场不少于二百米”； “（三）动物诊疗场所设有独立的出入口，出入口不得 </w:t>
            </w:r>
            <w:r>
              <w:rPr>
                <w:sz w:val="24"/>
                <w:szCs w:val="24"/>
              </w:rPr>
              <w:t>设在居民住宅楼内或者院内，不得与同一建筑物的其他用户共用通道”，本</w:t>
            </w:r>
            <w:r>
              <w:rPr>
                <w:spacing w:val="16"/>
                <w:sz w:val="24"/>
                <w:szCs w:val="24"/>
              </w:rPr>
              <w:t xml:space="preserve"> </w:t>
            </w:r>
          </w:p>
        </w:tc>
      </w:tr>
    </w:tbl>
    <w:p>
      <w:pPr>
        <w:sectPr>
          <w:footerReference w:type="default" r:id="rId12"/>
          <w:pgSz w:w="11907" w:h="16839"/>
          <w:pgMar w:top="1416" w:right="1181" w:bottom="1028" w:left="1178" w:header="0" w:footer="825" w:gutter="0"/>
          <w:pgNumType w:start="8"/>
          <w:cols w:space="708"/>
        </w:sectPr>
      </w:pPr>
    </w:p>
    <w:tbl>
      <w:tblPr>
        <w:tblStyle w:val="TableNormal7"/>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68"/>
        <w:gridCol w:w="8163"/>
      </w:tblGrid>
      <w:tr>
        <w:tblPrEx>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75"/>
        </w:trPr>
        <w:tc>
          <w:tcPr>
            <w:tcW w:w="1368" w:type="dxa"/>
            <w:tcBorders>
              <w:right w:val="single" w:sz="2" w:space="0" w:color="000000"/>
            </w:tcBorders>
            <w:vAlign w:val="top"/>
          </w:tcPr>
          <w:p/>
        </w:tc>
        <w:tc>
          <w:tcPr>
            <w:tcW w:w="8163" w:type="dxa"/>
            <w:tcBorders>
              <w:left w:val="single" w:sz="2" w:space="0" w:color="000000"/>
            </w:tcBorders>
            <w:vAlign w:val="top"/>
          </w:tcPr>
          <w:p>
            <w:pPr>
              <w:pStyle w:val="TableText"/>
              <w:spacing w:before="0" w:line="359" w:lineRule="auto"/>
              <w:ind w:left="109" w:right="26" w:firstLine="480"/>
              <w:rPr>
                <w:sz w:val="24"/>
                <w:szCs w:val="24"/>
              </w:rPr>
            </w:pPr>
            <w:r>
              <w:rPr>
                <w:spacing w:val="-2"/>
                <w:sz w:val="24"/>
                <w:szCs w:val="24"/>
              </w:rPr>
              <w:t xml:space="preserve">项目选址在商业用房，地处城市建成区，周边 </w:t>
            </w:r>
            <w:r>
              <w:rPr>
                <w:rFonts w:ascii="Times New Roman" w:eastAsia="Times New Roman" w:hAnsi="Times New Roman" w:cs="Times New Roman"/>
                <w:spacing w:val="-2"/>
                <w:sz w:val="24"/>
                <w:szCs w:val="24"/>
              </w:rPr>
              <w:t>200m</w:t>
            </w:r>
            <w:r>
              <w:rPr>
                <w:rFonts w:ascii="Times New Roman" w:eastAsia="Times New Roman" w:hAnsi="Times New Roman" w:cs="Times New Roman"/>
                <w:spacing w:val="56"/>
                <w:w w:val="101"/>
                <w:sz w:val="24"/>
                <w:szCs w:val="24"/>
              </w:rPr>
              <w:t xml:space="preserve"> </w:t>
            </w:r>
            <w:r>
              <w:rPr>
                <w:spacing w:val="-2"/>
                <w:sz w:val="24"/>
                <w:szCs w:val="24"/>
              </w:rPr>
              <w:t>范围内无动物饲</w:t>
            </w:r>
            <w:r>
              <w:rPr>
                <w:spacing w:val="-3"/>
                <w:sz w:val="24"/>
                <w:szCs w:val="24"/>
              </w:rPr>
              <w:t>养场、</w:t>
            </w:r>
          </w:p>
          <w:p>
            <w:pPr>
              <w:pStyle w:val="TableText"/>
              <w:spacing w:before="1" w:line="218" w:lineRule="auto"/>
              <w:ind w:left="111"/>
              <w:rPr>
                <w:sz w:val="24"/>
                <w:szCs w:val="24"/>
              </w:rPr>
            </w:pPr>
            <w:r>
              <w:rPr>
                <w:sz w:val="24"/>
                <w:szCs w:val="24"/>
              </w:rPr>
              <w:t>动物屠宰加工场所、经营动物的集贸市场等，且本项目设有两个专门的出入</w:t>
            </w:r>
          </w:p>
        </w:tc>
      </w:tr>
    </w:tbl>
    <w:p>
      <w:pPr>
        <w:sectPr>
          <w:footerReference w:type="default" r:id="rId13"/>
          <w:type w:val="nextPage"/>
          <w:pgSz w:w="11907" w:h="16839"/>
          <w:pgMar w:top="1416" w:right="1181" w:bottom="1028" w:left="1178" w:header="0" w:footer="825" w:gutter="0"/>
          <w:pgNumType w:start="9"/>
          <w:cols w:space="708"/>
          <w:titlePg w:val="0"/>
        </w:sectPr>
      </w:pPr>
    </w:p>
    <w:p>
      <w:pPr>
        <w:pStyle w:val="BodyText"/>
      </w:pPr>
    </w:p>
    <w:p>
      <w:pPr>
        <w:sectPr>
          <w:footerReference w:type="default" r:id="rId14"/>
          <w:type w:val="nextPage"/>
          <w:pgSz w:w="11907" w:h="16839"/>
          <w:pgMar w:top="1416" w:right="1181" w:bottom="1028" w:left="1178" w:header="0" w:footer="825" w:gutter="0"/>
          <w:pgNumType w:start="10"/>
          <w:cols w:space="708"/>
          <w:titlePg w:val="0"/>
        </w:sectPr>
      </w:pPr>
    </w:p>
    <w:tbl>
      <w:tblPr>
        <w:tblStyle w:val="TableNormal8"/>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68"/>
        <w:gridCol w:w="8163"/>
      </w:tblGrid>
      <w:tr>
        <w:tblPrEx>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44"/>
        </w:trPr>
        <w:tc>
          <w:tcPr>
            <w:tcW w:w="1368" w:type="dxa"/>
            <w:tcBorders>
              <w:right w:val="single" w:sz="2" w:space="0" w:color="000000"/>
            </w:tcBorders>
            <w:vAlign w:val="top"/>
          </w:tcPr>
          <w:p>
            <w:pPr>
              <w:rPr>
                <w:rFonts w:ascii="Arial"/>
                <w:sz w:val="21"/>
              </w:rPr>
            </w:pPr>
          </w:p>
        </w:tc>
        <w:tc>
          <w:tcPr>
            <w:tcW w:w="8163" w:type="dxa"/>
            <w:tcBorders>
              <w:left w:val="single" w:sz="2" w:space="0" w:color="000000"/>
            </w:tcBorders>
            <w:vAlign w:val="top"/>
          </w:tcPr>
          <w:p>
            <w:pPr>
              <w:pStyle w:val="TableText"/>
              <w:spacing w:before="39" w:line="220" w:lineRule="auto"/>
              <w:ind w:left="146"/>
              <w:rPr>
                <w:sz w:val="24"/>
                <w:szCs w:val="24"/>
              </w:rPr>
            </w:pPr>
            <w:r>
              <w:rPr>
                <w:spacing w:val="-4"/>
                <w:sz w:val="24"/>
                <w:szCs w:val="24"/>
              </w:rPr>
              <w:t>口，不与该楼其他用户出入口共用，符合该管理办法。</w:t>
            </w:r>
          </w:p>
          <w:p>
            <w:pPr>
              <w:pStyle w:val="TableText"/>
              <w:spacing w:before="180" w:line="468" w:lineRule="exact"/>
              <w:ind w:left="589"/>
              <w:rPr>
                <w:sz w:val="24"/>
                <w:szCs w:val="24"/>
              </w:rPr>
            </w:pPr>
            <w:r>
              <w:rPr>
                <w:spacing w:val="-2"/>
                <w:position w:val="17"/>
                <w:sz w:val="24"/>
                <w:szCs w:val="24"/>
              </w:rPr>
              <w:t xml:space="preserve">据现场调查，本项目位于海南省海口市琼山区海府路 </w:t>
            </w:r>
            <w:r>
              <w:rPr>
                <w:rFonts w:ascii="Times New Roman" w:eastAsia="Times New Roman" w:hAnsi="Times New Roman" w:cs="Times New Roman"/>
                <w:spacing w:val="-2"/>
                <w:position w:val="17"/>
                <w:sz w:val="24"/>
                <w:szCs w:val="24"/>
              </w:rPr>
              <w:t>168</w:t>
            </w:r>
            <w:r>
              <w:rPr>
                <w:rFonts w:ascii="Times New Roman" w:eastAsia="Times New Roman" w:hAnsi="Times New Roman" w:cs="Times New Roman"/>
                <w:spacing w:val="29"/>
                <w:position w:val="17"/>
                <w:sz w:val="24"/>
                <w:szCs w:val="24"/>
              </w:rPr>
              <w:t xml:space="preserve"> </w:t>
            </w:r>
            <w:r>
              <w:rPr>
                <w:spacing w:val="-2"/>
                <w:position w:val="17"/>
                <w:sz w:val="24"/>
                <w:szCs w:val="24"/>
              </w:rPr>
              <w:t>号金鹿城二号</w:t>
            </w:r>
          </w:p>
          <w:p>
            <w:pPr>
              <w:pStyle w:val="TableText"/>
              <w:spacing w:line="219" w:lineRule="auto"/>
              <w:ind w:left="109"/>
              <w:rPr>
                <w:sz w:val="24"/>
                <w:szCs w:val="24"/>
              </w:rPr>
            </w:pPr>
            <w:r>
              <w:rPr>
                <w:spacing w:val="-5"/>
                <w:sz w:val="24"/>
                <w:szCs w:val="24"/>
              </w:rPr>
              <w:t>楼</w:t>
            </w:r>
            <w:r>
              <w:rPr>
                <w:spacing w:val="-32"/>
                <w:sz w:val="24"/>
                <w:szCs w:val="24"/>
              </w:rPr>
              <w:t xml:space="preserve"> </w:t>
            </w:r>
            <w:r>
              <w:rPr>
                <w:rFonts w:ascii="Times New Roman" w:eastAsia="Times New Roman" w:hAnsi="Times New Roman" w:cs="Times New Roman"/>
                <w:spacing w:val="-5"/>
                <w:sz w:val="24"/>
                <w:szCs w:val="24"/>
              </w:rPr>
              <w:t>113</w:t>
            </w:r>
            <w:r>
              <w:rPr>
                <w:rFonts w:ascii="Times New Roman" w:eastAsia="Times New Roman" w:hAnsi="Times New Roman" w:cs="Times New Roman"/>
                <w:spacing w:val="15"/>
                <w:sz w:val="24"/>
                <w:szCs w:val="24"/>
              </w:rPr>
              <w:t xml:space="preserve"> </w:t>
            </w:r>
            <w:r>
              <w:rPr>
                <w:spacing w:val="-5"/>
                <w:sz w:val="24"/>
                <w:szCs w:val="24"/>
              </w:rPr>
              <w:t>号铺面，具有</w:t>
            </w:r>
            <w:r>
              <w:rPr>
                <w:spacing w:val="-55"/>
                <w:sz w:val="24"/>
                <w:szCs w:val="24"/>
              </w:rPr>
              <w:t xml:space="preserve"> </w:t>
            </w:r>
            <w:r>
              <w:rPr>
                <w:rFonts w:ascii="Times New Roman" w:eastAsia="Times New Roman" w:hAnsi="Times New Roman" w:cs="Times New Roman"/>
                <w:spacing w:val="-5"/>
                <w:sz w:val="24"/>
                <w:szCs w:val="24"/>
              </w:rPr>
              <w:t xml:space="preserve">2 </w:t>
            </w:r>
            <w:r>
              <w:rPr>
                <w:spacing w:val="-5"/>
                <w:sz w:val="24"/>
                <w:szCs w:val="24"/>
              </w:rPr>
              <w:t>个独立出入口。</w:t>
            </w:r>
          </w:p>
          <w:p>
            <w:pPr>
              <w:pStyle w:val="TableText"/>
              <w:spacing w:before="180" w:line="359" w:lineRule="auto"/>
              <w:ind w:left="110" w:right="104" w:firstLine="481"/>
              <w:rPr>
                <w:sz w:val="24"/>
                <w:szCs w:val="24"/>
              </w:rPr>
            </w:pPr>
            <w:r>
              <w:rPr>
                <w:sz w:val="24"/>
                <w:szCs w:val="24"/>
              </w:rPr>
              <w:t>租赁楼内：本项目位于金鹿城二号楼一层商铺内，金鹿城是由金鹿投资</w:t>
            </w:r>
            <w:r>
              <w:rPr>
                <w:spacing w:val="13"/>
                <w:sz w:val="24"/>
                <w:szCs w:val="24"/>
              </w:rPr>
              <w:t xml:space="preserve"> </w:t>
            </w:r>
            <w:r>
              <w:rPr>
                <w:sz w:val="24"/>
                <w:szCs w:val="24"/>
              </w:rPr>
              <w:t>集团有限公司开发的商业综合体，由三个建筑单体组成，目前招商进度已达</w:t>
            </w:r>
            <w:r>
              <w:rPr>
                <w:spacing w:val="15"/>
                <w:sz w:val="24"/>
                <w:szCs w:val="24"/>
              </w:rPr>
              <w:t xml:space="preserve"> </w:t>
            </w:r>
            <w:r>
              <w:rPr>
                <w:rFonts w:ascii="Times New Roman" w:eastAsia="Times New Roman" w:hAnsi="Times New Roman" w:cs="Times New Roman"/>
                <w:spacing w:val="-2"/>
                <w:sz w:val="24"/>
                <w:szCs w:val="24"/>
              </w:rPr>
              <w:t>90%</w:t>
            </w:r>
            <w:r>
              <w:rPr>
                <w:spacing w:val="-2"/>
                <w:sz w:val="24"/>
                <w:szCs w:val="24"/>
              </w:rPr>
              <w:t xml:space="preserve">，但只有部分商铺已完成装修。其中的二号楼共 </w:t>
            </w:r>
            <w:r>
              <w:rPr>
                <w:rFonts w:ascii="Times New Roman" w:eastAsia="Times New Roman" w:hAnsi="Times New Roman" w:cs="Times New Roman"/>
                <w:spacing w:val="-2"/>
                <w:sz w:val="24"/>
                <w:szCs w:val="24"/>
              </w:rPr>
              <w:t>5</w:t>
            </w:r>
            <w:r>
              <w:rPr>
                <w:rFonts w:ascii="Times New Roman" w:eastAsia="Times New Roman" w:hAnsi="Times New Roman" w:cs="Times New Roman"/>
                <w:spacing w:val="27"/>
                <w:sz w:val="24"/>
                <w:szCs w:val="24"/>
              </w:rPr>
              <w:t xml:space="preserve"> </w:t>
            </w:r>
            <w:r>
              <w:rPr>
                <w:spacing w:val="-2"/>
                <w:sz w:val="24"/>
                <w:szCs w:val="24"/>
              </w:rPr>
              <w:t>层</w:t>
            </w:r>
            <w:r>
              <w:rPr>
                <w:spacing w:val="-3"/>
                <w:sz w:val="24"/>
                <w:szCs w:val="24"/>
              </w:rPr>
              <w:t>，地下共</w:t>
            </w:r>
            <w:r>
              <w:rPr>
                <w:spacing w:val="-38"/>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26"/>
                <w:w w:val="101"/>
                <w:sz w:val="24"/>
                <w:szCs w:val="24"/>
              </w:rPr>
              <w:t xml:space="preserve"> </w:t>
            </w:r>
            <w:r>
              <w:rPr>
                <w:spacing w:val="-3"/>
                <w:sz w:val="24"/>
                <w:szCs w:val="24"/>
              </w:rPr>
              <w:t>层。本</w:t>
            </w:r>
            <w:r>
              <w:rPr>
                <w:sz w:val="24"/>
                <w:szCs w:val="24"/>
              </w:rPr>
              <w:t xml:space="preserve"> </w:t>
            </w:r>
            <w:r>
              <w:rPr>
                <w:spacing w:val="-3"/>
                <w:sz w:val="24"/>
                <w:szCs w:val="24"/>
              </w:rPr>
              <w:t>项目位于二号楼的西北侧商铺， 在商铺西北</w:t>
            </w:r>
            <w:r>
              <w:rPr>
                <w:spacing w:val="-4"/>
                <w:sz w:val="24"/>
                <w:szCs w:val="24"/>
              </w:rPr>
              <w:t>侧和东北侧分别设有出口。经与</w:t>
            </w:r>
          </w:p>
          <w:p>
            <w:pPr>
              <w:pStyle w:val="TableText"/>
              <w:spacing w:before="1" w:line="218" w:lineRule="auto"/>
              <w:ind w:left="111"/>
              <w:rPr>
                <w:sz w:val="24"/>
                <w:szCs w:val="24"/>
              </w:rPr>
            </w:pPr>
            <w:r>
              <w:rPr>
                <w:spacing w:val="-2"/>
                <w:sz w:val="24"/>
                <w:szCs w:val="24"/>
              </w:rPr>
              <w:t>开发商确认，本项目所在二号楼内铺面用途皆为商业经营。</w:t>
            </w:r>
          </w:p>
          <w:p>
            <w:pPr>
              <w:pStyle w:val="TableText"/>
              <w:spacing w:before="183" w:line="214" w:lineRule="auto"/>
              <w:ind w:left="591"/>
              <w:rPr>
                <w:sz w:val="24"/>
                <w:szCs w:val="24"/>
              </w:rPr>
            </w:pPr>
            <w:r>
              <w:rPr>
                <w:spacing w:val="-6"/>
                <w:sz w:val="24"/>
                <w:szCs w:val="24"/>
              </w:rPr>
              <w:t>本项目外立面图见下图：</w:t>
            </w:r>
          </w:p>
          <w:p>
            <w:pPr>
              <w:spacing w:line="4438" w:lineRule="exact"/>
              <w:ind w:firstLine="786"/>
            </w:pPr>
            <w:r>
              <w:rPr>
                <w:position w:val="-88"/>
              </w:rPr>
              <w:drawing>
                <wp:inline distT="0" distB="0" distL="0" distR="0">
                  <wp:extent cx="4175759" cy="281812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4175759" cy="2818129"/>
                          </a:xfrm>
                          <a:prstGeom prst="rect">
                            <a:avLst/>
                          </a:prstGeom>
                        </pic:spPr>
                      </pic:pic>
                    </a:graphicData>
                  </a:graphic>
                </wp:inline>
              </w:drawing>
            </w:r>
          </w:p>
          <w:p>
            <w:pPr>
              <w:pStyle w:val="TableText"/>
              <w:spacing w:before="35" w:line="219" w:lineRule="auto"/>
              <w:ind w:left="2291"/>
              <w:rPr>
                <w:sz w:val="24"/>
                <w:szCs w:val="24"/>
              </w:rPr>
            </w:pPr>
            <w:r>
              <w:rPr>
                <w:spacing w:val="-3"/>
                <w:sz w:val="24"/>
                <w:szCs w:val="24"/>
                <w14:textOutline w14:w="4354">
                  <w14:solidFill>
                    <w14:srgbClr w14:val="000000"/>
                  </w14:solidFill>
                  <w14:prstDash w14:val="solid"/>
                  <w14:miter w14:lim="10"/>
                </w14:textOutline>
              </w:rPr>
              <w:t>图</w:t>
            </w:r>
            <w:r>
              <w:rPr>
                <w:spacing w:val="-28"/>
                <w:sz w:val="24"/>
                <w:szCs w:val="24"/>
              </w:rPr>
              <w:t xml:space="preserve"> </w:t>
            </w:r>
            <w:r>
              <w:rPr>
                <w:rFonts w:ascii="Times New Roman" w:eastAsia="Times New Roman" w:hAnsi="Times New Roman" w:cs="Times New Roman"/>
                <w:b/>
                <w:bCs/>
                <w:spacing w:val="-3"/>
                <w:sz w:val="24"/>
                <w:szCs w:val="24"/>
              </w:rPr>
              <w:t xml:space="preserve">1-1  </w:t>
            </w:r>
            <w:r>
              <w:rPr>
                <w:spacing w:val="-3"/>
                <w:sz w:val="24"/>
                <w:szCs w:val="24"/>
                <w14:textOutline w14:w="4354">
                  <w14:solidFill>
                    <w14:srgbClr w14:val="000000"/>
                  </w14:solidFill>
                  <w14:prstDash w14:val="solid"/>
                  <w14:miter w14:lim="10"/>
                </w14:textOutline>
              </w:rPr>
              <w:t>本项目所在大楼立面示意图</w:t>
            </w:r>
          </w:p>
          <w:p>
            <w:pPr>
              <w:pStyle w:val="TableText"/>
              <w:spacing w:before="27" w:line="219" w:lineRule="auto"/>
              <w:ind w:left="591"/>
              <w:rPr>
                <w:sz w:val="24"/>
                <w:szCs w:val="24"/>
              </w:rPr>
            </w:pPr>
            <w:r>
              <w:rPr>
                <w:spacing w:val="-3"/>
                <w:sz w:val="24"/>
                <w:szCs w:val="24"/>
              </w:rPr>
              <w:t>本项目位于</w:t>
            </w:r>
            <w:r>
              <w:rPr>
                <w:spacing w:val="-31"/>
                <w:sz w:val="24"/>
                <w:szCs w:val="24"/>
              </w:rPr>
              <w:t xml:space="preserve"> </w:t>
            </w:r>
            <w:r>
              <w:rPr>
                <w:rFonts w:ascii="Times New Roman" w:eastAsia="Times New Roman" w:hAnsi="Times New Roman" w:cs="Times New Roman"/>
                <w:spacing w:val="-3"/>
                <w:sz w:val="24"/>
                <w:szCs w:val="24"/>
              </w:rPr>
              <w:t xml:space="preserve">1 </w:t>
            </w:r>
            <w:r>
              <w:rPr>
                <w:spacing w:val="-3"/>
                <w:sz w:val="24"/>
                <w:szCs w:val="24"/>
              </w:rPr>
              <w:t>层，本项目所在大楼二层为海口</w:t>
            </w:r>
            <w:r>
              <w:rPr>
                <w:spacing w:val="-50"/>
                <w:sz w:val="24"/>
                <w:szCs w:val="24"/>
              </w:rPr>
              <w:t xml:space="preserve"> </w:t>
            </w:r>
            <w:r>
              <w:rPr>
                <w:rFonts w:ascii="Times New Roman" w:eastAsia="Times New Roman" w:hAnsi="Times New Roman" w:cs="Times New Roman"/>
                <w:spacing w:val="-3"/>
                <w:sz w:val="24"/>
                <w:szCs w:val="24"/>
              </w:rPr>
              <w:t>9</w:t>
            </w:r>
            <w:r>
              <w:rPr>
                <w:rFonts w:ascii="Times New Roman" w:eastAsia="Times New Roman" w:hAnsi="Times New Roman" w:cs="Times New Roman"/>
                <w:spacing w:val="15"/>
                <w:sz w:val="24"/>
                <w:szCs w:val="24"/>
              </w:rPr>
              <w:t xml:space="preserve"> </w:t>
            </w:r>
            <w:r>
              <w:rPr>
                <w:spacing w:val="-3"/>
                <w:sz w:val="24"/>
                <w:szCs w:val="24"/>
              </w:rPr>
              <w:t>号乔氏台球俱乐部。</w:t>
            </w:r>
          </w:p>
          <w:p>
            <w:pPr>
              <w:pStyle w:val="TableText"/>
              <w:spacing w:before="185" w:line="359" w:lineRule="auto"/>
              <w:ind w:left="109" w:right="101" w:firstLine="482"/>
              <w:rPr>
                <w:sz w:val="24"/>
                <w:szCs w:val="24"/>
              </w:rPr>
            </w:pPr>
            <w:r>
              <w:rPr>
                <w:spacing w:val="-5"/>
                <w:sz w:val="24"/>
                <w:szCs w:val="24"/>
              </w:rPr>
              <w:t>租赁楼外：</w:t>
            </w:r>
            <w:r>
              <w:rPr>
                <w:spacing w:val="-63"/>
                <w:sz w:val="24"/>
                <w:szCs w:val="24"/>
              </w:rPr>
              <w:t xml:space="preserve"> </w:t>
            </w:r>
            <w:r>
              <w:rPr>
                <w:spacing w:val="-5"/>
                <w:sz w:val="24"/>
                <w:szCs w:val="24"/>
              </w:rPr>
              <w:t>本项目所在二号楼西北侧隔金鹿四横街</w:t>
            </w:r>
            <w:r>
              <w:rPr>
                <w:spacing w:val="-54"/>
                <w:sz w:val="24"/>
                <w:szCs w:val="24"/>
              </w:rPr>
              <w:t xml:space="preserve"> </w:t>
            </w:r>
            <w:r>
              <w:rPr>
                <w:rFonts w:ascii="Times New Roman" w:eastAsia="Times New Roman" w:hAnsi="Times New Roman" w:cs="Times New Roman"/>
                <w:spacing w:val="-5"/>
                <w:sz w:val="24"/>
                <w:szCs w:val="24"/>
              </w:rPr>
              <w:t xml:space="preserve">27 </w:t>
            </w:r>
            <w:r>
              <w:rPr>
                <w:spacing w:val="-5"/>
                <w:sz w:val="24"/>
                <w:szCs w:val="24"/>
              </w:rPr>
              <w:t>米处为金鹿花园三</w:t>
            </w:r>
            <w:r>
              <w:rPr>
                <w:sz w:val="24"/>
                <w:szCs w:val="24"/>
              </w:rPr>
              <w:t xml:space="preserve"> </w:t>
            </w:r>
            <w:r>
              <w:rPr>
                <w:spacing w:val="-3"/>
                <w:sz w:val="24"/>
                <w:szCs w:val="24"/>
              </w:rPr>
              <w:t>期，本项目与小区之间有墙体及道路相隔， 西北侧为实体独立墙体，具</w:t>
            </w:r>
            <w:r>
              <w:rPr>
                <w:spacing w:val="-4"/>
                <w:sz w:val="24"/>
                <w:szCs w:val="24"/>
              </w:rPr>
              <w:t>有较</w:t>
            </w:r>
            <w:r>
              <w:rPr>
                <w:sz w:val="24"/>
                <w:szCs w:val="24"/>
              </w:rPr>
              <w:t xml:space="preserve"> </w:t>
            </w:r>
            <w:r>
              <w:rPr>
                <w:spacing w:val="-12"/>
                <w:sz w:val="24"/>
                <w:szCs w:val="24"/>
              </w:rPr>
              <w:t>好的隔声效果；</w:t>
            </w:r>
            <w:r>
              <w:rPr>
                <w:spacing w:val="67"/>
                <w:sz w:val="24"/>
                <w:szCs w:val="24"/>
              </w:rPr>
              <w:t xml:space="preserve"> </w:t>
            </w:r>
            <w:r>
              <w:rPr>
                <w:spacing w:val="-12"/>
                <w:sz w:val="24"/>
                <w:szCs w:val="24"/>
              </w:rPr>
              <w:t>西北侧</w:t>
            </w:r>
            <w:r>
              <w:rPr>
                <w:spacing w:val="-32"/>
                <w:sz w:val="24"/>
                <w:szCs w:val="24"/>
              </w:rPr>
              <w:t xml:space="preserve"> </w:t>
            </w:r>
            <w:r>
              <w:rPr>
                <w:rFonts w:ascii="Times New Roman" w:eastAsia="Times New Roman" w:hAnsi="Times New Roman" w:cs="Times New Roman"/>
                <w:spacing w:val="-12"/>
                <w:sz w:val="24"/>
                <w:szCs w:val="24"/>
              </w:rPr>
              <w:t xml:space="preserve">175 </w:t>
            </w:r>
            <w:r>
              <w:rPr>
                <w:spacing w:val="-12"/>
                <w:sz w:val="24"/>
                <w:szCs w:val="24"/>
              </w:rPr>
              <w:t>米为融创金成海口壹号小区，</w:t>
            </w:r>
            <w:r>
              <w:rPr>
                <w:spacing w:val="50"/>
                <w:sz w:val="24"/>
                <w:szCs w:val="24"/>
              </w:rPr>
              <w:t xml:space="preserve"> </w:t>
            </w:r>
            <w:r>
              <w:rPr>
                <w:spacing w:val="-12"/>
                <w:sz w:val="24"/>
                <w:szCs w:val="24"/>
              </w:rPr>
              <w:t>西南侧隔金鹿街</w:t>
            </w:r>
            <w:r>
              <w:rPr>
                <w:spacing w:val="-55"/>
                <w:sz w:val="24"/>
                <w:szCs w:val="24"/>
              </w:rPr>
              <w:t xml:space="preserve"> </w:t>
            </w:r>
            <w:r>
              <w:rPr>
                <w:rFonts w:ascii="Times New Roman" w:eastAsia="Times New Roman" w:hAnsi="Times New Roman" w:cs="Times New Roman"/>
                <w:spacing w:val="-12"/>
                <w:sz w:val="24"/>
                <w:szCs w:val="24"/>
              </w:rPr>
              <w:t>45</w:t>
            </w:r>
            <w:r>
              <w:rPr>
                <w:rFonts w:ascii="Times New Roman" w:eastAsia="Times New Roman" w:hAnsi="Times New Roman" w:cs="Times New Roman"/>
                <w:sz w:val="24"/>
                <w:szCs w:val="24"/>
              </w:rPr>
              <w:t xml:space="preserve"> </w:t>
            </w:r>
            <w:r>
              <w:rPr>
                <w:spacing w:val="-2"/>
                <w:sz w:val="24"/>
                <w:szCs w:val="24"/>
              </w:rPr>
              <w:t xml:space="preserve">米为金鹿花园一期和海南爱德信矿泉水有限公司，南侧 </w:t>
            </w:r>
            <w:r>
              <w:rPr>
                <w:rFonts w:ascii="Times New Roman" w:eastAsia="Times New Roman" w:hAnsi="Times New Roman" w:cs="Times New Roman"/>
                <w:spacing w:val="-2"/>
                <w:sz w:val="24"/>
                <w:szCs w:val="24"/>
              </w:rPr>
              <w:t>158</w:t>
            </w:r>
            <w:r>
              <w:rPr>
                <w:rFonts w:ascii="Times New Roman" w:eastAsia="Times New Roman" w:hAnsi="Times New Roman" w:cs="Times New Roman"/>
                <w:spacing w:val="31"/>
                <w:sz w:val="24"/>
                <w:szCs w:val="24"/>
              </w:rPr>
              <w:t xml:space="preserve"> </w:t>
            </w:r>
            <w:r>
              <w:rPr>
                <w:spacing w:val="-2"/>
                <w:sz w:val="24"/>
                <w:szCs w:val="24"/>
              </w:rPr>
              <w:t>米为中国石化海</w:t>
            </w:r>
            <w:r>
              <w:rPr>
                <w:sz w:val="24"/>
                <w:szCs w:val="24"/>
              </w:rPr>
              <w:t xml:space="preserve"> </w:t>
            </w:r>
            <w:r>
              <w:rPr>
                <w:spacing w:val="-3"/>
                <w:sz w:val="24"/>
                <w:szCs w:val="24"/>
              </w:rPr>
              <w:t>府站；南侧</w:t>
            </w:r>
            <w:r>
              <w:rPr>
                <w:spacing w:val="-25"/>
                <w:sz w:val="24"/>
                <w:szCs w:val="24"/>
              </w:rPr>
              <w:t xml:space="preserve"> </w:t>
            </w:r>
            <w:r>
              <w:rPr>
                <w:rFonts w:ascii="Times New Roman" w:eastAsia="Times New Roman" w:hAnsi="Times New Roman" w:cs="Times New Roman"/>
                <w:spacing w:val="-3"/>
                <w:sz w:val="24"/>
                <w:szCs w:val="24"/>
              </w:rPr>
              <w:t>195</w:t>
            </w:r>
            <w:r>
              <w:rPr>
                <w:rFonts w:ascii="Times New Roman" w:eastAsia="Times New Roman" w:hAnsi="Times New Roman" w:cs="Times New Roman"/>
                <w:spacing w:val="16"/>
                <w:w w:val="101"/>
                <w:sz w:val="24"/>
                <w:szCs w:val="24"/>
              </w:rPr>
              <w:t xml:space="preserve"> </w:t>
            </w:r>
            <w:r>
              <w:rPr>
                <w:spacing w:val="-3"/>
                <w:sz w:val="24"/>
                <w:szCs w:val="24"/>
              </w:rPr>
              <w:t xml:space="preserve">米处为金鹿大厦，东南侧 </w:t>
            </w:r>
            <w:r>
              <w:rPr>
                <w:rFonts w:ascii="Times New Roman" w:eastAsia="Times New Roman" w:hAnsi="Times New Roman" w:cs="Times New Roman"/>
                <w:spacing w:val="-3"/>
                <w:sz w:val="24"/>
                <w:szCs w:val="24"/>
              </w:rPr>
              <w:t>107</w:t>
            </w:r>
            <w:r>
              <w:rPr>
                <w:rFonts w:ascii="Times New Roman" w:eastAsia="Times New Roman" w:hAnsi="Times New Roman" w:cs="Times New Roman"/>
                <w:spacing w:val="16"/>
                <w:w w:val="101"/>
                <w:sz w:val="24"/>
                <w:szCs w:val="24"/>
              </w:rPr>
              <w:t xml:space="preserve"> </w:t>
            </w:r>
            <w:r>
              <w:rPr>
                <w:spacing w:val="-3"/>
                <w:sz w:val="24"/>
                <w:szCs w:val="24"/>
              </w:rPr>
              <w:t>米为金鹿城家具生活馆和金鹿</w:t>
            </w:r>
            <w:r>
              <w:rPr>
                <w:sz w:val="24"/>
                <w:szCs w:val="24"/>
              </w:rPr>
              <w:t xml:space="preserve"> </w:t>
            </w:r>
            <w:r>
              <w:rPr>
                <w:spacing w:val="-3"/>
                <w:sz w:val="24"/>
                <w:szCs w:val="24"/>
              </w:rPr>
              <w:t>公寓；东南侧</w:t>
            </w:r>
            <w:r>
              <w:rPr>
                <w:spacing w:val="-27"/>
                <w:sz w:val="24"/>
                <w:szCs w:val="24"/>
              </w:rPr>
              <w:t xml:space="preserve"> </w:t>
            </w:r>
            <w:r>
              <w:rPr>
                <w:rFonts w:ascii="Times New Roman" w:eastAsia="Times New Roman" w:hAnsi="Times New Roman" w:cs="Times New Roman"/>
                <w:spacing w:val="-3"/>
                <w:sz w:val="24"/>
                <w:szCs w:val="24"/>
              </w:rPr>
              <w:t>190</w:t>
            </w:r>
            <w:r>
              <w:rPr>
                <w:rFonts w:ascii="Times New Roman" w:eastAsia="Times New Roman" w:hAnsi="Times New Roman" w:cs="Times New Roman"/>
                <w:spacing w:val="14"/>
                <w:sz w:val="24"/>
                <w:szCs w:val="24"/>
              </w:rPr>
              <w:t xml:space="preserve"> </w:t>
            </w:r>
            <w:r>
              <w:rPr>
                <w:spacing w:val="-3"/>
                <w:sz w:val="24"/>
                <w:szCs w:val="24"/>
              </w:rPr>
              <w:t>米为五公祠，东侧</w:t>
            </w:r>
            <w:r>
              <w:rPr>
                <w:spacing w:val="-26"/>
                <w:sz w:val="24"/>
                <w:szCs w:val="24"/>
              </w:rPr>
              <w:t xml:space="preserve"> </w:t>
            </w:r>
            <w:r>
              <w:rPr>
                <w:rFonts w:ascii="Times New Roman" w:eastAsia="Times New Roman" w:hAnsi="Times New Roman" w:cs="Times New Roman"/>
                <w:spacing w:val="-3"/>
                <w:sz w:val="24"/>
                <w:szCs w:val="24"/>
              </w:rPr>
              <w:t>163</w:t>
            </w:r>
            <w:r>
              <w:rPr>
                <w:rFonts w:ascii="Times New Roman" w:eastAsia="Times New Roman" w:hAnsi="Times New Roman" w:cs="Times New Roman"/>
                <w:spacing w:val="14"/>
                <w:sz w:val="24"/>
                <w:szCs w:val="24"/>
              </w:rPr>
              <w:t xml:space="preserve"> </w:t>
            </w:r>
            <w:r>
              <w:rPr>
                <w:spacing w:val="-3"/>
                <w:sz w:val="24"/>
                <w:szCs w:val="24"/>
              </w:rPr>
              <w:t>米为</w:t>
            </w:r>
            <w:r>
              <w:rPr>
                <w:spacing w:val="-4"/>
                <w:sz w:val="24"/>
                <w:szCs w:val="24"/>
              </w:rPr>
              <w:t>琼山交警大楼，东侧</w:t>
            </w:r>
            <w:r>
              <w:rPr>
                <w:spacing w:val="-27"/>
                <w:sz w:val="24"/>
                <w:szCs w:val="24"/>
              </w:rPr>
              <w:t xml:space="preserve"> </w:t>
            </w:r>
            <w:r>
              <w:rPr>
                <w:rFonts w:ascii="Times New Roman" w:eastAsia="Times New Roman" w:hAnsi="Times New Roman" w:cs="Times New Roman"/>
                <w:spacing w:val="-4"/>
                <w:sz w:val="24"/>
                <w:szCs w:val="24"/>
              </w:rPr>
              <w:t>189</w:t>
            </w:r>
            <w:r>
              <w:rPr>
                <w:rFonts w:ascii="Times New Roman" w:eastAsia="Times New Roman" w:hAnsi="Times New Roman" w:cs="Times New Roman"/>
                <w:spacing w:val="15"/>
                <w:sz w:val="24"/>
                <w:szCs w:val="24"/>
              </w:rPr>
              <w:t xml:space="preserve"> </w:t>
            </w:r>
            <w:r>
              <w:rPr>
                <w:spacing w:val="-4"/>
                <w:sz w:val="24"/>
                <w:szCs w:val="24"/>
              </w:rPr>
              <w:t>米为</w:t>
            </w:r>
          </w:p>
          <w:p>
            <w:pPr>
              <w:pStyle w:val="TableText"/>
              <w:spacing w:before="1" w:line="219" w:lineRule="auto"/>
              <w:ind w:left="109"/>
              <w:rPr>
                <w:sz w:val="24"/>
                <w:szCs w:val="24"/>
              </w:rPr>
            </w:pPr>
            <w:r>
              <w:rPr>
                <w:spacing w:val="-3"/>
                <w:sz w:val="24"/>
                <w:szCs w:val="24"/>
              </w:rPr>
              <w:t>海口汽车东站；东北侧</w:t>
            </w:r>
            <w:r>
              <w:rPr>
                <w:spacing w:val="-27"/>
                <w:sz w:val="24"/>
                <w:szCs w:val="24"/>
              </w:rPr>
              <w:t xml:space="preserve"> </w:t>
            </w:r>
            <w:r>
              <w:rPr>
                <w:rFonts w:ascii="Times New Roman" w:eastAsia="Times New Roman" w:hAnsi="Times New Roman" w:cs="Times New Roman"/>
                <w:spacing w:val="-3"/>
                <w:sz w:val="24"/>
                <w:szCs w:val="24"/>
              </w:rPr>
              <w:t xml:space="preserve">130 </w:t>
            </w:r>
            <w:r>
              <w:rPr>
                <w:spacing w:val="-3"/>
                <w:sz w:val="24"/>
                <w:szCs w:val="24"/>
              </w:rPr>
              <w:t>米处为海汽东站小区。</w:t>
            </w:r>
          </w:p>
          <w:p>
            <w:pPr>
              <w:pStyle w:val="TableText"/>
              <w:spacing w:before="180" w:after="0" w:line="359" w:lineRule="auto"/>
              <w:ind w:left="109" w:right="102" w:firstLine="484"/>
              <w:rPr>
                <w:sz w:val="24"/>
                <w:szCs w:val="24"/>
              </w:rPr>
            </w:pPr>
            <w:r>
              <w:rPr>
                <w:spacing w:val="-1"/>
                <w:sz w:val="24"/>
                <w:szCs w:val="24"/>
              </w:rPr>
              <w:t>项目周边</w:t>
            </w:r>
            <w:r>
              <w:rPr>
                <w:spacing w:val="-37"/>
                <w:sz w:val="24"/>
                <w:szCs w:val="24"/>
              </w:rPr>
              <w:t xml:space="preserve"> </w:t>
            </w:r>
            <w:r>
              <w:rPr>
                <w:rFonts w:ascii="Times New Roman" w:eastAsia="Times New Roman" w:hAnsi="Times New Roman" w:cs="Times New Roman"/>
                <w:spacing w:val="-1"/>
                <w:sz w:val="24"/>
                <w:szCs w:val="24"/>
              </w:rPr>
              <w:t>200</w:t>
            </w:r>
            <w:r>
              <w:rPr>
                <w:rFonts w:ascii="Times New Roman" w:eastAsia="Times New Roman" w:hAnsi="Times New Roman" w:cs="Times New Roman"/>
                <w:spacing w:val="24"/>
                <w:sz w:val="24"/>
                <w:szCs w:val="24"/>
              </w:rPr>
              <w:t xml:space="preserve"> </w:t>
            </w:r>
            <w:r>
              <w:rPr>
                <w:spacing w:val="-1"/>
                <w:sz w:val="24"/>
                <w:szCs w:val="24"/>
              </w:rPr>
              <w:t>米范围内，无工业企业和大型污染行业项目，无畜禽养殖</w:t>
            </w:r>
            <w:r>
              <w:rPr>
                <w:sz w:val="24"/>
                <w:szCs w:val="24"/>
              </w:rPr>
              <w:t xml:space="preserve"> </w:t>
            </w:r>
          </w:p>
        </w:tc>
      </w:tr>
    </w:tbl>
    <w:p>
      <w:pPr>
        <w:sectPr>
          <w:footerReference w:type="default" r:id="rId16"/>
          <w:pgSz w:w="11907" w:h="16839"/>
          <w:pgMar w:top="1416" w:right="1181" w:bottom="1025" w:left="1178" w:header="0" w:footer="825" w:gutter="0"/>
          <w:pgNumType w:start="11"/>
          <w:cols w:space="708"/>
        </w:sectPr>
      </w:pPr>
    </w:p>
    <w:tbl>
      <w:tblPr>
        <w:tblStyle w:val="TableNormal9"/>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68"/>
        <w:gridCol w:w="8163"/>
      </w:tblGrid>
      <w:tr>
        <w:tblPrEx>
          <w:tblW w:w="95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44"/>
        </w:trPr>
        <w:tc>
          <w:tcPr>
            <w:tcW w:w="1368" w:type="dxa"/>
            <w:tcBorders>
              <w:right w:val="single" w:sz="2" w:space="0" w:color="000000"/>
            </w:tcBorders>
            <w:vAlign w:val="top"/>
          </w:tcPr>
          <w:p/>
        </w:tc>
        <w:tc>
          <w:tcPr>
            <w:tcW w:w="8163" w:type="dxa"/>
            <w:tcBorders>
              <w:left w:val="single" w:sz="2" w:space="0" w:color="000000"/>
            </w:tcBorders>
            <w:vAlign w:val="top"/>
          </w:tcPr>
          <w:p>
            <w:pPr>
              <w:pStyle w:val="TableText"/>
              <w:spacing w:before="0" w:line="359" w:lineRule="auto"/>
              <w:ind w:left="109" w:right="102" w:firstLine="484"/>
              <w:rPr>
                <w:sz w:val="24"/>
                <w:szCs w:val="24"/>
              </w:rPr>
            </w:pPr>
            <w:r>
              <w:rPr>
                <w:spacing w:val="-3"/>
                <w:sz w:val="24"/>
                <w:szCs w:val="24"/>
              </w:rPr>
              <w:t>场、屠宰加工场、动物交易场所，市政实施配套</w:t>
            </w:r>
            <w:r>
              <w:rPr>
                <w:spacing w:val="-4"/>
                <w:sz w:val="24"/>
                <w:szCs w:val="24"/>
              </w:rPr>
              <w:t>齐全， 交通方便快捷，本项</w:t>
            </w:r>
          </w:p>
          <w:p>
            <w:pPr>
              <w:pStyle w:val="TableText"/>
              <w:spacing w:before="1" w:line="218" w:lineRule="auto"/>
              <w:ind w:left="155"/>
              <w:rPr>
                <w:sz w:val="24"/>
                <w:szCs w:val="24"/>
              </w:rPr>
            </w:pPr>
            <w:r>
              <w:rPr>
                <w:spacing w:val="-5"/>
                <w:sz w:val="24"/>
                <w:szCs w:val="24"/>
              </w:rPr>
              <w:t>目与外环境相容。因此本项目选址合理。</w:t>
            </w:r>
          </w:p>
        </w:tc>
      </w:tr>
    </w:tbl>
    <w:p>
      <w:pPr>
        <w:pStyle w:val="BodyText"/>
      </w:pPr>
    </w:p>
    <w:p>
      <w:pPr>
        <w:sectPr>
          <w:footerReference w:type="default" r:id="rId17"/>
          <w:type w:val="nextPage"/>
          <w:pgSz w:w="11907" w:h="16839"/>
          <w:pgMar w:top="1416" w:right="1181" w:bottom="1025" w:left="1178" w:header="0" w:footer="825" w:gutter="0"/>
          <w:pgNumType w:start="12"/>
          <w:cols w:space="708"/>
          <w:titlePg w:val="0"/>
        </w:sectPr>
      </w:pPr>
    </w:p>
    <w:p>
      <w:pPr>
        <w:spacing w:before="305" w:line="219" w:lineRule="auto"/>
        <w:ind w:left="3454"/>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0"/>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292"/>
        </w:trPr>
        <w:tc>
          <w:tcPr>
            <w:tcW w:w="597" w:type="dxa"/>
            <w:tcBorders>
              <w:bottom w:val="nil"/>
              <w:right w:val="single" w:sz="2" w:space="0" w:color="000000"/>
            </w:tcBorders>
            <w:textDirection w:val="tbRlV"/>
            <w:vAlign w:val="top"/>
          </w:tcPr>
          <w:p>
            <w:pPr>
              <w:pStyle w:val="TableText"/>
              <w:spacing w:before="193" w:line="207" w:lineRule="auto"/>
              <w:ind w:left="5830"/>
            </w:pPr>
            <w:r>
              <w:rPr>
                <w:spacing w:val="46"/>
                <w14:textOutline w14:w="3831">
                  <w14:solidFill>
                    <w14:srgbClr w14:val="000000"/>
                  </w14:solidFill>
                  <w14:prstDash w14:val="solid"/>
                  <w14:miter w14:lim="10"/>
                </w14:textOutline>
              </w:rPr>
              <w:t>建设内容</w:t>
            </w:r>
          </w:p>
        </w:tc>
        <w:tc>
          <w:tcPr>
            <w:tcW w:w="9263" w:type="dxa"/>
            <w:tcBorders>
              <w:left w:val="single" w:sz="2" w:space="0" w:color="000000"/>
              <w:bottom w:val="nil"/>
            </w:tcBorders>
            <w:vAlign w:val="top"/>
          </w:tcPr>
          <w:p>
            <w:pPr>
              <w:pStyle w:val="TableText"/>
              <w:spacing w:before="37" w:line="220" w:lineRule="auto"/>
              <w:ind w:left="599"/>
              <w:rPr>
                <w:sz w:val="24"/>
                <w:szCs w:val="24"/>
              </w:rPr>
            </w:pPr>
            <w:r>
              <w:rPr>
                <w:rFonts w:ascii="Times New Roman" w:eastAsia="Times New Roman" w:hAnsi="Times New Roman" w:cs="Times New Roman"/>
                <w:b/>
                <w:bCs/>
                <w:spacing w:val="-4"/>
                <w:sz w:val="24"/>
                <w:szCs w:val="24"/>
              </w:rPr>
              <w:t>1</w:t>
            </w:r>
            <w:r>
              <w:rPr>
                <w:rFonts w:ascii="Times New Roman" w:eastAsia="Times New Roman" w:hAnsi="Times New Roman" w:cs="Times New Roman"/>
                <w:b/>
                <w:bCs/>
                <w:spacing w:val="-24"/>
                <w:sz w:val="24"/>
                <w:szCs w:val="24"/>
              </w:rPr>
              <w:t xml:space="preserve"> </w:t>
            </w:r>
            <w:r>
              <w:rPr>
                <w:spacing w:val="-4"/>
                <w:sz w:val="24"/>
                <w:szCs w:val="24"/>
                <w14:textOutline w14:w="4354">
                  <w14:solidFill>
                    <w14:srgbClr w14:val="000000"/>
                  </w14:solidFill>
                  <w14:prstDash w14:val="solid"/>
                  <w14:miter w14:lim="10"/>
                </w14:textOutline>
              </w:rPr>
              <w:t>、项目建设内容及规模</w:t>
            </w:r>
          </w:p>
          <w:p>
            <w:pPr>
              <w:pStyle w:val="TableText"/>
              <w:spacing w:before="184" w:line="358" w:lineRule="auto"/>
              <w:ind w:left="111" w:right="28" w:firstLine="479"/>
              <w:jc w:val="both"/>
              <w:rPr>
                <w:sz w:val="24"/>
                <w:szCs w:val="24"/>
              </w:rPr>
            </w:pPr>
            <w:r>
              <w:rPr>
                <w:spacing w:val="-6"/>
                <w:sz w:val="24"/>
                <w:szCs w:val="24"/>
              </w:rPr>
              <w:t>本项目为海南省动物流动医院项目， 位于</w:t>
            </w:r>
            <w:r>
              <w:rPr>
                <w:spacing w:val="-7"/>
                <w:sz w:val="24"/>
                <w:szCs w:val="24"/>
              </w:rPr>
              <w:t>海南省海口市琼山区海府路</w:t>
            </w:r>
            <w:r>
              <w:rPr>
                <w:spacing w:val="-30"/>
                <w:sz w:val="24"/>
                <w:szCs w:val="24"/>
              </w:rPr>
              <w:t xml:space="preserve"> </w:t>
            </w:r>
            <w:r>
              <w:rPr>
                <w:rFonts w:ascii="Times New Roman" w:eastAsia="Times New Roman" w:hAnsi="Times New Roman" w:cs="Times New Roman"/>
                <w:spacing w:val="-7"/>
                <w:sz w:val="24"/>
                <w:szCs w:val="24"/>
              </w:rPr>
              <w:t>168</w:t>
            </w:r>
            <w:r>
              <w:rPr>
                <w:rFonts w:ascii="Times New Roman" w:eastAsia="Times New Roman" w:hAnsi="Times New Roman" w:cs="Times New Roman"/>
                <w:spacing w:val="15"/>
                <w:sz w:val="24"/>
                <w:szCs w:val="24"/>
              </w:rPr>
              <w:t xml:space="preserve"> </w:t>
            </w:r>
            <w:r>
              <w:rPr>
                <w:spacing w:val="-7"/>
                <w:sz w:val="24"/>
                <w:szCs w:val="24"/>
              </w:rPr>
              <w:t>号金鹿城</w:t>
            </w:r>
            <w:r>
              <w:rPr>
                <w:sz w:val="24"/>
                <w:szCs w:val="24"/>
              </w:rPr>
              <w:t xml:space="preserve"> </w:t>
            </w:r>
            <w:r>
              <w:rPr>
                <w:spacing w:val="-10"/>
                <w:sz w:val="24"/>
                <w:szCs w:val="24"/>
              </w:rPr>
              <w:t>二号楼</w:t>
            </w:r>
            <w:r>
              <w:rPr>
                <w:spacing w:val="-32"/>
                <w:sz w:val="24"/>
                <w:szCs w:val="24"/>
              </w:rPr>
              <w:t xml:space="preserve"> </w:t>
            </w:r>
            <w:r>
              <w:rPr>
                <w:rFonts w:ascii="Times New Roman" w:eastAsia="Times New Roman" w:hAnsi="Times New Roman" w:cs="Times New Roman"/>
                <w:spacing w:val="-10"/>
                <w:sz w:val="24"/>
                <w:szCs w:val="24"/>
              </w:rPr>
              <w:t>113</w:t>
            </w:r>
            <w:r>
              <w:rPr>
                <w:rFonts w:ascii="Times New Roman" w:eastAsia="Times New Roman" w:hAnsi="Times New Roman" w:cs="Times New Roman"/>
                <w:spacing w:val="15"/>
                <w:sz w:val="24"/>
                <w:szCs w:val="24"/>
              </w:rPr>
              <w:t xml:space="preserve"> </w:t>
            </w:r>
            <w:r>
              <w:rPr>
                <w:spacing w:val="-10"/>
                <w:sz w:val="24"/>
                <w:szCs w:val="24"/>
              </w:rPr>
              <w:t>号铺面，</w:t>
            </w:r>
            <w:r>
              <w:rPr>
                <w:spacing w:val="-62"/>
                <w:sz w:val="24"/>
                <w:szCs w:val="24"/>
              </w:rPr>
              <w:t xml:space="preserve"> </w:t>
            </w:r>
            <w:r>
              <w:rPr>
                <w:spacing w:val="-10"/>
                <w:sz w:val="24"/>
                <w:szCs w:val="24"/>
              </w:rPr>
              <w:t>以租赁的形式获得了该房屋的</w:t>
            </w:r>
            <w:r>
              <w:rPr>
                <w:spacing w:val="-11"/>
                <w:sz w:val="24"/>
                <w:szCs w:val="24"/>
              </w:rPr>
              <w:t>使用权用于经营，</w:t>
            </w:r>
            <w:r>
              <w:rPr>
                <w:spacing w:val="-41"/>
                <w:sz w:val="24"/>
                <w:szCs w:val="24"/>
              </w:rPr>
              <w:t xml:space="preserve"> </w:t>
            </w:r>
            <w:r>
              <w:rPr>
                <w:spacing w:val="-11"/>
                <w:sz w:val="24"/>
                <w:szCs w:val="24"/>
              </w:rPr>
              <w:t>房屋面积</w:t>
            </w:r>
            <w:r>
              <w:rPr>
                <w:spacing w:val="-55"/>
                <w:sz w:val="24"/>
                <w:szCs w:val="24"/>
              </w:rPr>
              <w:t xml:space="preserve"> </w:t>
            </w:r>
            <w:r>
              <w:rPr>
                <w:rFonts w:ascii="Times New Roman" w:eastAsia="Times New Roman" w:hAnsi="Times New Roman" w:cs="Times New Roman"/>
                <w:spacing w:val="-11"/>
                <w:sz w:val="24"/>
                <w:szCs w:val="24"/>
              </w:rPr>
              <w:t>243.76m</w:t>
            </w:r>
            <w:r>
              <w:rPr>
                <w:rFonts w:ascii="Times New Roman" w:eastAsia="Times New Roman" w:hAnsi="Times New Roman" w:cs="Times New Roman"/>
                <w:spacing w:val="-11"/>
                <w:position w:val="10"/>
                <w:sz w:val="16"/>
                <w:szCs w:val="16"/>
              </w:rPr>
              <w:t>2</w:t>
            </w:r>
            <w:r>
              <w:rPr>
                <w:spacing w:val="-11"/>
                <w:sz w:val="24"/>
                <w:szCs w:val="24"/>
              </w:rPr>
              <w:t>，</w:t>
            </w:r>
            <w:r>
              <w:rPr>
                <w:sz w:val="24"/>
                <w:szCs w:val="24"/>
              </w:rPr>
              <w:t xml:space="preserve"> </w:t>
            </w:r>
            <w:r>
              <w:rPr>
                <w:spacing w:val="-10"/>
                <w:sz w:val="24"/>
                <w:szCs w:val="24"/>
              </w:rPr>
              <w:t>租赁合同见附件</w:t>
            </w:r>
            <w:r>
              <w:rPr>
                <w:spacing w:val="-55"/>
                <w:sz w:val="24"/>
                <w:szCs w:val="24"/>
              </w:rPr>
              <w:t xml:space="preserve"> </w:t>
            </w:r>
            <w:r>
              <w:rPr>
                <w:rFonts w:ascii="Times New Roman" w:eastAsia="Times New Roman" w:hAnsi="Times New Roman" w:cs="Times New Roman"/>
                <w:spacing w:val="-10"/>
                <w:sz w:val="24"/>
                <w:szCs w:val="24"/>
              </w:rPr>
              <w:t>2</w:t>
            </w:r>
            <w:r>
              <w:rPr>
                <w:spacing w:val="-10"/>
                <w:sz w:val="24"/>
                <w:szCs w:val="24"/>
              </w:rPr>
              <w:t>。项目主要利用现有商住楼结构进行装修改造，</w:t>
            </w:r>
            <w:r>
              <w:rPr>
                <w:spacing w:val="59"/>
                <w:sz w:val="24"/>
                <w:szCs w:val="24"/>
              </w:rPr>
              <w:t xml:space="preserve"> </w:t>
            </w:r>
            <w:r>
              <w:rPr>
                <w:spacing w:val="-10"/>
                <w:sz w:val="24"/>
                <w:szCs w:val="24"/>
              </w:rPr>
              <w:t>建设二层阁楼</w:t>
            </w:r>
            <w:r>
              <w:rPr>
                <w:spacing w:val="-11"/>
                <w:sz w:val="24"/>
                <w:szCs w:val="24"/>
              </w:rPr>
              <w:t>，</w:t>
            </w:r>
            <w:r>
              <w:rPr>
                <w:spacing w:val="55"/>
                <w:sz w:val="24"/>
                <w:szCs w:val="24"/>
              </w:rPr>
              <w:t xml:space="preserve"> </w:t>
            </w:r>
            <w:r>
              <w:rPr>
                <w:spacing w:val="-11"/>
                <w:sz w:val="24"/>
                <w:szCs w:val="24"/>
              </w:rPr>
              <w:t>进行</w:t>
            </w:r>
            <w:r>
              <w:rPr>
                <w:sz w:val="24"/>
                <w:szCs w:val="24"/>
              </w:rPr>
              <w:t xml:space="preserve"> </w:t>
            </w:r>
            <w:r>
              <w:rPr>
                <w:spacing w:val="-5"/>
                <w:sz w:val="24"/>
                <w:szCs w:val="24"/>
              </w:rPr>
              <w:t>动物诊疗、免疫、化验、三腔（胸腔、颅腔、腹腔） 等手术、教学、线上</w:t>
            </w:r>
            <w:r>
              <w:rPr>
                <w:spacing w:val="-6"/>
                <w:sz w:val="24"/>
                <w:szCs w:val="24"/>
              </w:rPr>
              <w:t>远程诊疗等业</w:t>
            </w:r>
            <w:r>
              <w:rPr>
                <w:sz w:val="24"/>
                <w:szCs w:val="24"/>
              </w:rPr>
              <w:t xml:space="preserve"> </w:t>
            </w:r>
            <w:r>
              <w:rPr>
                <w:spacing w:val="-8"/>
                <w:sz w:val="24"/>
                <w:szCs w:val="24"/>
              </w:rPr>
              <w:t>务，</w:t>
            </w:r>
            <w:r>
              <w:rPr>
                <w:spacing w:val="-51"/>
                <w:sz w:val="24"/>
                <w:szCs w:val="24"/>
              </w:rPr>
              <w:t xml:space="preserve"> </w:t>
            </w:r>
            <w:r>
              <w:rPr>
                <w:spacing w:val="-8"/>
                <w:sz w:val="24"/>
                <w:szCs w:val="24"/>
              </w:rPr>
              <w:t>线上线下物品销售配送上门业务，</w:t>
            </w:r>
            <w:r>
              <w:rPr>
                <w:spacing w:val="36"/>
                <w:sz w:val="24"/>
                <w:szCs w:val="24"/>
              </w:rPr>
              <w:t xml:space="preserve"> </w:t>
            </w:r>
            <w:r>
              <w:rPr>
                <w:spacing w:val="-8"/>
                <w:sz w:val="24"/>
                <w:szCs w:val="24"/>
              </w:rPr>
              <w:t>对外合作宠物美容业务。本项目动物</w:t>
            </w:r>
            <w:r>
              <w:rPr>
                <w:spacing w:val="-9"/>
                <w:sz w:val="24"/>
                <w:szCs w:val="24"/>
              </w:rPr>
              <w:t>病防治服务</w:t>
            </w:r>
            <w:r>
              <w:rPr>
                <w:sz w:val="24"/>
                <w:szCs w:val="24"/>
              </w:rPr>
              <w:t xml:space="preserve"> </w:t>
            </w:r>
            <w:r>
              <w:rPr>
                <w:spacing w:val="-6"/>
                <w:sz w:val="24"/>
                <w:szCs w:val="24"/>
              </w:rPr>
              <w:t>范围不涉及人畜共生病治疗科目。在检查过程中如发现传染</w:t>
            </w:r>
            <w:r>
              <w:rPr>
                <w:spacing w:val="-7"/>
                <w:sz w:val="24"/>
                <w:szCs w:val="24"/>
              </w:rPr>
              <w:t>病及人畜共生病，</w:t>
            </w:r>
            <w:r>
              <w:rPr>
                <w:spacing w:val="36"/>
                <w:sz w:val="24"/>
                <w:szCs w:val="24"/>
              </w:rPr>
              <w:t xml:space="preserve"> </w:t>
            </w:r>
            <w:r>
              <w:rPr>
                <w:spacing w:val="-7"/>
                <w:sz w:val="24"/>
                <w:szCs w:val="24"/>
              </w:rPr>
              <w:t>医院将采</w:t>
            </w:r>
            <w:r>
              <w:rPr>
                <w:sz w:val="24"/>
                <w:szCs w:val="24"/>
              </w:rPr>
              <w:t xml:space="preserve"> </w:t>
            </w:r>
            <w:r>
              <w:rPr>
                <w:spacing w:val="4"/>
                <w:sz w:val="24"/>
                <w:szCs w:val="24"/>
              </w:rPr>
              <w:t>取隔离措施并立即将患病动物转移至专业的动物传染病防治。本项目项目放射性设备</w:t>
            </w:r>
          </w:p>
          <w:p>
            <w:pPr>
              <w:pStyle w:val="TableText"/>
              <w:spacing w:line="218" w:lineRule="auto"/>
              <w:ind w:left="117"/>
              <w:rPr>
                <w:sz w:val="24"/>
                <w:szCs w:val="24"/>
              </w:rPr>
            </w:pPr>
            <w:r>
              <w:rPr>
                <w:spacing w:val="-1"/>
                <w:sz w:val="24"/>
                <w:szCs w:val="24"/>
              </w:rPr>
              <w:t>（</w:t>
            </w:r>
            <w:r>
              <w:rPr>
                <w:rFonts w:ascii="Times New Roman" w:eastAsia="Times New Roman" w:hAnsi="Times New Roman" w:cs="Times New Roman"/>
                <w:spacing w:val="-1"/>
                <w:sz w:val="24"/>
                <w:szCs w:val="24"/>
              </w:rPr>
              <w:t>DR</w:t>
            </w:r>
            <w:r>
              <w:rPr>
                <w:spacing w:val="-1"/>
                <w:sz w:val="24"/>
                <w:szCs w:val="24"/>
              </w:rPr>
              <w:t>）单独履行环评手续，不在本次评价范围内。医院项目地理</w:t>
            </w:r>
            <w:r>
              <w:rPr>
                <w:spacing w:val="-2"/>
                <w:sz w:val="24"/>
                <w:szCs w:val="24"/>
              </w:rPr>
              <w:t>位置见附图</w:t>
            </w:r>
            <w:r>
              <w:rPr>
                <w:spacing w:val="-33"/>
                <w:sz w:val="24"/>
                <w:szCs w:val="24"/>
              </w:rPr>
              <w:t xml:space="preserve"> </w:t>
            </w:r>
            <w:r>
              <w:rPr>
                <w:rFonts w:ascii="Times New Roman" w:eastAsia="Times New Roman" w:hAnsi="Times New Roman" w:cs="Times New Roman"/>
                <w:spacing w:val="-2"/>
                <w:sz w:val="24"/>
                <w:szCs w:val="24"/>
              </w:rPr>
              <w:t>2</w:t>
            </w:r>
            <w:r>
              <w:rPr>
                <w:spacing w:val="-2"/>
                <w:sz w:val="24"/>
                <w:szCs w:val="24"/>
              </w:rPr>
              <w:t>。</w:t>
            </w:r>
          </w:p>
          <w:p>
            <w:pPr>
              <w:pStyle w:val="TableText"/>
              <w:spacing w:before="184" w:line="468" w:lineRule="exact"/>
              <w:ind w:left="591"/>
              <w:rPr>
                <w:sz w:val="24"/>
                <w:szCs w:val="24"/>
              </w:rPr>
            </w:pPr>
            <w:r>
              <w:rPr>
                <w:spacing w:val="-9"/>
                <w:position w:val="17"/>
                <w:sz w:val="24"/>
                <w:szCs w:val="24"/>
              </w:rPr>
              <w:t>本项目一层设置为前台、</w:t>
            </w:r>
            <w:r>
              <w:rPr>
                <w:spacing w:val="37"/>
                <w:position w:val="17"/>
                <w:sz w:val="24"/>
                <w:szCs w:val="24"/>
              </w:rPr>
              <w:t xml:space="preserve"> </w:t>
            </w:r>
            <w:r>
              <w:rPr>
                <w:spacing w:val="-9"/>
                <w:position w:val="17"/>
                <w:sz w:val="24"/>
                <w:szCs w:val="24"/>
              </w:rPr>
              <w:t>等候区、办证室、诊室、处置区（药房）</w:t>
            </w:r>
            <w:r>
              <w:rPr>
                <w:spacing w:val="-30"/>
                <w:position w:val="17"/>
                <w:sz w:val="24"/>
                <w:szCs w:val="24"/>
              </w:rPr>
              <w:t xml:space="preserve"> </w:t>
            </w:r>
            <w:r>
              <w:rPr>
                <w:spacing w:val="-9"/>
                <w:position w:val="17"/>
                <w:sz w:val="24"/>
                <w:szCs w:val="24"/>
              </w:rPr>
              <w:t>、</w:t>
            </w:r>
            <w:r>
              <w:rPr>
                <w:spacing w:val="-10"/>
                <w:position w:val="17"/>
                <w:sz w:val="24"/>
                <w:szCs w:val="24"/>
              </w:rPr>
              <w:t>猫住院室、隔</w:t>
            </w:r>
          </w:p>
          <w:p>
            <w:pPr>
              <w:pStyle w:val="TableText"/>
              <w:spacing w:line="218" w:lineRule="auto"/>
              <w:ind w:left="114"/>
              <w:rPr>
                <w:sz w:val="24"/>
                <w:szCs w:val="24"/>
              </w:rPr>
            </w:pPr>
            <w:r>
              <w:rPr>
                <w:spacing w:val="-7"/>
                <w:sz w:val="24"/>
                <w:szCs w:val="24"/>
              </w:rPr>
              <w:t>离室、狗住院室、治疗区、化验台、医疗垃圾暂存室、影像室、猫淋浴室、狗淋浴室等，</w:t>
            </w:r>
          </w:p>
          <w:p>
            <w:pPr>
              <w:pStyle w:val="TableText"/>
              <w:spacing w:before="182" w:line="468" w:lineRule="exact"/>
              <w:ind w:right="17"/>
              <w:jc w:val="right"/>
              <w:rPr>
                <w:sz w:val="24"/>
                <w:szCs w:val="24"/>
              </w:rPr>
            </w:pPr>
            <w:r>
              <w:rPr>
                <w:spacing w:val="-6"/>
                <w:position w:val="17"/>
                <w:sz w:val="24"/>
                <w:szCs w:val="24"/>
              </w:rPr>
              <w:t>二层为院长办公室、多功能区域办公室、等候区、手术预备室、手术室、</w:t>
            </w:r>
            <w:r>
              <w:rPr>
                <w:spacing w:val="-7"/>
                <w:position w:val="17"/>
                <w:sz w:val="24"/>
                <w:szCs w:val="24"/>
              </w:rPr>
              <w:t>术后观察室等。</w:t>
            </w:r>
          </w:p>
          <w:p>
            <w:pPr>
              <w:pStyle w:val="TableText"/>
              <w:spacing w:before="1" w:line="218" w:lineRule="auto"/>
              <w:ind w:left="594"/>
              <w:rPr>
                <w:sz w:val="24"/>
                <w:szCs w:val="24"/>
              </w:rPr>
            </w:pPr>
            <w:r>
              <w:rPr>
                <w:spacing w:val="-6"/>
                <w:sz w:val="24"/>
                <w:szCs w:val="24"/>
              </w:rPr>
              <w:t>项目最大日接诊生病宠物数量</w:t>
            </w:r>
            <w:r>
              <w:rPr>
                <w:spacing w:val="-49"/>
                <w:sz w:val="24"/>
                <w:szCs w:val="24"/>
              </w:rPr>
              <w:t xml:space="preserve"> </w:t>
            </w:r>
            <w:r>
              <w:rPr>
                <w:rFonts w:ascii="Times New Roman" w:eastAsia="Times New Roman" w:hAnsi="Times New Roman" w:cs="Times New Roman"/>
                <w:spacing w:val="-6"/>
                <w:sz w:val="24"/>
                <w:szCs w:val="24"/>
              </w:rPr>
              <w:t>20</w:t>
            </w:r>
            <w:r>
              <w:rPr>
                <w:rFonts w:ascii="Times New Roman" w:eastAsia="Times New Roman" w:hAnsi="Times New Roman" w:cs="Times New Roman"/>
                <w:spacing w:val="24"/>
                <w:sz w:val="24"/>
                <w:szCs w:val="24"/>
              </w:rPr>
              <w:t xml:space="preserve"> </w:t>
            </w:r>
            <w:r>
              <w:rPr>
                <w:spacing w:val="-6"/>
                <w:sz w:val="24"/>
                <w:szCs w:val="24"/>
              </w:rPr>
              <w:t>只，</w:t>
            </w:r>
            <w:r>
              <w:rPr>
                <w:spacing w:val="-71"/>
                <w:sz w:val="24"/>
                <w:szCs w:val="24"/>
              </w:rPr>
              <w:t xml:space="preserve"> </w:t>
            </w:r>
            <w:r>
              <w:rPr>
                <w:spacing w:val="-6"/>
                <w:sz w:val="24"/>
                <w:szCs w:val="24"/>
              </w:rPr>
              <w:t>美容区最大日接待宠物数量</w:t>
            </w:r>
            <w:r>
              <w:rPr>
                <w:spacing w:val="-31"/>
                <w:sz w:val="24"/>
                <w:szCs w:val="24"/>
              </w:rPr>
              <w:t xml:space="preserve"> </w:t>
            </w:r>
            <w:r>
              <w:rPr>
                <w:rFonts w:ascii="Times New Roman" w:eastAsia="Times New Roman" w:hAnsi="Times New Roman" w:cs="Times New Roman"/>
                <w:spacing w:val="-6"/>
                <w:sz w:val="24"/>
                <w:szCs w:val="24"/>
              </w:rPr>
              <w:t>15</w:t>
            </w:r>
            <w:r>
              <w:rPr>
                <w:rFonts w:ascii="Times New Roman" w:eastAsia="Times New Roman" w:hAnsi="Times New Roman" w:cs="Times New Roman"/>
                <w:spacing w:val="24"/>
                <w:sz w:val="24"/>
                <w:szCs w:val="24"/>
              </w:rPr>
              <w:t xml:space="preserve"> </w:t>
            </w:r>
            <w:r>
              <w:rPr>
                <w:spacing w:val="-6"/>
                <w:sz w:val="24"/>
                <w:szCs w:val="24"/>
              </w:rPr>
              <w:t>只。本项目年</w:t>
            </w:r>
          </w:p>
          <w:p>
            <w:pPr>
              <w:pStyle w:val="TableText"/>
              <w:spacing w:before="181" w:line="468" w:lineRule="exact"/>
              <w:ind w:left="110"/>
              <w:rPr>
                <w:sz w:val="24"/>
                <w:szCs w:val="24"/>
              </w:rPr>
            </w:pPr>
            <w:r>
              <w:rPr>
                <w:spacing w:val="-6"/>
                <w:position w:val="17"/>
                <w:sz w:val="24"/>
                <w:szCs w:val="24"/>
              </w:rPr>
              <w:t>运营</w:t>
            </w:r>
            <w:r>
              <w:rPr>
                <w:spacing w:val="-34"/>
                <w:position w:val="17"/>
                <w:sz w:val="24"/>
                <w:szCs w:val="24"/>
              </w:rPr>
              <w:t xml:space="preserve"> </w:t>
            </w:r>
            <w:r>
              <w:rPr>
                <w:rFonts w:ascii="Times New Roman" w:eastAsia="Times New Roman" w:hAnsi="Times New Roman" w:cs="Times New Roman"/>
                <w:spacing w:val="-6"/>
                <w:position w:val="17"/>
                <w:sz w:val="24"/>
                <w:szCs w:val="24"/>
              </w:rPr>
              <w:t>300</w:t>
            </w:r>
            <w:r>
              <w:rPr>
                <w:rFonts w:ascii="Times New Roman" w:eastAsia="Times New Roman" w:hAnsi="Times New Roman" w:cs="Times New Roman"/>
                <w:spacing w:val="14"/>
                <w:position w:val="17"/>
                <w:sz w:val="24"/>
                <w:szCs w:val="24"/>
              </w:rPr>
              <w:t xml:space="preserve"> </w:t>
            </w:r>
            <w:r>
              <w:rPr>
                <w:spacing w:val="-6"/>
                <w:position w:val="17"/>
                <w:sz w:val="24"/>
                <w:szCs w:val="24"/>
              </w:rPr>
              <w:t>天，日工作</w:t>
            </w:r>
            <w:r>
              <w:rPr>
                <w:spacing w:val="-31"/>
                <w:position w:val="17"/>
                <w:sz w:val="24"/>
                <w:szCs w:val="24"/>
              </w:rPr>
              <w:t xml:space="preserve"> </w:t>
            </w:r>
            <w:r>
              <w:rPr>
                <w:rFonts w:ascii="Times New Roman" w:eastAsia="Times New Roman" w:hAnsi="Times New Roman" w:cs="Times New Roman"/>
                <w:spacing w:val="-6"/>
                <w:position w:val="17"/>
                <w:sz w:val="24"/>
                <w:szCs w:val="24"/>
              </w:rPr>
              <w:t>10h</w:t>
            </w:r>
            <w:r>
              <w:rPr>
                <w:spacing w:val="-6"/>
                <w:position w:val="17"/>
                <w:sz w:val="24"/>
                <w:szCs w:val="24"/>
              </w:rPr>
              <w:t xml:space="preserve">，即年服务宠物 </w:t>
            </w:r>
            <w:r>
              <w:rPr>
                <w:rFonts w:ascii="Times New Roman" w:eastAsia="Times New Roman" w:hAnsi="Times New Roman" w:cs="Times New Roman"/>
                <w:spacing w:val="-6"/>
                <w:position w:val="17"/>
                <w:sz w:val="24"/>
                <w:szCs w:val="24"/>
              </w:rPr>
              <w:t>10500</w:t>
            </w:r>
            <w:r>
              <w:rPr>
                <w:rFonts w:ascii="Times New Roman" w:eastAsia="Times New Roman" w:hAnsi="Times New Roman" w:cs="Times New Roman"/>
                <w:spacing w:val="24"/>
                <w:position w:val="17"/>
                <w:sz w:val="24"/>
                <w:szCs w:val="24"/>
              </w:rPr>
              <w:t xml:space="preserve"> </w:t>
            </w:r>
            <w:r>
              <w:rPr>
                <w:spacing w:val="-6"/>
                <w:position w:val="17"/>
                <w:sz w:val="24"/>
                <w:szCs w:val="24"/>
              </w:rPr>
              <w:t>只。</w:t>
            </w:r>
          </w:p>
          <w:p>
            <w:pPr>
              <w:pStyle w:val="TableText"/>
              <w:spacing w:line="219" w:lineRule="auto"/>
              <w:ind w:left="594"/>
              <w:rPr>
                <w:sz w:val="24"/>
                <w:szCs w:val="24"/>
              </w:rPr>
            </w:pPr>
            <w:r>
              <w:rPr>
                <w:spacing w:val="-4"/>
                <w:sz w:val="24"/>
                <w:szCs w:val="24"/>
              </w:rPr>
              <w:t>项目组成一览表见</w:t>
            </w:r>
            <w:r>
              <w:rPr>
                <w:spacing w:val="-54"/>
                <w:sz w:val="24"/>
                <w:szCs w:val="24"/>
              </w:rPr>
              <w:t xml:space="preserve"> </w:t>
            </w:r>
            <w:r>
              <w:rPr>
                <w:rFonts w:ascii="Times New Roman" w:eastAsia="Times New Roman" w:hAnsi="Times New Roman" w:cs="Times New Roman"/>
                <w:spacing w:val="-4"/>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pStyle w:val="TableText"/>
              <w:spacing w:before="181" w:line="184" w:lineRule="auto"/>
              <w:ind w:left="3360"/>
              <w:rPr>
                <w:sz w:val="24"/>
                <w:szCs w:val="24"/>
              </w:rPr>
            </w:pPr>
            <w:r>
              <w:rPr>
                <w:spacing w:val="-1"/>
                <w:sz w:val="24"/>
                <w:szCs w:val="24"/>
                <w14:textOutline w14:w="4354">
                  <w14:solidFill>
                    <w14:srgbClr w14:val="000000"/>
                  </w14:solidFill>
                  <w14:prstDash w14:val="solid"/>
                  <w14:miter w14:lim="10"/>
                </w14:textOutline>
              </w:rPr>
              <w:t>表</w:t>
            </w:r>
            <w:r>
              <w:rPr>
                <w:spacing w:val="-46"/>
                <w:sz w:val="24"/>
                <w:szCs w:val="24"/>
              </w:rPr>
              <w:t xml:space="preserve"> </w:t>
            </w:r>
            <w:r>
              <w:rPr>
                <w:rFonts w:ascii="Times New Roman" w:eastAsia="Times New Roman" w:hAnsi="Times New Roman" w:cs="Times New Roman"/>
                <w:b/>
                <w:bCs/>
                <w:spacing w:val="-1"/>
                <w:sz w:val="24"/>
                <w:szCs w:val="24"/>
              </w:rPr>
              <w:t xml:space="preserve">2-1    </w:t>
            </w:r>
            <w:r>
              <w:rPr>
                <w:spacing w:val="-1"/>
                <w:sz w:val="24"/>
                <w:szCs w:val="24"/>
                <w14:textOutline w14:w="4354">
                  <w14:solidFill>
                    <w14:srgbClr w14:val="000000"/>
                  </w14:solidFill>
                  <w14:prstDash w14:val="solid"/>
                  <w14:miter w14:lim="10"/>
                </w14:textOutline>
              </w:rPr>
              <w:t>项目组成一览表</w:t>
            </w:r>
          </w:p>
        </w:tc>
      </w:tr>
    </w:tbl>
    <w:p>
      <w:pPr>
        <w:sectPr>
          <w:footerReference w:type="default" r:id="rId18"/>
          <w:pgSz w:w="11907" w:h="16839"/>
          <w:pgMar w:top="1431" w:right="1015" w:bottom="798" w:left="1015" w:header="0" w:footer="594" w:gutter="0"/>
          <w:pgNumType w:start="13"/>
          <w:cols w:space="708"/>
        </w:sectPr>
      </w:pPr>
    </w:p>
    <w:tbl>
      <w:tblPr>
        <w:tblStyle w:val="TableNormal11"/>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399"/>
        </w:trPr>
        <w:tc>
          <w:tcPr>
            <w:tcW w:w="597" w:type="dxa"/>
            <w:tcBorders>
              <w:top w:val="nil"/>
              <w:right w:val="single" w:sz="2" w:space="0" w:color="000000"/>
            </w:tcBorders>
            <w:textDirection w:val="tbRlV"/>
            <w:vAlign w:val="top"/>
          </w:tcPr>
          <w:p>
            <w:pPr>
              <w:rPr>
                <w:rFonts w:ascii="Arial"/>
                <w:sz w:val="21"/>
              </w:rPr>
            </w:pPr>
          </w:p>
        </w:tc>
        <w:tc>
          <w:tcPr>
            <w:tcW w:w="9263" w:type="dxa"/>
            <w:tcBorders>
              <w:top w:val="nil"/>
              <w:left w:val="single" w:sz="2" w:space="0" w:color="000000"/>
              <w:bottom w:val="single" w:sz="2" w:space="0" w:color="000000"/>
            </w:tcBorders>
            <w:vAlign w:val="top"/>
          </w:tcPr>
          <w:p>
            <w:pPr>
              <w:spacing w:before="28" w:line="31" w:lineRule="exact"/>
              <w:ind w:left="101"/>
            </w:pPr>
            <w:r>
              <w:pict>
                <v:rect id="_x0000_s1025" style="width:0.5pt;height:55.1pt;margin-top:58.3pt;margin-left:-352.55pt;mso-position-horizontal-relative:right-margin-area;mso-position-vertical-relative:top-margin-area;position:absolute;z-index:251659264" filled="t" fillcolor="black" stroked="f"/>
              </w:pict>
            </w:r>
            <w:r>
              <w:pict>
                <v:rect id="_x0000_s1026" style="width:0.5pt;height:40.95pt;margin-top:141.59pt;margin-left:-402.02pt;mso-position-horizontal-relative:right-margin-area;mso-position-vertical-relative:top-margin-area;position:absolute;z-index:251660288" filled="t" fillcolor="black" stroked="f"/>
              </w:pict>
            </w:r>
            <w:r>
              <w:pict>
                <v:rect id="_x0000_s1027" style="width:0.5pt;height:40.95pt;margin-top:141.59pt;margin-left:-352.55pt;mso-position-horizontal-relative:right-margin-area;mso-position-vertical-relative:top-margin-area;position:absolute;z-index:251661312" filled="t" fillcolor="black" stroked="f"/>
              </w:pict>
            </w:r>
            <w:r>
              <w:pict>
                <v:rect id="_x0000_s1028" style="width:0.5pt;height:27.25pt;margin-top:210.73pt;margin-left:-352.55pt;mso-position-horizontal-relative:right-margin-area;mso-position-vertical-relative:top-margin-area;position:absolute;z-index:251662336" filled="t" fillcolor="black" stroked="f"/>
              </w:pict>
            </w:r>
            <w:r>
              <w:pict>
                <v:shape id="_x0000_s1029" style="width:55.6pt;height:0.5pt;margin-top:210.25pt;margin-left:-457.58pt;mso-position-horizontal-relative:right-margin-area;mso-position-vertical-relative:top-margin-area;position:absolute;z-index:251658240" coordorigin="0,0" coordsize="1111,10" path="m,9l1111,9l1111,l,l,9xe" filled="t" fillcolor="black" stroked="f"/>
              </w:pict>
            </w:r>
            <w:r>
              <w:rPr>
                <w:position w:val="-1"/>
              </w:rPr>
              <w:drawing>
                <wp:inline distT="0" distB="0" distL="0" distR="0">
                  <wp:extent cx="5746445" cy="1981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5746445" cy="19811"/>
                          </a:xfrm>
                          <a:prstGeom prst="rect">
                            <a:avLst/>
                          </a:prstGeom>
                        </pic:spPr>
                      </pic:pic>
                    </a:graphicData>
                  </a:graphic>
                </wp:inline>
              </w:drawing>
            </w:r>
          </w:p>
          <w:p>
            <w:pPr>
              <w:pStyle w:val="TableText"/>
              <w:ind w:left="249"/>
            </w:pPr>
            <w:r>
              <w:pict>
                <v:shapetype id="_x0000_t202" coordsize="21600,21600" o:spt="202" path="m,l,21600r21600,l21600,xe">
                  <v:stroke joinstyle="miter"/>
                  <v:path gradientshapeok="t" o:connecttype="rect"/>
                </v:shapetype>
                <v:shape id="_x0000_s1030" type="#_x0000_t202" style="width:33.1pt;height:12.6pt;margin-top:0.37pt;margin-left:69.21pt;position:absolute;z-index:251673600" filled="f" stroked="f">
                  <o:lock v:ext="edit" aspectratio="f"/>
                  <v:textbox inset="0,0,0,0">
                    <w:txbxContent>
                      <w:p>
                        <w:pPr>
                          <w:pStyle w:val="TableText"/>
                          <w:spacing w:before="19" w:line="186" w:lineRule="auto"/>
                          <w:ind w:left="20"/>
                        </w:pPr>
                        <w:r>
                          <w:rPr>
                            <w:spacing w:val="-2"/>
                            <w14:textOutline w14:w="3831">
                              <w14:solidFill>
                                <w14:srgbClr w14:val="000000"/>
                              </w14:solidFill>
                              <w14:prstDash w14:val="solid"/>
                              <w14:miter w14:lim="10"/>
                            </w14:textOutline>
                          </w:rPr>
                          <w:t>项目组</w:t>
                        </w:r>
                      </w:p>
                    </w:txbxContent>
                  </v:textbox>
                </v:shape>
              </w:pict>
            </w:r>
            <w:r>
              <w:pict>
                <v:shape id="_x0000_s1031" type="#_x0000_t202" style="width:454.5pt;height:41.8pt;margin-top:14.05pt;margin-left:4.07pt;position:absolute;z-index:251670528" filled="f" stroked="f">
                  <o:lock v:ext="edit" aspectratio="f"/>
                  <v:textbox inset="0,0,0,0">
                    <w:txbxContent>
                      <w:p>
                        <w:pPr>
                          <w:pStyle w:val="TableText"/>
                          <w:tabs>
                            <w:tab w:val="left" w:pos="1130"/>
                          </w:tabs>
                          <w:spacing w:before="19" w:line="221" w:lineRule="auto"/>
                          <w:ind w:left="20"/>
                        </w:pPr>
                        <w:r>
                          <w:rPr>
                            <w:u w:val="single" w:color="auto"/>
                          </w:rPr>
                          <w:tab/>
                        </w:r>
                        <w:r>
                          <w:rPr>
                            <w:position w:val="-6"/>
                          </w:rPr>
                          <w:drawing>
                            <wp:inline distT="0" distB="0" distL="0" distR="0">
                              <wp:extent cx="6134" cy="609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6134" cy="6096"/>
                                      </a:xfrm>
                                      <a:prstGeom prst="rect">
                                        <a:avLst/>
                                      </a:prstGeom>
                                    </pic:spPr>
                                  </pic:pic>
                                </a:graphicData>
                              </a:graphic>
                            </wp:inline>
                          </w:drawing>
                        </w:r>
                        <w:r>
                          <w:rPr>
                            <w:spacing w:val="25"/>
                            <w:u w:val="single" w:color="auto"/>
                          </w:rPr>
                          <w:t xml:space="preserve">   </w:t>
                        </w:r>
                        <w:r>
                          <w:rPr>
                            <w:spacing w:val="-9"/>
                            <w:u w:val="single" w:color="000000"/>
                            <w14:textOutline w14:w="3831">
                              <w14:solidFill>
                                <w14:srgbClr w14:val="000000"/>
                              </w14:solidFill>
                              <w14:prstDash w14:val="solid"/>
                              <w14:miter w14:lim="10"/>
                            </w14:textOutline>
                          </w:rPr>
                          <w:t>成</w:t>
                        </w:r>
                        <w:r>
                          <w:rPr>
                            <w:spacing w:val="24"/>
                            <w:u w:val="single" w:color="auto"/>
                          </w:rPr>
                          <w:t xml:space="preserve">   </w:t>
                        </w:r>
                        <w:r>
                          <w:rPr>
                            <w:position w:val="-6"/>
                          </w:rPr>
                          <w:drawing>
                            <wp:inline distT="0" distB="0" distL="0" distR="0">
                              <wp:extent cx="6134" cy="609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
                                      <a:stretch>
                                        <a:fillRect/>
                                      </a:stretch>
                                    </pic:blipFill>
                                    <pic:spPr>
                                      <a:xfrm>
                                        <a:off x="0" y="0"/>
                                        <a:ext cx="6134" cy="6096"/>
                                      </a:xfrm>
                                      <a:prstGeom prst="rect">
                                        <a:avLst/>
                                      </a:prstGeom>
                                    </pic:spPr>
                                  </pic:pic>
                                </a:graphicData>
                              </a:graphic>
                            </wp:inline>
                          </w:drawing>
                        </w:r>
                        <w:r>
                          <w:rPr>
                            <w:u w:val="single" w:color="auto"/>
                          </w:rPr>
                          <w:t xml:space="preserve">                                                                   </w:t>
                        </w:r>
                      </w:p>
                      <w:p>
                        <w:pPr>
                          <w:pStyle w:val="TableText"/>
                          <w:ind w:left="1131"/>
                        </w:pPr>
                        <w:r>
                          <w:rPr>
                            <w:position w:val="-33"/>
                          </w:rPr>
                          <w:drawing>
                            <wp:inline distT="0" distB="0" distL="0" distR="0">
                              <wp:extent cx="6095" cy="34594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1"/>
                                      <a:stretch>
                                        <a:fillRect/>
                                      </a:stretch>
                                    </pic:blipFill>
                                    <pic:spPr>
                                      <a:xfrm>
                                        <a:off x="0" y="0"/>
                                        <a:ext cx="6095" cy="345947"/>
                                      </a:xfrm>
                                      <a:prstGeom prst="rect">
                                        <a:avLst/>
                                      </a:prstGeom>
                                    </pic:spPr>
                                  </pic:pic>
                                </a:graphicData>
                              </a:graphic>
                            </wp:inline>
                          </w:drawing>
                        </w:r>
                        <w:r>
                          <w:rPr>
                            <w:spacing w:val="3"/>
                          </w:rPr>
                          <w:t xml:space="preserve">         </w:t>
                        </w:r>
                        <w:r>
                          <w:rPr>
                            <w:position w:val="-33"/>
                          </w:rPr>
                          <w:drawing>
                            <wp:inline distT="0" distB="0" distL="0" distR="0">
                              <wp:extent cx="6095" cy="34594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6095" cy="345947"/>
                                      </a:xfrm>
                                      <a:prstGeom prst="rect">
                                        <a:avLst/>
                                      </a:prstGeom>
                                    </pic:spPr>
                                  </pic:pic>
                                </a:graphicData>
                              </a:graphic>
                            </wp:inline>
                          </w:drawing>
                        </w:r>
                        <w:r>
                          <w:rPr>
                            <w:spacing w:val="20"/>
                          </w:rPr>
                          <w:t xml:space="preserve"> </w:t>
                        </w:r>
                        <w:r>
                          <w:t>前台、等候区、办证室、诊室、处置区（药房）、猫住院</w:t>
                        </w:r>
                        <w:r>
                          <w:rPr>
                            <w:spacing w:val="-1"/>
                          </w:rPr>
                          <w:t>室、隔离室、狗</w:t>
                        </w:r>
                      </w:p>
                    </w:txbxContent>
                  </v:textbox>
                </v:shape>
              </w:pict>
            </w:r>
            <w:r>
              <w:rPr>
                <w:spacing w:val="-1"/>
                <w14:textOutline w14:w="3831">
                  <w14:solidFill>
                    <w14:srgbClr w14:val="000000"/>
                  </w14:solidFill>
                  <w14:prstDash w14:val="solid"/>
                  <w14:miter w14:lim="10"/>
                </w14:textOutline>
              </w:rPr>
              <w:t>工程名称</w:t>
            </w:r>
            <w:r>
              <w:rPr>
                <w:spacing w:val="26"/>
              </w:rPr>
              <w:t xml:space="preserve"> </w:t>
            </w:r>
            <w:r>
              <w:rPr>
                <w:position w:val="-19"/>
              </w:rPr>
              <w:drawing>
                <wp:inline distT="0" distB="0" distL="0" distR="0">
                  <wp:extent cx="6095" cy="34442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1"/>
                          <a:stretch>
                            <a:fillRect/>
                          </a:stretch>
                        </pic:blipFill>
                        <pic:spPr>
                          <a:xfrm>
                            <a:off x="0" y="0"/>
                            <a:ext cx="6095" cy="344423"/>
                          </a:xfrm>
                          <a:prstGeom prst="rect">
                            <a:avLst/>
                          </a:prstGeom>
                        </pic:spPr>
                      </pic:pic>
                    </a:graphicData>
                  </a:graphic>
                </wp:inline>
              </w:drawing>
            </w:r>
            <w:r>
              <w:rPr>
                <w:spacing w:val="3"/>
              </w:rPr>
              <w:t xml:space="preserve">         </w:t>
            </w:r>
            <w:r>
              <w:rPr>
                <w:position w:val="-19"/>
              </w:rPr>
              <w:drawing>
                <wp:inline distT="0" distB="0" distL="0" distR="0">
                  <wp:extent cx="6095" cy="34442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1"/>
                          <a:stretch>
                            <a:fillRect/>
                          </a:stretch>
                        </pic:blipFill>
                        <pic:spPr>
                          <a:xfrm>
                            <a:off x="0" y="0"/>
                            <a:ext cx="6095" cy="344423"/>
                          </a:xfrm>
                          <a:prstGeom prst="rect">
                            <a:avLst/>
                          </a:prstGeom>
                        </pic:spPr>
                      </pic:pic>
                    </a:graphicData>
                  </a:graphic>
                </wp:inline>
              </w:drawing>
            </w:r>
            <w:r>
              <w:t xml:space="preserve">                          </w:t>
            </w:r>
            <w:r>
              <w:rPr>
                <w:spacing w:val="-1"/>
                <w14:textOutline w14:w="3831">
                  <w14:solidFill>
                    <w14:srgbClr w14:val="000000"/>
                  </w14:solidFill>
                  <w14:prstDash w14:val="solid"/>
                  <w14:miter w14:lim="10"/>
                </w14:textOutline>
              </w:rPr>
              <w:t>工程规模和内容</w:t>
            </w:r>
          </w:p>
          <w:p>
            <w:pPr>
              <w:pStyle w:val="TableText"/>
              <w:spacing w:before="176" w:line="157" w:lineRule="auto"/>
              <w:ind w:left="248"/>
            </w:pPr>
            <w:r>
              <w:rPr>
                <w:spacing w:val="-1"/>
                <w:position w:val="-12"/>
              </w:rPr>
              <w:t>主体工程</w:t>
            </w:r>
            <w:r>
              <w:rPr>
                <w:spacing w:val="43"/>
                <w:position w:val="-12"/>
              </w:rPr>
              <w:t xml:space="preserve"> </w:t>
            </w:r>
            <w:r>
              <w:rPr>
                <w:position w:val="-5"/>
              </w:rPr>
              <w:drawing>
                <wp:inline distT="0" distB="0" distL="0" distR="0">
                  <wp:extent cx="6095" cy="546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2"/>
                          <a:stretch>
                            <a:fillRect/>
                          </a:stretch>
                        </pic:blipFill>
                        <pic:spPr>
                          <a:xfrm>
                            <a:off x="0" y="0"/>
                            <a:ext cx="6095" cy="5462"/>
                          </a:xfrm>
                          <a:prstGeom prst="rect">
                            <a:avLst/>
                          </a:prstGeom>
                        </pic:spPr>
                      </pic:pic>
                    </a:graphicData>
                  </a:graphic>
                </wp:inline>
              </w:drawing>
            </w:r>
            <w:r>
              <w:rPr>
                <w:spacing w:val="39"/>
                <w:position w:val="14"/>
                <w:u w:val="single" w:color="auto"/>
              </w:rPr>
              <w:t xml:space="preserve">  </w:t>
            </w:r>
            <w:r>
              <w:rPr>
                <w:spacing w:val="-1"/>
                <w:position w:val="14"/>
                <w:u w:val="single" w:color="auto"/>
              </w:rPr>
              <w:t>一层</w:t>
            </w:r>
            <w:r>
              <w:rPr>
                <w:spacing w:val="35"/>
                <w:position w:val="14"/>
                <w:u w:val="single" w:color="auto"/>
              </w:rPr>
              <w:t xml:space="preserve">  </w:t>
            </w:r>
            <w:r>
              <w:rPr>
                <w:position w:val="-5"/>
              </w:rPr>
              <w:drawing>
                <wp:inline distT="0" distB="0" distL="0" distR="0">
                  <wp:extent cx="6095" cy="546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3"/>
                          <a:stretch>
                            <a:fillRect/>
                          </a:stretch>
                        </pic:blipFill>
                        <pic:spPr>
                          <a:xfrm>
                            <a:off x="0" y="0"/>
                            <a:ext cx="6095" cy="5462"/>
                          </a:xfrm>
                          <a:prstGeom prst="rect">
                            <a:avLst/>
                          </a:prstGeom>
                        </pic:spPr>
                      </pic:pic>
                    </a:graphicData>
                  </a:graphic>
                </wp:inline>
              </w:drawing>
            </w:r>
            <w:r>
              <w:rPr>
                <w:spacing w:val="2"/>
                <w:position w:val="1"/>
                <w:u w:val="single" w:color="auto"/>
              </w:rPr>
              <w:t xml:space="preserve">    </w:t>
            </w:r>
            <w:r>
              <w:rPr>
                <w:spacing w:val="-1"/>
                <w:position w:val="1"/>
                <w:u w:val="single" w:color="auto"/>
              </w:rPr>
              <w:t>住院室、化验区、医疗垃圾暂存室、影像室、猫淋浴室、狗淋浴室</w:t>
            </w:r>
            <w:r>
              <w:rPr>
                <w:position w:val="1"/>
                <w:u w:val="single" w:color="auto"/>
              </w:rPr>
              <w:t xml:space="preserve">     </w:t>
            </w:r>
          </w:p>
          <w:p>
            <w:pPr>
              <w:pStyle w:val="TableText"/>
              <w:spacing w:line="226" w:lineRule="auto"/>
              <w:ind w:left="1212"/>
            </w:pPr>
            <w:r>
              <w:pict>
                <v:shape id="_x0000_s1032" type="#_x0000_t202" style="width:454.5pt;height:14.7pt;margin-top:11.64pt;margin-left:4.07pt;position:absolute;z-index:251669504" filled="f" stroked="f">
                  <o:lock v:ext="edit" aspectratio="f"/>
                  <v:textbox inset="0,0,0,0">
                    <w:txbxContent>
                      <w:p>
                        <w:pPr>
                          <w:pStyle w:val="TableText"/>
                          <w:tabs>
                            <w:tab w:val="left" w:pos="1130"/>
                          </w:tabs>
                          <w:spacing w:before="19" w:line="215" w:lineRule="auto"/>
                          <w:ind w:left="20"/>
                        </w:pPr>
                        <w:r>
                          <w:rPr>
                            <w:u w:val="single" w:color="auto"/>
                          </w:rPr>
                          <w:tab/>
                        </w:r>
                        <w:r>
                          <w:rPr>
                            <w:position w:val="-7"/>
                          </w:rPr>
                          <w:drawing>
                            <wp:inline distT="0" distB="0" distL="0" distR="0">
                              <wp:extent cx="6134" cy="609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0"/>
                                      <a:stretch>
                                        <a:fillRect/>
                                      </a:stretch>
                                    </pic:blipFill>
                                    <pic:spPr>
                                      <a:xfrm>
                                        <a:off x="0" y="0"/>
                                        <a:ext cx="6134" cy="6096"/>
                                      </a:xfrm>
                                      <a:prstGeom prst="rect">
                                        <a:avLst/>
                                      </a:prstGeom>
                                    </pic:spPr>
                                  </pic:pic>
                                </a:graphicData>
                              </a:graphic>
                            </wp:inline>
                          </w:drawing>
                        </w:r>
                        <w:r>
                          <w:rPr>
                            <w:spacing w:val="38"/>
                            <w:u w:val="single" w:color="auto"/>
                          </w:rPr>
                          <w:t xml:space="preserve">  </w:t>
                        </w:r>
                        <w:r>
                          <w:rPr>
                            <w:spacing w:val="-10"/>
                            <w:u w:val="single" w:color="auto"/>
                          </w:rPr>
                          <w:t>建）</w:t>
                        </w:r>
                        <w:r>
                          <w:rPr>
                            <w:spacing w:val="7"/>
                            <w:u w:val="single" w:color="auto"/>
                          </w:rPr>
                          <w:t xml:space="preserve">   </w:t>
                        </w:r>
                        <w:r>
                          <w:rPr>
                            <w:position w:val="-7"/>
                          </w:rPr>
                          <w:drawing>
                            <wp:inline distT="0" distB="0" distL="0" distR="0">
                              <wp:extent cx="6134" cy="609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0"/>
                                      <a:stretch>
                                        <a:fillRect/>
                                      </a:stretch>
                                    </pic:blipFill>
                                    <pic:spPr>
                                      <a:xfrm>
                                        <a:off x="0" y="0"/>
                                        <a:ext cx="6134" cy="6096"/>
                                      </a:xfrm>
                                      <a:prstGeom prst="rect">
                                        <a:avLst/>
                                      </a:prstGeom>
                                    </pic:spPr>
                                  </pic:pic>
                                </a:graphicData>
                              </a:graphic>
                            </wp:inline>
                          </w:drawing>
                        </w:r>
                        <w:r>
                          <w:rPr>
                            <w:u w:val="single" w:color="auto"/>
                          </w:rPr>
                          <w:t xml:space="preserve">                               </w:t>
                        </w:r>
                        <w:r>
                          <w:rPr>
                            <w:spacing w:val="-10"/>
                            <w:u w:val="single" w:color="auto"/>
                          </w:rPr>
                          <w:t xml:space="preserve">察室                              </w:t>
                        </w:r>
                        <w:r>
                          <w:rPr>
                            <w:spacing w:val="-11"/>
                            <w:u w:val="single" w:color="auto"/>
                          </w:rPr>
                          <w:t xml:space="preserve">    </w:t>
                        </w:r>
                      </w:p>
                    </w:txbxContent>
                  </v:textbox>
                </v:shape>
              </w:pict>
            </w:r>
            <w:r>
              <w:rPr>
                <w:position w:val="-30"/>
              </w:rPr>
              <w:drawing>
                <wp:inline distT="0" distB="0" distL="0" distR="0">
                  <wp:extent cx="6095" cy="31515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4"/>
                          <a:stretch>
                            <a:fillRect/>
                          </a:stretch>
                        </pic:blipFill>
                        <pic:spPr>
                          <a:xfrm>
                            <a:off x="0" y="0"/>
                            <a:ext cx="6095" cy="315156"/>
                          </a:xfrm>
                          <a:prstGeom prst="rect">
                            <a:avLst/>
                          </a:prstGeom>
                        </pic:spPr>
                      </pic:pic>
                    </a:graphicData>
                  </a:graphic>
                </wp:inline>
              </w:drawing>
            </w:r>
            <w:r>
              <w:rPr>
                <w:spacing w:val="21"/>
              </w:rPr>
              <w:t xml:space="preserve"> </w:t>
            </w:r>
            <w:r>
              <w:rPr>
                <w:spacing w:val="-2"/>
              </w:rPr>
              <w:t>二层（搭  院长办公室、多功能区域办公室、等候区、手术预备室、手术室、术后观</w:t>
            </w:r>
          </w:p>
          <w:p>
            <w:pPr>
              <w:pStyle w:val="TableText"/>
              <w:spacing w:before="9"/>
              <w:ind w:right="80"/>
              <w:jc w:val="right"/>
            </w:pPr>
            <w:r>
              <w:pict>
                <v:shape id="_x0000_s1033" type="#_x0000_t202" style="width:398.95pt;height:41.95pt;margin-top:14.53pt;margin-left:59.63pt;position:absolute;z-index:251668480" filled="f" stroked="f">
                  <o:lock v:ext="edit" aspectratio="f"/>
                  <v:textbox inset="0,0,0,0">
                    <w:txbxContent>
                      <w:p>
                        <w:pPr>
                          <w:pStyle w:val="TableText"/>
                          <w:spacing w:before="19" w:line="215" w:lineRule="auto"/>
                          <w:ind w:left="20"/>
                        </w:pPr>
                        <w:r>
                          <w:rPr>
                            <w:position w:val="-7"/>
                          </w:rPr>
                          <w:drawing>
                            <wp:inline distT="0" distB="0" distL="0" distR="0">
                              <wp:extent cx="6095" cy="609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0"/>
                                      <a:stretch>
                                        <a:fillRect/>
                                      </a:stretch>
                                    </pic:blipFill>
                                    <pic:spPr>
                                      <a:xfrm>
                                        <a:off x="0" y="0"/>
                                        <a:ext cx="6095" cy="6095"/>
                                      </a:xfrm>
                                      <a:prstGeom prst="rect">
                                        <a:avLst/>
                                      </a:prstGeom>
                                    </pic:spPr>
                                  </pic:pic>
                                </a:graphicData>
                              </a:graphic>
                            </wp:inline>
                          </w:drawing>
                        </w:r>
                        <w:r>
                          <w:rPr>
                            <w:spacing w:val="27"/>
                            <w:u w:val="single" w:color="auto"/>
                          </w:rPr>
                          <w:t xml:space="preserve">   </w:t>
                        </w:r>
                        <w:r>
                          <w:rPr>
                            <w:spacing w:val="-5"/>
                            <w:u w:val="single" w:color="auto"/>
                          </w:rPr>
                          <w:t>统</w:t>
                        </w:r>
                        <w:r>
                          <w:rPr>
                            <w:spacing w:val="24"/>
                            <w:u w:val="single" w:color="auto"/>
                          </w:rPr>
                          <w:t xml:space="preserve">   </w:t>
                        </w:r>
                        <w:r>
                          <w:rPr>
                            <w:position w:val="-7"/>
                          </w:rPr>
                          <w:drawing>
                            <wp:inline distT="0" distB="0" distL="0" distR="0">
                              <wp:extent cx="6095" cy="609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0"/>
                                      <a:stretch>
                                        <a:fillRect/>
                                      </a:stretch>
                                    </pic:blipFill>
                                    <pic:spPr>
                                      <a:xfrm>
                                        <a:off x="0" y="0"/>
                                        <a:ext cx="6095" cy="6095"/>
                                      </a:xfrm>
                                      <a:prstGeom prst="rect">
                                        <a:avLst/>
                                      </a:prstGeom>
                                    </pic:spPr>
                                  </pic:pic>
                                </a:graphicData>
                              </a:graphic>
                            </wp:inline>
                          </w:drawing>
                        </w:r>
                        <w:r>
                          <w:rPr>
                            <w:spacing w:val="10"/>
                            <w:u w:val="single" w:color="auto"/>
                          </w:rPr>
                          <w:t xml:space="preserve"> </w:t>
                        </w:r>
                        <w:r>
                          <w:rPr>
                            <w:spacing w:val="-5"/>
                            <w:u w:val="single" w:color="auto"/>
                          </w:rPr>
                          <w:t>项目区域内配置有</w:t>
                        </w:r>
                        <w:r>
                          <w:rPr>
                            <w:spacing w:val="-35"/>
                            <w:u w:val="single" w:color="auto"/>
                          </w:rPr>
                          <w:t xml:space="preserve"> </w:t>
                        </w:r>
                        <w:r>
                          <w:rPr>
                            <w:rFonts w:ascii="Times New Roman" w:eastAsia="Times New Roman" w:hAnsi="Times New Roman" w:cs="Times New Roman"/>
                            <w:spacing w:val="-5"/>
                            <w:u w:val="single" w:color="auto"/>
                          </w:rPr>
                          <w:t xml:space="preserve">1 </w:t>
                        </w:r>
                        <w:r>
                          <w:rPr>
                            <w:spacing w:val="-5"/>
                            <w:u w:val="single" w:color="auto"/>
                          </w:rPr>
                          <w:t>套新风系统（</w:t>
                        </w:r>
                        <w:r>
                          <w:rPr>
                            <w:rFonts w:ascii="Times New Roman" w:eastAsia="Times New Roman" w:hAnsi="Times New Roman" w:cs="Times New Roman"/>
                            <w:spacing w:val="-5"/>
                            <w:u w:val="single" w:color="auto"/>
                          </w:rPr>
                          <w:t>1</w:t>
                        </w:r>
                        <w:r>
                          <w:rPr>
                            <w:rFonts w:ascii="Times New Roman" w:eastAsia="Times New Roman" w:hAnsi="Times New Roman" w:cs="Times New Roman"/>
                            <w:spacing w:val="18"/>
                            <w:u w:val="single" w:color="auto"/>
                          </w:rPr>
                          <w:t xml:space="preserve"> </w:t>
                        </w:r>
                        <w:r>
                          <w:rPr>
                            <w:spacing w:val="-5"/>
                            <w:u w:val="single" w:color="auto"/>
                          </w:rPr>
                          <w:t>台</w:t>
                        </w:r>
                        <w:r>
                          <w:rPr>
                            <w:spacing w:val="-49"/>
                            <w:u w:val="single" w:color="auto"/>
                          </w:rPr>
                          <w:t xml:space="preserve"> </w:t>
                        </w:r>
                        <w:r>
                          <w:rPr>
                            <w:rFonts w:ascii="Times New Roman" w:eastAsia="Times New Roman" w:hAnsi="Times New Roman" w:cs="Times New Roman"/>
                            <w:spacing w:val="-5"/>
                            <w:u w:val="single" w:color="auto"/>
                          </w:rPr>
                          <w:t xml:space="preserve">SK-SX160S </w:t>
                        </w:r>
                        <w:r>
                          <w:rPr>
                            <w:spacing w:val="-5"/>
                            <w:u w:val="single" w:color="auto"/>
                          </w:rPr>
                          <w:t>墙式新风机和配套管道）</w:t>
                        </w:r>
                      </w:p>
                      <w:p>
                        <w:pPr>
                          <w:pStyle w:val="TableText"/>
                          <w:ind w:left="20"/>
                        </w:pPr>
                        <w:r>
                          <w:rPr>
                            <w:position w:val="-33"/>
                          </w:rPr>
                          <w:drawing>
                            <wp:inline distT="0" distB="0" distL="0" distR="0">
                              <wp:extent cx="6095" cy="345948"/>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1"/>
                                      <a:stretch>
                                        <a:fillRect/>
                                      </a:stretch>
                                    </pic:blipFill>
                                    <pic:spPr>
                                      <a:xfrm>
                                        <a:off x="0" y="0"/>
                                        <a:ext cx="6095" cy="345948"/>
                                      </a:xfrm>
                                      <a:prstGeom prst="rect">
                                        <a:avLst/>
                                      </a:prstGeom>
                                    </pic:spPr>
                                  </pic:pic>
                                </a:graphicData>
                              </a:graphic>
                            </wp:inline>
                          </w:drawing>
                        </w:r>
                        <w:r>
                          <w:rPr>
                            <w:spacing w:val="73"/>
                          </w:rPr>
                          <w:t xml:space="preserve"> </w:t>
                        </w:r>
                        <w:r>
                          <w:rPr>
                            <w:spacing w:val="-2"/>
                          </w:rPr>
                          <w:t>供水系</w:t>
                        </w:r>
                        <w:r>
                          <w:rPr>
                            <w:spacing w:val="71"/>
                          </w:rPr>
                          <w:t xml:space="preserve"> </w:t>
                        </w:r>
                        <w:r>
                          <w:rPr>
                            <w:position w:val="-33"/>
                          </w:rPr>
                          <w:drawing>
                            <wp:inline distT="0" distB="0" distL="0" distR="0">
                              <wp:extent cx="6095" cy="345948"/>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1"/>
                                      <a:stretch>
                                        <a:fillRect/>
                                      </a:stretch>
                                    </pic:blipFill>
                                    <pic:spPr>
                                      <a:xfrm>
                                        <a:off x="0" y="0"/>
                                        <a:ext cx="6095" cy="345948"/>
                                      </a:xfrm>
                                      <a:prstGeom prst="rect">
                                        <a:avLst/>
                                      </a:prstGeom>
                                    </pic:spPr>
                                  </pic:pic>
                                </a:graphicData>
                              </a:graphic>
                            </wp:inline>
                          </w:drawing>
                        </w:r>
                      </w:p>
                    </w:txbxContent>
                  </v:textbox>
                </v:shape>
              </w:pict>
            </w:r>
            <w:r>
              <w:rPr>
                <w:position w:val="-33"/>
              </w:rPr>
              <w:drawing>
                <wp:inline distT="0" distB="0" distL="0" distR="0">
                  <wp:extent cx="6095" cy="345947"/>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1"/>
                          <a:stretch>
                            <a:fillRect/>
                          </a:stretch>
                        </pic:blipFill>
                        <pic:spPr>
                          <a:xfrm>
                            <a:off x="0" y="0"/>
                            <a:ext cx="6095" cy="345947"/>
                          </a:xfrm>
                          <a:prstGeom prst="rect">
                            <a:avLst/>
                          </a:prstGeom>
                        </pic:spPr>
                      </pic:pic>
                    </a:graphicData>
                  </a:graphic>
                </wp:inline>
              </w:drawing>
            </w:r>
            <w:r>
              <w:rPr>
                <w:spacing w:val="73"/>
              </w:rPr>
              <w:t xml:space="preserve"> </w:t>
            </w:r>
            <w:r>
              <w:rPr>
                <w:spacing w:val="-2"/>
              </w:rPr>
              <w:t>通风系</w:t>
            </w:r>
            <w:r>
              <w:rPr>
                <w:spacing w:val="45"/>
              </w:rPr>
              <w:t xml:space="preserve">  </w:t>
            </w:r>
            <w:r>
              <w:rPr>
                <w:spacing w:val="-2"/>
              </w:rPr>
              <w:t>各科室配套空调和</w:t>
            </w:r>
            <w:r>
              <w:rPr>
                <w:spacing w:val="-44"/>
              </w:rPr>
              <w:t xml:space="preserve"> </w:t>
            </w:r>
            <w:r>
              <w:rPr>
                <w:rFonts w:ascii="Times New Roman" w:eastAsia="Times New Roman" w:hAnsi="Times New Roman" w:cs="Times New Roman"/>
                <w:spacing w:val="-2"/>
              </w:rPr>
              <w:t>300</w:t>
            </w:r>
            <w:r>
              <w:rPr>
                <w:spacing w:val="-2"/>
              </w:rPr>
              <w:t>×</w:t>
            </w:r>
            <w:r>
              <w:rPr>
                <w:rFonts w:ascii="Times New Roman" w:eastAsia="Times New Roman" w:hAnsi="Times New Roman" w:cs="Times New Roman"/>
                <w:spacing w:val="-2"/>
              </w:rPr>
              <w:t xml:space="preserve">300 </w:t>
            </w:r>
            <w:r>
              <w:rPr>
                <w:spacing w:val="-2"/>
              </w:rPr>
              <w:t>规格的排气扇（项目区域内排气扇共</w:t>
            </w:r>
            <w:r>
              <w:rPr>
                <w:spacing w:val="-48"/>
              </w:rPr>
              <w:t xml:space="preserve"> </w:t>
            </w:r>
            <w:r>
              <w:rPr>
                <w:rFonts w:ascii="Times New Roman" w:eastAsia="Times New Roman" w:hAnsi="Times New Roman" w:cs="Times New Roman"/>
                <w:spacing w:val="-2"/>
              </w:rPr>
              <w:t xml:space="preserve">27 </w:t>
            </w:r>
            <w:r>
              <w:rPr>
                <w:spacing w:val="-2"/>
              </w:rPr>
              <w:t>个</w:t>
            </w:r>
            <w:r>
              <w:rPr>
                <w:spacing w:val="-12"/>
              </w:rPr>
              <w:t>），</w:t>
            </w:r>
          </w:p>
          <w:p>
            <w:pPr>
              <w:spacing w:line="242" w:lineRule="auto"/>
              <w:rPr>
                <w:rFonts w:ascii="Arial"/>
                <w:sz w:val="21"/>
              </w:rPr>
            </w:pPr>
          </w:p>
          <w:p>
            <w:pPr>
              <w:pStyle w:val="TableText"/>
              <w:spacing w:before="69" w:line="222" w:lineRule="auto"/>
              <w:ind w:left="1212"/>
            </w:pPr>
            <w:r>
              <w:pict>
                <v:shape id="_x0000_s1034" type="#_x0000_t202" style="width:43.45pt;height:12.6pt;margin-top:-4.39pt;margin-left:262.58pt;position:absolute;z-index:251672576" filled="f" stroked="f">
                  <o:lock v:ext="edit" aspectratio="f"/>
                  <v:textbox inset="0,0,0,0">
                    <w:txbxContent>
                      <w:p>
                        <w:pPr>
                          <w:pStyle w:val="TableText"/>
                          <w:spacing w:before="19" w:line="186" w:lineRule="auto"/>
                          <w:ind w:left="20"/>
                        </w:pPr>
                        <w:r>
                          <w:rPr>
                            <w:spacing w:val="-3"/>
                          </w:rPr>
                          <w:t>市政供水</w:t>
                        </w:r>
                      </w:p>
                    </w:txbxContent>
                  </v:textbox>
                </v:shape>
              </w:pict>
            </w:r>
            <w:r>
              <w:rPr>
                <w:position w:val="-6"/>
              </w:rPr>
              <w:drawing>
                <wp:inline distT="0" distB="0" distL="0" distR="0">
                  <wp:extent cx="6095" cy="6096"/>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0"/>
                          <a:stretch>
                            <a:fillRect/>
                          </a:stretch>
                        </pic:blipFill>
                        <pic:spPr>
                          <a:xfrm>
                            <a:off x="0" y="0"/>
                            <a:ext cx="6095" cy="6096"/>
                          </a:xfrm>
                          <a:prstGeom prst="rect">
                            <a:avLst/>
                          </a:prstGeom>
                        </pic:spPr>
                      </pic:pic>
                    </a:graphicData>
                  </a:graphic>
                </wp:inline>
              </w:drawing>
            </w:r>
            <w:r>
              <w:rPr>
                <w:spacing w:val="26"/>
                <w:u w:val="single" w:color="auto"/>
              </w:rPr>
              <w:t xml:space="preserve">   </w:t>
            </w:r>
            <w:r>
              <w:rPr>
                <w:spacing w:val="-13"/>
                <w:u w:val="single" w:color="auto"/>
              </w:rPr>
              <w:t>统</w:t>
            </w:r>
            <w:r>
              <w:rPr>
                <w:spacing w:val="24"/>
                <w:u w:val="single" w:color="auto"/>
              </w:rPr>
              <w:t xml:space="preserve">   </w:t>
            </w:r>
            <w:r>
              <w:rPr>
                <w:position w:val="-6"/>
              </w:rPr>
              <w:drawing>
                <wp:inline distT="0" distB="0" distL="0" distR="0">
                  <wp:extent cx="6095" cy="6096"/>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0"/>
                          <a:stretch>
                            <a:fillRect/>
                          </a:stretch>
                        </pic:blipFill>
                        <pic:spPr>
                          <a:xfrm>
                            <a:off x="0" y="0"/>
                            <a:ext cx="6095" cy="6096"/>
                          </a:xfrm>
                          <a:prstGeom prst="rect">
                            <a:avLst/>
                          </a:prstGeom>
                        </pic:spPr>
                      </pic:pic>
                    </a:graphicData>
                  </a:graphic>
                </wp:inline>
              </w:drawing>
            </w:r>
            <w:r>
              <w:rPr>
                <w:u w:val="single" w:color="auto"/>
              </w:rPr>
              <w:t xml:space="preserve">                                                                   </w:t>
            </w:r>
          </w:p>
          <w:p>
            <w:pPr>
              <w:pStyle w:val="TableText"/>
              <w:spacing w:before="28" w:line="221" w:lineRule="auto"/>
              <w:ind w:left="2335"/>
            </w:pPr>
            <w:r>
              <w:pict>
                <v:shape id="_x0000_s1035" type="#_x0000_t202" style="width:43.4pt;height:14.6pt;margin-top:0.17pt;margin-left:11.65pt;position:absolute;z-index:251671552" filled="f" stroked="f">
                  <o:lock v:ext="edit" aspectratio="f"/>
                  <v:textbox inset="0,0,0,0">
                    <w:txbxContent>
                      <w:p>
                        <w:pPr>
                          <w:pStyle w:val="TableText"/>
                          <w:spacing w:before="20" w:line="221" w:lineRule="auto"/>
                          <w:ind w:left="20"/>
                        </w:pPr>
                        <w:r>
                          <w:rPr>
                            <w:spacing w:val="-3"/>
                          </w:rPr>
                          <w:t>公用工程</w:t>
                        </w:r>
                      </w:p>
                    </w:txbxContent>
                  </v:textbox>
                </v:shape>
              </w:pict>
            </w:r>
            <w:r>
              <w:pict>
                <v:shape id="_x0000_s1036" type="#_x0000_t202" style="width:33.3pt;height:28.25pt;margin-top:7.25pt;margin-left:69.04pt;position:absolute;z-index:251667456" filled="f" stroked="f">
                  <o:lock v:ext="edit" aspectratio="f"/>
                  <v:textbox inset="0,0,0,0">
                    <w:txbxContent>
                      <w:p>
                        <w:pPr>
                          <w:pStyle w:val="TableText"/>
                          <w:spacing w:before="21" w:line="230" w:lineRule="auto"/>
                          <w:ind w:left="236" w:right="20" w:hanging="216"/>
                        </w:pPr>
                        <w:r>
                          <w:rPr>
                            <w:spacing w:val="-2"/>
                          </w:rPr>
                          <w:t>排水系</w:t>
                        </w:r>
                        <w:r>
                          <w:t xml:space="preserve"> </w:t>
                        </w:r>
                        <w:r>
                          <w:t>统</w:t>
                        </w:r>
                      </w:p>
                    </w:txbxContent>
                  </v:textbox>
                </v:shape>
              </w:pict>
            </w:r>
            <w:r>
              <w:t>医疗废水经污水处理设备处理后，接入院内</w:t>
            </w:r>
            <w:r>
              <w:rPr>
                <w:spacing w:val="-1"/>
              </w:rPr>
              <w:t>污水管网，和宠物洗浴废水，</w:t>
            </w:r>
          </w:p>
          <w:p>
            <w:pPr>
              <w:pStyle w:val="TableText"/>
              <w:spacing w:before="21" w:line="227" w:lineRule="auto"/>
              <w:ind w:left="2639" w:right="209" w:hanging="298"/>
            </w:pPr>
            <w:r>
              <w:rPr>
                <w:spacing w:val="-1"/>
              </w:rPr>
              <w:t>留院观察宠物废水、宠物笼冲洗废水混流一起排入项目用地外金鹿城已建</w:t>
            </w:r>
            <w:r>
              <w:rPr>
                <w:spacing w:val="13"/>
              </w:rPr>
              <w:t xml:space="preserve"> </w:t>
            </w:r>
            <w:r>
              <w:t>排污井，再排入市政污水管，最终进入白沙门污水处理厂深</w:t>
            </w:r>
            <w:r>
              <w:rPr>
                <w:spacing w:val="-1"/>
              </w:rPr>
              <w:t>度处理</w:t>
            </w:r>
          </w:p>
          <w:p>
            <w:pPr>
              <w:spacing w:line="10" w:lineRule="exact"/>
              <w:ind w:left="1212"/>
            </w:pPr>
            <w:r>
              <w:drawing>
                <wp:inline distT="0" distB="0" distL="0" distR="0">
                  <wp:extent cx="5040884" cy="609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5"/>
                          <a:stretch>
                            <a:fillRect/>
                          </a:stretch>
                        </pic:blipFill>
                        <pic:spPr>
                          <a:xfrm>
                            <a:off x="0" y="0"/>
                            <a:ext cx="5040884" cy="6095"/>
                          </a:xfrm>
                          <a:prstGeom prst="rect">
                            <a:avLst/>
                          </a:prstGeom>
                        </pic:spPr>
                      </pic:pic>
                    </a:graphicData>
                  </a:graphic>
                </wp:inline>
              </w:drawing>
            </w:r>
          </w:p>
          <w:p>
            <w:pPr>
              <w:pStyle w:val="TableText"/>
              <w:spacing w:before="301" w:line="215" w:lineRule="auto"/>
              <w:ind w:left="1212"/>
            </w:pPr>
            <w:r>
              <w:pict>
                <v:shape id="_x0000_s1037" type="#_x0000_t202" style="width:51.95pt;height:29.25pt;margin-top:-1.01pt;margin-left:59.63pt;position:absolute;z-index:251664384" filled="f" stroked="f">
                  <o:lock v:ext="edit" aspectratio="f"/>
                  <v:textbox inset="0,0,0,0">
                    <w:txbxContent>
                      <w:p>
                        <w:pPr>
                          <w:pStyle w:val="TableText"/>
                          <w:spacing w:before="20"/>
                          <w:ind w:left="20"/>
                        </w:pPr>
                        <w:r>
                          <w:rPr>
                            <w:position w:val="-33"/>
                          </w:rPr>
                          <w:drawing>
                            <wp:inline distT="0" distB="0" distL="0" distR="0">
                              <wp:extent cx="6095" cy="345948"/>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1"/>
                                      <a:stretch>
                                        <a:fillRect/>
                                      </a:stretch>
                                    </pic:blipFill>
                                    <pic:spPr>
                                      <a:xfrm>
                                        <a:off x="0" y="0"/>
                                        <a:ext cx="6095" cy="345948"/>
                                      </a:xfrm>
                                      <a:prstGeom prst="rect">
                                        <a:avLst/>
                                      </a:prstGeom>
                                    </pic:spPr>
                                  </pic:pic>
                                </a:graphicData>
                              </a:graphic>
                            </wp:inline>
                          </w:drawing>
                        </w:r>
                        <w:r>
                          <w:rPr>
                            <w:spacing w:val="73"/>
                          </w:rPr>
                          <w:t xml:space="preserve"> </w:t>
                        </w:r>
                        <w:r>
                          <w:rPr>
                            <w:spacing w:val="-2"/>
                          </w:rPr>
                          <w:t>供电系</w:t>
                        </w:r>
                        <w:r>
                          <w:rPr>
                            <w:spacing w:val="71"/>
                          </w:rPr>
                          <w:t xml:space="preserve"> </w:t>
                        </w:r>
                        <w:r>
                          <w:rPr>
                            <w:position w:val="-33"/>
                          </w:rPr>
                          <w:drawing>
                            <wp:inline distT="0" distB="0" distL="0" distR="0">
                              <wp:extent cx="6095" cy="345948"/>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1"/>
                                      <a:stretch>
                                        <a:fillRect/>
                                      </a:stretch>
                                    </pic:blipFill>
                                    <pic:spPr>
                                      <a:xfrm>
                                        <a:off x="0" y="0"/>
                                        <a:ext cx="6095" cy="345948"/>
                                      </a:xfrm>
                                      <a:prstGeom prst="rect">
                                        <a:avLst/>
                                      </a:prstGeom>
                                    </pic:spPr>
                                  </pic:pic>
                                </a:graphicData>
                              </a:graphic>
                            </wp:inline>
                          </w:drawing>
                        </w:r>
                      </w:p>
                    </w:txbxContent>
                  </v:textbox>
                </v:shape>
              </w:pict>
            </w:r>
            <w:r>
              <w:pict>
                <v:shape id="_x0000_s1038" type="#_x0000_t202" style="width:43.45pt;height:12.6pt;margin-top:7.32pt;margin-left:262.58pt;position:absolute;z-index:251665408" filled="f" stroked="f">
                  <o:lock v:ext="edit" aspectratio="f"/>
                  <v:textbox inset="0,0,0,0">
                    <w:txbxContent>
                      <w:p>
                        <w:pPr>
                          <w:pStyle w:val="TableText"/>
                          <w:spacing w:before="19" w:line="186" w:lineRule="auto"/>
                          <w:ind w:left="20"/>
                        </w:pPr>
                        <w:r>
                          <w:rPr>
                            <w:spacing w:val="-3"/>
                          </w:rPr>
                          <w:t>市政供电</w:t>
                        </w:r>
                      </w:p>
                    </w:txbxContent>
                  </v:textbox>
                </v:shape>
              </w:pict>
            </w:r>
            <w:r>
              <w:rPr>
                <w:position w:val="-7"/>
              </w:rPr>
              <w:drawing>
                <wp:inline distT="0" distB="0" distL="0" distR="0">
                  <wp:extent cx="6095" cy="609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6"/>
                          <a:stretch>
                            <a:fillRect/>
                          </a:stretch>
                        </pic:blipFill>
                        <pic:spPr>
                          <a:xfrm>
                            <a:off x="0" y="0"/>
                            <a:ext cx="6095" cy="6095"/>
                          </a:xfrm>
                          <a:prstGeom prst="rect">
                            <a:avLst/>
                          </a:prstGeom>
                        </pic:spPr>
                      </pic:pic>
                    </a:graphicData>
                  </a:graphic>
                </wp:inline>
              </w:drawing>
            </w:r>
            <w:r>
              <w:rPr>
                <w:spacing w:val="26"/>
                <w:u w:val="single" w:color="auto"/>
              </w:rPr>
              <w:t xml:space="preserve">   </w:t>
            </w:r>
            <w:r>
              <w:rPr>
                <w:spacing w:val="-13"/>
                <w:u w:val="single" w:color="auto"/>
              </w:rPr>
              <w:t>统</w:t>
            </w:r>
            <w:r>
              <w:rPr>
                <w:spacing w:val="24"/>
                <w:u w:val="single" w:color="auto"/>
              </w:rPr>
              <w:t xml:space="preserve">   </w:t>
            </w:r>
            <w:r>
              <w:rPr>
                <w:position w:val="-7"/>
              </w:rPr>
              <w:drawing>
                <wp:inline distT="0" distB="0" distL="0" distR="0">
                  <wp:extent cx="6095" cy="609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6"/>
                          <a:stretch>
                            <a:fillRect/>
                          </a:stretch>
                        </pic:blipFill>
                        <pic:spPr>
                          <a:xfrm>
                            <a:off x="0" y="0"/>
                            <a:ext cx="6095" cy="6095"/>
                          </a:xfrm>
                          <a:prstGeom prst="rect">
                            <a:avLst/>
                          </a:prstGeom>
                        </pic:spPr>
                      </pic:pic>
                    </a:graphicData>
                  </a:graphic>
                </wp:inline>
              </w:drawing>
            </w:r>
            <w:r>
              <w:rPr>
                <w:u w:val="single" w:color="auto"/>
              </w:rPr>
              <w:t xml:space="preserve">                                                                   </w:t>
            </w:r>
          </w:p>
          <w:p>
            <w:pPr>
              <w:pStyle w:val="TableText"/>
              <w:ind w:left="1212"/>
            </w:pPr>
            <w:r>
              <w:pict>
                <v:shape id="_x0000_s1039" type="#_x0000_t202" style="width:398.95pt;height:30.8pt;margin-top:14.17pt;margin-left:59.63pt;position:absolute;z-index:251663360" filled="f" stroked="f">
                  <o:lock v:ext="edit" aspectratio="f"/>
                  <v:textbox inset="0,0,0,0">
                    <w:txbxContent>
                      <w:p>
                        <w:pPr>
                          <w:pStyle w:val="TableText"/>
                          <w:spacing w:before="20" w:line="227" w:lineRule="auto"/>
                          <w:ind w:left="20" w:right="20"/>
                        </w:pPr>
                        <w:r>
                          <w:rPr>
                            <w:position w:val="-9"/>
                          </w:rPr>
                          <w:drawing>
                            <wp:inline distT="0" distB="0" distL="0" distR="0">
                              <wp:extent cx="6095" cy="19811"/>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7"/>
                                      <a:stretch>
                                        <a:fillRect/>
                                      </a:stretch>
                                    </pic:blipFill>
                                    <pic:spPr>
                                      <a:xfrm>
                                        <a:off x="0" y="0"/>
                                        <a:ext cx="6095" cy="19811"/>
                                      </a:xfrm>
                                      <a:prstGeom prst="rect">
                                        <a:avLst/>
                                      </a:prstGeom>
                                    </pic:spPr>
                                  </pic:pic>
                                </a:graphicData>
                              </a:graphic>
                            </wp:inline>
                          </w:drawing>
                        </w:r>
                        <w:r>
                          <w:rPr>
                            <w:spacing w:val="77"/>
                            <w:u w:val="single" w:color="auto"/>
                          </w:rPr>
                          <w:t xml:space="preserve"> </w:t>
                        </w:r>
                        <w:r>
                          <w:rPr>
                            <w:spacing w:val="-3"/>
                            <w:u w:val="single" w:color="auto"/>
                          </w:rPr>
                          <w:t>理设备</w:t>
                        </w:r>
                        <w:r>
                          <w:rPr>
                            <w:spacing w:val="71"/>
                            <w:u w:val="single" w:color="auto"/>
                          </w:rPr>
                          <w:t xml:space="preserve"> </w:t>
                        </w:r>
                        <w:r>
                          <w:rPr>
                            <w:position w:val="-9"/>
                          </w:rPr>
                          <w:drawing>
                            <wp:inline distT="0" distB="0" distL="0" distR="0">
                              <wp:extent cx="6095" cy="19811"/>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7"/>
                                      <a:stretch>
                                        <a:fillRect/>
                                      </a:stretch>
                                    </pic:blipFill>
                                    <pic:spPr>
                                      <a:xfrm>
                                        <a:off x="0" y="0"/>
                                        <a:ext cx="6095" cy="19811"/>
                                      </a:xfrm>
                                      <a:prstGeom prst="rect">
                                        <a:avLst/>
                                      </a:prstGeom>
                                    </pic:spPr>
                                  </pic:pic>
                                </a:graphicData>
                              </a:graphic>
                            </wp:inline>
                          </w:drawing>
                        </w:r>
                        <w:r>
                          <w:rPr>
                            <w:spacing w:val="3"/>
                            <w:u w:val="single" w:color="auto"/>
                          </w:rPr>
                          <w:t xml:space="preserve">  </w:t>
                        </w:r>
                        <w:r>
                          <w:rPr>
                            <w:spacing w:val="-3"/>
                            <w:u w:val="single" w:color="auto"/>
                          </w:rPr>
                          <w:t xml:space="preserve">废水， 留院观察宠物废水、宠物笼冲洗废水混流一起排入市政污水管网  </w:t>
                        </w:r>
                        <w:r>
                          <w:t xml:space="preserve"> </w:t>
                        </w:r>
                        <w:r>
                          <w:rPr>
                            <w:position w:val="-9"/>
                          </w:rPr>
                          <w:drawing>
                            <wp:inline distT="0" distB="0" distL="0" distR="0">
                              <wp:extent cx="6095" cy="192023"/>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8"/>
                                      <a:stretch>
                                        <a:fillRect/>
                                      </a:stretch>
                                    </pic:blipFill>
                                    <pic:spPr>
                                      <a:xfrm>
                                        <a:off x="0" y="0"/>
                                        <a:ext cx="6095" cy="192023"/>
                                      </a:xfrm>
                                      <a:prstGeom prst="rect">
                                        <a:avLst/>
                                      </a:prstGeom>
                                    </pic:spPr>
                                  </pic:pic>
                                </a:graphicData>
                              </a:graphic>
                            </wp:inline>
                          </w:drawing>
                        </w:r>
                        <w:r>
                          <w:rPr>
                            <w:spacing w:val="37"/>
                            <w:u w:val="single" w:color="auto"/>
                          </w:rPr>
                          <w:t xml:space="preserve">  </w:t>
                        </w:r>
                        <w:r>
                          <w:rPr>
                            <w:spacing w:val="-4"/>
                            <w:u w:val="single" w:color="auto"/>
                          </w:rPr>
                          <w:t>废气</w:t>
                        </w:r>
                        <w:r>
                          <w:rPr>
                            <w:spacing w:val="36"/>
                            <w:u w:val="single" w:color="auto"/>
                          </w:rPr>
                          <w:t xml:space="preserve">  </w:t>
                        </w:r>
                        <w:r>
                          <w:rPr>
                            <w:position w:val="-9"/>
                          </w:rPr>
                          <w:drawing>
                            <wp:inline distT="0" distB="0" distL="0" distR="0">
                              <wp:extent cx="6095" cy="192023"/>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8"/>
                                      <a:stretch>
                                        <a:fillRect/>
                                      </a:stretch>
                                    </pic:blipFill>
                                    <pic:spPr>
                                      <a:xfrm>
                                        <a:off x="0" y="0"/>
                                        <a:ext cx="6095" cy="192023"/>
                                      </a:xfrm>
                                      <a:prstGeom prst="rect">
                                        <a:avLst/>
                                      </a:prstGeom>
                                    </pic:spPr>
                                  </pic:pic>
                                </a:graphicData>
                              </a:graphic>
                            </wp:inline>
                          </w:drawing>
                        </w:r>
                        <w:r>
                          <w:rPr>
                            <w:spacing w:val="4"/>
                            <w:u w:val="single" w:color="auto"/>
                          </w:rPr>
                          <w:t xml:space="preserve">  </w:t>
                        </w:r>
                        <w:r>
                          <w:rPr>
                            <w:spacing w:val="-4"/>
                            <w:u w:val="single" w:color="auto"/>
                          </w:rPr>
                          <w:t>房间配套空调和</w:t>
                        </w:r>
                        <w:r>
                          <w:rPr>
                            <w:spacing w:val="-28"/>
                            <w:u w:val="single" w:color="auto"/>
                          </w:rPr>
                          <w:t xml:space="preserve"> </w:t>
                        </w:r>
                        <w:r>
                          <w:rPr>
                            <w:rFonts w:ascii="Times New Roman" w:eastAsia="Times New Roman" w:hAnsi="Times New Roman" w:cs="Times New Roman"/>
                            <w:spacing w:val="-4"/>
                            <w:u w:val="single" w:color="auto"/>
                          </w:rPr>
                          <w:t xml:space="preserve">1 </w:t>
                        </w:r>
                        <w:r>
                          <w:rPr>
                            <w:spacing w:val="-4"/>
                            <w:u w:val="single" w:color="auto"/>
                          </w:rPr>
                          <w:t>套新风系统， 废气收集后从西北侧排气口处排至室外</w:t>
                        </w:r>
                        <w:r>
                          <w:rPr>
                            <w:u w:val="single" w:color="auto"/>
                          </w:rPr>
                          <w:t xml:space="preserve">   </w:t>
                        </w:r>
                      </w:p>
                    </w:txbxContent>
                  </v:textbox>
                </v:shape>
              </w:pict>
            </w:r>
            <w:r>
              <w:pict>
                <v:shape id="_x0000_s1040" type="#_x0000_t202" style="width:43.75pt;height:14.6pt;margin-top:22.45pt;margin-left:11.33pt;position:absolute;z-index:251666432" filled="f" stroked="f">
                  <o:lock v:ext="edit" aspectratio="f"/>
                  <v:textbox inset="0,0,0,0">
                    <w:txbxContent>
                      <w:p>
                        <w:pPr>
                          <w:pStyle w:val="TableText"/>
                          <w:spacing w:before="20" w:line="221" w:lineRule="auto"/>
                          <w:ind w:left="20"/>
                        </w:pPr>
                        <w:r>
                          <w:rPr>
                            <w:spacing w:val="-2"/>
                          </w:rPr>
                          <w:t>环保工程</w:t>
                        </w:r>
                      </w:p>
                    </w:txbxContent>
                  </v:textbox>
                </v:shape>
              </w:pict>
            </w:r>
            <w:r>
              <w:rPr>
                <w:position w:val="-33"/>
              </w:rPr>
              <w:drawing>
                <wp:inline distT="0" distB="0" distL="0" distR="0">
                  <wp:extent cx="6095" cy="345948"/>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1"/>
                          <a:stretch>
                            <a:fillRect/>
                          </a:stretch>
                        </pic:blipFill>
                        <pic:spPr>
                          <a:xfrm>
                            <a:off x="0" y="0"/>
                            <a:ext cx="6095" cy="345948"/>
                          </a:xfrm>
                          <a:prstGeom prst="rect">
                            <a:avLst/>
                          </a:prstGeom>
                        </pic:spPr>
                      </pic:pic>
                    </a:graphicData>
                  </a:graphic>
                </wp:inline>
              </w:drawing>
            </w:r>
            <w:r>
              <w:rPr>
                <w:spacing w:val="73"/>
              </w:rPr>
              <w:t xml:space="preserve"> </w:t>
            </w:r>
            <w:r>
              <w:t>废水处</w:t>
            </w:r>
            <w:r>
              <w:rPr>
                <w:spacing w:val="46"/>
              </w:rPr>
              <w:t xml:space="preserve">  </w:t>
            </w:r>
            <w:r>
              <w:t>项目医疗废水经污水处理设备处理后，接入院内污</w:t>
            </w:r>
            <w:r>
              <w:rPr>
                <w:spacing w:val="-1"/>
              </w:rPr>
              <w:t>水管网，与和宠物洗浴</w:t>
            </w:r>
          </w:p>
          <w:p>
            <w:pPr>
              <w:spacing w:line="264" w:lineRule="auto"/>
              <w:rPr>
                <w:rFonts w:ascii="Arial"/>
                <w:sz w:val="21"/>
              </w:rPr>
            </w:pPr>
          </w:p>
          <w:p>
            <w:pPr>
              <w:pStyle w:val="TableText"/>
              <w:spacing w:before="68" w:line="239" w:lineRule="auto"/>
              <w:ind w:left="1212"/>
            </w:pPr>
            <w:r>
              <w:rPr>
                <w:position w:val="-6"/>
              </w:rPr>
              <w:drawing>
                <wp:inline distT="0" distB="0" distL="0" distR="0">
                  <wp:extent cx="6095" cy="172211"/>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9"/>
                          <a:stretch>
                            <a:fillRect/>
                          </a:stretch>
                        </pic:blipFill>
                        <pic:spPr>
                          <a:xfrm>
                            <a:off x="0" y="0"/>
                            <a:ext cx="6095" cy="172211"/>
                          </a:xfrm>
                          <a:prstGeom prst="rect">
                            <a:avLst/>
                          </a:prstGeom>
                        </pic:spPr>
                      </pic:pic>
                    </a:graphicData>
                  </a:graphic>
                </wp:inline>
              </w:drawing>
            </w:r>
            <w:r>
              <w:rPr>
                <w:spacing w:val="46"/>
              </w:rPr>
              <w:t xml:space="preserve">  </w:t>
            </w:r>
            <w:r>
              <w:rPr>
                <w:spacing w:val="-2"/>
              </w:rPr>
              <w:t>噪声</w:t>
            </w:r>
            <w:r>
              <w:rPr>
                <w:spacing w:val="35"/>
              </w:rPr>
              <w:t xml:space="preserve">  </w:t>
            </w:r>
            <w:r>
              <w:rPr>
                <w:position w:val="-6"/>
              </w:rPr>
              <w:drawing>
                <wp:inline distT="0" distB="0" distL="0" distR="0">
                  <wp:extent cx="6095" cy="172211"/>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29"/>
                          <a:stretch>
                            <a:fillRect/>
                          </a:stretch>
                        </pic:blipFill>
                        <pic:spPr>
                          <a:xfrm>
                            <a:off x="0" y="0"/>
                            <a:ext cx="6095" cy="172211"/>
                          </a:xfrm>
                          <a:prstGeom prst="rect">
                            <a:avLst/>
                          </a:prstGeom>
                        </pic:spPr>
                      </pic:pic>
                    </a:graphicData>
                  </a:graphic>
                </wp:inline>
              </w:drawing>
            </w:r>
            <w:r>
              <w:t xml:space="preserve">                    </w:t>
            </w:r>
            <w:r>
              <w:rPr>
                <w:spacing w:val="-2"/>
              </w:rPr>
              <w:t>合理布局、隔音门和建筑隔声</w:t>
            </w:r>
          </w:p>
        </w:tc>
      </w:tr>
    </w:tbl>
    <w:p>
      <w:pPr>
        <w:pStyle w:val="BodyText"/>
      </w:pPr>
    </w:p>
    <w:p>
      <w:pPr>
        <w:sectPr>
          <w:footerReference w:type="default" r:id="rId30"/>
          <w:type w:val="nextPage"/>
          <w:pgSz w:w="11907" w:h="16839"/>
          <w:pgMar w:top="1431" w:right="1015" w:bottom="798" w:left="1015" w:header="0" w:footer="594" w:gutter="0"/>
          <w:pgNumType w:start="14"/>
          <w:cols w:space="708"/>
          <w:titlePg w:val="0"/>
        </w:sectPr>
      </w:pPr>
    </w:p>
    <w:tbl>
      <w:tblPr>
        <w:tblStyle w:val="TableNormal12"/>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89"/>
        </w:trPr>
        <w:tc>
          <w:tcPr>
            <w:tcW w:w="597" w:type="dxa"/>
            <w:tcBorders>
              <w:right w:val="single" w:sz="2" w:space="0" w:color="000000"/>
            </w:tcBorders>
            <w:vAlign w:val="top"/>
          </w:tcPr>
          <w:p>
            <w:pPr>
              <w:rPr>
                <w:rFonts w:ascii="Arial"/>
                <w:sz w:val="21"/>
              </w:rPr>
            </w:pPr>
          </w:p>
        </w:tc>
        <w:tc>
          <w:tcPr>
            <w:tcW w:w="9263" w:type="dxa"/>
            <w:tcBorders>
              <w:left w:val="single" w:sz="2" w:space="0" w:color="000000"/>
              <w:bottom w:val="single" w:sz="2" w:space="0" w:color="000000"/>
            </w:tcBorders>
            <w:vAlign w:val="top"/>
          </w:tcPr>
          <w:p>
            <w:pPr>
              <w:spacing w:line="16" w:lineRule="exact"/>
            </w:pPr>
            <w:r>
              <w:pict>
                <v:shape id="_x0000_s1041" style="width:325.15pt;height:0.5pt;margin-top:266.06pt;margin-left:-330.23pt;mso-position-horizontal-relative:right-margin-area;mso-position-vertical-relative:top-margin-area;position:absolute;z-index:-251639808" coordorigin="0,0" coordsize="6502,10" path="m,9l3943,9l3943,l,l,9xem3953,9l6502,9l6502,l3953,l3953,9xe" filled="t" fillcolor="black" stroked="f"/>
              </w:pict>
            </w:r>
            <w:r>
              <w:pict>
                <v:shape id="_x0000_s1042" style="width:366pt;height:0.5pt;margin-top:378.98pt;margin-left:-371.06pt;mso-position-horizontal-relative:right-margin-area;mso-position-vertical-relative:top-margin-area;position:absolute;z-index:-251641856" coordorigin="0,0" coordsize="7320,10" path="m,9l806,9l806,l,l,9xem816,9l4760,9l4760,l816,l816,9xem4769,9l7319,9l7319,l4769,l4769,9xe" filled="t" fillcolor="black" stroked="f"/>
              </w:pict>
            </w:r>
            <w:r>
              <w:pict>
                <v:shape id="_x0000_s1043" style="width:325.15pt;height:0.5pt;margin-top:393.04pt;margin-left:-330.23pt;mso-position-horizontal-relative:right-margin-area;mso-position-vertical-relative:top-margin-area;position:absolute;z-index:-251638784" coordorigin="0,0" coordsize="6502,10" path="m,9l3943,9l3943,l,l,9xem3953,9l6502,9l6502,l3953,l3953,9xe" filled="t" fillcolor="black" stroked="f"/>
              </w:pict>
            </w:r>
            <w:r>
              <w:pict>
                <v:shape id="_x0000_s1044" style="width:366pt;height:0.5pt;margin-top:534.88pt;margin-left:-371.06pt;mso-position-horizontal-relative:right-margin-area;mso-position-vertical-relative:top-margin-area;position:absolute;z-index:-251640832" coordorigin="0,0" coordsize="7320,10" path="m,9l806,9l806,l,l,9xem816,9l4760,9l4760,l816,l816,9xem4769,9l7319,9l7319,l4769,l4769,9xe" filled="t" fillcolor="black" stroked="f"/>
              </w:pict>
            </w:r>
            <w:r>
              <w:pict>
                <v:shape id="_x0000_s1045" type="#_x0000_t202" style="width:426.7pt;height:12.6pt;margin-top:614.24pt;margin-left:-430.81pt;mso-position-horizontal-relative:right-margin-area;mso-position-vertical-relative:top-margin-area;position:absolute;z-index:251678720" filled="f" stroked="f">
                  <o:lock v:ext="edit" aspectratio="f"/>
                  <v:textbox inset="0,0,0,0">
                    <w:txbxContent>
                      <w:p>
                        <w:pPr>
                          <w:pStyle w:val="TableText"/>
                          <w:spacing w:before="19" w:line="186" w:lineRule="auto"/>
                          <w:ind w:left="20"/>
                        </w:pPr>
                        <w:r>
                          <w:rPr>
                            <w:spacing w:val="-2"/>
                          </w:rPr>
                          <w:t>影像室</w:t>
                        </w:r>
                        <w:r>
                          <w:rPr>
                            <w:spacing w:val="3"/>
                          </w:rPr>
                          <w:t xml:space="preserve">     </w:t>
                        </w:r>
                        <w:r>
                          <w:rPr>
                            <w:position w:val="6"/>
                          </w:rPr>
                          <w:drawing>
                            <wp:inline distT="0" distB="0" distL="0" distR="0">
                              <wp:extent cx="6095" cy="6095"/>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1"/>
                                      <a:stretch>
                                        <a:fillRect/>
                                      </a:stretch>
                                    </pic:blipFill>
                                    <pic:spPr>
                                      <a:xfrm>
                                        <a:off x="0" y="0"/>
                                        <a:ext cx="6095" cy="6095"/>
                                      </a:xfrm>
                                      <a:prstGeom prst="rect">
                                        <a:avLst/>
                                      </a:prstGeom>
                                    </pic:spPr>
                                  </pic:pic>
                                </a:graphicData>
                              </a:graphic>
                            </wp:inline>
                          </w:drawing>
                        </w:r>
                        <w:r>
                          <w:rPr>
                            <w:strike/>
                            <w:spacing w:val="10"/>
                          </w:rPr>
                          <w:t xml:space="preserve">       </w:t>
                        </w:r>
                        <w:r>
                          <w:rPr>
                            <w:position w:val="6"/>
                          </w:rPr>
                          <w:drawing>
                            <wp:inline distT="0" distB="0" distL="0" distR="0">
                              <wp:extent cx="6095" cy="6095"/>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2"/>
                                      <a:stretch>
                                        <a:fillRect/>
                                      </a:stretch>
                                    </pic:blipFill>
                                    <pic:spPr>
                                      <a:xfrm>
                                        <a:off x="0" y="0"/>
                                        <a:ext cx="6095" cy="6095"/>
                                      </a:xfrm>
                                      <a:prstGeom prst="rect">
                                        <a:avLst/>
                                      </a:prstGeom>
                                    </pic:spPr>
                                  </pic:pic>
                                </a:graphicData>
                              </a:graphic>
                            </wp:inline>
                          </w:drawing>
                        </w:r>
                        <w:r>
                          <w:rPr>
                            <w:strike/>
                            <w:spacing w:val="2"/>
                          </w:rPr>
                          <w:t xml:space="preserve">                      </w:t>
                        </w:r>
                        <w:r>
                          <w:rPr>
                            <w:strike/>
                            <w:spacing w:val="1"/>
                          </w:rPr>
                          <w:t xml:space="preserve">               </w:t>
                        </w:r>
                        <w:r>
                          <w:rPr>
                            <w:position w:val="6"/>
                          </w:rPr>
                          <w:drawing>
                            <wp:inline distT="0" distB="0" distL="0" distR="0">
                              <wp:extent cx="6096" cy="609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1"/>
                                      <a:stretch>
                                        <a:fillRect/>
                                      </a:stretch>
                                    </pic:blipFill>
                                    <pic:spPr>
                                      <a:xfrm>
                                        <a:off x="0" y="0"/>
                                        <a:ext cx="6096" cy="6095"/>
                                      </a:xfrm>
                                      <a:prstGeom prst="rect">
                                        <a:avLst/>
                                      </a:prstGeom>
                                    </pic:spPr>
                                  </pic:pic>
                                </a:graphicData>
                              </a:graphic>
                            </wp:inline>
                          </w:drawing>
                        </w:r>
                        <w:r>
                          <w:rPr>
                            <w:strike/>
                          </w:rPr>
                          <w:t xml:space="preserve">                         </w:t>
                        </w:r>
                      </w:p>
                    </w:txbxContent>
                  </v:textbox>
                </v:shape>
              </w:pict>
            </w:r>
          </w:p>
          <w:tbl>
            <w:tblPr>
              <w:tblStyle w:val="TableNormal12"/>
              <w:tblW w:w="9049" w:type="dxa"/>
              <w:tblInd w:w="101" w:type="dxa"/>
              <w:tblBorders>
                <w:top w:val="nil"/>
                <w:left w:val="nil"/>
                <w:bottom w:val="nil"/>
                <w:right w:val="nil"/>
                <w:insideH w:val="nil"/>
                <w:insideV w:val="nil"/>
              </w:tblBorders>
              <w:tblLayout w:type="fixed"/>
            </w:tblPr>
            <w:tblGrid>
              <w:gridCol w:w="1116"/>
              <w:gridCol w:w="989"/>
              <w:gridCol w:w="6944"/>
            </w:tblGrid>
            <w:tr>
              <w:tblPrEx>
                <w:tblW w:w="9049" w:type="dxa"/>
                <w:tblInd w:w="101" w:type="dxa"/>
                <w:tblBorders>
                  <w:top w:val="nil"/>
                  <w:left w:val="nil"/>
                  <w:bottom w:val="nil"/>
                  <w:right w:val="nil"/>
                  <w:insideH w:val="nil"/>
                  <w:insideV w:val="nil"/>
                </w:tblBorders>
                <w:tblLayout w:type="fixed"/>
              </w:tblPrEx>
              <w:trPr>
                <w:trHeight w:val="549"/>
              </w:trPr>
              <w:tc>
                <w:tcPr>
                  <w:tcW w:w="1116" w:type="dxa"/>
                  <w:tcBorders>
                    <w:bottom w:val="single" w:sz="10" w:space="0" w:color="000000"/>
                    <w:right w:val="single" w:sz="2" w:space="0" w:color="000000"/>
                  </w:tcBorders>
                  <w:vAlign w:val="top"/>
                </w:tcPr>
                <w:p>
                  <w:pPr>
                    <w:rPr>
                      <w:rFonts w:ascii="Arial"/>
                      <w:sz w:val="21"/>
                    </w:rPr>
                  </w:pPr>
                </w:p>
              </w:tc>
              <w:tc>
                <w:tcPr>
                  <w:tcW w:w="989" w:type="dxa"/>
                  <w:tcBorders>
                    <w:left w:val="single" w:sz="2" w:space="0" w:color="000000"/>
                    <w:bottom w:val="single" w:sz="10" w:space="0" w:color="000000"/>
                    <w:right w:val="single" w:sz="2" w:space="0" w:color="000000"/>
                  </w:tcBorders>
                  <w:vAlign w:val="top"/>
                </w:tcPr>
                <w:p>
                  <w:pPr>
                    <w:pStyle w:val="TableText"/>
                    <w:spacing w:before="29" w:line="224" w:lineRule="auto"/>
                    <w:ind w:left="183" w:right="177" w:firstLine="15"/>
                  </w:pPr>
                  <w:r>
                    <w:rPr>
                      <w:spacing w:val="-8"/>
                    </w:rPr>
                    <w:t>固废处</w:t>
                  </w:r>
                  <w:r>
                    <w:t xml:space="preserve"> </w:t>
                  </w:r>
                  <w:r>
                    <w:rPr>
                      <w:spacing w:val="-3"/>
                    </w:rPr>
                    <w:t>理设施</w:t>
                  </w:r>
                </w:p>
              </w:tc>
              <w:tc>
                <w:tcPr>
                  <w:tcW w:w="6944" w:type="dxa"/>
                  <w:tcBorders>
                    <w:left w:val="single" w:sz="2" w:space="0" w:color="000000"/>
                    <w:bottom w:val="single" w:sz="10" w:space="0" w:color="000000"/>
                  </w:tcBorders>
                  <w:vAlign w:val="top"/>
                </w:tcPr>
                <w:p>
                  <w:pPr>
                    <w:pStyle w:val="TableText"/>
                    <w:spacing w:before="29" w:line="224" w:lineRule="auto"/>
                    <w:ind w:left="1689" w:right="107" w:hanging="1571"/>
                  </w:pPr>
                  <w:r>
                    <w:rPr>
                      <w:spacing w:val="-3"/>
                    </w:rPr>
                    <w:t>生活垃圾桶；药房内设医疗废物收集桶； 医疗</w:t>
                  </w:r>
                  <w:r>
                    <w:rPr>
                      <w:spacing w:val="-4"/>
                    </w:rPr>
                    <w:t>垃圾置于医疗垃圾暂存室内</w:t>
                  </w:r>
                  <w:r>
                    <w:t xml:space="preserve"> </w:t>
                  </w:r>
                  <w:r>
                    <w:rPr>
                      <w:spacing w:val="-6"/>
                    </w:rPr>
                    <w:t>储存， 委托有资质的单位上门收集处理</w:t>
                  </w:r>
                </w:p>
              </w:tc>
            </w:tr>
          </w:tbl>
          <w:p>
            <w:pPr>
              <w:pStyle w:val="TableText"/>
              <w:spacing w:before="33" w:line="221" w:lineRule="auto"/>
              <w:ind w:left="589"/>
              <w:rPr>
                <w:sz w:val="24"/>
                <w:szCs w:val="24"/>
              </w:rPr>
            </w:pPr>
            <w:r>
              <w:rPr>
                <w:rFonts w:ascii="Times New Roman" w:eastAsia="Times New Roman" w:hAnsi="Times New Roman" w:cs="Times New Roman"/>
                <w:b/>
                <w:bCs/>
                <w:spacing w:val="-3"/>
                <w:sz w:val="24"/>
                <w:szCs w:val="24"/>
              </w:rPr>
              <w:t>2</w:t>
            </w:r>
            <w:r>
              <w:rPr>
                <w:rFonts w:ascii="Times New Roman" w:eastAsia="Times New Roman" w:hAnsi="Times New Roman" w:cs="Times New Roman"/>
                <w:b/>
                <w:bCs/>
                <w:spacing w:val="-25"/>
                <w:sz w:val="24"/>
                <w:szCs w:val="24"/>
              </w:rPr>
              <w:t xml:space="preserve"> </w:t>
            </w:r>
            <w:r>
              <w:rPr>
                <w:spacing w:val="-3"/>
                <w:sz w:val="24"/>
                <w:szCs w:val="24"/>
                <w14:textOutline w14:w="4354">
                  <w14:solidFill>
                    <w14:srgbClr w14:val="000000"/>
                  </w14:solidFill>
                  <w14:prstDash w14:val="solid"/>
                  <w14:miter w14:lim="10"/>
                </w14:textOutline>
              </w:rPr>
              <w:t>、人员配置及主要设备</w:t>
            </w:r>
          </w:p>
          <w:p>
            <w:pPr>
              <w:pStyle w:val="TableText"/>
              <w:spacing w:before="180" w:line="220" w:lineRule="auto"/>
              <w:ind w:left="597"/>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）劳动定员及工作制度</w:t>
            </w:r>
          </w:p>
          <w:p>
            <w:pPr>
              <w:pStyle w:val="TableText"/>
              <w:spacing w:before="180" w:line="359" w:lineRule="auto"/>
              <w:ind w:left="114" w:right="99" w:firstLine="477"/>
              <w:jc w:val="both"/>
              <w:rPr>
                <w:sz w:val="24"/>
                <w:szCs w:val="24"/>
              </w:rPr>
            </w:pPr>
            <w:r>
              <w:rPr>
                <w:spacing w:val="-10"/>
                <w:sz w:val="24"/>
                <w:szCs w:val="24"/>
              </w:rPr>
              <w:t>本项目设工作人员</w:t>
            </w:r>
            <w:r>
              <w:rPr>
                <w:spacing w:val="-32"/>
                <w:sz w:val="24"/>
                <w:szCs w:val="24"/>
              </w:rPr>
              <w:t xml:space="preserve"> </w:t>
            </w:r>
            <w:r>
              <w:rPr>
                <w:rFonts w:ascii="Times New Roman" w:eastAsia="Times New Roman" w:hAnsi="Times New Roman" w:cs="Times New Roman"/>
                <w:spacing w:val="-10"/>
                <w:sz w:val="24"/>
                <w:szCs w:val="24"/>
              </w:rPr>
              <w:t xml:space="preserve">12 </w:t>
            </w:r>
            <w:r>
              <w:rPr>
                <w:spacing w:val="-10"/>
                <w:sz w:val="24"/>
                <w:szCs w:val="24"/>
              </w:rPr>
              <w:t>人，日工作时间</w:t>
            </w:r>
            <w:r>
              <w:rPr>
                <w:spacing w:val="-31"/>
                <w:sz w:val="24"/>
                <w:szCs w:val="24"/>
              </w:rPr>
              <w:t xml:space="preserve"> </w:t>
            </w:r>
            <w:r>
              <w:rPr>
                <w:rFonts w:ascii="Times New Roman" w:eastAsia="Times New Roman" w:hAnsi="Times New Roman" w:cs="Times New Roman"/>
                <w:spacing w:val="-10"/>
                <w:sz w:val="24"/>
                <w:szCs w:val="24"/>
              </w:rPr>
              <w:t>10</w:t>
            </w:r>
            <w:r>
              <w:rPr>
                <w:rFonts w:ascii="Times New Roman" w:eastAsia="Times New Roman" w:hAnsi="Times New Roman" w:cs="Times New Roman"/>
                <w:spacing w:val="16"/>
                <w:sz w:val="24"/>
                <w:szCs w:val="24"/>
              </w:rPr>
              <w:t xml:space="preserve"> </w:t>
            </w:r>
            <w:r>
              <w:rPr>
                <w:spacing w:val="-10"/>
                <w:sz w:val="24"/>
                <w:szCs w:val="24"/>
              </w:rPr>
              <w:t>小时， 一班制， 年工作日约</w:t>
            </w:r>
            <w:r>
              <w:rPr>
                <w:spacing w:val="-50"/>
                <w:sz w:val="24"/>
                <w:szCs w:val="24"/>
              </w:rPr>
              <w:t xml:space="preserve"> </w:t>
            </w:r>
            <w:r>
              <w:rPr>
                <w:rFonts w:ascii="Times New Roman" w:eastAsia="Times New Roman" w:hAnsi="Times New Roman" w:cs="Times New Roman"/>
                <w:spacing w:val="-11"/>
                <w:sz w:val="24"/>
                <w:szCs w:val="24"/>
              </w:rPr>
              <w:t>300</w:t>
            </w:r>
            <w:r>
              <w:rPr>
                <w:rFonts w:ascii="Times New Roman" w:eastAsia="Times New Roman" w:hAnsi="Times New Roman" w:cs="Times New Roman"/>
                <w:spacing w:val="14"/>
                <w:sz w:val="24"/>
                <w:szCs w:val="24"/>
              </w:rPr>
              <w:t xml:space="preserve"> </w:t>
            </w:r>
            <w:r>
              <w:rPr>
                <w:spacing w:val="-11"/>
                <w:sz w:val="24"/>
                <w:szCs w:val="24"/>
              </w:rPr>
              <w:t>天。项目</w:t>
            </w:r>
            <w:r>
              <w:rPr>
                <w:sz w:val="24"/>
                <w:szCs w:val="24"/>
              </w:rPr>
              <w:t xml:space="preserve"> </w:t>
            </w:r>
            <w:r>
              <w:rPr>
                <w:spacing w:val="-6"/>
                <w:sz w:val="24"/>
                <w:szCs w:val="24"/>
              </w:rPr>
              <w:t>不设食堂、员工休息区及厕所，</w:t>
            </w:r>
            <w:r>
              <w:rPr>
                <w:spacing w:val="28"/>
                <w:sz w:val="24"/>
                <w:szCs w:val="24"/>
              </w:rPr>
              <w:t xml:space="preserve"> </w:t>
            </w:r>
            <w:r>
              <w:rPr>
                <w:spacing w:val="-6"/>
                <w:sz w:val="24"/>
                <w:szCs w:val="24"/>
              </w:rPr>
              <w:t>工作人员及顾客皆使用项目用地范围外西</w:t>
            </w:r>
            <w:r>
              <w:rPr>
                <w:spacing w:val="-7"/>
                <w:sz w:val="24"/>
                <w:szCs w:val="24"/>
              </w:rPr>
              <w:t>南侧的金鹿城</w:t>
            </w:r>
          </w:p>
          <w:p>
            <w:pPr>
              <w:pStyle w:val="TableText"/>
              <w:spacing w:line="219" w:lineRule="auto"/>
              <w:ind w:left="106"/>
              <w:rPr>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15"/>
                <w:w w:val="101"/>
                <w:sz w:val="24"/>
                <w:szCs w:val="24"/>
              </w:rPr>
              <w:t xml:space="preserve"> </w:t>
            </w:r>
            <w:r>
              <w:rPr>
                <w:spacing w:val="-5"/>
                <w:sz w:val="24"/>
                <w:szCs w:val="24"/>
              </w:rPr>
              <w:t>号楼一层公共厕所。</w:t>
            </w:r>
          </w:p>
          <w:p>
            <w:pPr>
              <w:pStyle w:val="TableText"/>
              <w:spacing w:before="183" w:line="220" w:lineRule="auto"/>
              <w:ind w:left="597"/>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）项目主要设备</w:t>
            </w:r>
          </w:p>
          <w:p>
            <w:pPr>
              <w:pStyle w:val="TableText"/>
              <w:spacing w:before="181" w:line="219" w:lineRule="auto"/>
              <w:ind w:left="602"/>
              <w:rPr>
                <w:sz w:val="24"/>
                <w:szCs w:val="24"/>
              </w:rPr>
            </w:pPr>
            <w:r>
              <w:rPr>
                <w:spacing w:val="-1"/>
                <w:sz w:val="24"/>
                <w:szCs w:val="24"/>
              </w:rPr>
              <w:t>医院为各科室配备必需的医疗设备，设备清单见表</w:t>
            </w:r>
            <w:r>
              <w:rPr>
                <w:spacing w:val="-54"/>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2"/>
                <w:sz w:val="24"/>
                <w:szCs w:val="24"/>
              </w:rPr>
              <w:t>2</w:t>
            </w:r>
            <w:r>
              <w:rPr>
                <w:spacing w:val="-2"/>
                <w:sz w:val="24"/>
                <w:szCs w:val="24"/>
              </w:rPr>
              <w:t>。</w:t>
            </w:r>
          </w:p>
          <w:p>
            <w:pPr>
              <w:pStyle w:val="TableText"/>
              <w:spacing w:before="182" w:line="214" w:lineRule="auto"/>
              <w:ind w:left="2997"/>
              <w:rPr>
                <w:sz w:val="24"/>
                <w:szCs w:val="24"/>
              </w:rPr>
            </w:pPr>
            <w:r>
              <w:rPr>
                <w:spacing w:val="-1"/>
                <w:sz w:val="24"/>
                <w:szCs w:val="24"/>
                <w14:textOutline w14:w="4354">
                  <w14:solidFill>
                    <w14:srgbClr w14:val="000000"/>
                  </w14:solidFill>
                  <w14:prstDash w14:val="solid"/>
                  <w14:miter w14:lim="10"/>
                </w14:textOutline>
              </w:rPr>
              <w:t>表</w:t>
            </w:r>
            <w:r>
              <w:rPr>
                <w:spacing w:val="-39"/>
                <w:sz w:val="24"/>
                <w:szCs w:val="24"/>
              </w:rPr>
              <w:t xml:space="preserve"> </w:t>
            </w:r>
            <w:r>
              <w:rPr>
                <w:rFonts w:ascii="Times New Roman" w:eastAsia="Times New Roman" w:hAnsi="Times New Roman" w:cs="Times New Roman"/>
                <w:b/>
                <w:bCs/>
                <w:spacing w:val="-1"/>
                <w:sz w:val="24"/>
                <w:szCs w:val="24"/>
              </w:rPr>
              <w:t xml:space="preserve">2-2    </w:t>
            </w:r>
            <w:r>
              <w:rPr>
                <w:spacing w:val="-1"/>
                <w:sz w:val="24"/>
                <w:szCs w:val="24"/>
                <w14:textOutline w14:w="4354">
                  <w14:solidFill>
                    <w14:srgbClr w14:val="000000"/>
                  </w14:solidFill>
                  <w14:prstDash w14:val="solid"/>
                  <w14:miter w14:lim="10"/>
                </w14:textOutline>
              </w:rPr>
              <w:t>项目主要设备详细列表</w:t>
            </w:r>
          </w:p>
          <w:p>
            <w:pPr>
              <w:spacing w:line="31" w:lineRule="exact"/>
              <w:ind w:left="101"/>
            </w:pPr>
            <w:r>
              <w:rPr>
                <w:position w:val="-1"/>
              </w:rPr>
              <w:drawing>
                <wp:inline distT="0" distB="0" distL="0" distR="0">
                  <wp:extent cx="5746318" cy="19811"/>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3"/>
                          <a:stretch>
                            <a:fillRect/>
                          </a:stretch>
                        </pic:blipFill>
                        <pic:spPr>
                          <a:xfrm>
                            <a:off x="0" y="0"/>
                            <a:ext cx="5746318" cy="19811"/>
                          </a:xfrm>
                          <a:prstGeom prst="rect">
                            <a:avLst/>
                          </a:prstGeom>
                        </pic:spPr>
                      </pic:pic>
                    </a:graphicData>
                  </a:graphic>
                </wp:inline>
              </w:drawing>
            </w:r>
          </w:p>
          <w:sdt>
            <w:sdtPr>
              <w:rPr>
                <w:rFonts w:ascii="SimSun" w:eastAsia="SimSun" w:hAnsi="SimSun" w:cs="SimSun"/>
                <w:sz w:val="21"/>
                <w:szCs w:val="21"/>
              </w:rPr>
              <w:id w:val="1530627939"/>
              <w:docPartObj>
                <w:docPartGallery w:val="Table of Contents"/>
                <w:docPartUnique/>
              </w:docPartObj>
            </w:sdtPr>
            <w:sdtEndPr>
              <w:rPr>
                <w:rFonts w:ascii="Times New Roman" w:eastAsia="Times New Roman" w:hAnsi="Times New Roman" w:cs="Times New Roman"/>
                <w:sz w:val="22"/>
                <w:szCs w:val="22"/>
              </w:rPr>
            </w:sdtEndPr>
            <w:sdtContent>
              <w:p>
                <w:pPr>
                  <w:pStyle w:val="TableText"/>
                  <w:tabs>
                    <w:tab w:val="left" w:pos="449"/>
                  </w:tabs>
                  <w:spacing w:before="1" w:line="238" w:lineRule="auto"/>
                  <w:ind w:left="101"/>
                </w:pPr>
                <w:r>
                  <w:rPr>
                    <w:u w:val="single" w:color="auto"/>
                  </w:rPr>
                  <w:tab/>
                </w:r>
                <w:r>
                  <w:rPr>
                    <w:spacing w:val="-2"/>
                    <w:u w:val="single" w:color="auto"/>
                  </w:rPr>
                  <w:t xml:space="preserve">功能室名称   </w:t>
                </w:r>
                <w:r>
                  <w:rPr>
                    <w:position w:val="-7"/>
                  </w:rPr>
                  <w:drawing>
                    <wp:inline distT="0" distB="0" distL="0" distR="0">
                      <wp:extent cx="6095" cy="178307"/>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4"/>
                              <a:stretch>
                                <a:fillRect/>
                              </a:stretch>
                            </pic:blipFill>
                            <pic:spPr>
                              <a:xfrm>
                                <a:off x="0" y="0"/>
                                <a:ext cx="6095" cy="178307"/>
                              </a:xfrm>
                              <a:prstGeom prst="rect">
                                <a:avLst/>
                              </a:prstGeom>
                            </pic:spPr>
                          </pic:pic>
                        </a:graphicData>
                      </a:graphic>
                    </wp:inline>
                  </w:drawing>
                </w:r>
                <w:r>
                  <w:rPr>
                    <w:spacing w:val="98"/>
                    <w:u w:val="single" w:color="auto"/>
                  </w:rPr>
                  <w:t xml:space="preserve"> </w:t>
                </w:r>
                <w:r>
                  <w:rPr>
                    <w:spacing w:val="-2"/>
                    <w:u w:val="single" w:color="auto"/>
                  </w:rPr>
                  <w:t xml:space="preserve">序号  </w:t>
                </w:r>
                <w:r>
                  <w:rPr>
                    <w:position w:val="-7"/>
                  </w:rPr>
                  <w:drawing>
                    <wp:inline distT="0" distB="0" distL="0" distR="0">
                      <wp:extent cx="6095" cy="178307"/>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5"/>
                              <a:stretch>
                                <a:fillRect/>
                              </a:stretch>
                            </pic:blipFill>
                            <pic:spPr>
                              <a:xfrm>
                                <a:off x="0" y="0"/>
                                <a:ext cx="6095" cy="178307"/>
                              </a:xfrm>
                              <a:prstGeom prst="rect">
                                <a:avLst/>
                              </a:prstGeom>
                            </pic:spPr>
                          </pic:pic>
                        </a:graphicData>
                      </a:graphic>
                    </wp:inline>
                  </w:drawing>
                </w:r>
                <w:r>
                  <w:rPr>
                    <w:spacing w:val="6"/>
                    <w:u w:val="single" w:color="auto"/>
                  </w:rPr>
                  <w:t xml:space="preserve">              </w:t>
                </w:r>
                <w:r>
                  <w:rPr>
                    <w:spacing w:val="-2"/>
                    <w:u w:val="single" w:color="auto"/>
                  </w:rPr>
                  <w:t>设备名称</w:t>
                </w:r>
                <w:r>
                  <w:rPr>
                    <w:spacing w:val="6"/>
                    <w:u w:val="single" w:color="auto"/>
                  </w:rPr>
                  <w:t xml:space="preserve">              </w:t>
                </w:r>
                <w:r>
                  <w:rPr>
                    <w:position w:val="-7"/>
                  </w:rPr>
                  <w:drawing>
                    <wp:inline distT="0" distB="0" distL="0" distR="0">
                      <wp:extent cx="6096" cy="178307"/>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34"/>
                              <a:stretch>
                                <a:fillRect/>
                              </a:stretch>
                            </pic:blipFill>
                            <pic:spPr>
                              <a:xfrm>
                                <a:off x="0" y="0"/>
                                <a:ext cx="6096" cy="178307"/>
                              </a:xfrm>
                              <a:prstGeom prst="rect">
                                <a:avLst/>
                              </a:prstGeom>
                            </pic:spPr>
                          </pic:pic>
                        </a:graphicData>
                      </a:graphic>
                    </wp:inline>
                  </w:drawing>
                </w:r>
                <w:r>
                  <w:rPr>
                    <w:spacing w:val="2"/>
                    <w:u w:val="single" w:color="auto"/>
                  </w:rPr>
                  <w:t xml:space="preserve">          </w:t>
                </w:r>
                <w:r>
                  <w:rPr>
                    <w:spacing w:val="-2"/>
                    <w:u w:val="single" w:color="auto"/>
                  </w:rPr>
                  <w:t>数量</w:t>
                </w:r>
                <w:r>
                  <w:rPr>
                    <w:u w:val="single" w:color="auto"/>
                  </w:rPr>
                  <w:t xml:space="preserve">           </w:t>
                </w:r>
              </w:p>
              <w:p>
                <w:pPr>
                  <w:pStyle w:val="TableText"/>
                  <w:tabs>
                    <w:tab w:val="left" w:pos="764"/>
                  </w:tabs>
                  <w:spacing w:line="239" w:lineRule="auto"/>
                  <w:ind w:left="101"/>
                  <w:rPr>
                    <w:rFonts w:ascii="Times New Roman" w:eastAsia="Times New Roman" w:hAnsi="Times New Roman" w:cs="Times New Roman"/>
                  </w:rPr>
                </w:pPr>
                <w:r>
                  <w:rPr>
                    <w:u w:val="single" w:color="auto"/>
                  </w:rPr>
                  <w:tab/>
                </w:r>
                <w:r>
                  <w:rPr>
                    <w:spacing w:val="-4"/>
                    <w:u w:val="single" w:color="auto"/>
                  </w:rPr>
                  <w:t>药房</w:t>
                </w:r>
                <w:r>
                  <w:rPr>
                    <w:spacing w:val="2"/>
                    <w:u w:val="single" w:color="auto"/>
                  </w:rPr>
                  <w:t xml:space="preserve">      </w:t>
                </w:r>
                <w:r>
                  <w:rPr>
                    <w:position w:val="-6"/>
                  </w:rPr>
                  <w:drawing>
                    <wp:inline distT="0" distB="0" distL="0" distR="0">
                      <wp:extent cx="6095" cy="178307"/>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36"/>
                              <a:stretch>
                                <a:fillRect/>
                              </a:stretch>
                            </pic:blipFill>
                            <pic:spPr>
                              <a:xfrm>
                                <a:off x="0" y="0"/>
                                <a:ext cx="6095" cy="178307"/>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4"/>
                    <w:u w:val="single" w:color="auto"/>
                  </w:rPr>
                  <w:t xml:space="preserve">1       </w:t>
                </w:r>
                <w:r>
                  <w:rPr>
                    <w:position w:val="-6"/>
                  </w:rPr>
                  <w:drawing>
                    <wp:inline distT="0" distB="0" distL="0" distR="0">
                      <wp:extent cx="6095" cy="178307"/>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7"/>
                              <a:stretch>
                                <a:fillRect/>
                              </a:stretch>
                            </pic:blipFill>
                            <pic:spPr>
                              <a:xfrm>
                                <a:off x="0" y="0"/>
                                <a:ext cx="6095" cy="178307"/>
                              </a:xfrm>
                              <a:prstGeom prst="rect">
                                <a:avLst/>
                              </a:prstGeom>
                            </pic:spPr>
                          </pic:pic>
                        </a:graphicData>
                      </a:graphic>
                    </wp:inline>
                  </w:drawing>
                </w:r>
                <w:r>
                  <w:rPr>
                    <w:spacing w:val="5"/>
                    <w:u w:val="single" w:color="auto"/>
                  </w:rPr>
                  <w:t xml:space="preserve">                </w:t>
                </w:r>
                <w:r>
                  <w:rPr>
                    <w:spacing w:val="-4"/>
                    <w:u w:val="single" w:color="auto"/>
                  </w:rPr>
                  <w:t>冰箱</w:t>
                </w:r>
                <w:r>
                  <w:rPr>
                    <w:spacing w:val="5"/>
                    <w:u w:val="single" w:color="auto"/>
                  </w:rPr>
                  <w:t xml:space="preserve">                </w:t>
                </w:r>
                <w:r>
                  <w:rPr>
                    <w:position w:val="-6"/>
                  </w:rPr>
                  <w:drawing>
                    <wp:inline distT="0" distB="0" distL="0" distR="0">
                      <wp:extent cx="6096" cy="178307"/>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6"/>
                              <a:stretch>
                                <a:fillRect/>
                              </a:stretch>
                            </pic:blipFill>
                            <pic:spPr>
                              <a:xfrm>
                                <a:off x="0" y="0"/>
                                <a:ext cx="6096" cy="178307"/>
                              </a:xfrm>
                              <a:prstGeom prst="rect">
                                <a:avLst/>
                              </a:prstGeom>
                            </pic:spPr>
                          </pic:pic>
                        </a:graphicData>
                      </a:graphic>
                    </wp:inline>
                  </w:drawing>
                </w:r>
                <w:r>
                  <w:rPr>
                    <w:rFonts w:ascii="Times New Roman" w:eastAsia="Times New Roman" w:hAnsi="Times New Roman" w:cs="Times New Roman"/>
                    <w:spacing w:val="2"/>
                    <w:u w:val="single" w:color="auto"/>
                  </w:rPr>
                  <w:t xml:space="preserve">                       </w:t>
                </w:r>
                <w:hyperlink w:anchor="bookmark1" w:history="1">
                  <w:r>
                    <w:rPr>
                      <w:rFonts w:ascii="Times New Roman" w:eastAsia="Times New Roman" w:hAnsi="Times New Roman" w:cs="Times New Roman"/>
                      <w:spacing w:val="-4"/>
                      <w:u w:val="single" w:color="auto"/>
                    </w:rPr>
                    <w:t>1</w:t>
                  </w:r>
                </w:hyperlink>
                <w:r>
                  <w:rPr>
                    <w:rFonts w:ascii="Times New Roman" w:eastAsia="Times New Roman" w:hAnsi="Times New Roman" w:cs="Times New Roman"/>
                    <w:spacing w:val="-4"/>
                    <w:u w:val="single" w:color="auto"/>
                  </w:rPr>
                  <w:t xml:space="preserve">        </w:t>
                </w:r>
                <w:r>
                  <w:rPr>
                    <w:rFonts w:ascii="Times New Roman" w:eastAsia="Times New Roman" w:hAnsi="Times New Roman" w:cs="Times New Roman"/>
                    <w:spacing w:val="-5"/>
                    <w:u w:val="single" w:color="auto"/>
                  </w:rPr>
                  <w:t xml:space="preserve">                 </w:t>
                </w:r>
              </w:p>
              <w:p>
                <w:pPr>
                  <w:pStyle w:val="TableText"/>
                  <w:tabs>
                    <w:tab w:val="left" w:pos="444"/>
                  </w:tabs>
                  <w:ind w:left="101"/>
                  <w:rPr>
                    <w:rFonts w:ascii="Times New Roman" w:eastAsia="Times New Roman" w:hAnsi="Times New Roman" w:cs="Times New Roman"/>
                  </w:rPr>
                </w:pPr>
                <w:r>
                  <w:rPr>
                    <w:u w:val="single" w:color="auto"/>
                  </w:rPr>
                  <w:tab/>
                </w:r>
                <w:r>
                  <w:rPr>
                    <w:spacing w:val="-1"/>
                    <w:u w:val="single" w:color="auto"/>
                  </w:rPr>
                  <w:t xml:space="preserve">猫狗住院室   </w:t>
                </w:r>
                <w:r>
                  <w:rPr>
                    <w:position w:val="-7"/>
                  </w:rPr>
                  <w:drawing>
                    <wp:inline distT="0" distB="0" distL="0" distR="0">
                      <wp:extent cx="6095" cy="179831"/>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36"/>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6"/>
                    <w:u w:val="single" w:color="auto"/>
                  </w:rPr>
                  <w:t xml:space="preserve">      </w:t>
                </w:r>
                <w:r>
                  <w:rPr>
                    <w:rFonts w:ascii="Times New Roman" w:eastAsia="Times New Roman" w:hAnsi="Times New Roman" w:cs="Times New Roman"/>
                    <w:spacing w:val="-1"/>
                    <w:u w:val="single" w:color="auto"/>
                  </w:rPr>
                  <w:t xml:space="preserve">2       </w:t>
                </w:r>
                <w:r>
                  <w:rPr>
                    <w:position w:val="-7"/>
                  </w:rPr>
                  <w:drawing>
                    <wp:inline distT="0" distB="0" distL="0" distR="0">
                      <wp:extent cx="6095" cy="179831"/>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37"/>
                              <a:stretch>
                                <a:fillRect/>
                              </a:stretch>
                            </pic:blipFill>
                            <pic:spPr>
                              <a:xfrm>
                                <a:off x="0" y="0"/>
                                <a:ext cx="6095" cy="179831"/>
                              </a:xfrm>
                              <a:prstGeom prst="rect">
                                <a:avLst/>
                              </a:prstGeom>
                            </pic:spPr>
                          </pic:pic>
                        </a:graphicData>
                      </a:graphic>
                    </wp:inline>
                  </w:drawing>
                </w:r>
                <w:r>
                  <w:rPr>
                    <w:spacing w:val="7"/>
                    <w:u w:val="single" w:color="auto"/>
                  </w:rPr>
                  <w:t xml:space="preserve">             </w:t>
                </w:r>
                <w:r>
                  <w:rPr>
                    <w:spacing w:val="-1"/>
                    <w:u w:val="single" w:color="auto"/>
                  </w:rPr>
                  <w:t>无锈钢套笼</w:t>
                </w:r>
                <w:r>
                  <w:rPr>
                    <w:spacing w:val="6"/>
                    <w:u w:val="single" w:color="auto"/>
                  </w:rPr>
                  <w:t xml:space="preserve">             </w:t>
                </w:r>
                <w:r>
                  <w:rPr>
                    <w:position w:val="-7"/>
                  </w:rPr>
                  <w:drawing>
                    <wp:inline distT="0" distB="0" distL="0" distR="0">
                      <wp:extent cx="6096" cy="179831"/>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36"/>
                              <a:stretch>
                                <a:fillRect/>
                              </a:stretch>
                            </pic:blipFill>
                            <pic:spPr>
                              <a:xfrm>
                                <a:off x="0" y="0"/>
                                <a:ext cx="6096" cy="179831"/>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2" w:history="1">
                  <w:r>
                    <w:rPr>
                      <w:rFonts w:ascii="Times New Roman" w:eastAsia="Times New Roman" w:hAnsi="Times New Roman" w:cs="Times New Roman"/>
                      <w:spacing w:val="-1"/>
                      <w:u w:val="single" w:color="auto"/>
                    </w:rPr>
                    <w:t>2</w:t>
                  </w:r>
                </w:hyperlink>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2"/>
                    <w:u w:val="single" w:color="auto"/>
                  </w:rPr>
                  <w:t xml:space="preserve">          </w:t>
                </w:r>
              </w:p>
              <w:p>
                <w:pPr>
                  <w:pStyle w:val="TableText"/>
                  <w:spacing w:line="239" w:lineRule="auto"/>
                  <w:ind w:left="1822"/>
                  <w:rPr>
                    <w:rFonts w:ascii="Times New Roman" w:eastAsia="Times New Roman" w:hAnsi="Times New Roman" w:cs="Times New Roman"/>
                  </w:rPr>
                </w:pPr>
                <w:r>
                  <w:rPr>
                    <w:rFonts w:ascii="Times New Roman" w:eastAsia="Times New Roman" w:hAnsi="Times New Roman" w:cs="Times New Roman"/>
                    <w:position w:val="-6"/>
                  </w:rPr>
                  <w:drawing>
                    <wp:inline distT="0" distB="0" distL="0" distR="0">
                      <wp:extent cx="6095" cy="173735"/>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34"/>
                              <a:stretch>
                                <a:fillRect/>
                              </a:stretch>
                            </pic:blipFill>
                            <pic:spPr>
                              <a:xfrm>
                                <a:off x="0" y="0"/>
                                <a:ext cx="6095" cy="173735"/>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6"/>
                  </w:rPr>
                  <w:t xml:space="preserve">      </w:t>
                </w:r>
                <w:r>
                  <w:rPr>
                    <w:position w:val="-6"/>
                  </w:rPr>
                  <w:drawing>
                    <wp:inline distT="0" distB="0" distL="0" distR="0">
                      <wp:extent cx="6095" cy="17373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35"/>
                              <a:stretch>
                                <a:fillRect/>
                              </a:stretch>
                            </pic:blipFill>
                            <pic:spPr>
                              <a:xfrm>
                                <a:off x="0" y="0"/>
                                <a:ext cx="6095" cy="173735"/>
                              </a:xfrm>
                              <a:prstGeom prst="rect">
                                <a:avLst/>
                              </a:prstGeom>
                            </pic:spPr>
                          </pic:pic>
                        </a:graphicData>
                      </a:graphic>
                    </wp:inline>
                  </w:drawing>
                </w:r>
                <w:r>
                  <w:rPr>
                    <w:rFonts w:ascii="Times New Roman" w:eastAsia="Times New Roman" w:hAnsi="Times New Roman" w:cs="Times New Roman"/>
                    <w:spacing w:val="1"/>
                  </w:rPr>
                  <w:t xml:space="preserve">                               </w:t>
                </w:r>
                <w:r>
                  <w:rPr>
                    <w:spacing w:val="-3"/>
                  </w:rPr>
                  <w:t>输液泵</w:t>
                </w:r>
                <w:r>
                  <w:rPr>
                    <w:spacing w:val="5"/>
                  </w:rPr>
                  <w:t xml:space="preserve">               </w:t>
                </w:r>
                <w:r>
                  <w:rPr>
                    <w:position w:val="-6"/>
                  </w:rPr>
                  <w:drawing>
                    <wp:inline distT="0" distB="0" distL="0" distR="0">
                      <wp:extent cx="6096" cy="173735"/>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34"/>
                              <a:stretch>
                                <a:fillRect/>
                              </a:stretch>
                            </pic:blipFill>
                            <pic:spPr>
                              <a:xfrm>
                                <a:off x="0" y="0"/>
                                <a:ext cx="6096" cy="173735"/>
                              </a:xfrm>
                              <a:prstGeom prst="rect">
                                <a:avLst/>
                              </a:prstGeom>
                            </pic:spPr>
                          </pic:pic>
                        </a:graphicData>
                      </a:graphic>
                    </wp:inline>
                  </w:drawing>
                </w:r>
                <w:r>
                  <w:rPr>
                    <w:spacing w:val="8"/>
                  </w:rPr>
                  <w:t xml:space="preserve">           </w:t>
                </w:r>
                <w:hyperlink w:anchor="bookmark3" w:history="1">
                  <w:r>
                    <w:rPr>
                      <w:rFonts w:ascii="Times New Roman" w:eastAsia="Times New Roman" w:hAnsi="Times New Roman" w:cs="Times New Roman"/>
                      <w:spacing w:val="-3"/>
                    </w:rPr>
                    <w:t>5</w:t>
                  </w:r>
                </w:hyperlink>
              </w:p>
              <w:p>
                <w:pPr>
                  <w:pStyle w:val="TableText"/>
                  <w:ind w:left="1822"/>
                  <w:rPr>
                    <w:rFonts w:ascii="Times New Roman" w:eastAsia="Times New Roman" w:hAnsi="Times New Roman" w:cs="Times New Roman"/>
                  </w:rPr>
                </w:pPr>
                <w:r>
                  <w:rPr>
                    <w:position w:val="-7"/>
                  </w:rPr>
                  <w:drawing>
                    <wp:inline distT="0" distB="0" distL="0" distR="0">
                      <wp:extent cx="524636" cy="184403"/>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38"/>
                              <a:stretch>
                                <a:fillRect/>
                              </a:stretch>
                            </pic:blipFill>
                            <pic:spPr>
                              <a:xfrm>
                                <a:off x="0" y="0"/>
                                <a:ext cx="524636" cy="184403"/>
                              </a:xfrm>
                              <a:prstGeom prst="rect">
                                <a:avLst/>
                              </a:prstGeom>
                            </pic:spPr>
                          </pic:pic>
                        </a:graphicData>
                      </a:graphic>
                    </wp:inline>
                  </w:drawing>
                </w:r>
                <w:r>
                  <w:rPr>
                    <w:spacing w:val="6"/>
                    <w:u w:val="single" w:color="auto"/>
                  </w:rPr>
                  <w:t xml:space="preserve">               </w:t>
                </w:r>
                <w:r>
                  <w:rPr>
                    <w:spacing w:val="-8"/>
                    <w:u w:val="single" w:color="auto"/>
                  </w:rPr>
                  <w:t>注射泵</w:t>
                </w:r>
                <w:r>
                  <w:rPr>
                    <w:spacing w:val="5"/>
                    <w:u w:val="single" w:color="auto"/>
                  </w:rPr>
                  <w:t xml:space="preserve">               </w:t>
                </w:r>
                <w:r>
                  <w:rPr>
                    <w:position w:val="-7"/>
                  </w:rPr>
                  <w:drawing>
                    <wp:inline distT="0" distB="0" distL="0" distR="0">
                      <wp:extent cx="6096" cy="184403"/>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36"/>
                              <a:stretch>
                                <a:fillRect/>
                              </a:stretch>
                            </pic:blipFill>
                            <pic:spPr>
                              <a:xfrm>
                                <a:off x="0" y="0"/>
                                <a:ext cx="6096" cy="184403"/>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4" w:history="1">
                  <w:r>
                    <w:rPr>
                      <w:rFonts w:ascii="Times New Roman" w:eastAsia="Times New Roman" w:hAnsi="Times New Roman" w:cs="Times New Roman"/>
                      <w:spacing w:val="-8"/>
                      <w:u w:val="single" w:color="auto"/>
                    </w:rPr>
                    <w:t>1</w:t>
                  </w:r>
                </w:hyperlink>
                <w:r>
                  <w:rPr>
                    <w:rFonts w:ascii="Times New Roman" w:eastAsia="Times New Roman" w:hAnsi="Times New Roman" w:cs="Times New Roman"/>
                    <w:u w:val="single" w:color="auto"/>
                  </w:rPr>
                  <w:t xml:space="preserve">                        </w:t>
                </w:r>
              </w:p>
              <w:p>
                <w:pPr>
                  <w:pStyle w:val="TableText"/>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9832"/>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39"/>
                              <a:stretch>
                                <a:fillRect/>
                              </a:stretch>
                            </pic:blipFill>
                            <pic:spPr>
                              <a:xfrm>
                                <a:off x="0" y="0"/>
                                <a:ext cx="6095" cy="179832"/>
                              </a:xfrm>
                              <a:prstGeom prst="rect">
                                <a:avLst/>
                              </a:prstGeom>
                            </pic:spPr>
                          </pic:pic>
                        </a:graphicData>
                      </a:graphic>
                    </wp:inline>
                  </w:drawing>
                </w:r>
                <w:r>
                  <w:rPr>
                    <w:rFonts w:ascii="Times New Roman" w:eastAsia="Times New Roman" w:hAnsi="Times New Roman" w:cs="Times New Roman"/>
                    <w:spacing w:val="10"/>
                    <w:u w:val="single" w:color="auto"/>
                  </w:rPr>
                  <w:t xml:space="preserve">      </w:t>
                </w:r>
                <w:r>
                  <w:rPr>
                    <w:rFonts w:ascii="Times New Roman" w:eastAsia="Times New Roman" w:hAnsi="Times New Roman" w:cs="Times New Roman"/>
                    <w:spacing w:val="-2"/>
                    <w:u w:val="single" w:color="auto"/>
                  </w:rPr>
                  <w:t>5</w:t>
                </w:r>
                <w:r>
                  <w:rPr>
                    <w:rFonts w:ascii="Times New Roman" w:eastAsia="Times New Roman" w:hAnsi="Times New Roman" w:cs="Times New Roman"/>
                    <w:spacing w:val="5"/>
                    <w:u w:val="single" w:color="auto"/>
                  </w:rPr>
                  <w:t xml:space="preserve">      </w:t>
                </w:r>
                <w:r>
                  <w:rPr>
                    <w:position w:val="-7"/>
                  </w:rPr>
                  <w:drawing>
                    <wp:inline distT="0" distB="0" distL="0" distR="0">
                      <wp:extent cx="6095" cy="179832"/>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37"/>
                              <a:stretch>
                                <a:fillRect/>
                              </a:stretch>
                            </pic:blipFill>
                            <pic:spPr>
                              <a:xfrm>
                                <a:off x="0" y="0"/>
                                <a:ext cx="6095" cy="179832"/>
                              </a:xfrm>
                              <a:prstGeom prst="rect">
                                <a:avLst/>
                              </a:prstGeom>
                            </pic:spPr>
                          </pic:pic>
                        </a:graphicData>
                      </a:graphic>
                    </wp:inline>
                  </w:drawing>
                </w:r>
                <w:r>
                  <w:rPr>
                    <w:spacing w:val="10"/>
                    <w:u w:val="single" w:color="auto"/>
                  </w:rPr>
                  <w:t xml:space="preserve">         </w:t>
                </w:r>
                <w:r>
                  <w:rPr>
                    <w:spacing w:val="-2"/>
                    <w:u w:val="single" w:color="auto"/>
                  </w:rPr>
                  <w:t>移动式紫外线消毒灯</w:t>
                </w:r>
                <w:r>
                  <w:rPr>
                    <w:spacing w:val="9"/>
                    <w:u w:val="single" w:color="auto"/>
                  </w:rPr>
                  <w:t xml:space="preserve">         </w:t>
                </w:r>
                <w:r>
                  <w:rPr>
                    <w:position w:val="-7"/>
                  </w:rPr>
                  <w:drawing>
                    <wp:inline distT="0" distB="0" distL="0" distR="0">
                      <wp:extent cx="6096" cy="179832"/>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39"/>
                              <a:stretch>
                                <a:fillRect/>
                              </a:stretch>
                            </pic:blipFill>
                            <pic:spPr>
                              <a:xfrm>
                                <a:off x="0" y="0"/>
                                <a:ext cx="6096" cy="179832"/>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u w:val="single" w:color="auto"/>
                  </w:rPr>
                  <w:t xml:space="preserve">    </w:t>
                </w:r>
                <w:hyperlink w:anchor="bookmark5" w:history="1">
                  <w:r>
                    <w:rPr>
                      <w:rFonts w:ascii="Times New Roman" w:eastAsia="Times New Roman" w:hAnsi="Times New Roman" w:cs="Times New Roman"/>
                      <w:spacing w:val="-2"/>
                      <w:u w:val="single" w:color="auto"/>
                    </w:rPr>
                    <w:t>2</w:t>
                  </w:r>
                </w:hyperlink>
                <w:r>
                  <w:rPr>
                    <w:rFonts w:ascii="Times New Roman" w:eastAsia="Times New Roman" w:hAnsi="Times New Roman" w:cs="Times New Roman"/>
                    <w:spacing w:val="-2"/>
                    <w:u w:val="single" w:color="auto"/>
                  </w:rPr>
                  <w:t xml:space="preserve">                        </w:t>
                </w:r>
              </w:p>
              <w:p>
                <w:pPr>
                  <w:pStyle w:val="TableText"/>
                  <w:ind w:left="661"/>
                  <w:rPr>
                    <w:rFonts w:ascii="Times New Roman" w:eastAsia="Times New Roman" w:hAnsi="Times New Roman" w:cs="Times New Roman"/>
                  </w:rPr>
                </w:pPr>
                <w:r>
                  <w:rPr>
                    <w:spacing w:val="-7"/>
                  </w:rPr>
                  <w:t>治疗区</w:t>
                </w:r>
                <w:r>
                  <w:rPr>
                    <w:spacing w:val="3"/>
                  </w:rPr>
                  <w:t xml:space="preserve">     </w:t>
                </w:r>
                <w:r>
                  <w:rPr>
                    <w:position w:val="-7"/>
                  </w:rPr>
                  <w:drawing>
                    <wp:inline distT="0" distB="0" distL="0" distR="0">
                      <wp:extent cx="6095" cy="179831"/>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36"/>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7"/>
                    <w:u w:val="single" w:color="auto"/>
                  </w:rPr>
                  <w:t>6</w:t>
                </w:r>
                <w:r>
                  <w:rPr>
                    <w:rFonts w:ascii="Times New Roman" w:eastAsia="Times New Roman" w:hAnsi="Times New Roman" w:cs="Times New Roman"/>
                    <w:spacing w:val="6"/>
                    <w:u w:val="single" w:color="auto"/>
                  </w:rPr>
                  <w:t xml:space="preserve">      </w:t>
                </w:r>
                <w:r>
                  <w:rPr>
                    <w:position w:val="-7"/>
                  </w:rPr>
                  <w:drawing>
                    <wp:inline distT="0" distB="0" distL="0" distR="0">
                      <wp:extent cx="6095" cy="179831"/>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37"/>
                              <a:stretch>
                                <a:fillRect/>
                              </a:stretch>
                            </pic:blipFill>
                            <pic:spPr>
                              <a:xfrm>
                                <a:off x="0" y="0"/>
                                <a:ext cx="6095" cy="179831"/>
                              </a:xfrm>
                              <a:prstGeom prst="rect">
                                <a:avLst/>
                              </a:prstGeom>
                            </pic:spPr>
                          </pic:pic>
                        </a:graphicData>
                      </a:graphic>
                    </wp:inline>
                  </w:drawing>
                </w:r>
                <w:r>
                  <w:rPr>
                    <w:u w:val="single" w:color="auto"/>
                  </w:rPr>
                  <w:t xml:space="preserve">                </w:t>
                </w:r>
                <w:r>
                  <w:rPr>
                    <w:spacing w:val="-7"/>
                    <w:u w:val="single" w:color="auto"/>
                  </w:rPr>
                  <w:t>电子秤</w:t>
                </w:r>
                <w:r>
                  <w:rPr>
                    <w:spacing w:val="5"/>
                    <w:u w:val="single" w:color="auto"/>
                  </w:rPr>
                  <w:t xml:space="preserve">               </w:t>
                </w:r>
                <w:r>
                  <w:rPr>
                    <w:position w:val="-7"/>
                  </w:rPr>
                  <w:drawing>
                    <wp:inline distT="0" distB="0" distL="0" distR="0">
                      <wp:extent cx="6096" cy="179831"/>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36"/>
                              <a:stretch>
                                <a:fillRect/>
                              </a:stretch>
                            </pic:blipFill>
                            <pic:spPr>
                              <a:xfrm>
                                <a:off x="0" y="0"/>
                                <a:ext cx="6096" cy="179831"/>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6" w:history="1">
                  <w:r>
                    <w:rPr>
                      <w:rFonts w:ascii="Times New Roman" w:eastAsia="Times New Roman" w:hAnsi="Times New Roman" w:cs="Times New Roman"/>
                      <w:spacing w:val="-7"/>
                      <w:u w:val="single" w:color="auto"/>
                    </w:rPr>
                    <w:t>2</w:t>
                  </w:r>
                </w:hyperlink>
                <w:r>
                  <w:rPr>
                    <w:rFonts w:ascii="Times New Roman" w:eastAsia="Times New Roman" w:hAnsi="Times New Roman" w:cs="Times New Roman"/>
                    <w:u w:val="single" w:color="auto"/>
                  </w:rPr>
                  <w:t xml:space="preserve">                        </w:t>
                </w:r>
              </w:p>
              <w:p>
                <w:pPr>
                  <w:pStyle w:val="TableText"/>
                  <w:spacing w:before="1" w:line="238" w:lineRule="auto"/>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8308"/>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36"/>
                              <a:stretch>
                                <a:fillRect/>
                              </a:stretch>
                            </pic:blipFill>
                            <pic:spPr>
                              <a:xfrm>
                                <a:off x="0" y="0"/>
                                <a:ext cx="6095" cy="178308"/>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2"/>
                    <w:u w:val="single" w:color="auto"/>
                  </w:rPr>
                  <w:t>7</w:t>
                </w:r>
                <w:r>
                  <w:rPr>
                    <w:rFonts w:ascii="Times New Roman" w:eastAsia="Times New Roman" w:hAnsi="Times New Roman" w:cs="Times New Roman"/>
                    <w:spacing w:val="6"/>
                    <w:u w:val="single" w:color="auto"/>
                  </w:rPr>
                  <w:t xml:space="preserve">      </w:t>
                </w:r>
                <w:r>
                  <w:rPr>
                    <w:position w:val="-7"/>
                  </w:rPr>
                  <w:drawing>
                    <wp:inline distT="0" distB="0" distL="0" distR="0">
                      <wp:extent cx="6095" cy="178308"/>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37"/>
                              <a:stretch>
                                <a:fillRect/>
                              </a:stretch>
                            </pic:blipFill>
                            <pic:spPr>
                              <a:xfrm>
                                <a:off x="0" y="0"/>
                                <a:ext cx="6095" cy="178308"/>
                              </a:xfrm>
                              <a:prstGeom prst="rect">
                                <a:avLst/>
                              </a:prstGeom>
                            </pic:spPr>
                          </pic:pic>
                        </a:graphicData>
                      </a:graphic>
                    </wp:inline>
                  </w:drawing>
                </w:r>
                <w:r>
                  <w:rPr>
                    <w:spacing w:val="7"/>
                    <w:u w:val="single" w:color="auto"/>
                  </w:rPr>
                  <w:t xml:space="preserve">             </w:t>
                </w:r>
                <w:r>
                  <w:rPr>
                    <w:spacing w:val="-2"/>
                    <w:u w:val="single" w:color="auto"/>
                  </w:rPr>
                  <w:t>无锈钢套笼</w:t>
                </w:r>
                <w:r>
                  <w:rPr>
                    <w:spacing w:val="6"/>
                    <w:u w:val="single" w:color="auto"/>
                  </w:rPr>
                  <w:t xml:space="preserve">             </w:t>
                </w:r>
                <w:r>
                  <w:rPr>
                    <w:position w:val="-7"/>
                  </w:rPr>
                  <w:drawing>
                    <wp:inline distT="0" distB="0" distL="0" distR="0">
                      <wp:extent cx="6096" cy="178308"/>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36"/>
                              <a:stretch>
                                <a:fillRect/>
                              </a:stretch>
                            </pic:blipFill>
                            <pic:spPr>
                              <a:xfrm>
                                <a:off x="0" y="0"/>
                                <a:ext cx="6096" cy="178308"/>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u w:val="single" w:color="auto"/>
                  </w:rPr>
                  <w:t xml:space="preserve">    </w:t>
                </w:r>
                <w:hyperlink w:anchor="bookmark7" w:history="1">
                  <w:r>
                    <w:rPr>
                      <w:rFonts w:ascii="Times New Roman" w:eastAsia="Times New Roman" w:hAnsi="Times New Roman" w:cs="Times New Roman"/>
                      <w:spacing w:val="-2"/>
                      <w:u w:val="single" w:color="auto"/>
                    </w:rPr>
                    <w:t>2</w:t>
                  </w:r>
                </w:hyperlink>
                <w:r>
                  <w:rPr>
                    <w:rFonts w:ascii="Times New Roman" w:eastAsia="Times New Roman" w:hAnsi="Times New Roman" w:cs="Times New Roman"/>
                    <w:spacing w:val="-2"/>
                    <w:u w:val="single" w:color="auto"/>
                  </w:rPr>
                  <w:t xml:space="preserve">                        </w:t>
                </w:r>
              </w:p>
              <w:p>
                <w:pPr>
                  <w:pStyle w:val="TableText"/>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9831"/>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40"/>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4"/>
                    <w:u w:val="single" w:color="auto"/>
                  </w:rPr>
                  <w:t xml:space="preserve">8       </w:t>
                </w:r>
                <w:r>
                  <w:rPr>
                    <w:position w:val="-7"/>
                  </w:rPr>
                  <w:drawing>
                    <wp:inline distT="0" distB="0" distL="0" distR="0">
                      <wp:extent cx="6095" cy="179831"/>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37"/>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4"/>
                    <w:u w:val="single" w:color="auto"/>
                  </w:rPr>
                  <w:t>B</w:t>
                </w:r>
                <w:r>
                  <w:rPr>
                    <w:rFonts w:ascii="Times New Roman" w:eastAsia="Times New Roman" w:hAnsi="Times New Roman" w:cs="Times New Roman"/>
                    <w:spacing w:val="20"/>
                    <w:w w:val="101"/>
                    <w:u w:val="single" w:color="auto"/>
                  </w:rPr>
                  <w:t xml:space="preserve"> </w:t>
                </w:r>
                <w:r>
                  <w:rPr>
                    <w:spacing w:val="-4"/>
                    <w:u w:val="single" w:color="auto"/>
                  </w:rPr>
                  <w:t>超机</w:t>
                </w:r>
                <w:r>
                  <w:rPr>
                    <w:spacing w:val="5"/>
                    <w:u w:val="single" w:color="auto"/>
                  </w:rPr>
                  <w:t xml:space="preserve">               </w:t>
                </w:r>
                <w:r>
                  <w:rPr>
                    <w:position w:val="-7"/>
                  </w:rPr>
                  <w:drawing>
                    <wp:inline distT="0" distB="0" distL="0" distR="0">
                      <wp:extent cx="6096" cy="179831"/>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40"/>
                              <a:stretch>
                                <a:fillRect/>
                              </a:stretch>
                            </pic:blipFill>
                            <pic:spPr>
                              <a:xfrm>
                                <a:off x="0" y="0"/>
                                <a:ext cx="6096" cy="179831"/>
                              </a:xfrm>
                              <a:prstGeom prst="rect">
                                <a:avLst/>
                              </a:prstGeom>
                            </pic:spPr>
                          </pic:pic>
                        </a:graphicData>
                      </a:graphic>
                    </wp:inline>
                  </w:drawing>
                </w:r>
                <w:r>
                  <w:rPr>
                    <w:rFonts w:ascii="Times New Roman" w:eastAsia="Times New Roman" w:hAnsi="Times New Roman" w:cs="Times New Roman"/>
                    <w:spacing w:val="2"/>
                    <w:u w:val="single" w:color="auto"/>
                  </w:rPr>
                  <w:t xml:space="preserve">                       </w:t>
                </w:r>
                <w:hyperlink w:anchor="bookmark8" w:history="1">
                  <w:r>
                    <w:rPr>
                      <w:rFonts w:ascii="Times New Roman" w:eastAsia="Times New Roman" w:hAnsi="Times New Roman" w:cs="Times New Roman"/>
                      <w:spacing w:val="-4"/>
                      <w:u w:val="single" w:color="auto"/>
                    </w:rPr>
                    <w:t>1</w:t>
                  </w:r>
                </w:hyperlink>
                <w:r>
                  <w:rPr>
                    <w:rFonts w:ascii="Times New Roman" w:eastAsia="Times New Roman" w:hAnsi="Times New Roman" w:cs="Times New Roman"/>
                    <w:spacing w:val="-4"/>
                    <w:u w:val="single" w:color="auto"/>
                  </w:rPr>
                  <w:t xml:space="preserve">                   </w:t>
                </w:r>
                <w:r>
                  <w:rPr>
                    <w:rFonts w:ascii="Times New Roman" w:eastAsia="Times New Roman" w:hAnsi="Times New Roman" w:cs="Times New Roman"/>
                    <w:spacing w:val="-5"/>
                    <w:u w:val="single" w:color="auto"/>
                  </w:rPr>
                  <w:t xml:space="preserve">      </w:t>
                </w:r>
              </w:p>
              <w:p>
                <w:pPr>
                  <w:pStyle w:val="TableText"/>
                  <w:tabs>
                    <w:tab w:val="left" w:pos="1821"/>
                  </w:tabs>
                  <w:ind w:left="101"/>
                  <w:rPr>
                    <w:rFonts w:ascii="Times New Roman" w:eastAsia="Times New Roman" w:hAnsi="Times New Roman" w:cs="Times New Roman"/>
                  </w:rPr>
                </w:pPr>
                <w:r>
                  <w:rPr>
                    <w:rFonts w:ascii="Times New Roman" w:eastAsia="Times New Roman" w:hAnsi="Times New Roman" w:cs="Times New Roman"/>
                    <w:u w:val="single" w:color="auto"/>
                  </w:rPr>
                  <w:tab/>
                </w:r>
                <w:r>
                  <w:rPr>
                    <w:rFonts w:ascii="Times New Roman" w:eastAsia="Times New Roman" w:hAnsi="Times New Roman" w:cs="Times New Roman"/>
                    <w:position w:val="-7"/>
                  </w:rPr>
                  <w:drawing>
                    <wp:inline distT="0" distB="0" distL="0" distR="0">
                      <wp:extent cx="6138" cy="179831"/>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40"/>
                              <a:stretch>
                                <a:fillRect/>
                              </a:stretch>
                            </pic:blipFill>
                            <pic:spPr>
                              <a:xfrm>
                                <a:off x="0" y="0"/>
                                <a:ext cx="6138" cy="179831"/>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2"/>
                    <w:u w:val="single" w:color="auto"/>
                  </w:rPr>
                  <w:t>9</w:t>
                </w:r>
                <w:r>
                  <w:rPr>
                    <w:rFonts w:ascii="Times New Roman" w:eastAsia="Times New Roman" w:hAnsi="Times New Roman" w:cs="Times New Roman"/>
                    <w:spacing w:val="6"/>
                    <w:u w:val="single" w:color="auto"/>
                  </w:rPr>
                  <w:t xml:space="preserve">      </w:t>
                </w:r>
                <w:r>
                  <w:rPr>
                    <w:position w:val="-7"/>
                  </w:rPr>
                  <w:drawing>
                    <wp:inline distT="0" distB="0" distL="0" distR="0">
                      <wp:extent cx="6138" cy="179831"/>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37"/>
                              <a:stretch>
                                <a:fillRect/>
                              </a:stretch>
                            </pic:blipFill>
                            <pic:spPr>
                              <a:xfrm>
                                <a:off x="0" y="0"/>
                                <a:ext cx="6138" cy="179831"/>
                              </a:xfrm>
                              <a:prstGeom prst="rect">
                                <a:avLst/>
                              </a:prstGeom>
                            </pic:spPr>
                          </pic:pic>
                        </a:graphicData>
                      </a:graphic>
                    </wp:inline>
                  </w:drawing>
                </w:r>
                <w:r>
                  <w:rPr>
                    <w:spacing w:val="7"/>
                    <w:u w:val="single" w:color="auto"/>
                  </w:rPr>
                  <w:t xml:space="preserve">            </w:t>
                </w:r>
                <w:r>
                  <w:rPr>
                    <w:spacing w:val="-2"/>
                    <w:u w:val="single" w:color="auto"/>
                  </w:rPr>
                  <w:t>无锈钢处理台</w:t>
                </w:r>
                <w:r>
                  <w:rPr>
                    <w:spacing w:val="7"/>
                    <w:u w:val="single" w:color="auto"/>
                  </w:rPr>
                  <w:t xml:space="preserve">            </w:t>
                </w:r>
                <w:r>
                  <w:rPr>
                    <w:position w:val="-7"/>
                  </w:rPr>
                  <w:drawing>
                    <wp:inline distT="0" distB="0" distL="0" distR="0">
                      <wp:extent cx="6138" cy="179831"/>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40"/>
                              <a:stretch>
                                <a:fillRect/>
                              </a:stretch>
                            </pic:blipFill>
                            <pic:spPr>
                              <a:xfrm>
                                <a:off x="0" y="0"/>
                                <a:ext cx="6138" cy="179831"/>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9" w:history="1">
                  <w:r>
                    <w:rPr>
                      <w:rFonts w:ascii="Times New Roman" w:eastAsia="Times New Roman" w:hAnsi="Times New Roman" w:cs="Times New Roman"/>
                      <w:spacing w:val="-2"/>
                      <w:u w:val="single" w:color="auto"/>
                    </w:rPr>
                    <w:t>2</w:t>
                  </w:r>
                </w:hyperlink>
                <w:r>
                  <w:rPr>
                    <w:rFonts w:ascii="Times New Roman" w:eastAsia="Times New Roman" w:hAnsi="Times New Roman" w:cs="Times New Roman"/>
                    <w:spacing w:val="-2"/>
                    <w:u w:val="single" w:color="auto"/>
                  </w:rPr>
                  <w:t xml:space="preserve">                        </w:t>
                </w:r>
              </w:p>
              <w:p>
                <w:pPr>
                  <w:pStyle w:val="TableText"/>
                  <w:spacing w:before="1" w:line="238" w:lineRule="auto"/>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8307"/>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34"/>
                              <a:stretch>
                                <a:fillRect/>
                              </a:stretch>
                            </pic:blipFill>
                            <pic:spPr>
                              <a:xfrm>
                                <a:off x="0" y="0"/>
                                <a:ext cx="6095" cy="178307"/>
                              </a:xfrm>
                              <a:prstGeom prst="rect">
                                <a:avLst/>
                              </a:prstGeom>
                            </pic:spPr>
                          </pic:pic>
                        </a:graphicData>
                      </a:graphic>
                    </wp:inline>
                  </w:drawing>
                </w:r>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4"/>
                    <w:u w:val="single" w:color="auto"/>
                  </w:rPr>
                  <w:t>10</w:t>
                </w:r>
                <w:r>
                  <w:rPr>
                    <w:rFonts w:ascii="Times New Roman" w:eastAsia="Times New Roman" w:hAnsi="Times New Roman" w:cs="Times New Roman"/>
                    <w:spacing w:val="7"/>
                    <w:u w:val="single" w:color="auto"/>
                  </w:rPr>
                  <w:t xml:space="preserve">     </w:t>
                </w:r>
                <w:r>
                  <w:rPr>
                    <w:position w:val="-7"/>
                  </w:rPr>
                  <w:drawing>
                    <wp:inline distT="0" distB="0" distL="0" distR="0">
                      <wp:extent cx="6095" cy="178307"/>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35"/>
                              <a:stretch>
                                <a:fillRect/>
                              </a:stretch>
                            </pic:blipFill>
                            <pic:spPr>
                              <a:xfrm>
                                <a:off x="0" y="0"/>
                                <a:ext cx="6095" cy="178307"/>
                              </a:xfrm>
                              <a:prstGeom prst="rect">
                                <a:avLst/>
                              </a:prstGeom>
                            </pic:spPr>
                          </pic:pic>
                        </a:graphicData>
                      </a:graphic>
                    </wp:inline>
                  </w:drawing>
                </w:r>
                <w:r>
                  <w:rPr>
                    <w:spacing w:val="8"/>
                    <w:u w:val="single" w:color="auto"/>
                  </w:rPr>
                  <w:t xml:space="preserve">           </w:t>
                </w:r>
                <w:r>
                  <w:rPr>
                    <w:spacing w:val="-4"/>
                    <w:u w:val="single" w:color="auto"/>
                  </w:rPr>
                  <w:t xml:space="preserve">牙科手术工作台            </w:t>
                </w:r>
                <w:r>
                  <w:rPr>
                    <w:position w:val="-7"/>
                  </w:rPr>
                  <w:drawing>
                    <wp:inline distT="0" distB="0" distL="0" distR="0">
                      <wp:extent cx="6096" cy="178307"/>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34"/>
                              <a:stretch>
                                <a:fillRect/>
                              </a:stretch>
                            </pic:blipFill>
                            <pic:spPr>
                              <a:xfrm>
                                <a:off x="0" y="0"/>
                                <a:ext cx="6096" cy="178307"/>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10" w:history="1">
                  <w:r>
                    <w:rPr>
                      <w:rFonts w:ascii="Times New Roman" w:eastAsia="Times New Roman" w:hAnsi="Times New Roman" w:cs="Times New Roman"/>
                      <w:spacing w:val="-4"/>
                      <w:u w:val="single" w:color="auto"/>
                    </w:rPr>
                    <w:t>1</w:t>
                  </w:r>
                </w:hyperlink>
                <w:r>
                  <w:rPr>
                    <w:rFonts w:ascii="Times New Roman" w:eastAsia="Times New Roman" w:hAnsi="Times New Roman" w:cs="Times New Roman"/>
                    <w:u w:val="single" w:color="auto"/>
                  </w:rPr>
                  <w:t xml:space="preserve">                        </w:t>
                </w:r>
              </w:p>
              <w:p>
                <w:pPr>
                  <w:pStyle w:val="TableText"/>
                  <w:spacing w:before="1" w:line="239" w:lineRule="auto"/>
                  <w:ind w:left="1822"/>
                  <w:rPr>
                    <w:rFonts w:ascii="Times New Roman" w:eastAsia="Times New Roman" w:hAnsi="Times New Roman" w:cs="Times New Roman"/>
                  </w:rPr>
                </w:pPr>
                <w:r>
                  <w:rPr>
                    <w:rFonts w:ascii="Times New Roman" w:eastAsia="Times New Roman" w:hAnsi="Times New Roman" w:cs="Times New Roman"/>
                    <w:position w:val="-6"/>
                  </w:rPr>
                  <w:drawing>
                    <wp:inline distT="0" distB="0" distL="0" distR="0">
                      <wp:extent cx="6095" cy="173735"/>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39"/>
                              <a:stretch>
                                <a:fillRect/>
                              </a:stretch>
                            </pic:blipFill>
                            <pic:spPr>
                              <a:xfrm>
                                <a:off x="0" y="0"/>
                                <a:ext cx="6095" cy="173735"/>
                              </a:xfrm>
                              <a:prstGeom prst="rect">
                                <a:avLst/>
                              </a:prstGeom>
                            </pic:spPr>
                          </pic:pic>
                        </a:graphicData>
                      </a:graphic>
                    </wp:inline>
                  </w:drawing>
                </w:r>
                <w:r>
                  <w:rPr>
                    <w:rFonts w:ascii="Times New Roman" w:eastAsia="Times New Roman" w:hAnsi="Times New Roman" w:cs="Times New Roman"/>
                    <w:spacing w:val="2"/>
                  </w:rPr>
                  <w:t xml:space="preserve">      </w:t>
                </w:r>
                <w:r>
                  <w:rPr>
                    <w:rFonts w:ascii="Times New Roman" w:eastAsia="Times New Roman" w:hAnsi="Times New Roman" w:cs="Times New Roman"/>
                    <w:spacing w:val="-6"/>
                  </w:rPr>
                  <w:t>11</w:t>
                </w:r>
                <w:r>
                  <w:rPr>
                    <w:rFonts w:ascii="Times New Roman" w:eastAsia="Times New Roman" w:hAnsi="Times New Roman" w:cs="Times New Roman"/>
                    <w:spacing w:val="7"/>
                  </w:rPr>
                  <w:t xml:space="preserve">     </w:t>
                </w:r>
                <w:r>
                  <w:rPr>
                    <w:position w:val="-6"/>
                  </w:rPr>
                  <w:drawing>
                    <wp:inline distT="0" distB="0" distL="0" distR="0">
                      <wp:extent cx="6095" cy="173735"/>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37"/>
                              <a:stretch>
                                <a:fillRect/>
                              </a:stretch>
                            </pic:blipFill>
                            <pic:spPr>
                              <a:xfrm>
                                <a:off x="0" y="0"/>
                                <a:ext cx="6095" cy="173735"/>
                              </a:xfrm>
                              <a:prstGeom prst="rect">
                                <a:avLst/>
                              </a:prstGeom>
                            </pic:spPr>
                          </pic:pic>
                        </a:graphicData>
                      </a:graphic>
                    </wp:inline>
                  </w:drawing>
                </w:r>
                <w:r>
                  <w:rPr>
                    <w:rFonts w:ascii="Times New Roman" w:eastAsia="Times New Roman" w:hAnsi="Times New Roman" w:cs="Times New Roman"/>
                    <w:spacing w:val="2"/>
                  </w:rPr>
                  <w:t xml:space="preserve">                      </w:t>
                </w:r>
                <w:r>
                  <w:rPr>
                    <w:rFonts w:ascii="Times New Roman" w:eastAsia="Times New Roman" w:hAnsi="Times New Roman" w:cs="Times New Roman"/>
                    <w:spacing w:val="1"/>
                  </w:rPr>
                  <w:t xml:space="preserve">     </w:t>
                </w:r>
                <w:r>
                  <w:rPr>
                    <w:spacing w:val="-6"/>
                  </w:rPr>
                  <w:t>呼吸麻醉机</w:t>
                </w:r>
                <w:r>
                  <w:rPr>
                    <w:spacing w:val="6"/>
                  </w:rPr>
                  <w:t xml:space="preserve">             </w:t>
                </w:r>
                <w:r>
                  <w:rPr>
                    <w:position w:val="-6"/>
                  </w:rPr>
                  <w:drawing>
                    <wp:inline distT="0" distB="0" distL="0" distR="0">
                      <wp:extent cx="6096" cy="173735"/>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39"/>
                              <a:stretch>
                                <a:fillRect/>
                              </a:stretch>
                            </pic:blipFill>
                            <pic:spPr>
                              <a:xfrm>
                                <a:off x="0" y="0"/>
                                <a:ext cx="6096" cy="173735"/>
                              </a:xfrm>
                              <a:prstGeom prst="rect">
                                <a:avLst/>
                              </a:prstGeom>
                            </pic:spPr>
                          </pic:pic>
                        </a:graphicData>
                      </a:graphic>
                    </wp:inline>
                  </w:drawing>
                </w:r>
                <w:r>
                  <w:rPr>
                    <w:spacing w:val="6"/>
                  </w:rPr>
                  <w:t xml:space="preserve">           </w:t>
                </w:r>
                <w:hyperlink w:anchor="bookmark11" w:history="1">
                  <w:r>
                    <w:rPr>
                      <w:rFonts w:ascii="Times New Roman" w:eastAsia="Times New Roman" w:hAnsi="Times New Roman" w:cs="Times New Roman"/>
                      <w:spacing w:val="-6"/>
                    </w:rPr>
                    <w:t>2</w:t>
                  </w:r>
                </w:hyperlink>
              </w:p>
              <w:p>
                <w:pPr>
                  <w:pStyle w:val="TableText"/>
                  <w:spacing w:line="239" w:lineRule="auto"/>
                  <w:ind w:left="1822"/>
                  <w:rPr>
                    <w:rFonts w:ascii="Times New Roman" w:eastAsia="Times New Roman" w:hAnsi="Times New Roman" w:cs="Times New Roman"/>
                  </w:rPr>
                </w:pPr>
                <w:r>
                  <w:rPr>
                    <w:rFonts w:ascii="Times New Roman" w:eastAsia="Times New Roman" w:hAnsi="Times New Roman" w:cs="Times New Roman"/>
                    <w:position w:val="-6"/>
                  </w:rPr>
                  <w:drawing>
                    <wp:inline distT="0" distB="0" distL="0" distR="0">
                      <wp:extent cx="6095" cy="178561"/>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34"/>
                              <a:stretch>
                                <a:fillRect/>
                              </a:stretch>
                            </pic:blipFill>
                            <pic:spPr>
                              <a:xfrm>
                                <a:off x="0" y="0"/>
                                <a:ext cx="6095" cy="178561"/>
                              </a:xfrm>
                              <a:prstGeom prst="rect">
                                <a:avLst/>
                              </a:prstGeom>
                            </pic:spPr>
                          </pic:pic>
                        </a:graphicData>
                      </a:graphic>
                    </wp:inline>
                  </w:drawing>
                </w:r>
                <w:r>
                  <w:rPr>
                    <w:rFonts w:ascii="Times New Roman" w:eastAsia="Times New Roman" w:hAnsi="Times New Roman" w:cs="Times New Roman"/>
                    <w:spacing w:val="1"/>
                  </w:rPr>
                  <w:t xml:space="preserve">      </w:t>
                </w:r>
                <w:r>
                  <w:rPr>
                    <w:rFonts w:ascii="Times New Roman" w:eastAsia="Times New Roman" w:hAnsi="Times New Roman" w:cs="Times New Roman"/>
                    <w:spacing w:val="-2"/>
                  </w:rPr>
                  <w:t>12</w:t>
                </w:r>
                <w:r>
                  <w:rPr>
                    <w:rFonts w:ascii="Times New Roman" w:eastAsia="Times New Roman" w:hAnsi="Times New Roman" w:cs="Times New Roman"/>
                    <w:spacing w:val="7"/>
                  </w:rPr>
                  <w:t xml:space="preserve">     </w:t>
                </w:r>
                <w:r>
                  <w:rPr>
                    <w:position w:val="-6"/>
                  </w:rPr>
                  <w:drawing>
                    <wp:inline distT="0" distB="0" distL="0" distR="0">
                      <wp:extent cx="6095" cy="178561"/>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35"/>
                              <a:stretch>
                                <a:fillRect/>
                              </a:stretch>
                            </pic:blipFill>
                            <pic:spPr>
                              <a:xfrm>
                                <a:off x="0" y="0"/>
                                <a:ext cx="6095" cy="178561"/>
                              </a:xfrm>
                              <a:prstGeom prst="rect">
                                <a:avLst/>
                              </a:prstGeom>
                            </pic:spPr>
                          </pic:pic>
                        </a:graphicData>
                      </a:graphic>
                    </wp:inline>
                  </w:drawing>
                </w:r>
                <w:r>
                  <w:rPr>
                    <w:rFonts w:ascii="Times New Roman" w:eastAsia="Times New Roman" w:hAnsi="Times New Roman" w:cs="Times New Roman"/>
                    <w:spacing w:val="1"/>
                  </w:rPr>
                  <w:t xml:space="preserve">                         </w:t>
                </w:r>
                <w:r>
                  <w:rPr>
                    <w:spacing w:val="-2"/>
                  </w:rPr>
                  <w:t xml:space="preserve">无锈钢手术台             </w:t>
                </w:r>
                <w:r>
                  <w:rPr>
                    <w:position w:val="-6"/>
                  </w:rPr>
                  <w:drawing>
                    <wp:inline distT="0" distB="0" distL="0" distR="0">
                      <wp:extent cx="6096" cy="178561"/>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34"/>
                              <a:stretch>
                                <a:fillRect/>
                              </a:stretch>
                            </pic:blipFill>
                            <pic:spPr>
                              <a:xfrm>
                                <a:off x="0" y="0"/>
                                <a:ext cx="6096" cy="178561"/>
                              </a:xfrm>
                              <a:prstGeom prst="rect">
                                <a:avLst/>
                              </a:prstGeom>
                            </pic:spPr>
                          </pic:pic>
                        </a:graphicData>
                      </a:graphic>
                    </wp:inline>
                  </w:drawing>
                </w:r>
                <w:r>
                  <w:rPr>
                    <w:spacing w:val="7"/>
                  </w:rPr>
                  <w:t xml:space="preserve">           </w:t>
                </w:r>
                <w:hyperlink w:anchor="bookmark12" w:history="1">
                  <w:r>
                    <w:rPr>
                      <w:rFonts w:ascii="Times New Roman" w:eastAsia="Times New Roman" w:hAnsi="Times New Roman" w:cs="Times New Roman"/>
                      <w:spacing w:val="-2"/>
                    </w:rPr>
                    <w:t>2</w:t>
                  </w:r>
                </w:hyperlink>
                <w:r>
                  <w:rPr>
                    <w:rFonts w:ascii="Times New Roman" w:eastAsia="Times New Roman" w:hAnsi="Times New Roman" w:cs="Times New Roman"/>
                    <w:spacing w:val="-2"/>
                  </w:rPr>
                  <w:t xml:space="preserve">                  </w:t>
                </w:r>
                <w:r>
                  <w:rPr>
                    <w:rFonts w:ascii="Times New Roman" w:eastAsia="Times New Roman" w:hAnsi="Times New Roman" w:cs="Times New Roman"/>
                    <w:spacing w:val="-3"/>
                  </w:rPr>
                  <w:t xml:space="preserve">      </w:t>
                </w:r>
              </w:p>
              <w:p>
                <w:pPr>
                  <w:pStyle w:val="TableText"/>
                  <w:ind w:left="1822"/>
                  <w:rPr>
                    <w:rFonts w:ascii="Times New Roman" w:eastAsia="Times New Roman" w:hAnsi="Times New Roman" w:cs="Times New Roman"/>
                  </w:rPr>
                </w:pPr>
                <w:r>
                  <w:rPr>
                    <w:position w:val="-7"/>
                  </w:rPr>
                  <w:drawing>
                    <wp:inline distT="0" distB="0" distL="0" distR="0">
                      <wp:extent cx="524636" cy="185927"/>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41"/>
                              <a:stretch>
                                <a:fillRect/>
                              </a:stretch>
                            </pic:blipFill>
                            <pic:spPr>
                              <a:xfrm>
                                <a:off x="0" y="0"/>
                                <a:ext cx="524636" cy="185927"/>
                              </a:xfrm>
                              <a:prstGeom prst="rect">
                                <a:avLst/>
                              </a:prstGeom>
                            </pic:spPr>
                          </pic:pic>
                        </a:graphicData>
                      </a:graphic>
                    </wp:inline>
                  </w:drawing>
                </w:r>
                <w:r>
                  <w:rPr>
                    <w:spacing w:val="9"/>
                    <w:u w:val="single" w:color="auto"/>
                  </w:rPr>
                  <w:t xml:space="preserve">            </w:t>
                </w:r>
                <w:r>
                  <w:rPr>
                    <w:spacing w:val="-4"/>
                    <w:u w:val="single" w:color="auto"/>
                  </w:rPr>
                  <w:t xml:space="preserve">多普勒超声刀             </w:t>
                </w:r>
                <w:r>
                  <w:rPr>
                    <w:position w:val="-7"/>
                  </w:rPr>
                  <w:drawing>
                    <wp:inline distT="0" distB="0" distL="0" distR="0">
                      <wp:extent cx="6096" cy="185927"/>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42"/>
                              <a:stretch>
                                <a:fillRect/>
                              </a:stretch>
                            </pic:blipFill>
                            <pic:spPr>
                              <a:xfrm>
                                <a:off x="0" y="0"/>
                                <a:ext cx="6096" cy="185927"/>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13" w:history="1">
                  <w:r>
                    <w:rPr>
                      <w:rFonts w:ascii="Times New Roman" w:eastAsia="Times New Roman" w:hAnsi="Times New Roman" w:cs="Times New Roman"/>
                      <w:spacing w:val="-4"/>
                      <w:u w:val="single" w:color="auto"/>
                    </w:rPr>
                    <w:t>1</w:t>
                  </w:r>
                </w:hyperlink>
                <w:r>
                  <w:rPr>
                    <w:rFonts w:ascii="Times New Roman" w:eastAsia="Times New Roman" w:hAnsi="Times New Roman" w:cs="Times New Roman"/>
                    <w:u w:val="single" w:color="auto"/>
                  </w:rPr>
                  <w:t xml:space="preserve">                        </w:t>
                </w:r>
              </w:p>
              <w:p>
                <w:pPr>
                  <w:pStyle w:val="TableText"/>
                  <w:spacing w:line="239" w:lineRule="auto"/>
                  <w:ind w:left="236"/>
                  <w:rPr>
                    <w:rFonts w:ascii="Times New Roman" w:eastAsia="Times New Roman" w:hAnsi="Times New Roman" w:cs="Times New Roman"/>
                  </w:rPr>
                </w:pPr>
                <w:r>
                  <w:rPr>
                    <w:spacing w:val="-2"/>
                  </w:rPr>
                  <w:t xml:space="preserve">手术室及手术预 </w:t>
                </w:r>
                <w:r>
                  <w:rPr>
                    <w:position w:val="-6"/>
                  </w:rPr>
                  <w:drawing>
                    <wp:inline distT="0" distB="0" distL="0" distR="0">
                      <wp:extent cx="6095" cy="179832"/>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40"/>
                              <a:stretch>
                                <a:fillRect/>
                              </a:stretch>
                            </pic:blipFill>
                            <pic:spPr>
                              <a:xfrm>
                                <a:off x="0" y="0"/>
                                <a:ext cx="6095" cy="179832"/>
                              </a:xfrm>
                              <a:prstGeom prst="rect">
                                <a:avLst/>
                              </a:prstGeom>
                            </pic:spPr>
                          </pic:pic>
                        </a:graphicData>
                      </a:graphic>
                    </wp:inline>
                  </w:drawing>
                </w:r>
                <w:r>
                  <w:rPr>
                    <w:rFonts w:ascii="Times New Roman" w:eastAsia="Times New Roman" w:hAnsi="Times New Roman" w:cs="Times New Roman"/>
                    <w:spacing w:val="1"/>
                    <w:position w:val="1"/>
                    <w:u w:val="single" w:color="auto"/>
                  </w:rPr>
                  <w:t xml:space="preserve">      </w:t>
                </w:r>
                <w:r>
                  <w:rPr>
                    <w:rFonts w:ascii="Times New Roman" w:eastAsia="Times New Roman" w:hAnsi="Times New Roman" w:cs="Times New Roman"/>
                    <w:spacing w:val="-2"/>
                    <w:position w:val="1"/>
                    <w:u w:val="single" w:color="auto"/>
                  </w:rPr>
                  <w:t xml:space="preserve">14      </w:t>
                </w:r>
                <w:r>
                  <w:rPr>
                    <w:position w:val="-6"/>
                  </w:rPr>
                  <w:drawing>
                    <wp:inline distT="0" distB="0" distL="0" distR="0">
                      <wp:extent cx="6095" cy="179832"/>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37"/>
                              <a:stretch>
                                <a:fillRect/>
                              </a:stretch>
                            </pic:blipFill>
                            <pic:spPr>
                              <a:xfrm>
                                <a:off x="0" y="0"/>
                                <a:ext cx="6095" cy="179832"/>
                              </a:xfrm>
                              <a:prstGeom prst="rect">
                                <a:avLst/>
                              </a:prstGeom>
                            </pic:spPr>
                          </pic:pic>
                        </a:graphicData>
                      </a:graphic>
                    </wp:inline>
                  </w:drawing>
                </w:r>
                <w:r>
                  <w:rPr>
                    <w:spacing w:val="7"/>
                    <w:u w:val="single" w:color="auto"/>
                  </w:rPr>
                  <w:t xml:space="preserve">             </w:t>
                </w:r>
                <w:r>
                  <w:rPr>
                    <w:spacing w:val="-2"/>
                    <w:u w:val="single" w:color="auto"/>
                  </w:rPr>
                  <w:t xml:space="preserve">心电监护仪              </w:t>
                </w:r>
                <w:r>
                  <w:rPr>
                    <w:position w:val="-6"/>
                  </w:rPr>
                  <w:drawing>
                    <wp:inline distT="0" distB="0" distL="0" distR="0">
                      <wp:extent cx="6096" cy="179832"/>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40"/>
                              <a:stretch>
                                <a:fillRect/>
                              </a:stretch>
                            </pic:blipFill>
                            <pic:spPr>
                              <a:xfrm>
                                <a:off x="0" y="0"/>
                                <a:ext cx="6096" cy="179832"/>
                              </a:xfrm>
                              <a:prstGeom prst="rect">
                                <a:avLst/>
                              </a:prstGeom>
                            </pic:spPr>
                          </pic:pic>
                        </a:graphicData>
                      </a:graphic>
                    </wp:inline>
                  </w:drawing>
                </w:r>
                <w:r>
                  <w:rPr>
                    <w:rFonts w:ascii="Times New Roman" w:eastAsia="Times New Roman" w:hAnsi="Times New Roman" w:cs="Times New Roman"/>
                    <w:spacing w:val="1"/>
                    <w:position w:val="1"/>
                    <w:u w:val="single" w:color="auto"/>
                  </w:rPr>
                  <w:t xml:space="preserve">                       </w:t>
                </w:r>
                <w:hyperlink w:anchor="bookmark14" w:history="1">
                  <w:r>
                    <w:rPr>
                      <w:rFonts w:ascii="Times New Roman" w:eastAsia="Times New Roman" w:hAnsi="Times New Roman" w:cs="Times New Roman"/>
                      <w:spacing w:val="-2"/>
                      <w:position w:val="1"/>
                      <w:u w:val="single" w:color="auto"/>
                    </w:rPr>
                    <w:t>1</w:t>
                  </w:r>
                </w:hyperlink>
                <w:r>
                  <w:rPr>
                    <w:rFonts w:ascii="Times New Roman" w:eastAsia="Times New Roman" w:hAnsi="Times New Roman" w:cs="Times New Roman"/>
                    <w:spacing w:val="-2"/>
                    <w:position w:val="1"/>
                    <w:u w:val="single" w:color="auto"/>
                  </w:rPr>
                  <w:t xml:space="preserve">                   </w:t>
                </w:r>
                <w:r>
                  <w:rPr>
                    <w:rFonts w:ascii="Times New Roman" w:eastAsia="Times New Roman" w:hAnsi="Times New Roman" w:cs="Times New Roman"/>
                    <w:spacing w:val="-3"/>
                    <w:position w:val="1"/>
                    <w:u w:val="single" w:color="auto"/>
                  </w:rPr>
                  <w:t xml:space="preserve">     </w:t>
                </w:r>
              </w:p>
              <w:p>
                <w:pPr>
                  <w:pStyle w:val="TableText"/>
                  <w:spacing w:before="1" w:line="238" w:lineRule="auto"/>
                  <w:ind w:left="764"/>
                  <w:rPr>
                    <w:rFonts w:ascii="Times New Roman" w:eastAsia="Times New Roman" w:hAnsi="Times New Roman" w:cs="Times New Roman"/>
                  </w:rPr>
                </w:pPr>
                <w:r>
                  <w:rPr>
                    <w:spacing w:val="-2"/>
                  </w:rPr>
                  <w:t>备室</w:t>
                </w:r>
                <w:r>
                  <w:rPr>
                    <w:spacing w:val="2"/>
                  </w:rPr>
                  <w:t xml:space="preserve">      </w:t>
                </w:r>
                <w:r>
                  <w:rPr>
                    <w:position w:val="-7"/>
                  </w:rPr>
                  <w:drawing>
                    <wp:inline distT="0" distB="0" distL="0" distR="0">
                      <wp:extent cx="6095" cy="178308"/>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40"/>
                              <a:stretch>
                                <a:fillRect/>
                              </a:stretch>
                            </pic:blipFill>
                            <pic:spPr>
                              <a:xfrm>
                                <a:off x="0" y="0"/>
                                <a:ext cx="6095" cy="178308"/>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2"/>
                    <w:u w:val="single" w:color="auto"/>
                  </w:rPr>
                  <w:t>15</w:t>
                </w:r>
                <w:r>
                  <w:rPr>
                    <w:rFonts w:ascii="Times New Roman" w:eastAsia="Times New Roman" w:hAnsi="Times New Roman" w:cs="Times New Roman"/>
                    <w:spacing w:val="8"/>
                    <w:u w:val="single" w:color="auto"/>
                  </w:rPr>
                  <w:t xml:space="preserve">     </w:t>
                </w:r>
                <w:r>
                  <w:rPr>
                    <w:position w:val="-7"/>
                  </w:rPr>
                  <w:drawing>
                    <wp:inline distT="0" distB="0" distL="0" distR="0">
                      <wp:extent cx="6095" cy="178308"/>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37"/>
                              <a:stretch>
                                <a:fillRect/>
                              </a:stretch>
                            </pic:blipFill>
                            <pic:spPr>
                              <a:xfrm>
                                <a:off x="0" y="0"/>
                                <a:ext cx="6095" cy="178308"/>
                              </a:xfrm>
                              <a:prstGeom prst="rect">
                                <a:avLst/>
                              </a:prstGeom>
                            </pic:spPr>
                          </pic:pic>
                        </a:graphicData>
                      </a:graphic>
                    </wp:inline>
                  </w:drawing>
                </w:r>
                <w:r>
                  <w:rPr>
                    <w:spacing w:val="7"/>
                    <w:u w:val="single" w:color="auto"/>
                  </w:rPr>
                  <w:t xml:space="preserve">            </w:t>
                </w:r>
                <w:r>
                  <w:rPr>
                    <w:spacing w:val="-2"/>
                    <w:u w:val="single" w:color="auto"/>
                  </w:rPr>
                  <w:t xml:space="preserve">悬挂式无影灯             </w:t>
                </w:r>
                <w:r>
                  <w:rPr>
                    <w:position w:val="-7"/>
                  </w:rPr>
                  <w:drawing>
                    <wp:inline distT="0" distB="0" distL="0" distR="0">
                      <wp:extent cx="6096" cy="178308"/>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40"/>
                              <a:stretch>
                                <a:fillRect/>
                              </a:stretch>
                            </pic:blipFill>
                            <pic:spPr>
                              <a:xfrm>
                                <a:off x="0" y="0"/>
                                <a:ext cx="6096" cy="178308"/>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15" w:history="1">
                  <w:r>
                    <w:rPr>
                      <w:rFonts w:ascii="Times New Roman" w:eastAsia="Times New Roman" w:hAnsi="Times New Roman" w:cs="Times New Roman"/>
                      <w:spacing w:val="-2"/>
                      <w:u w:val="single" w:color="auto"/>
                    </w:rPr>
                    <w:t>2</w:t>
                  </w:r>
                </w:hyperlink>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3"/>
                    <w:u w:val="single" w:color="auto"/>
                  </w:rPr>
                  <w:t xml:space="preserve">           </w:t>
                </w:r>
              </w:p>
              <w:p>
                <w:pPr>
                  <w:pStyle w:val="TableText"/>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9832"/>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34"/>
                              <a:stretch>
                                <a:fillRect/>
                              </a:stretch>
                            </pic:blipFill>
                            <pic:spPr>
                              <a:xfrm>
                                <a:off x="0" y="0"/>
                                <a:ext cx="6095" cy="179832"/>
                              </a:xfrm>
                              <a:prstGeom prst="rect">
                                <a:avLst/>
                              </a:prstGeom>
                            </pic:spPr>
                          </pic:pic>
                        </a:graphicData>
                      </a:graphic>
                    </wp:inline>
                  </w:drawing>
                </w:r>
                <w:r>
                  <w:rPr>
                    <w:rFonts w:ascii="Times New Roman" w:eastAsia="Times New Roman" w:hAnsi="Times New Roman" w:cs="Times New Roman"/>
                    <w:spacing w:val="4"/>
                    <w:u w:val="single" w:color="auto"/>
                  </w:rPr>
                  <w:t xml:space="preserve">      </w:t>
                </w:r>
                <w:r>
                  <w:rPr>
                    <w:rFonts w:ascii="Times New Roman" w:eastAsia="Times New Roman" w:hAnsi="Times New Roman" w:cs="Times New Roman"/>
                    <w:spacing w:val="-4"/>
                    <w:u w:val="single" w:color="auto"/>
                  </w:rPr>
                  <w:t>16</w:t>
                </w:r>
                <w:r>
                  <w:rPr>
                    <w:rFonts w:ascii="Times New Roman" w:eastAsia="Times New Roman" w:hAnsi="Times New Roman" w:cs="Times New Roman"/>
                    <w:spacing w:val="7"/>
                    <w:u w:val="single" w:color="auto"/>
                  </w:rPr>
                  <w:t xml:space="preserve">     </w:t>
                </w:r>
                <w:r>
                  <w:rPr>
                    <w:position w:val="-7"/>
                  </w:rPr>
                  <w:drawing>
                    <wp:inline distT="0" distB="0" distL="0" distR="0">
                      <wp:extent cx="6095" cy="179832"/>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35"/>
                              <a:stretch>
                                <a:fillRect/>
                              </a:stretch>
                            </pic:blipFill>
                            <pic:spPr>
                              <a:xfrm>
                                <a:off x="0" y="0"/>
                                <a:ext cx="6095" cy="179832"/>
                              </a:xfrm>
                              <a:prstGeom prst="rect">
                                <a:avLst/>
                              </a:prstGeom>
                            </pic:spPr>
                          </pic:pic>
                        </a:graphicData>
                      </a:graphic>
                    </wp:inline>
                  </w:drawing>
                </w:r>
                <w:r>
                  <w:rPr>
                    <w:spacing w:val="7"/>
                    <w:u w:val="single" w:color="auto"/>
                  </w:rPr>
                  <w:t xml:space="preserve">            </w:t>
                </w:r>
                <w:r>
                  <w:rPr>
                    <w:spacing w:val="-4"/>
                    <w:u w:val="single" w:color="auto"/>
                  </w:rPr>
                  <w:t xml:space="preserve">综合式内窥镜             </w:t>
                </w:r>
                <w:r>
                  <w:rPr>
                    <w:position w:val="-7"/>
                  </w:rPr>
                  <w:drawing>
                    <wp:inline distT="0" distB="0" distL="0" distR="0">
                      <wp:extent cx="6096" cy="179832"/>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34"/>
                              <a:stretch>
                                <a:fillRect/>
                              </a:stretch>
                            </pic:blipFill>
                            <pic:spPr>
                              <a:xfrm>
                                <a:off x="0" y="0"/>
                                <a:ext cx="6096" cy="179832"/>
                              </a:xfrm>
                              <a:prstGeom prst="rect">
                                <a:avLst/>
                              </a:prstGeom>
                            </pic:spPr>
                          </pic:pic>
                        </a:graphicData>
                      </a:graphic>
                    </wp:inline>
                  </w:drawing>
                </w:r>
                <w:r>
                  <w:rPr>
                    <w:rFonts w:ascii="Times New Roman" w:eastAsia="Times New Roman" w:hAnsi="Times New Roman" w:cs="Times New Roman"/>
                    <w:spacing w:val="2"/>
                    <w:u w:val="single" w:color="auto"/>
                  </w:rPr>
                  <w:t xml:space="preserve">                       </w:t>
                </w:r>
                <w:hyperlink w:anchor="bookmark16" w:history="1">
                  <w:r>
                    <w:rPr>
                      <w:rFonts w:ascii="Times New Roman" w:eastAsia="Times New Roman" w:hAnsi="Times New Roman" w:cs="Times New Roman"/>
                      <w:spacing w:val="-4"/>
                      <w:u w:val="single" w:color="auto"/>
                    </w:rPr>
                    <w:t>1</w:t>
                  </w:r>
                </w:hyperlink>
                <w:r>
                  <w:rPr>
                    <w:rFonts w:ascii="Times New Roman" w:eastAsia="Times New Roman" w:hAnsi="Times New Roman" w:cs="Times New Roman"/>
                    <w:spacing w:val="-4"/>
                    <w:u w:val="single" w:color="auto"/>
                  </w:rPr>
                  <w:t xml:space="preserve">                         </w:t>
                </w:r>
              </w:p>
              <w:p>
                <w:pPr>
                  <w:pStyle w:val="TableText"/>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9831"/>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39"/>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7"/>
                    <w:u w:val="single" w:color="auto"/>
                  </w:rPr>
                  <w:t>17</w:t>
                </w:r>
                <w:r>
                  <w:rPr>
                    <w:rFonts w:ascii="Times New Roman" w:eastAsia="Times New Roman" w:hAnsi="Times New Roman" w:cs="Times New Roman"/>
                    <w:spacing w:val="7"/>
                    <w:u w:val="single" w:color="auto"/>
                  </w:rPr>
                  <w:t xml:space="preserve">     </w:t>
                </w:r>
                <w:r>
                  <w:rPr>
                    <w:position w:val="-7"/>
                  </w:rPr>
                  <w:drawing>
                    <wp:inline distT="0" distB="0" distL="0" distR="0">
                      <wp:extent cx="6095" cy="179831"/>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37"/>
                              <a:stretch>
                                <a:fillRect/>
                              </a:stretch>
                            </pic:blipFill>
                            <pic:spPr>
                              <a:xfrm>
                                <a:off x="0" y="0"/>
                                <a:ext cx="6095" cy="179831"/>
                              </a:xfrm>
                              <a:prstGeom prst="rect">
                                <a:avLst/>
                              </a:prstGeom>
                            </pic:spPr>
                          </pic:pic>
                        </a:graphicData>
                      </a:graphic>
                    </wp:inline>
                  </w:drawing>
                </w:r>
                <w:r>
                  <w:rPr>
                    <w:spacing w:val="7"/>
                    <w:u w:val="single" w:color="auto"/>
                  </w:rPr>
                  <w:t xml:space="preserve">             </w:t>
                </w:r>
                <w:r>
                  <w:rPr>
                    <w:spacing w:val="-7"/>
                    <w:u w:val="single" w:color="auto"/>
                  </w:rPr>
                  <w:t>器械储存柜</w:t>
                </w:r>
                <w:r>
                  <w:rPr>
                    <w:spacing w:val="6"/>
                    <w:u w:val="single" w:color="auto"/>
                  </w:rPr>
                  <w:t xml:space="preserve">             </w:t>
                </w:r>
                <w:r>
                  <w:rPr>
                    <w:position w:val="-7"/>
                  </w:rPr>
                  <w:drawing>
                    <wp:inline distT="0" distB="0" distL="0" distR="0">
                      <wp:extent cx="6096" cy="179831"/>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39"/>
                              <a:stretch>
                                <a:fillRect/>
                              </a:stretch>
                            </pic:blipFill>
                            <pic:spPr>
                              <a:xfrm>
                                <a:off x="0" y="0"/>
                                <a:ext cx="6096" cy="179831"/>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17" w:history="1">
                  <w:r>
                    <w:rPr>
                      <w:rFonts w:ascii="Times New Roman" w:eastAsia="Times New Roman" w:hAnsi="Times New Roman" w:cs="Times New Roman"/>
                      <w:spacing w:val="-7"/>
                      <w:u w:val="single" w:color="auto"/>
                    </w:rPr>
                    <w:t>1</w:t>
                  </w:r>
                </w:hyperlink>
                <w:r>
                  <w:rPr>
                    <w:rFonts w:ascii="Times New Roman" w:eastAsia="Times New Roman" w:hAnsi="Times New Roman" w:cs="Times New Roman"/>
                    <w:u w:val="single" w:color="auto"/>
                  </w:rPr>
                  <w:t xml:space="preserve">                        </w:t>
                </w:r>
              </w:p>
              <w:p>
                <w:pPr>
                  <w:pStyle w:val="TableText"/>
                  <w:spacing w:before="1" w:line="238" w:lineRule="auto"/>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8308"/>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36"/>
                              <a:stretch>
                                <a:fillRect/>
                              </a:stretch>
                            </pic:blipFill>
                            <pic:spPr>
                              <a:xfrm>
                                <a:off x="0" y="0"/>
                                <a:ext cx="6095" cy="178308"/>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2"/>
                    <w:u w:val="single" w:color="auto"/>
                  </w:rPr>
                  <w:t>18</w:t>
                </w:r>
                <w:r>
                  <w:rPr>
                    <w:rFonts w:ascii="Times New Roman" w:eastAsia="Times New Roman" w:hAnsi="Times New Roman" w:cs="Times New Roman"/>
                    <w:spacing w:val="7"/>
                    <w:u w:val="single" w:color="auto"/>
                  </w:rPr>
                  <w:t xml:space="preserve">     </w:t>
                </w:r>
                <w:r>
                  <w:rPr>
                    <w:position w:val="-7"/>
                  </w:rPr>
                  <w:drawing>
                    <wp:inline distT="0" distB="0" distL="0" distR="0">
                      <wp:extent cx="6095" cy="178308"/>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37"/>
                              <a:stretch>
                                <a:fillRect/>
                              </a:stretch>
                            </pic:blipFill>
                            <pic:spPr>
                              <a:xfrm>
                                <a:off x="0" y="0"/>
                                <a:ext cx="6095" cy="178308"/>
                              </a:xfrm>
                              <a:prstGeom prst="rect">
                                <a:avLst/>
                              </a:prstGeom>
                            </pic:spPr>
                          </pic:pic>
                        </a:graphicData>
                      </a:graphic>
                    </wp:inline>
                  </w:drawing>
                </w:r>
                <w:r>
                  <w:rPr>
                    <w:spacing w:val="9"/>
                    <w:u w:val="single" w:color="auto"/>
                  </w:rPr>
                  <w:t xml:space="preserve">          </w:t>
                </w:r>
                <w:r>
                  <w:rPr>
                    <w:spacing w:val="-2"/>
                    <w:u w:val="single" w:color="auto"/>
                  </w:rPr>
                  <w:t xml:space="preserve">骨、眼及常规器械           </w:t>
                </w:r>
                <w:r>
                  <w:rPr>
                    <w:position w:val="-7"/>
                  </w:rPr>
                  <w:drawing>
                    <wp:inline distT="0" distB="0" distL="0" distR="0">
                      <wp:extent cx="6096" cy="178308"/>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36"/>
                              <a:stretch>
                                <a:fillRect/>
                              </a:stretch>
                            </pic:blipFill>
                            <pic:spPr>
                              <a:xfrm>
                                <a:off x="0" y="0"/>
                                <a:ext cx="6096" cy="178308"/>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18" w:history="1">
                  <w:r>
                    <w:rPr>
                      <w:rFonts w:ascii="Times New Roman" w:eastAsia="Times New Roman" w:hAnsi="Times New Roman" w:cs="Times New Roman"/>
                      <w:spacing w:val="-2"/>
                      <w:u w:val="single" w:color="auto"/>
                    </w:rPr>
                    <w:t>1</w:t>
                  </w:r>
                </w:hyperlink>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3"/>
                    <w:u w:val="single" w:color="auto"/>
                  </w:rPr>
                  <w:t xml:space="preserve">                       </w:t>
                </w:r>
              </w:p>
              <w:p>
                <w:pPr>
                  <w:pStyle w:val="TableText"/>
                  <w:tabs>
                    <w:tab w:val="left" w:pos="1821"/>
                  </w:tabs>
                  <w:ind w:left="101"/>
                  <w:rPr>
                    <w:rFonts w:ascii="Times New Roman" w:eastAsia="Times New Roman" w:hAnsi="Times New Roman" w:cs="Times New Roman"/>
                    <w:sz w:val="22"/>
                    <w:szCs w:val="22"/>
                  </w:rPr>
                </w:pPr>
                <w:r>
                  <w:rPr>
                    <w:rFonts w:ascii="Times New Roman" w:eastAsia="Times New Roman" w:hAnsi="Times New Roman" w:cs="Times New Roman"/>
                    <w:u w:val="single" w:color="auto"/>
                  </w:rPr>
                  <w:tab/>
                </w:r>
                <w:r>
                  <w:rPr>
                    <w:rFonts w:ascii="Times New Roman" w:eastAsia="Times New Roman" w:hAnsi="Times New Roman" w:cs="Times New Roman"/>
                    <w:position w:val="-7"/>
                  </w:rPr>
                  <w:drawing>
                    <wp:inline distT="0" distB="0" distL="0" distR="0">
                      <wp:extent cx="6138" cy="187451"/>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43"/>
                              <a:stretch>
                                <a:fillRect/>
                              </a:stretch>
                            </pic:blipFill>
                            <pic:spPr>
                              <a:xfrm>
                                <a:off x="0" y="0"/>
                                <a:ext cx="6138" cy="187451"/>
                              </a:xfrm>
                              <a:prstGeom prst="rect">
                                <a:avLst/>
                              </a:prstGeom>
                            </pic:spPr>
                          </pic:pic>
                        </a:graphicData>
                      </a:graphic>
                    </wp:inline>
                  </w:drawing>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2"/>
                    <w:u w:val="single" w:color="auto"/>
                  </w:rPr>
                  <w:t>19</w:t>
                </w:r>
                <w:r>
                  <w:rPr>
                    <w:rFonts w:ascii="Times New Roman" w:eastAsia="Times New Roman" w:hAnsi="Times New Roman" w:cs="Times New Roman"/>
                    <w:spacing w:val="7"/>
                    <w:u w:val="single" w:color="auto"/>
                  </w:rPr>
                  <w:t xml:space="preserve">     </w:t>
                </w:r>
                <w:r>
                  <w:rPr>
                    <w:position w:val="-7"/>
                  </w:rPr>
                  <w:drawing>
                    <wp:inline distT="0" distB="0" distL="0" distR="0">
                      <wp:extent cx="6138" cy="187451"/>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44"/>
                              <a:stretch>
                                <a:fillRect/>
                              </a:stretch>
                            </pic:blipFill>
                            <pic:spPr>
                              <a:xfrm>
                                <a:off x="0" y="0"/>
                                <a:ext cx="6138" cy="187451"/>
                              </a:xfrm>
                              <a:prstGeom prst="rect">
                                <a:avLst/>
                              </a:prstGeom>
                            </pic:spPr>
                          </pic:pic>
                        </a:graphicData>
                      </a:graphic>
                    </wp:inline>
                  </w:drawing>
                </w:r>
                <w:r>
                  <w:rPr>
                    <w:spacing w:val="11"/>
                    <w:sz w:val="22"/>
                    <w:szCs w:val="22"/>
                    <w:u w:val="single" w:color="auto"/>
                  </w:rPr>
                  <w:t xml:space="preserve">          </w:t>
                </w:r>
                <w:r>
                  <w:rPr>
                    <w:spacing w:val="-2"/>
                    <w:sz w:val="22"/>
                    <w:szCs w:val="22"/>
                    <w:u w:val="single" w:color="auto"/>
                  </w:rPr>
                  <w:t xml:space="preserve">骨科器械高压锅           </w:t>
                </w:r>
                <w:r>
                  <w:rPr>
                    <w:position w:val="-7"/>
                    <w:sz w:val="22"/>
                    <w:szCs w:val="22"/>
                  </w:rPr>
                  <w:drawing>
                    <wp:inline distT="0" distB="0" distL="0" distR="0">
                      <wp:extent cx="6138" cy="187451"/>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43"/>
                              <a:stretch>
                                <a:fillRect/>
                              </a:stretch>
                            </pic:blipFill>
                            <pic:spPr>
                              <a:xfrm>
                                <a:off x="0" y="0"/>
                                <a:ext cx="6138" cy="187451"/>
                              </a:xfrm>
                              <a:prstGeom prst="rect">
                                <a:avLst/>
                              </a:prstGeom>
                            </pic:spPr>
                          </pic:pic>
                        </a:graphicData>
                      </a:graphic>
                    </wp:inline>
                  </w:drawing>
                </w:r>
                <w:r>
                  <w:rPr>
                    <w:rFonts w:ascii="Times New Roman" w:eastAsia="Times New Roman" w:hAnsi="Times New Roman" w:cs="Times New Roman"/>
                    <w:spacing w:val="1"/>
                    <w:sz w:val="22"/>
                    <w:szCs w:val="22"/>
                    <w:u w:val="single" w:color="auto"/>
                  </w:rPr>
                  <w:t xml:space="preserve">                      </w:t>
                </w:r>
                <w:hyperlink w:anchor="bookmark19" w:history="1">
                  <w:r>
                    <w:rPr>
                      <w:rFonts w:ascii="Times New Roman" w:eastAsia="Times New Roman" w:hAnsi="Times New Roman" w:cs="Times New Roman"/>
                      <w:spacing w:val="-2"/>
                      <w:sz w:val="22"/>
                      <w:szCs w:val="22"/>
                      <w:u w:val="single" w:color="auto"/>
                    </w:rPr>
                    <w:t>1</w:t>
                  </w:r>
                </w:hyperlink>
                <w:r>
                  <w:rPr>
                    <w:rFonts w:ascii="Times New Roman" w:eastAsia="Times New Roman" w:hAnsi="Times New Roman" w:cs="Times New Roman"/>
                    <w:spacing w:val="-2"/>
                    <w:sz w:val="22"/>
                    <w:szCs w:val="22"/>
                    <w:u w:val="single" w:color="auto"/>
                  </w:rPr>
                  <w:t xml:space="preserve">   </w:t>
                </w:r>
                <w:r>
                  <w:rPr>
                    <w:rFonts w:ascii="Times New Roman" w:eastAsia="Times New Roman" w:hAnsi="Times New Roman" w:cs="Times New Roman"/>
                    <w:spacing w:val="-3"/>
                    <w:sz w:val="22"/>
                    <w:szCs w:val="22"/>
                    <w:u w:val="single" w:color="auto"/>
                  </w:rPr>
                  <w:t xml:space="preserve">                    </w:t>
                </w:r>
              </w:p>
              <w:p>
                <w:pPr>
                  <w:pStyle w:val="TableText"/>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9831"/>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40"/>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10"/>
                    <w:u w:val="single" w:color="auto"/>
                  </w:rPr>
                  <w:t xml:space="preserve">     </w:t>
                </w:r>
                <w:r>
                  <w:rPr>
                    <w:rFonts w:ascii="Times New Roman" w:eastAsia="Times New Roman" w:hAnsi="Times New Roman" w:cs="Times New Roman"/>
                    <w:spacing w:val="-2"/>
                    <w:u w:val="single" w:color="auto"/>
                  </w:rPr>
                  <w:t>20</w:t>
                </w:r>
                <w:r>
                  <w:rPr>
                    <w:rFonts w:ascii="Times New Roman" w:eastAsia="Times New Roman" w:hAnsi="Times New Roman" w:cs="Times New Roman"/>
                    <w:spacing w:val="7"/>
                    <w:u w:val="single" w:color="auto"/>
                  </w:rPr>
                  <w:t xml:space="preserve">     </w:t>
                </w:r>
                <w:r>
                  <w:rPr>
                    <w:position w:val="-7"/>
                  </w:rPr>
                  <w:drawing>
                    <wp:inline distT="0" distB="0" distL="0" distR="0">
                      <wp:extent cx="6095" cy="179831"/>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37"/>
                              <a:stretch>
                                <a:fillRect/>
                              </a:stretch>
                            </pic:blipFill>
                            <pic:spPr>
                              <a:xfrm>
                                <a:off x="0" y="0"/>
                                <a:ext cx="6095" cy="179831"/>
                              </a:xfrm>
                              <a:prstGeom prst="rect">
                                <a:avLst/>
                              </a:prstGeom>
                            </pic:spPr>
                          </pic:pic>
                        </a:graphicData>
                      </a:graphic>
                    </wp:inline>
                  </w:drawing>
                </w:r>
                <w:r>
                  <w:rPr>
                    <w:spacing w:val="6"/>
                    <w:u w:val="single" w:color="auto"/>
                  </w:rPr>
                  <w:t xml:space="preserve">               </w:t>
                </w:r>
                <w:r>
                  <w:rPr>
                    <w:spacing w:val="-2"/>
                    <w:u w:val="single" w:color="auto"/>
                  </w:rPr>
                  <w:t xml:space="preserve">显微镜                </w:t>
                </w:r>
                <w:r>
                  <w:rPr>
                    <w:position w:val="-7"/>
                  </w:rPr>
                  <w:drawing>
                    <wp:inline distT="0" distB="0" distL="0" distR="0">
                      <wp:extent cx="6096" cy="179831"/>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40"/>
                              <a:stretch>
                                <a:fillRect/>
                              </a:stretch>
                            </pic:blipFill>
                            <pic:spPr>
                              <a:xfrm>
                                <a:off x="0" y="0"/>
                                <a:ext cx="6096" cy="179831"/>
                              </a:xfrm>
                              <a:prstGeom prst="rect">
                                <a:avLst/>
                              </a:prstGeom>
                            </pic:spPr>
                          </pic:pic>
                        </a:graphicData>
                      </a:graphic>
                    </wp:inline>
                  </w:drawing>
                </w:r>
                <w:r>
                  <w:rPr>
                    <w:rFonts w:ascii="Times New Roman" w:eastAsia="Times New Roman" w:hAnsi="Times New Roman" w:cs="Times New Roman"/>
                    <w:spacing w:val="1"/>
                    <w:u w:val="single" w:color="auto"/>
                  </w:rPr>
                  <w:t xml:space="preserve">                       </w:t>
                </w:r>
                <w:hyperlink w:anchor="bookmark20" w:history="1">
                  <w:r>
                    <w:rPr>
                      <w:rFonts w:ascii="Times New Roman" w:eastAsia="Times New Roman" w:hAnsi="Times New Roman" w:cs="Times New Roman"/>
                      <w:spacing w:val="-2"/>
                      <w:u w:val="single" w:color="auto"/>
                    </w:rPr>
                    <w:t>2</w:t>
                  </w:r>
                </w:hyperlink>
                <w:r>
                  <w:rPr>
                    <w:rFonts w:ascii="Times New Roman" w:eastAsia="Times New Roman" w:hAnsi="Times New Roman" w:cs="Times New Roman"/>
                    <w:spacing w:val="-2"/>
                    <w:u w:val="single" w:color="auto"/>
                  </w:rPr>
                  <w:t xml:space="preserve">                        </w:t>
                </w:r>
              </w:p>
            </w:sdtContent>
          </w:sdt>
        </w:tc>
      </w:tr>
    </w:tbl>
    <w:p>
      <w:pPr>
        <w:sectPr>
          <w:footerReference w:type="default" r:id="rId45"/>
          <w:pgSz w:w="11907" w:h="16839"/>
          <w:pgMar w:top="1416" w:right="1015" w:bottom="795" w:left="1015" w:header="0" w:footer="594" w:gutter="0"/>
          <w:pgNumType w:start="15"/>
          <w:cols w:space="708"/>
        </w:sectPr>
      </w:pPr>
    </w:p>
    <w:tbl>
      <w:tblPr>
        <w:tblStyle w:val="TableNormal13"/>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89"/>
        </w:trPr>
        <w:tc>
          <w:tcPr>
            <w:tcW w:w="597" w:type="dxa"/>
            <w:tcBorders>
              <w:right w:val="single" w:sz="2" w:space="0" w:color="000000"/>
            </w:tcBorders>
            <w:vAlign w:val="top"/>
          </w:tcPr>
          <w:p/>
        </w:tc>
        <w:tc>
          <w:tcPr>
            <w:tcW w:w="9263" w:type="dxa"/>
            <w:tcBorders>
              <w:left w:val="single" w:sz="2" w:space="0" w:color="000000"/>
              <w:bottom w:val="single" w:sz="2" w:space="0" w:color="000000"/>
            </w:tcBorders>
            <w:vAlign w:val="top"/>
          </w:tcPr>
          <w:sdt>
            <w:sdtPr>
              <w:rPr>
                <w:rFonts w:ascii="SimSun" w:eastAsia="SimSun" w:hAnsi="SimSun" w:cs="SimSun"/>
                <w:sz w:val="21"/>
                <w:szCs w:val="21"/>
              </w:rPr>
              <w:id w:val="2084850615"/>
              <w:docPartObj>
                <w:docPartGallery w:val="Table of Contents"/>
                <w:docPartUnique/>
              </w:docPartObj>
            </w:sdtPr>
            <w:sdtEndPr>
              <w:rPr>
                <w:rFonts w:ascii="Times New Roman" w:eastAsia="Times New Roman" w:hAnsi="Times New Roman" w:cs="Times New Roman"/>
                <w:sz w:val="22"/>
                <w:szCs w:val="22"/>
              </w:rPr>
            </w:sdtEndPr>
            <w:sdtContent>
              <w:p>
                <w:pPr>
                  <w:pStyle w:val="TableText"/>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9831"/>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34"/>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2"/>
                    <w:u w:val="single" w:color="auto"/>
                  </w:rPr>
                  <w:t>21</w:t>
                </w:r>
                <w:r>
                  <w:rPr>
                    <w:rFonts w:ascii="Times New Roman" w:eastAsia="Times New Roman" w:hAnsi="Times New Roman" w:cs="Times New Roman"/>
                    <w:spacing w:val="7"/>
                    <w:u w:val="single" w:color="auto"/>
                  </w:rPr>
                  <w:t xml:space="preserve">     </w:t>
                </w:r>
                <w:r>
                  <w:rPr>
                    <w:position w:val="-7"/>
                  </w:rPr>
                  <w:drawing>
                    <wp:inline distT="0" distB="0" distL="0" distR="0">
                      <wp:extent cx="6095" cy="179831"/>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35"/>
                              <a:stretch>
                                <a:fillRect/>
                              </a:stretch>
                            </pic:blipFill>
                            <pic:spPr>
                              <a:xfrm>
                                <a:off x="0" y="0"/>
                                <a:ext cx="6095" cy="179831"/>
                              </a:xfrm>
                              <a:prstGeom prst="rect">
                                <a:avLst/>
                              </a:prstGeom>
                            </pic:spPr>
                          </pic:pic>
                        </a:graphicData>
                      </a:graphic>
                    </wp:inline>
                  </w:drawing>
                </w:r>
                <w:r>
                  <w:rPr>
                    <w:spacing w:val="6"/>
                    <w:u w:val="single" w:color="auto"/>
                  </w:rPr>
                  <w:t xml:space="preserve">             </w:t>
                </w:r>
                <w:r>
                  <w:rPr>
                    <w:spacing w:val="-2"/>
                    <w:u w:val="single" w:color="auto"/>
                  </w:rPr>
                  <w:t xml:space="preserve">血液分析仪              </w:t>
                </w:r>
                <w:r>
                  <w:rPr>
                    <w:position w:val="-7"/>
                  </w:rPr>
                  <w:drawing>
                    <wp:inline distT="0" distB="0" distL="0" distR="0">
                      <wp:extent cx="6096" cy="179831"/>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34"/>
                              <a:stretch>
                                <a:fillRect/>
                              </a:stretch>
                            </pic:blipFill>
                            <pic:spPr>
                              <a:xfrm>
                                <a:off x="0" y="0"/>
                                <a:ext cx="6096" cy="179831"/>
                              </a:xfrm>
                              <a:prstGeom prst="rect">
                                <a:avLst/>
                              </a:prstGeom>
                            </pic:spPr>
                          </pic:pic>
                        </a:graphicData>
                      </a:graphic>
                    </wp:inline>
                  </w:drawing>
                </w:r>
                <w:r>
                  <w:rPr>
                    <w:rFonts w:ascii="Times New Roman" w:eastAsia="Times New Roman" w:hAnsi="Times New Roman" w:cs="Times New Roman"/>
                    <w:spacing w:val="2"/>
                    <w:u w:val="single" w:color="auto"/>
                  </w:rPr>
                  <w:t xml:space="preserve">                       </w:t>
                </w:r>
                <w:hyperlink w:anchor="bookmark21" w:history="1">
                  <w:r>
                    <w:rPr>
                      <w:rFonts w:ascii="Times New Roman" w:eastAsia="Times New Roman" w:hAnsi="Times New Roman" w:cs="Times New Roman"/>
                      <w:spacing w:val="-2"/>
                      <w:u w:val="single" w:color="auto"/>
                    </w:rPr>
                    <w:t>1</w:t>
                  </w:r>
                </w:hyperlink>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3"/>
                    <w:u w:val="single" w:color="auto"/>
                  </w:rPr>
                  <w:t xml:space="preserve">    </w:t>
                </w:r>
              </w:p>
              <w:p>
                <w:pPr>
                  <w:pStyle w:val="TableText"/>
                  <w:spacing w:line="238" w:lineRule="auto"/>
                  <w:ind w:left="1822"/>
                  <w:rPr>
                    <w:rFonts w:ascii="Times New Roman" w:eastAsia="Times New Roman" w:hAnsi="Times New Roman" w:cs="Times New Roman"/>
                  </w:rPr>
                </w:pPr>
                <w:r>
                  <w:rPr>
                    <w:rFonts w:ascii="Times New Roman" w:eastAsia="Times New Roman" w:hAnsi="Times New Roman" w:cs="Times New Roman"/>
                    <w:position w:val="-6"/>
                  </w:rPr>
                  <w:drawing>
                    <wp:inline distT="0" distB="0" distL="0" distR="0">
                      <wp:extent cx="6095" cy="172211"/>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40"/>
                              <a:stretch>
                                <a:fillRect/>
                              </a:stretch>
                            </pic:blipFill>
                            <pic:spPr>
                              <a:xfrm>
                                <a:off x="0" y="0"/>
                                <a:ext cx="6095" cy="1722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spacing w:val="-2"/>
                  </w:rPr>
                  <w:t>22</w:t>
                </w:r>
                <w:r>
                  <w:rPr>
                    <w:rFonts w:ascii="Times New Roman" w:eastAsia="Times New Roman" w:hAnsi="Times New Roman" w:cs="Times New Roman"/>
                    <w:spacing w:val="7"/>
                  </w:rPr>
                  <w:t xml:space="preserve">     </w:t>
                </w:r>
                <w:r>
                  <w:rPr>
                    <w:position w:val="-6"/>
                  </w:rPr>
                  <w:drawing>
                    <wp:inline distT="0" distB="0" distL="0" distR="0">
                      <wp:extent cx="6095" cy="172211"/>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37"/>
                              <a:stretch>
                                <a:fillRect/>
                              </a:stretch>
                            </pic:blipFill>
                            <pic:spPr>
                              <a:xfrm>
                                <a:off x="0" y="0"/>
                                <a:ext cx="6095" cy="172211"/>
                              </a:xfrm>
                              <a:prstGeom prst="rect">
                                <a:avLst/>
                              </a:prstGeom>
                            </pic:spPr>
                          </pic:pic>
                        </a:graphicData>
                      </a:graphic>
                    </wp:inline>
                  </w:drawing>
                </w:r>
                <w:r>
                  <w:rPr>
                    <w:rFonts w:ascii="Times New Roman" w:eastAsia="Times New Roman" w:hAnsi="Times New Roman" w:cs="Times New Roman"/>
                    <w:spacing w:val="1"/>
                  </w:rPr>
                  <w:t xml:space="preserve">                               </w:t>
                </w:r>
                <w:r>
                  <w:rPr>
                    <w:spacing w:val="-2"/>
                  </w:rPr>
                  <w:t>生化仪</w:t>
                </w:r>
                <w:r>
                  <w:rPr>
                    <w:spacing w:val="5"/>
                  </w:rPr>
                  <w:t xml:space="preserve">               </w:t>
                </w:r>
                <w:r>
                  <w:rPr>
                    <w:position w:val="-6"/>
                  </w:rPr>
                  <w:drawing>
                    <wp:inline distT="0" distB="0" distL="0" distR="0">
                      <wp:extent cx="6096" cy="172211"/>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40"/>
                              <a:stretch>
                                <a:fillRect/>
                              </a:stretch>
                            </pic:blipFill>
                            <pic:spPr>
                              <a:xfrm>
                                <a:off x="0" y="0"/>
                                <a:ext cx="6096" cy="172211"/>
                              </a:xfrm>
                              <a:prstGeom prst="rect">
                                <a:avLst/>
                              </a:prstGeom>
                            </pic:spPr>
                          </pic:pic>
                        </a:graphicData>
                      </a:graphic>
                    </wp:inline>
                  </w:drawing>
                </w:r>
                <w:r>
                  <w:rPr>
                    <w:spacing w:val="9"/>
                  </w:rPr>
                  <w:t xml:space="preserve">           </w:t>
                </w:r>
                <w:hyperlink w:anchor="bookmark22" w:history="1">
                  <w:r>
                    <w:rPr>
                      <w:rFonts w:ascii="Times New Roman" w:eastAsia="Times New Roman" w:hAnsi="Times New Roman" w:cs="Times New Roman"/>
                      <w:spacing w:val="-2"/>
                    </w:rPr>
                    <w:t>1</w:t>
                  </w:r>
                </w:hyperlink>
              </w:p>
              <w:p>
                <w:pPr>
                  <w:pStyle w:val="TableText"/>
                  <w:spacing w:before="1" w:line="239" w:lineRule="auto"/>
                  <w:ind w:left="1822"/>
                  <w:rPr>
                    <w:rFonts w:ascii="Times New Roman" w:eastAsia="Times New Roman" w:hAnsi="Times New Roman" w:cs="Times New Roman"/>
                  </w:rPr>
                </w:pPr>
                <w:r>
                  <w:pict>
                    <v:shape id="_x0000_s1046" type="#_x0000_t202" style="width:426.7pt;height:12.6pt;margin-top:8.05pt;margin-left:31.88pt;position:absolute;z-index:251679744" filled="f" stroked="f">
                      <o:lock v:ext="edit" aspectratio="f"/>
                      <v:textbox inset="0,0,0,0">
                        <w:txbxContent>
                          <w:p>
                            <w:pPr>
                              <w:pStyle w:val="TableText"/>
                              <w:spacing w:before="19" w:line="186" w:lineRule="auto"/>
                              <w:ind w:left="20"/>
                            </w:pPr>
                            <w:r>
                              <w:rPr>
                                <w:spacing w:val="-2"/>
                              </w:rPr>
                              <w:t>化验台</w:t>
                            </w:r>
                            <w:r>
                              <w:rPr>
                                <w:spacing w:val="3"/>
                              </w:rPr>
                              <w:t xml:space="preserve">     </w:t>
                            </w:r>
                            <w:r>
                              <w:rPr>
                                <w:position w:val="6"/>
                              </w:rPr>
                              <w:drawing>
                                <wp:inline distT="0" distB="0" distL="0" distR="0">
                                  <wp:extent cx="6095" cy="6096"/>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31"/>
                                          <a:stretch>
                                            <a:fillRect/>
                                          </a:stretch>
                                        </pic:blipFill>
                                        <pic:spPr>
                                          <a:xfrm>
                                            <a:off x="0" y="0"/>
                                            <a:ext cx="6095" cy="6096"/>
                                          </a:xfrm>
                                          <a:prstGeom prst="rect">
                                            <a:avLst/>
                                          </a:prstGeom>
                                        </pic:spPr>
                                      </pic:pic>
                                    </a:graphicData>
                                  </a:graphic>
                                </wp:inline>
                              </w:drawing>
                            </w:r>
                            <w:r>
                              <w:rPr>
                                <w:strike/>
                                <w:spacing w:val="10"/>
                              </w:rPr>
                              <w:t xml:space="preserve">       </w:t>
                            </w:r>
                            <w:r>
                              <w:rPr>
                                <w:position w:val="6"/>
                              </w:rPr>
                              <w:drawing>
                                <wp:inline distT="0" distB="0" distL="0" distR="0">
                                  <wp:extent cx="6095" cy="6096"/>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32"/>
                                          <a:stretch>
                                            <a:fillRect/>
                                          </a:stretch>
                                        </pic:blipFill>
                                        <pic:spPr>
                                          <a:xfrm>
                                            <a:off x="0" y="0"/>
                                            <a:ext cx="6095" cy="6096"/>
                                          </a:xfrm>
                                          <a:prstGeom prst="rect">
                                            <a:avLst/>
                                          </a:prstGeom>
                                        </pic:spPr>
                                      </pic:pic>
                                    </a:graphicData>
                                  </a:graphic>
                                </wp:inline>
                              </w:drawing>
                            </w:r>
                            <w:r>
                              <w:rPr>
                                <w:strike/>
                                <w:spacing w:val="2"/>
                              </w:rPr>
                              <w:t xml:space="preserve">                      </w:t>
                            </w:r>
                            <w:r>
                              <w:rPr>
                                <w:strike/>
                                <w:spacing w:val="1"/>
                              </w:rPr>
                              <w:t xml:space="preserve">               </w:t>
                            </w:r>
                            <w:r>
                              <w:rPr>
                                <w:position w:val="6"/>
                              </w:rPr>
                              <w:drawing>
                                <wp:inline distT="0" distB="0" distL="0" distR="0">
                                  <wp:extent cx="6096" cy="6096"/>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31"/>
                                          <a:stretch>
                                            <a:fillRect/>
                                          </a:stretch>
                                        </pic:blipFill>
                                        <pic:spPr>
                                          <a:xfrm>
                                            <a:off x="0" y="0"/>
                                            <a:ext cx="6096" cy="6096"/>
                                          </a:xfrm>
                                          <a:prstGeom prst="rect">
                                            <a:avLst/>
                                          </a:prstGeom>
                                        </pic:spPr>
                                      </pic:pic>
                                    </a:graphicData>
                                  </a:graphic>
                                </wp:inline>
                              </w:drawing>
                            </w:r>
                            <w:r>
                              <w:rPr>
                                <w:strike/>
                              </w:rPr>
                              <w:t xml:space="preserve">                         </w:t>
                            </w:r>
                          </w:p>
                        </w:txbxContent>
                      </v:textbox>
                    </v:shape>
                  </w:pict>
                </w:r>
                <w:r>
                  <w:rPr>
                    <w:rFonts w:ascii="Times New Roman" w:eastAsia="Times New Roman" w:hAnsi="Times New Roman" w:cs="Times New Roman"/>
                    <w:position w:val="-6"/>
                  </w:rPr>
                  <w:drawing>
                    <wp:inline distT="0" distB="0" distL="0" distR="0">
                      <wp:extent cx="6095" cy="179831"/>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34"/>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spacing w:val="-2"/>
                  </w:rPr>
                  <w:t>23</w:t>
                </w:r>
                <w:r>
                  <w:rPr>
                    <w:rFonts w:ascii="Times New Roman" w:eastAsia="Times New Roman" w:hAnsi="Times New Roman" w:cs="Times New Roman"/>
                    <w:spacing w:val="7"/>
                  </w:rPr>
                  <w:t xml:space="preserve">     </w:t>
                </w:r>
                <w:r>
                  <w:rPr>
                    <w:position w:val="-6"/>
                  </w:rPr>
                  <w:drawing>
                    <wp:inline distT="0" distB="0" distL="0" distR="0">
                      <wp:extent cx="6095" cy="179831"/>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35"/>
                              <a:stretch>
                                <a:fillRect/>
                              </a:stretch>
                            </pic:blipFill>
                            <pic:spPr>
                              <a:xfrm>
                                <a:off x="0" y="0"/>
                                <a:ext cx="6095" cy="179831"/>
                              </a:xfrm>
                              <a:prstGeom prst="rect">
                                <a:avLst/>
                              </a:prstGeom>
                            </pic:spPr>
                          </pic:pic>
                        </a:graphicData>
                      </a:graphic>
                    </wp:inline>
                  </w:drawing>
                </w:r>
                <w:r>
                  <w:rPr>
                    <w:rFonts w:ascii="Times New Roman" w:eastAsia="Times New Roman" w:hAnsi="Times New Roman" w:cs="Times New Roman"/>
                    <w:spacing w:val="1"/>
                  </w:rPr>
                  <w:t xml:space="preserve">                           </w:t>
                </w:r>
                <w:r>
                  <w:rPr>
                    <w:spacing w:val="-2"/>
                  </w:rPr>
                  <w:t xml:space="preserve">血气分析仪              </w:t>
                </w:r>
                <w:r>
                  <w:rPr>
                    <w:position w:val="-6"/>
                  </w:rPr>
                  <w:drawing>
                    <wp:inline distT="0" distB="0" distL="0" distR="0">
                      <wp:extent cx="6096" cy="179831"/>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34"/>
                              <a:stretch>
                                <a:fillRect/>
                              </a:stretch>
                            </pic:blipFill>
                            <pic:spPr>
                              <a:xfrm>
                                <a:off x="0" y="0"/>
                                <a:ext cx="6096" cy="179831"/>
                              </a:xfrm>
                              <a:prstGeom prst="rect">
                                <a:avLst/>
                              </a:prstGeom>
                            </pic:spPr>
                          </pic:pic>
                        </a:graphicData>
                      </a:graphic>
                    </wp:inline>
                  </w:drawing>
                </w:r>
                <w:r>
                  <w:rPr>
                    <w:spacing w:val="9"/>
                  </w:rPr>
                  <w:t xml:space="preserve">           </w:t>
                </w:r>
                <w:hyperlink w:anchor="bookmark23" w:history="1">
                  <w:r>
                    <w:rPr>
                      <w:rFonts w:ascii="Times New Roman" w:eastAsia="Times New Roman" w:hAnsi="Times New Roman" w:cs="Times New Roman"/>
                      <w:spacing w:val="-2"/>
                    </w:rPr>
                    <w:t>1</w:t>
                  </w:r>
                </w:hyperlink>
                <w:r>
                  <w:rPr>
                    <w:rFonts w:ascii="Times New Roman" w:eastAsia="Times New Roman" w:hAnsi="Times New Roman" w:cs="Times New Roman"/>
                    <w:spacing w:val="-2"/>
                  </w:rPr>
                  <w:t xml:space="preserve">                    </w:t>
                </w:r>
                <w:r>
                  <w:rPr>
                    <w:rFonts w:ascii="Times New Roman" w:eastAsia="Times New Roman" w:hAnsi="Times New Roman" w:cs="Times New Roman"/>
                    <w:spacing w:val="-3"/>
                  </w:rPr>
                  <w:t xml:space="preserve">    </w:t>
                </w:r>
              </w:p>
              <w:p>
                <w:pPr>
                  <w:pStyle w:val="TableText"/>
                  <w:spacing w:before="9"/>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9832"/>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36"/>
                              <a:stretch>
                                <a:fillRect/>
                              </a:stretch>
                            </pic:blipFill>
                            <pic:spPr>
                              <a:xfrm>
                                <a:off x="0" y="0"/>
                                <a:ext cx="6095" cy="179832"/>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2"/>
                    <w:u w:val="single" w:color="auto"/>
                  </w:rPr>
                  <w:t>24</w:t>
                </w:r>
                <w:r>
                  <w:rPr>
                    <w:rFonts w:ascii="Times New Roman" w:eastAsia="Times New Roman" w:hAnsi="Times New Roman" w:cs="Times New Roman"/>
                    <w:spacing w:val="7"/>
                    <w:u w:val="single" w:color="auto"/>
                  </w:rPr>
                  <w:t xml:space="preserve">     </w:t>
                </w:r>
                <w:r>
                  <w:rPr>
                    <w:position w:val="-7"/>
                  </w:rPr>
                  <w:drawing>
                    <wp:inline distT="0" distB="0" distL="0" distR="0">
                      <wp:extent cx="6095" cy="179832"/>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37"/>
                              <a:stretch>
                                <a:fillRect/>
                              </a:stretch>
                            </pic:blipFill>
                            <pic:spPr>
                              <a:xfrm>
                                <a:off x="0" y="0"/>
                                <a:ext cx="6095" cy="179832"/>
                              </a:xfrm>
                              <a:prstGeom prst="rect">
                                <a:avLst/>
                              </a:prstGeom>
                            </pic:spPr>
                          </pic:pic>
                        </a:graphicData>
                      </a:graphic>
                    </wp:inline>
                  </w:drawing>
                </w:r>
                <w:r>
                  <w:rPr>
                    <w:rFonts w:ascii="Times New Roman" w:eastAsia="Times New Roman" w:hAnsi="Times New Roman" w:cs="Times New Roman"/>
                    <w:u w:val="single" w:color="auto"/>
                  </w:rPr>
                  <w:t xml:space="preserve">                           </w:t>
                </w:r>
                <w:r>
                  <w:rPr>
                    <w:rFonts w:ascii="Times New Roman" w:eastAsia="Times New Roman" w:hAnsi="Times New Roman" w:cs="Times New Roman"/>
                    <w:spacing w:val="-2"/>
                    <w:u w:val="single" w:color="auto"/>
                  </w:rPr>
                  <w:t xml:space="preserve">PCR </w:t>
                </w:r>
                <w:r>
                  <w:rPr>
                    <w:spacing w:val="-2"/>
                    <w:u w:val="single" w:color="auto"/>
                  </w:rPr>
                  <w:t xml:space="preserve">检测仪              </w:t>
                </w:r>
                <w:r>
                  <w:rPr>
                    <w:position w:val="-7"/>
                  </w:rPr>
                  <w:drawing>
                    <wp:inline distT="0" distB="0" distL="0" distR="0">
                      <wp:extent cx="6096" cy="179832"/>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36"/>
                              <a:stretch>
                                <a:fillRect/>
                              </a:stretch>
                            </pic:blipFill>
                            <pic:spPr>
                              <a:xfrm>
                                <a:off x="0" y="0"/>
                                <a:ext cx="6096" cy="179832"/>
                              </a:xfrm>
                              <a:prstGeom prst="rect">
                                <a:avLst/>
                              </a:prstGeom>
                            </pic:spPr>
                          </pic:pic>
                        </a:graphicData>
                      </a:graphic>
                    </wp:inline>
                  </w:drawing>
                </w:r>
                <w:r>
                  <w:rPr>
                    <w:rFonts w:ascii="Times New Roman" w:eastAsia="Times New Roman" w:hAnsi="Times New Roman" w:cs="Times New Roman"/>
                    <w:spacing w:val="2"/>
                    <w:u w:val="single" w:color="auto"/>
                  </w:rPr>
                  <w:t xml:space="preserve">                       </w:t>
                </w:r>
                <w:hyperlink w:anchor="bookmark24" w:history="1">
                  <w:r>
                    <w:rPr>
                      <w:rFonts w:ascii="Times New Roman" w:eastAsia="Times New Roman" w:hAnsi="Times New Roman" w:cs="Times New Roman"/>
                      <w:spacing w:val="-2"/>
                      <w:u w:val="single" w:color="auto"/>
                    </w:rPr>
                    <w:t>1</w:t>
                  </w:r>
                </w:hyperlink>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3"/>
                    <w:u w:val="single" w:color="auto"/>
                  </w:rPr>
                  <w:t xml:space="preserve">         </w:t>
                </w:r>
              </w:p>
              <w:p>
                <w:pPr>
                  <w:pStyle w:val="TableText"/>
                  <w:spacing w:before="1" w:line="238" w:lineRule="auto"/>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78307"/>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40"/>
                              <a:stretch>
                                <a:fillRect/>
                              </a:stretch>
                            </pic:blipFill>
                            <pic:spPr>
                              <a:xfrm>
                                <a:off x="0" y="0"/>
                                <a:ext cx="6095" cy="178307"/>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6"/>
                    <w:u w:val="single" w:color="auto"/>
                  </w:rPr>
                  <w:t>25</w:t>
                </w:r>
                <w:r>
                  <w:rPr>
                    <w:rFonts w:ascii="Times New Roman" w:eastAsia="Times New Roman" w:hAnsi="Times New Roman" w:cs="Times New Roman"/>
                    <w:spacing w:val="7"/>
                    <w:u w:val="single" w:color="auto"/>
                  </w:rPr>
                  <w:t xml:space="preserve">     </w:t>
                </w:r>
                <w:r>
                  <w:rPr>
                    <w:position w:val="-7"/>
                  </w:rPr>
                  <w:drawing>
                    <wp:inline distT="0" distB="0" distL="0" distR="0">
                      <wp:extent cx="6095" cy="178307"/>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37"/>
                              <a:stretch>
                                <a:fillRect/>
                              </a:stretch>
                            </pic:blipFill>
                            <pic:spPr>
                              <a:xfrm>
                                <a:off x="0" y="0"/>
                                <a:ext cx="6095" cy="178307"/>
                              </a:xfrm>
                              <a:prstGeom prst="rect">
                                <a:avLst/>
                              </a:prstGeom>
                            </pic:spPr>
                          </pic:pic>
                        </a:graphicData>
                      </a:graphic>
                    </wp:inline>
                  </w:drawing>
                </w:r>
                <w:r>
                  <w:rPr>
                    <w:spacing w:val="6"/>
                    <w:u w:val="single" w:color="auto"/>
                  </w:rPr>
                  <w:t xml:space="preserve">               </w:t>
                </w:r>
                <w:r>
                  <w:rPr>
                    <w:spacing w:val="-6"/>
                    <w:u w:val="single" w:color="auto"/>
                  </w:rPr>
                  <w:t>折射仪</w:t>
                </w:r>
                <w:r>
                  <w:rPr>
                    <w:spacing w:val="5"/>
                    <w:u w:val="single" w:color="auto"/>
                  </w:rPr>
                  <w:t xml:space="preserve">               </w:t>
                </w:r>
                <w:r>
                  <w:rPr>
                    <w:position w:val="-7"/>
                  </w:rPr>
                  <w:drawing>
                    <wp:inline distT="0" distB="0" distL="0" distR="0">
                      <wp:extent cx="6096" cy="178307"/>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40"/>
                              <a:stretch>
                                <a:fillRect/>
                              </a:stretch>
                            </pic:blipFill>
                            <pic:spPr>
                              <a:xfrm>
                                <a:off x="0" y="0"/>
                                <a:ext cx="6096" cy="178307"/>
                              </a:xfrm>
                              <a:prstGeom prst="rect">
                                <a:avLst/>
                              </a:prstGeom>
                            </pic:spPr>
                          </pic:pic>
                        </a:graphicData>
                      </a:graphic>
                    </wp:inline>
                  </w:drawing>
                </w:r>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1"/>
                    <w:u w:val="single" w:color="auto"/>
                  </w:rPr>
                  <w:t xml:space="preserve">    </w:t>
                </w:r>
                <w:hyperlink w:anchor="bookmark25" w:history="1">
                  <w:r>
                    <w:rPr>
                      <w:rFonts w:ascii="Times New Roman" w:eastAsia="Times New Roman" w:hAnsi="Times New Roman" w:cs="Times New Roman"/>
                      <w:spacing w:val="-6"/>
                      <w:u w:val="single" w:color="auto"/>
                    </w:rPr>
                    <w:t>1</w:t>
                  </w:r>
                </w:hyperlink>
                <w:r>
                  <w:rPr>
                    <w:rFonts w:ascii="Times New Roman" w:eastAsia="Times New Roman" w:hAnsi="Times New Roman" w:cs="Times New Roman"/>
                    <w:u w:val="single" w:color="auto"/>
                  </w:rPr>
                  <w:t xml:space="preserve">                        </w:t>
                </w:r>
              </w:p>
              <w:p>
                <w:pPr>
                  <w:pStyle w:val="TableText"/>
                  <w:ind w:left="1822"/>
                  <w:rPr>
                    <w:rFonts w:ascii="Times New Roman" w:eastAsia="Times New Roman" w:hAnsi="Times New Roman" w:cs="Times New Roman"/>
                  </w:rPr>
                </w:pPr>
                <w:r>
                  <w:rPr>
                    <w:rFonts w:ascii="Times New Roman" w:eastAsia="Times New Roman" w:hAnsi="Times New Roman" w:cs="Times New Roman"/>
                    <w:position w:val="-7"/>
                  </w:rPr>
                  <w:drawing>
                    <wp:inline distT="0" distB="0" distL="0" distR="0">
                      <wp:extent cx="6095" cy="180136"/>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40"/>
                              <a:stretch>
                                <a:fillRect/>
                              </a:stretch>
                            </pic:blipFill>
                            <pic:spPr>
                              <a:xfrm>
                                <a:off x="0" y="0"/>
                                <a:ext cx="6095" cy="180136"/>
                              </a:xfrm>
                              <a:prstGeom prst="rect">
                                <a:avLst/>
                              </a:prstGeom>
                            </pic:spPr>
                          </pic:pic>
                        </a:graphicData>
                      </a:graphic>
                    </wp:inline>
                  </w:drawing>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6"/>
                    <w:u w:val="single" w:color="auto"/>
                  </w:rPr>
                  <w:t>26</w:t>
                </w:r>
                <w:r>
                  <w:rPr>
                    <w:rFonts w:ascii="Times New Roman" w:eastAsia="Times New Roman" w:hAnsi="Times New Roman" w:cs="Times New Roman"/>
                    <w:spacing w:val="7"/>
                    <w:u w:val="single" w:color="auto"/>
                  </w:rPr>
                  <w:t xml:space="preserve">     </w:t>
                </w:r>
                <w:r>
                  <w:rPr>
                    <w:position w:val="-7"/>
                  </w:rPr>
                  <w:drawing>
                    <wp:inline distT="0" distB="0" distL="0" distR="0">
                      <wp:extent cx="6095" cy="180136"/>
                      <wp:effectExtent l="0" t="0" r="0" b="0"/>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37"/>
                              <a:stretch>
                                <a:fillRect/>
                              </a:stretch>
                            </pic:blipFill>
                            <pic:spPr>
                              <a:xfrm>
                                <a:off x="0" y="0"/>
                                <a:ext cx="6095" cy="180136"/>
                              </a:xfrm>
                              <a:prstGeom prst="rect">
                                <a:avLst/>
                              </a:prstGeom>
                            </pic:spPr>
                          </pic:pic>
                        </a:graphicData>
                      </a:graphic>
                    </wp:inline>
                  </w:drawing>
                </w:r>
                <w:r>
                  <w:rPr>
                    <w:spacing w:val="6"/>
                    <w:u w:val="single" w:color="auto"/>
                  </w:rPr>
                  <w:t xml:space="preserve">               </w:t>
                </w:r>
                <w:r>
                  <w:rPr>
                    <w:spacing w:val="-6"/>
                    <w:u w:val="single" w:color="auto"/>
                  </w:rPr>
                  <w:t>离心机</w:t>
                </w:r>
                <w:r>
                  <w:rPr>
                    <w:spacing w:val="5"/>
                    <w:u w:val="single" w:color="auto"/>
                  </w:rPr>
                  <w:t xml:space="preserve">               </w:t>
                </w:r>
                <w:r>
                  <w:rPr>
                    <w:position w:val="-7"/>
                  </w:rPr>
                  <w:drawing>
                    <wp:inline distT="0" distB="0" distL="0" distR="0">
                      <wp:extent cx="6096" cy="180136"/>
                      <wp:effectExtent l="0" t="0" r="0" b="0"/>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40"/>
                              <a:stretch>
                                <a:fillRect/>
                              </a:stretch>
                            </pic:blipFill>
                            <pic:spPr>
                              <a:xfrm>
                                <a:off x="0" y="0"/>
                                <a:ext cx="6096" cy="180136"/>
                              </a:xfrm>
                              <a:prstGeom prst="rect">
                                <a:avLst/>
                              </a:prstGeom>
                            </pic:spPr>
                          </pic:pic>
                        </a:graphicData>
                      </a:graphic>
                    </wp:inline>
                  </w:drawing>
                </w:r>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1"/>
                    <w:u w:val="single" w:color="auto"/>
                  </w:rPr>
                  <w:t xml:space="preserve">    </w:t>
                </w:r>
                <w:hyperlink w:anchor="bookmark26" w:history="1">
                  <w:r>
                    <w:rPr>
                      <w:rFonts w:ascii="Times New Roman" w:eastAsia="Times New Roman" w:hAnsi="Times New Roman" w:cs="Times New Roman"/>
                      <w:spacing w:val="-6"/>
                      <w:u w:val="single" w:color="auto"/>
                    </w:rPr>
                    <w:t>1</w:t>
                  </w:r>
                </w:hyperlink>
                <w:r>
                  <w:rPr>
                    <w:rFonts w:ascii="Times New Roman" w:eastAsia="Times New Roman" w:hAnsi="Times New Roman" w:cs="Times New Roman"/>
                    <w:u w:val="single" w:color="auto"/>
                  </w:rPr>
                  <w:t xml:space="preserve">                        </w:t>
                </w:r>
              </w:p>
              <w:p>
                <w:pPr>
                  <w:pStyle w:val="TableText"/>
                  <w:tabs>
                    <w:tab w:val="left" w:pos="1821"/>
                  </w:tabs>
                  <w:ind w:left="101"/>
                  <w:rPr>
                    <w:rFonts w:ascii="Times New Roman" w:eastAsia="Times New Roman" w:hAnsi="Times New Roman" w:cs="Times New Roman"/>
                  </w:rPr>
                </w:pPr>
                <w:r>
                  <w:rPr>
                    <w:rFonts w:ascii="Times New Roman" w:eastAsia="Times New Roman" w:hAnsi="Times New Roman" w:cs="Times New Roman"/>
                    <w:u w:val="single" w:color="auto"/>
                  </w:rPr>
                  <w:tab/>
                </w:r>
                <w:r>
                  <w:rPr>
                    <w:rFonts w:ascii="Times New Roman" w:eastAsia="Times New Roman" w:hAnsi="Times New Roman" w:cs="Times New Roman"/>
                    <w:position w:val="-7"/>
                  </w:rPr>
                  <w:drawing>
                    <wp:inline distT="0" distB="0" distL="0" distR="0">
                      <wp:extent cx="6138" cy="179831"/>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34"/>
                              <a:stretch>
                                <a:fillRect/>
                              </a:stretch>
                            </pic:blipFill>
                            <pic:spPr>
                              <a:xfrm>
                                <a:off x="0" y="0"/>
                                <a:ext cx="6138" cy="179831"/>
                              </a:xfrm>
                              <a:prstGeom prst="rect">
                                <a:avLst/>
                              </a:prstGeom>
                            </pic:spPr>
                          </pic:pic>
                        </a:graphicData>
                      </a:graphic>
                    </wp:inline>
                  </w:drawing>
                </w:r>
                <w:r>
                  <w:rPr>
                    <w:rFonts w:ascii="Times New Roman" w:eastAsia="Times New Roman" w:hAnsi="Times New Roman" w:cs="Times New Roman"/>
                    <w:spacing w:val="9"/>
                    <w:u w:val="single" w:color="auto"/>
                  </w:rPr>
                  <w:t xml:space="preserve">     </w:t>
                </w:r>
                <w:r>
                  <w:rPr>
                    <w:rFonts w:ascii="Times New Roman" w:eastAsia="Times New Roman" w:hAnsi="Times New Roman" w:cs="Times New Roman"/>
                    <w:spacing w:val="-8"/>
                    <w:u w:val="single" w:color="auto"/>
                  </w:rPr>
                  <w:t>27</w:t>
                </w:r>
                <w:r>
                  <w:rPr>
                    <w:rFonts w:ascii="Times New Roman" w:eastAsia="Times New Roman" w:hAnsi="Times New Roman" w:cs="Times New Roman"/>
                    <w:spacing w:val="7"/>
                    <w:u w:val="single" w:color="auto"/>
                  </w:rPr>
                  <w:t xml:space="preserve">     </w:t>
                </w:r>
                <w:r>
                  <w:rPr>
                    <w:position w:val="-7"/>
                  </w:rPr>
                  <w:drawing>
                    <wp:inline distT="0" distB="0" distL="0" distR="0">
                      <wp:extent cx="6138" cy="179831"/>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35"/>
                              <a:stretch>
                                <a:fillRect/>
                              </a:stretch>
                            </pic:blipFill>
                            <pic:spPr>
                              <a:xfrm>
                                <a:off x="0" y="0"/>
                                <a:ext cx="6138" cy="179831"/>
                              </a:xfrm>
                              <a:prstGeom prst="rect">
                                <a:avLst/>
                              </a:prstGeom>
                            </pic:spPr>
                          </pic:pic>
                        </a:graphicData>
                      </a:graphic>
                    </wp:inline>
                  </w:drawing>
                </w:r>
                <w:r>
                  <w:rPr>
                    <w:u w:val="single" w:color="auto"/>
                  </w:rPr>
                  <w:t xml:space="preserve">              </w:t>
                </w:r>
                <w:r>
                  <w:rPr>
                    <w:spacing w:val="-8"/>
                    <w:u w:val="single" w:color="auto"/>
                  </w:rPr>
                  <w:t>电子血压仪</w:t>
                </w:r>
                <w:r>
                  <w:rPr>
                    <w:spacing w:val="6"/>
                    <w:u w:val="single" w:color="auto"/>
                  </w:rPr>
                  <w:t xml:space="preserve">             </w:t>
                </w:r>
                <w:r>
                  <w:rPr>
                    <w:position w:val="-7"/>
                  </w:rPr>
                  <w:drawing>
                    <wp:inline distT="0" distB="0" distL="0" distR="0">
                      <wp:extent cx="6138" cy="179831"/>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34"/>
                              <a:stretch>
                                <a:fillRect/>
                              </a:stretch>
                            </pic:blipFill>
                            <pic:spPr>
                              <a:xfrm>
                                <a:off x="0" y="0"/>
                                <a:ext cx="6138" cy="179831"/>
                              </a:xfrm>
                              <a:prstGeom prst="rect">
                                <a:avLst/>
                              </a:prstGeom>
                            </pic:spPr>
                          </pic:pic>
                        </a:graphicData>
                      </a:graphic>
                    </wp:inline>
                  </w:drawing>
                </w:r>
                <w:r>
                  <w:rPr>
                    <w:rFonts w:ascii="Times New Roman" w:eastAsia="Times New Roman" w:hAnsi="Times New Roman" w:cs="Times New Roman"/>
                    <w:spacing w:val="2"/>
                    <w:u w:val="single" w:color="auto"/>
                  </w:rPr>
                  <w:t xml:space="preserve">                       </w:t>
                </w:r>
                <w:hyperlink w:anchor="bookmark27" w:history="1">
                  <w:r>
                    <w:rPr>
                      <w:rFonts w:ascii="Times New Roman" w:eastAsia="Times New Roman" w:hAnsi="Times New Roman" w:cs="Times New Roman"/>
                      <w:spacing w:val="-8"/>
                      <w:u w:val="single" w:color="auto"/>
                    </w:rPr>
                    <w:t>1</w:t>
                  </w:r>
                </w:hyperlink>
                <w:r>
                  <w:rPr>
                    <w:rFonts w:ascii="Times New Roman" w:eastAsia="Times New Roman" w:hAnsi="Times New Roman" w:cs="Times New Roman"/>
                    <w:u w:val="single" w:color="auto"/>
                  </w:rPr>
                  <w:t xml:space="preserve">                        </w:t>
                </w:r>
              </w:p>
              <w:p>
                <w:pPr>
                  <w:pStyle w:val="TableText"/>
                  <w:spacing w:before="1" w:line="236" w:lineRule="auto"/>
                  <w:ind w:left="1822"/>
                  <w:rPr>
                    <w:rFonts w:ascii="Times New Roman" w:eastAsia="Times New Roman" w:hAnsi="Times New Roman" w:cs="Times New Roman"/>
                    <w:sz w:val="22"/>
                    <w:szCs w:val="22"/>
                  </w:rPr>
                </w:pPr>
                <w:r>
                  <w:rPr>
                    <w:rFonts w:ascii="Times New Roman" w:eastAsia="Times New Roman" w:hAnsi="Times New Roman" w:cs="Times New Roman"/>
                    <w:position w:val="-6"/>
                  </w:rPr>
                  <w:drawing>
                    <wp:inline distT="0" distB="0" distL="0" distR="0">
                      <wp:extent cx="6095" cy="181355"/>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36"/>
                              <a:stretch>
                                <a:fillRect/>
                              </a:stretch>
                            </pic:blipFill>
                            <pic:spPr>
                              <a:xfrm>
                                <a:off x="0" y="0"/>
                                <a:ext cx="6095" cy="181355"/>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spacing w:val="-1"/>
                  </w:rPr>
                  <w:t>28</w:t>
                </w:r>
                <w:r>
                  <w:rPr>
                    <w:rFonts w:ascii="Times New Roman" w:eastAsia="Times New Roman" w:hAnsi="Times New Roman" w:cs="Times New Roman"/>
                    <w:spacing w:val="7"/>
                  </w:rPr>
                  <w:t xml:space="preserve">     </w:t>
                </w:r>
                <w:r>
                  <w:rPr>
                    <w:position w:val="-6"/>
                  </w:rPr>
                  <w:drawing>
                    <wp:inline distT="0" distB="0" distL="0" distR="0">
                      <wp:extent cx="6095" cy="181355"/>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37"/>
                              <a:stretch>
                                <a:fillRect/>
                              </a:stretch>
                            </pic:blipFill>
                            <pic:spPr>
                              <a:xfrm>
                                <a:off x="0" y="0"/>
                                <a:ext cx="6095" cy="181355"/>
                              </a:xfrm>
                              <a:prstGeom prst="rect">
                                <a:avLst/>
                              </a:prstGeom>
                            </pic:spPr>
                          </pic:pic>
                        </a:graphicData>
                      </a:graphic>
                    </wp:inline>
                  </w:drawing>
                </w:r>
                <w:r>
                  <w:rPr>
                    <w:rFonts w:ascii="Times New Roman" w:eastAsia="Times New Roman" w:hAnsi="Times New Roman" w:cs="Times New Roman"/>
                    <w:spacing w:val="1"/>
                  </w:rPr>
                  <w:t xml:space="preserve">                             </w:t>
                </w:r>
                <w:r>
                  <w:rPr>
                    <w:rFonts w:ascii="Times New Roman" w:eastAsia="Times New Roman" w:hAnsi="Times New Roman" w:cs="Times New Roman"/>
                  </w:rPr>
                  <w:t xml:space="preserve">    </w:t>
                </w:r>
                <w:r>
                  <w:rPr>
                    <w:spacing w:val="-1"/>
                    <w:sz w:val="22"/>
                    <w:szCs w:val="22"/>
                  </w:rPr>
                  <w:t xml:space="preserve">彩超               </w:t>
                </w:r>
                <w:r>
                  <w:rPr>
                    <w:spacing w:val="-2"/>
                    <w:sz w:val="22"/>
                    <w:szCs w:val="22"/>
                  </w:rPr>
                  <w:t xml:space="preserve"> </w:t>
                </w:r>
                <w:r>
                  <w:rPr>
                    <w:position w:val="-6"/>
                    <w:sz w:val="22"/>
                    <w:szCs w:val="22"/>
                  </w:rPr>
                  <w:drawing>
                    <wp:inline distT="0" distB="0" distL="0" distR="0">
                      <wp:extent cx="6096" cy="181355"/>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36"/>
                              <a:stretch>
                                <a:fillRect/>
                              </a:stretch>
                            </pic:blipFill>
                            <pic:spPr>
                              <a:xfrm>
                                <a:off x="0" y="0"/>
                                <a:ext cx="6096" cy="181355"/>
                              </a:xfrm>
                              <a:prstGeom prst="rect">
                                <a:avLst/>
                              </a:prstGeom>
                            </pic:spPr>
                          </pic:pic>
                        </a:graphicData>
                      </a:graphic>
                    </wp:inline>
                  </w:drawing>
                </w:r>
                <w:r>
                  <w:rPr>
                    <w:spacing w:val="3"/>
                    <w:sz w:val="22"/>
                    <w:szCs w:val="22"/>
                  </w:rPr>
                  <w:t xml:space="preserve">           </w:t>
                </w:r>
                <w:hyperlink w:anchor="bookmark28" w:history="1">
                  <w:r>
                    <w:rPr>
                      <w:rFonts w:ascii="Times New Roman" w:eastAsia="Times New Roman" w:hAnsi="Times New Roman" w:cs="Times New Roman"/>
                      <w:spacing w:val="-2"/>
                      <w:sz w:val="22"/>
                      <w:szCs w:val="22"/>
                    </w:rPr>
                    <w:t>1</w:t>
                  </w:r>
                </w:hyperlink>
              </w:p>
            </w:sdtContent>
          </w:sdt>
          <w:p>
            <w:pPr>
              <w:pStyle w:val="TableText"/>
              <w:tabs>
                <w:tab w:val="left" w:pos="1821"/>
              </w:tabs>
              <w:spacing w:before="10"/>
              <w:ind w:left="101"/>
              <w:rPr>
                <w:rFonts w:ascii="Times New Roman" w:eastAsia="Times New Roman" w:hAnsi="Times New Roman" w:cs="Times New Roman"/>
                <w:sz w:val="22"/>
                <w:szCs w:val="22"/>
              </w:rPr>
            </w:pPr>
            <w:r>
              <w:rPr>
                <w:rFonts w:ascii="Times New Roman" w:eastAsia="Times New Roman" w:hAnsi="Times New Roman" w:cs="Times New Roman"/>
                <w:u w:val="single" w:color="auto"/>
              </w:rPr>
              <w:tab/>
            </w:r>
            <w:r>
              <w:rPr>
                <w:rFonts w:ascii="Times New Roman" w:eastAsia="Times New Roman" w:hAnsi="Times New Roman" w:cs="Times New Roman"/>
                <w:position w:val="-7"/>
              </w:rPr>
              <w:drawing>
                <wp:inline distT="0" distB="0" distL="0" distR="0">
                  <wp:extent cx="6138" cy="187451"/>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43"/>
                          <a:stretch>
                            <a:fillRect/>
                          </a:stretch>
                        </pic:blipFill>
                        <pic:spPr>
                          <a:xfrm>
                            <a:off x="0" y="0"/>
                            <a:ext cx="6138" cy="187451"/>
                          </a:xfrm>
                          <a:prstGeom prst="rect">
                            <a:avLst/>
                          </a:prstGeom>
                        </pic:spPr>
                      </pic:pic>
                    </a:graphicData>
                  </a:graphic>
                </wp:inline>
              </w:drawing>
            </w:r>
            <w:r>
              <w:rPr>
                <w:rFonts w:ascii="Times New Roman" w:eastAsia="Times New Roman" w:hAnsi="Times New Roman" w:cs="Times New Roman"/>
                <w:spacing w:val="10"/>
                <w:u w:val="single" w:color="auto"/>
              </w:rPr>
              <w:t xml:space="preserve">     </w:t>
            </w:r>
            <w:r>
              <w:rPr>
                <w:rFonts w:ascii="Times New Roman" w:eastAsia="Times New Roman" w:hAnsi="Times New Roman" w:cs="Times New Roman"/>
                <w:spacing w:val="-6"/>
                <w:u w:val="single" w:color="auto"/>
              </w:rPr>
              <w:t>29</w:t>
            </w:r>
            <w:r>
              <w:rPr>
                <w:rFonts w:ascii="Times New Roman" w:eastAsia="Times New Roman" w:hAnsi="Times New Roman" w:cs="Times New Roman"/>
                <w:spacing w:val="7"/>
                <w:u w:val="single" w:color="auto"/>
              </w:rPr>
              <w:t xml:space="preserve">     </w:t>
            </w:r>
            <w:r>
              <w:rPr>
                <w:position w:val="-7"/>
              </w:rPr>
              <w:drawing>
                <wp:inline distT="0" distB="0" distL="0" distR="0">
                  <wp:extent cx="6138" cy="187451"/>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44"/>
                          <a:stretch>
                            <a:fillRect/>
                          </a:stretch>
                        </pic:blipFill>
                        <pic:spPr>
                          <a:xfrm>
                            <a:off x="0" y="0"/>
                            <a:ext cx="6138" cy="187451"/>
                          </a:xfrm>
                          <a:prstGeom prst="rect">
                            <a:avLst/>
                          </a:prstGeom>
                        </pic:spPr>
                      </pic:pic>
                    </a:graphicData>
                  </a:graphic>
                </wp:inline>
              </w:drawing>
            </w:r>
            <w:r>
              <w:rPr>
                <w:rFonts w:ascii="Times New Roman" w:eastAsia="Times New Roman" w:hAnsi="Times New Roman" w:cs="Times New Roman"/>
                <w:spacing w:val="1"/>
                <w:sz w:val="22"/>
                <w:szCs w:val="22"/>
                <w:u w:val="single" w:color="auto"/>
              </w:rPr>
              <w:t xml:space="preserve">                              </w:t>
            </w:r>
            <w:r>
              <w:rPr>
                <w:rFonts w:ascii="Times New Roman" w:eastAsia="Times New Roman" w:hAnsi="Times New Roman" w:cs="Times New Roman"/>
                <w:spacing w:val="-6"/>
                <w:sz w:val="22"/>
                <w:szCs w:val="22"/>
                <w:u w:val="single" w:color="auto"/>
              </w:rPr>
              <w:t>DR</w:t>
            </w:r>
            <w:r>
              <w:rPr>
                <w:rFonts w:ascii="Times New Roman" w:eastAsia="Times New Roman" w:hAnsi="Times New Roman" w:cs="Times New Roman"/>
                <w:spacing w:val="15"/>
                <w:w w:val="101"/>
                <w:sz w:val="22"/>
                <w:szCs w:val="22"/>
                <w:u w:val="single" w:color="auto"/>
              </w:rPr>
              <w:t xml:space="preserve"> </w:t>
            </w:r>
            <w:r>
              <w:rPr>
                <w:spacing w:val="-6"/>
                <w:sz w:val="22"/>
                <w:szCs w:val="22"/>
                <w:u w:val="single" w:color="auto"/>
              </w:rPr>
              <w:t xml:space="preserve">仪                </w:t>
            </w:r>
            <w:r>
              <w:rPr>
                <w:position w:val="-7"/>
                <w:sz w:val="22"/>
                <w:szCs w:val="22"/>
              </w:rPr>
              <w:drawing>
                <wp:inline distT="0" distB="0" distL="0" distR="0">
                  <wp:extent cx="6138" cy="187451"/>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43"/>
                          <a:stretch>
                            <a:fillRect/>
                          </a:stretch>
                        </pic:blipFill>
                        <pic:spPr>
                          <a:xfrm>
                            <a:off x="0" y="0"/>
                            <a:ext cx="6138" cy="187451"/>
                          </a:xfrm>
                          <a:prstGeom prst="rect">
                            <a:avLst/>
                          </a:prstGeom>
                        </pic:spPr>
                      </pic:pic>
                    </a:graphicData>
                  </a:graphic>
                </wp:inline>
              </w:drawing>
            </w:r>
            <w:r>
              <w:rPr>
                <w:rFonts w:ascii="Times New Roman" w:eastAsia="Times New Roman" w:hAnsi="Times New Roman" w:cs="Times New Roman"/>
                <w:spacing w:val="1"/>
                <w:sz w:val="22"/>
                <w:szCs w:val="22"/>
                <w:u w:val="single" w:color="auto"/>
              </w:rPr>
              <w:t xml:space="preserve">                      </w:t>
            </w:r>
            <w:r>
              <w:rPr>
                <w:rFonts w:ascii="Times New Roman" w:eastAsia="Times New Roman" w:hAnsi="Times New Roman" w:cs="Times New Roman"/>
                <w:spacing w:val="-6"/>
                <w:sz w:val="22"/>
                <w:szCs w:val="22"/>
                <w:u w:val="single" w:color="auto"/>
              </w:rPr>
              <w:t>1</w:t>
            </w:r>
            <w:r>
              <w:rPr>
                <w:rFonts w:ascii="Times New Roman" w:eastAsia="Times New Roman" w:hAnsi="Times New Roman" w:cs="Times New Roman"/>
                <w:sz w:val="22"/>
                <w:szCs w:val="22"/>
                <w:u w:val="single" w:color="auto"/>
              </w:rPr>
              <w:t xml:space="preserve">                       </w:t>
            </w:r>
          </w:p>
          <w:p>
            <w:pPr>
              <w:pStyle w:val="TableText"/>
              <w:spacing w:before="1" w:line="236" w:lineRule="auto"/>
              <w:ind w:left="1822"/>
              <w:rPr>
                <w:rFonts w:ascii="Times New Roman" w:eastAsia="Times New Roman" w:hAnsi="Times New Roman" w:cs="Times New Roman"/>
                <w:sz w:val="22"/>
                <w:szCs w:val="22"/>
              </w:rPr>
            </w:pPr>
            <w:r>
              <w:pict>
                <v:shape id="_x0000_s1047" type="#_x0000_t202" style="width:447.75pt;height:12.6pt;margin-top:8.21pt;margin-left:10.8pt;position:absolute;z-index:251680768" filled="f" stroked="f">
                  <o:lock v:ext="edit" aspectratio="f"/>
                  <v:textbox inset="0,0,0,0">
                    <w:txbxContent>
                      <w:p>
                        <w:pPr>
                          <w:pStyle w:val="TableText"/>
                          <w:spacing w:before="19" w:line="186" w:lineRule="auto"/>
                          <w:ind w:left="20"/>
                        </w:pPr>
                        <w:r>
                          <w:rPr>
                            <w:spacing w:val="-1"/>
                          </w:rPr>
                          <w:t>猫狗美容淋浴室</w:t>
                        </w:r>
                        <w:r>
                          <w:rPr>
                            <w:spacing w:val="17"/>
                          </w:rPr>
                          <w:t xml:space="preserve"> </w:t>
                        </w:r>
                        <w:r>
                          <w:rPr>
                            <w:position w:val="6"/>
                          </w:rPr>
                          <w:drawing>
                            <wp:inline distT="0" distB="0" distL="0" distR="0">
                              <wp:extent cx="6095" cy="6095"/>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23"/>
                                      <a:stretch>
                                        <a:fillRect/>
                                      </a:stretch>
                                    </pic:blipFill>
                                    <pic:spPr>
                                      <a:xfrm>
                                        <a:off x="0" y="0"/>
                                        <a:ext cx="6095" cy="6095"/>
                                      </a:xfrm>
                                      <a:prstGeom prst="rect">
                                        <a:avLst/>
                                      </a:prstGeom>
                                    </pic:spPr>
                                  </pic:pic>
                                </a:graphicData>
                              </a:graphic>
                            </wp:inline>
                          </w:drawing>
                        </w:r>
                        <w:r>
                          <w:rPr>
                            <w:strike/>
                            <w:spacing w:val="10"/>
                          </w:rPr>
                          <w:t xml:space="preserve">       </w:t>
                        </w:r>
                        <w:r>
                          <w:rPr>
                            <w:position w:val="6"/>
                          </w:rPr>
                          <w:drawing>
                            <wp:inline distT="0" distB="0" distL="0" distR="0">
                              <wp:extent cx="6095" cy="6095"/>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22"/>
                                      <a:stretch>
                                        <a:fillRect/>
                                      </a:stretch>
                                    </pic:blipFill>
                                    <pic:spPr>
                                      <a:xfrm>
                                        <a:off x="0" y="0"/>
                                        <a:ext cx="6095" cy="6095"/>
                                      </a:xfrm>
                                      <a:prstGeom prst="rect">
                                        <a:avLst/>
                                      </a:prstGeom>
                                    </pic:spPr>
                                  </pic:pic>
                                </a:graphicData>
                              </a:graphic>
                            </wp:inline>
                          </w:drawing>
                        </w:r>
                        <w:r>
                          <w:rPr>
                            <w:strike/>
                            <w:spacing w:val="2"/>
                          </w:rPr>
                          <w:t xml:space="preserve">                      </w:t>
                        </w:r>
                        <w:r>
                          <w:rPr>
                            <w:strike/>
                            <w:spacing w:val="1"/>
                          </w:rPr>
                          <w:t xml:space="preserve">               </w:t>
                        </w:r>
                        <w:r>
                          <w:rPr>
                            <w:position w:val="6"/>
                          </w:rPr>
                          <w:drawing>
                            <wp:inline distT="0" distB="0" distL="0" distR="0">
                              <wp:extent cx="6096" cy="6095"/>
                              <wp:effectExtent l="0" t="0" r="0" b="0"/>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23"/>
                                      <a:stretch>
                                        <a:fillRect/>
                                      </a:stretch>
                                    </pic:blipFill>
                                    <pic:spPr>
                                      <a:xfrm>
                                        <a:off x="0" y="0"/>
                                        <a:ext cx="6096" cy="6095"/>
                                      </a:xfrm>
                                      <a:prstGeom prst="rect">
                                        <a:avLst/>
                                      </a:prstGeom>
                                    </pic:spPr>
                                  </pic:pic>
                                </a:graphicData>
                              </a:graphic>
                            </wp:inline>
                          </w:drawing>
                        </w:r>
                        <w:r>
                          <w:rPr>
                            <w:strike/>
                          </w:rPr>
                          <w:t xml:space="preserve">                         </w:t>
                        </w:r>
                      </w:p>
                    </w:txbxContent>
                  </v:textbox>
                </v:shape>
              </w:pict>
            </w:r>
            <w:r>
              <w:rPr>
                <w:rFonts w:ascii="Times New Roman" w:eastAsia="Times New Roman" w:hAnsi="Times New Roman" w:cs="Times New Roman"/>
                <w:position w:val="-6"/>
              </w:rPr>
              <w:drawing>
                <wp:inline distT="0" distB="0" distL="0" distR="0">
                  <wp:extent cx="6095" cy="181355"/>
                  <wp:effectExtent l="0" t="0" r="0" b="0"/>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36"/>
                          <a:stretch>
                            <a:fillRect/>
                          </a:stretch>
                        </pic:blipFill>
                        <pic:spPr>
                          <a:xfrm>
                            <a:off x="0" y="0"/>
                            <a:ext cx="6095" cy="181355"/>
                          </a:xfrm>
                          <a:prstGeom prst="rect">
                            <a:avLst/>
                          </a:prstGeom>
                        </pic:spPr>
                      </pic:pic>
                    </a:graphicData>
                  </a:graphic>
                </wp:inline>
              </w:drawing>
            </w:r>
            <w:r>
              <w:rPr>
                <w:rFonts w:ascii="Times New Roman" w:eastAsia="Times New Roman" w:hAnsi="Times New Roman" w:cs="Times New Roman"/>
                <w:spacing w:val="12"/>
              </w:rPr>
              <w:t xml:space="preserve">     </w:t>
            </w:r>
            <w:r>
              <w:rPr>
                <w:rFonts w:ascii="Times New Roman" w:eastAsia="Times New Roman" w:hAnsi="Times New Roman" w:cs="Times New Roman"/>
                <w:spacing w:val="-2"/>
              </w:rPr>
              <w:t>30</w:t>
            </w:r>
            <w:r>
              <w:rPr>
                <w:rFonts w:ascii="Times New Roman" w:eastAsia="Times New Roman" w:hAnsi="Times New Roman" w:cs="Times New Roman"/>
                <w:spacing w:val="7"/>
              </w:rPr>
              <w:t xml:space="preserve">     </w:t>
            </w:r>
            <w:r>
              <w:rPr>
                <w:position w:val="-6"/>
              </w:rPr>
              <w:drawing>
                <wp:inline distT="0" distB="0" distL="0" distR="0">
                  <wp:extent cx="6095" cy="181355"/>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37"/>
                          <a:stretch>
                            <a:fillRect/>
                          </a:stretch>
                        </pic:blipFill>
                        <pic:spPr>
                          <a:xfrm>
                            <a:off x="0" y="0"/>
                            <a:ext cx="6095" cy="181355"/>
                          </a:xfrm>
                          <a:prstGeom prst="rect">
                            <a:avLst/>
                          </a:prstGeom>
                        </pic:spPr>
                      </pic:pic>
                    </a:graphicData>
                  </a:graphic>
                </wp:inline>
              </w:drawing>
            </w:r>
            <w:r>
              <w:rPr>
                <w:rFonts w:ascii="Times New Roman" w:eastAsia="Times New Roman" w:hAnsi="Times New Roman" w:cs="Times New Roman"/>
              </w:rPr>
              <w:t xml:space="preserve">                           </w:t>
            </w:r>
            <w:r>
              <w:rPr>
                <w:spacing w:val="-2"/>
                <w:sz w:val="22"/>
                <w:szCs w:val="22"/>
              </w:rPr>
              <w:t xml:space="preserve">美容烘干机             </w:t>
            </w:r>
            <w:r>
              <w:rPr>
                <w:position w:val="-6"/>
                <w:sz w:val="22"/>
                <w:szCs w:val="22"/>
              </w:rPr>
              <w:drawing>
                <wp:inline distT="0" distB="0" distL="0" distR="0">
                  <wp:extent cx="6096" cy="181355"/>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36"/>
                          <a:stretch>
                            <a:fillRect/>
                          </a:stretch>
                        </pic:blipFill>
                        <pic:spPr>
                          <a:xfrm>
                            <a:off x="0" y="0"/>
                            <a:ext cx="6096" cy="181355"/>
                          </a:xfrm>
                          <a:prstGeom prst="rect">
                            <a:avLst/>
                          </a:prstGeom>
                        </pic:spPr>
                      </pic:pic>
                    </a:graphicData>
                  </a:graphic>
                </wp:inline>
              </w:drawing>
            </w:r>
            <w:r>
              <w:rPr>
                <w:spacing w:val="4"/>
                <w:sz w:val="22"/>
                <w:szCs w:val="22"/>
              </w:rPr>
              <w:t xml:space="preserve">           </w:t>
            </w:r>
            <w:r>
              <w:rPr>
                <w:rFonts w:ascii="Times New Roman" w:eastAsia="Times New Roman" w:hAnsi="Times New Roman" w:cs="Times New Roman"/>
                <w:spacing w:val="-2"/>
                <w:sz w:val="22"/>
                <w:szCs w:val="22"/>
              </w:rPr>
              <w:t>1</w:t>
            </w:r>
          </w:p>
          <w:p>
            <w:pPr>
              <w:pStyle w:val="TableText"/>
              <w:tabs>
                <w:tab w:val="left" w:pos="1821"/>
              </w:tabs>
              <w:spacing w:before="9"/>
              <w:ind w:left="101"/>
              <w:rPr>
                <w:rFonts w:ascii="Times New Roman" w:eastAsia="Times New Roman" w:hAnsi="Times New Roman" w:cs="Times New Roman"/>
                <w:sz w:val="22"/>
                <w:szCs w:val="22"/>
              </w:rPr>
            </w:pPr>
            <w:r>
              <w:rPr>
                <w:rFonts w:ascii="Times New Roman" w:eastAsia="Times New Roman" w:hAnsi="Times New Roman" w:cs="Times New Roman"/>
                <w:u w:val="single" w:color="auto"/>
              </w:rPr>
              <w:tab/>
            </w:r>
            <w:r>
              <w:rPr>
                <w:rFonts w:ascii="Times New Roman" w:eastAsia="Times New Roman" w:hAnsi="Times New Roman" w:cs="Times New Roman"/>
                <w:position w:val="-7"/>
              </w:rPr>
              <w:drawing>
                <wp:inline distT="0" distB="0" distL="0" distR="0">
                  <wp:extent cx="6138" cy="187426"/>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42"/>
                          <a:stretch>
                            <a:fillRect/>
                          </a:stretch>
                        </pic:blipFill>
                        <pic:spPr>
                          <a:xfrm>
                            <a:off x="0" y="0"/>
                            <a:ext cx="6138" cy="187426"/>
                          </a:xfrm>
                          <a:prstGeom prst="rect">
                            <a:avLst/>
                          </a:prstGeom>
                        </pic:spPr>
                      </pic:pic>
                    </a:graphicData>
                  </a:graphic>
                </wp:inline>
              </w:drawing>
            </w:r>
            <w:r>
              <w:rPr>
                <w:rFonts w:ascii="Times New Roman" w:eastAsia="Times New Roman" w:hAnsi="Times New Roman" w:cs="Times New Roman"/>
                <w:spacing w:val="11"/>
                <w:u w:val="single" w:color="auto"/>
              </w:rPr>
              <w:t xml:space="preserve">     </w:t>
            </w:r>
            <w:r>
              <w:rPr>
                <w:rFonts w:ascii="Times New Roman" w:eastAsia="Times New Roman" w:hAnsi="Times New Roman" w:cs="Times New Roman"/>
                <w:spacing w:val="-3"/>
                <w:u w:val="single" w:color="auto"/>
              </w:rPr>
              <w:t>31</w:t>
            </w:r>
            <w:r>
              <w:rPr>
                <w:rFonts w:ascii="Times New Roman" w:eastAsia="Times New Roman" w:hAnsi="Times New Roman" w:cs="Times New Roman"/>
                <w:spacing w:val="7"/>
                <w:u w:val="single" w:color="auto"/>
              </w:rPr>
              <w:t xml:space="preserve">     </w:t>
            </w:r>
            <w:r>
              <w:rPr>
                <w:position w:val="-7"/>
              </w:rPr>
              <w:drawing>
                <wp:inline distT="0" distB="0" distL="0" distR="0">
                  <wp:extent cx="6138" cy="187426"/>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44"/>
                          <a:stretch>
                            <a:fillRect/>
                          </a:stretch>
                        </pic:blipFill>
                        <pic:spPr>
                          <a:xfrm>
                            <a:off x="0" y="0"/>
                            <a:ext cx="6138" cy="187426"/>
                          </a:xfrm>
                          <a:prstGeom prst="rect">
                            <a:avLst/>
                          </a:prstGeom>
                        </pic:spPr>
                      </pic:pic>
                    </a:graphicData>
                  </a:graphic>
                </wp:inline>
              </w:drawing>
            </w:r>
            <w:r>
              <w:rPr>
                <w:sz w:val="22"/>
                <w:szCs w:val="22"/>
                <w:u w:val="single" w:color="auto"/>
              </w:rPr>
              <w:t xml:space="preserve">               </w:t>
            </w:r>
            <w:r>
              <w:rPr>
                <w:spacing w:val="-3"/>
                <w:sz w:val="22"/>
                <w:szCs w:val="22"/>
                <w:u w:val="single" w:color="auto"/>
              </w:rPr>
              <w:t>吹水机</w:t>
            </w:r>
            <w:r>
              <w:rPr>
                <w:spacing w:val="8"/>
                <w:sz w:val="22"/>
                <w:szCs w:val="22"/>
                <w:u w:val="single" w:color="auto"/>
              </w:rPr>
              <w:t xml:space="preserve">              </w:t>
            </w:r>
            <w:r>
              <w:rPr>
                <w:position w:val="-7"/>
                <w:sz w:val="22"/>
                <w:szCs w:val="22"/>
              </w:rPr>
              <w:drawing>
                <wp:inline distT="0" distB="0" distL="0" distR="0">
                  <wp:extent cx="6138" cy="187426"/>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42"/>
                          <a:stretch>
                            <a:fillRect/>
                          </a:stretch>
                        </pic:blipFill>
                        <pic:spPr>
                          <a:xfrm>
                            <a:off x="0" y="0"/>
                            <a:ext cx="6138" cy="187426"/>
                          </a:xfrm>
                          <a:prstGeom prst="rect">
                            <a:avLst/>
                          </a:prstGeom>
                        </pic:spPr>
                      </pic:pic>
                    </a:graphicData>
                  </a:graphic>
                </wp:inline>
              </w:drawing>
            </w:r>
            <w:r>
              <w:rPr>
                <w:rFonts w:ascii="Times New Roman" w:eastAsia="Times New Roman" w:hAnsi="Times New Roman" w:cs="Times New Roman"/>
                <w:sz w:val="22"/>
                <w:szCs w:val="22"/>
                <w:u w:val="single" w:color="auto"/>
              </w:rPr>
              <w:t xml:space="preserve">                      </w:t>
            </w:r>
            <w:r>
              <w:rPr>
                <w:rFonts w:ascii="Times New Roman" w:eastAsia="Times New Roman" w:hAnsi="Times New Roman" w:cs="Times New Roman"/>
                <w:spacing w:val="-3"/>
                <w:sz w:val="22"/>
                <w:szCs w:val="22"/>
                <w:u w:val="single" w:color="auto"/>
              </w:rPr>
              <w:t xml:space="preserve">2                       </w:t>
            </w:r>
          </w:p>
          <w:p>
            <w:pPr>
              <w:pStyle w:val="TableText"/>
              <w:ind w:left="763"/>
              <w:rPr>
                <w:rFonts w:ascii="Times New Roman" w:eastAsia="Times New Roman" w:hAnsi="Times New Roman" w:cs="Times New Roman"/>
                <w:sz w:val="22"/>
                <w:szCs w:val="22"/>
              </w:rPr>
            </w:pPr>
            <w:r>
              <w:rPr>
                <w:spacing w:val="-1"/>
              </w:rPr>
              <w:t xml:space="preserve">其他      </w:t>
            </w:r>
            <w:r>
              <w:rPr>
                <w:position w:val="-6"/>
              </w:rPr>
              <w:drawing>
                <wp:inline distT="0" distB="0" distL="0" distR="0">
                  <wp:extent cx="6095" cy="173710"/>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34"/>
                          <a:stretch>
                            <a:fillRect/>
                          </a:stretch>
                        </pic:blipFill>
                        <pic:spPr>
                          <a:xfrm>
                            <a:off x="0" y="0"/>
                            <a:ext cx="6095" cy="173710"/>
                          </a:xfrm>
                          <a:prstGeom prst="rect">
                            <a:avLst/>
                          </a:prstGeom>
                        </pic:spPr>
                      </pic:pic>
                    </a:graphicData>
                  </a:graphic>
                </wp:inline>
              </w:drawing>
            </w:r>
            <w:r>
              <w:rPr>
                <w:spacing w:val="50"/>
              </w:rPr>
              <w:t xml:space="preserve">  </w:t>
            </w:r>
            <w:r>
              <w:rPr>
                <w:rFonts w:ascii="Times New Roman" w:eastAsia="Times New Roman" w:hAnsi="Times New Roman" w:cs="Times New Roman"/>
                <w:spacing w:val="-1"/>
              </w:rPr>
              <w:t xml:space="preserve">32      </w:t>
            </w:r>
            <w:r>
              <w:rPr>
                <w:position w:val="-6"/>
              </w:rPr>
              <w:drawing>
                <wp:inline distT="0" distB="0" distL="0" distR="0">
                  <wp:extent cx="6095" cy="173710"/>
                  <wp:effectExtent l="0" t="0" r="0" b="0"/>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35"/>
                          <a:stretch>
                            <a:fillRect/>
                          </a:stretch>
                        </pic:blipFill>
                        <pic:spPr>
                          <a:xfrm>
                            <a:off x="0" y="0"/>
                            <a:ext cx="6095" cy="173710"/>
                          </a:xfrm>
                          <a:prstGeom prst="rect">
                            <a:avLst/>
                          </a:prstGeom>
                        </pic:spPr>
                      </pic:pic>
                    </a:graphicData>
                  </a:graphic>
                </wp:inline>
              </w:drawing>
            </w:r>
            <w:r>
              <w:rPr>
                <w:rFonts w:ascii="Times New Roman" w:eastAsia="Times New Roman" w:hAnsi="Times New Roman" w:cs="Times New Roman"/>
                <w:spacing w:val="2"/>
              </w:rPr>
              <w:t xml:space="preserve">               </w:t>
            </w:r>
            <w:r>
              <w:rPr>
                <w:spacing w:val="-1"/>
              </w:rPr>
              <w:t>一体化医疗污水处理设备</w:t>
            </w:r>
            <w:r>
              <w:rPr>
                <w:spacing w:val="12"/>
              </w:rPr>
              <w:t xml:space="preserve">       </w:t>
            </w:r>
            <w:r>
              <w:rPr>
                <w:position w:val="-6"/>
              </w:rPr>
              <w:drawing>
                <wp:inline distT="0" distB="0" distL="0" distR="0">
                  <wp:extent cx="6096" cy="173710"/>
                  <wp:effectExtent l="0" t="0" r="0" b="0"/>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34"/>
                          <a:stretch>
                            <a:fillRect/>
                          </a:stretch>
                        </pic:blipFill>
                        <pic:spPr>
                          <a:xfrm>
                            <a:off x="0" y="0"/>
                            <a:ext cx="6096" cy="173710"/>
                          </a:xfrm>
                          <a:prstGeom prst="rect">
                            <a:avLst/>
                          </a:prstGeom>
                        </pic:spPr>
                      </pic:pic>
                    </a:graphicData>
                  </a:graphic>
                </wp:inline>
              </w:drawing>
            </w:r>
            <w:r>
              <w:rPr>
                <w:spacing w:val="6"/>
              </w:rPr>
              <w:t xml:space="preserve">           </w:t>
            </w:r>
            <w:r>
              <w:rPr>
                <w:rFonts w:ascii="Times New Roman" w:eastAsia="Times New Roman" w:hAnsi="Times New Roman" w:cs="Times New Roman"/>
                <w:spacing w:val="-1"/>
                <w:sz w:val="22"/>
                <w:szCs w:val="22"/>
              </w:rPr>
              <w:t>3</w:t>
            </w:r>
          </w:p>
        </w:tc>
      </w:tr>
    </w:tbl>
    <w:p>
      <w:pPr>
        <w:pStyle w:val="BodyText"/>
      </w:pPr>
    </w:p>
    <w:p>
      <w:pPr>
        <w:sectPr>
          <w:footerReference w:type="default" r:id="rId46"/>
          <w:type w:val="nextPage"/>
          <w:pgSz w:w="11907" w:h="16839"/>
          <w:pgMar w:top="1416" w:right="1015" w:bottom="795" w:left="1015" w:header="0" w:footer="594" w:gutter="0"/>
          <w:pgNumType w:start="16"/>
          <w:cols w:space="708"/>
          <w:titlePg w:val="0"/>
        </w:sectPr>
      </w:pPr>
    </w:p>
    <w:tbl>
      <w:tblPr>
        <w:tblStyle w:val="TableNormal14"/>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95"/>
        </w:trPr>
        <w:tc>
          <w:tcPr>
            <w:tcW w:w="597" w:type="dxa"/>
            <w:tcBorders>
              <w:right w:val="single" w:sz="2" w:space="0" w:color="000000"/>
            </w:tcBorders>
            <w:vAlign w:val="top"/>
          </w:tcPr>
          <w:p>
            <w:pPr>
              <w:rPr>
                <w:rFonts w:ascii="Arial"/>
                <w:sz w:val="21"/>
              </w:rPr>
            </w:pPr>
          </w:p>
        </w:tc>
        <w:tc>
          <w:tcPr>
            <w:tcW w:w="9263" w:type="dxa"/>
            <w:tcBorders>
              <w:left w:val="single" w:sz="2" w:space="0" w:color="000000"/>
              <w:bottom w:val="single" w:sz="2" w:space="0" w:color="000000"/>
            </w:tcBorders>
            <w:vAlign w:val="top"/>
          </w:tcPr>
          <w:p>
            <w:pPr>
              <w:spacing w:line="16" w:lineRule="exact"/>
            </w:pPr>
          </w:p>
          <w:tbl>
            <w:tblPr>
              <w:tblStyle w:val="TableNormal14"/>
              <w:tblW w:w="9063"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0"/>
              <w:gridCol w:w="816"/>
              <w:gridCol w:w="3953"/>
              <w:gridCol w:w="2554"/>
            </w:tblGrid>
            <w:tr>
              <w:tblPrEx>
                <w:tblW w:w="9063"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7"/>
              </w:trPr>
              <w:tc>
                <w:tcPr>
                  <w:tcW w:w="1740" w:type="dxa"/>
                  <w:tcBorders>
                    <w:top w:val="nil"/>
                    <w:left w:val="nil"/>
                  </w:tcBorders>
                  <w:vAlign w:val="top"/>
                </w:tcPr>
                <w:p>
                  <w:pPr>
                    <w:rPr>
                      <w:rFonts w:ascii="Arial"/>
                      <w:sz w:val="21"/>
                    </w:rPr>
                  </w:pPr>
                </w:p>
              </w:tc>
              <w:tc>
                <w:tcPr>
                  <w:tcW w:w="816" w:type="dxa"/>
                  <w:tcBorders>
                    <w:top w:val="nil"/>
                  </w:tcBorders>
                  <w:vAlign w:val="top"/>
                </w:tcPr>
                <w:p>
                  <w:pPr>
                    <w:spacing w:before="60" w:line="185" w:lineRule="auto"/>
                    <w:ind w:left="3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33</w:t>
                  </w:r>
                </w:p>
              </w:tc>
              <w:tc>
                <w:tcPr>
                  <w:tcW w:w="3953" w:type="dxa"/>
                  <w:tcBorders>
                    <w:top w:val="nil"/>
                  </w:tcBorders>
                  <w:vAlign w:val="top"/>
                </w:tcPr>
                <w:p>
                  <w:pPr>
                    <w:pStyle w:val="TableText"/>
                    <w:spacing w:before="29" w:line="191" w:lineRule="auto"/>
                    <w:ind w:left="1562"/>
                  </w:pPr>
                  <w:r>
                    <w:rPr>
                      <w:spacing w:val="-2"/>
                    </w:rPr>
                    <w:t>新风系统</w:t>
                  </w:r>
                </w:p>
              </w:tc>
              <w:tc>
                <w:tcPr>
                  <w:tcW w:w="2554" w:type="dxa"/>
                  <w:tcBorders>
                    <w:top w:val="nil"/>
                    <w:right w:val="nil"/>
                  </w:tcBorders>
                  <w:vAlign w:val="top"/>
                </w:tcPr>
                <w:p>
                  <w:pPr>
                    <w:spacing w:before="68" w:line="169" w:lineRule="auto"/>
                    <w:ind w:left="1246"/>
                    <w:rPr>
                      <w:rFonts w:ascii="Times New Roman" w:eastAsia="Times New Roman" w:hAnsi="Times New Roman" w:cs="Times New Roman"/>
                      <w:sz w:val="22"/>
                      <w:szCs w:val="22"/>
                    </w:rPr>
                  </w:pPr>
                  <w:r>
                    <w:rPr>
                      <w:rFonts w:ascii="Times New Roman" w:eastAsia="Times New Roman" w:hAnsi="Times New Roman" w:cs="Times New Roman"/>
                      <w:sz w:val="22"/>
                      <w:szCs w:val="22"/>
                    </w:rPr>
                    <w:t>1</w:t>
                  </w:r>
                </w:p>
              </w:tc>
            </w:tr>
            <w:tr>
              <w:tblPrEx>
                <w:tblW w:w="9063" w:type="dxa"/>
                <w:tblInd w:w="87" w:type="dxa"/>
                <w:tblLayout w:type="fixed"/>
              </w:tblPrEx>
              <w:trPr>
                <w:trHeight w:val="298"/>
              </w:trPr>
              <w:tc>
                <w:tcPr>
                  <w:tcW w:w="1740" w:type="dxa"/>
                  <w:tcBorders>
                    <w:top w:val="nil"/>
                    <w:left w:val="nil"/>
                    <w:bottom w:val="single" w:sz="10" w:space="0" w:color="000000"/>
                  </w:tcBorders>
                  <w:vAlign w:val="top"/>
                </w:tcPr>
                <w:p>
                  <w:pPr>
                    <w:pStyle w:val="TableText"/>
                    <w:spacing w:before="51" w:line="208" w:lineRule="auto"/>
                    <w:ind w:left="674"/>
                  </w:pPr>
                  <w:r>
                    <w:rPr>
                      <w:spacing w:val="-2"/>
                    </w:rPr>
                    <w:t>共计</w:t>
                  </w:r>
                </w:p>
              </w:tc>
              <w:tc>
                <w:tcPr>
                  <w:tcW w:w="816" w:type="dxa"/>
                  <w:tcBorders>
                    <w:top w:val="nil"/>
                    <w:bottom w:val="single" w:sz="10" w:space="0" w:color="000000"/>
                  </w:tcBorders>
                  <w:vAlign w:val="top"/>
                </w:tcPr>
                <w:p>
                  <w:pPr>
                    <w:rPr>
                      <w:rFonts w:ascii="Arial"/>
                      <w:sz w:val="21"/>
                    </w:rPr>
                  </w:pPr>
                </w:p>
              </w:tc>
              <w:tc>
                <w:tcPr>
                  <w:tcW w:w="3953" w:type="dxa"/>
                  <w:tcBorders>
                    <w:top w:val="nil"/>
                    <w:bottom w:val="single" w:sz="10" w:space="0" w:color="000000"/>
                  </w:tcBorders>
                  <w:vAlign w:val="top"/>
                </w:tcPr>
                <w:p>
                  <w:pPr>
                    <w:rPr>
                      <w:rFonts w:ascii="Arial"/>
                      <w:sz w:val="21"/>
                    </w:rPr>
                  </w:pPr>
                </w:p>
              </w:tc>
              <w:tc>
                <w:tcPr>
                  <w:tcW w:w="2554" w:type="dxa"/>
                  <w:tcBorders>
                    <w:top w:val="nil"/>
                    <w:bottom w:val="single" w:sz="10" w:space="0" w:color="000000"/>
                    <w:right w:val="nil"/>
                  </w:tcBorders>
                  <w:vAlign w:val="top"/>
                </w:tcPr>
                <w:p>
                  <w:pPr>
                    <w:spacing w:before="90" w:line="187" w:lineRule="auto"/>
                    <w:ind w:left="1168"/>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48</w:t>
                  </w:r>
                </w:p>
              </w:tc>
            </w:tr>
          </w:tbl>
          <w:p>
            <w:pPr>
              <w:pStyle w:val="TableText"/>
              <w:spacing w:before="34" w:line="220" w:lineRule="auto"/>
              <w:ind w:left="587"/>
              <w:rPr>
                <w:sz w:val="24"/>
                <w:szCs w:val="24"/>
              </w:rPr>
            </w:pPr>
            <w:r>
              <w:rPr>
                <w:rFonts w:ascii="Times New Roman" w:eastAsia="Times New Roman" w:hAnsi="Times New Roman" w:cs="Times New Roman"/>
                <w:b/>
                <w:bCs/>
                <w:spacing w:val="-4"/>
                <w:sz w:val="24"/>
                <w:szCs w:val="24"/>
              </w:rPr>
              <w:t>3</w:t>
            </w:r>
            <w:r>
              <w:rPr>
                <w:rFonts w:ascii="Times New Roman" w:eastAsia="Times New Roman" w:hAnsi="Times New Roman" w:cs="Times New Roman"/>
                <w:b/>
                <w:bCs/>
                <w:spacing w:val="-33"/>
                <w:sz w:val="24"/>
                <w:szCs w:val="24"/>
              </w:rPr>
              <w:t xml:space="preserve"> </w:t>
            </w:r>
            <w:r>
              <w:rPr>
                <w:spacing w:val="-4"/>
                <w:sz w:val="24"/>
                <w:szCs w:val="24"/>
                <w14:textOutline w14:w="4354">
                  <w14:solidFill>
                    <w14:srgbClr w14:val="000000"/>
                  </w14:solidFill>
                  <w14:prstDash w14:val="solid"/>
                  <w14:miter w14:lim="10"/>
                </w14:textOutline>
              </w:rPr>
              <w:t>、主要原辅料</w:t>
            </w:r>
          </w:p>
          <w:p>
            <w:pPr>
              <w:pStyle w:val="TableText"/>
              <w:spacing w:before="179" w:line="219" w:lineRule="auto"/>
              <w:ind w:left="591"/>
              <w:rPr>
                <w:sz w:val="24"/>
                <w:szCs w:val="24"/>
              </w:rPr>
            </w:pPr>
            <w:r>
              <w:rPr>
                <w:spacing w:val="-1"/>
                <w:sz w:val="24"/>
                <w:szCs w:val="24"/>
              </w:rPr>
              <w:t>本项目主要原辅料情况见表</w:t>
            </w:r>
            <w:r>
              <w:rPr>
                <w:spacing w:val="-55"/>
                <w:sz w:val="24"/>
                <w:szCs w:val="24"/>
              </w:rPr>
              <w:t xml:space="preserve"> </w:t>
            </w:r>
            <w:r>
              <w:rPr>
                <w:rFonts w:ascii="Times New Roman" w:eastAsia="Times New Roman" w:hAnsi="Times New Roman" w:cs="Times New Roman"/>
                <w:spacing w:val="-1"/>
                <w:sz w:val="24"/>
                <w:szCs w:val="24"/>
              </w:rPr>
              <w:t>2-3</w:t>
            </w:r>
            <w:r>
              <w:rPr>
                <w:spacing w:val="-1"/>
                <w:sz w:val="24"/>
                <w:szCs w:val="24"/>
              </w:rPr>
              <w:t>。</w:t>
            </w:r>
          </w:p>
          <w:p>
            <w:pPr>
              <w:pStyle w:val="TableText"/>
              <w:spacing w:before="183" w:line="212" w:lineRule="auto"/>
              <w:ind w:left="2515"/>
              <w:rPr>
                <w:sz w:val="24"/>
                <w:szCs w:val="24"/>
              </w:rPr>
            </w:pPr>
            <w:r>
              <w:rPr>
                <w:sz w:val="24"/>
                <w:szCs w:val="24"/>
                <w14:textOutline w14:w="4354">
                  <w14:solidFill>
                    <w14:srgbClr w14:val="000000"/>
                  </w14:solidFill>
                  <w14:prstDash w14:val="solid"/>
                  <w14:miter w14:lim="10"/>
                </w14:textOutline>
              </w:rPr>
              <w:t>表</w:t>
            </w:r>
            <w:r>
              <w:rPr>
                <w:spacing w:val="-51"/>
                <w:sz w:val="24"/>
                <w:szCs w:val="24"/>
              </w:rPr>
              <w:t xml:space="preserve"> </w:t>
            </w:r>
            <w:r>
              <w:rPr>
                <w:rFonts w:ascii="Times New Roman" w:eastAsia="Times New Roman" w:hAnsi="Times New Roman" w:cs="Times New Roman"/>
                <w:b/>
                <w:bCs/>
                <w:sz w:val="24"/>
                <w:szCs w:val="24"/>
              </w:rPr>
              <w:t xml:space="preserve">2-3    </w:t>
            </w:r>
            <w:r>
              <w:rPr>
                <w:sz w:val="24"/>
                <w:szCs w:val="24"/>
                <w14:textOutline w14:w="4354">
                  <w14:solidFill>
                    <w14:srgbClr w14:val="000000"/>
                  </w14:solidFill>
                  <w14:prstDash w14:val="solid"/>
                  <w14:miter w14:lim="10"/>
                </w14:textOutline>
              </w:rPr>
              <w:t>项目主要原辅材料消耗量一</w:t>
            </w:r>
            <w:r>
              <w:rPr>
                <w:spacing w:val="-1"/>
                <w:sz w:val="24"/>
                <w:szCs w:val="24"/>
                <w14:textOutline w14:w="4354">
                  <w14:solidFill>
                    <w14:srgbClr w14:val="000000"/>
                  </w14:solidFill>
                  <w14:prstDash w14:val="solid"/>
                  <w14:miter w14:lim="10"/>
                </w14:textOutline>
              </w:rPr>
              <w:t>览表</w:t>
            </w:r>
          </w:p>
          <w:tbl>
            <w:tblPr>
              <w:tblStyle w:val="TableNormal14"/>
              <w:tblW w:w="9063"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70"/>
              <w:gridCol w:w="2585"/>
              <w:gridCol w:w="2182"/>
              <w:gridCol w:w="2726"/>
            </w:tblGrid>
            <w:tr>
              <w:tblPrEx>
                <w:tblW w:w="9063"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570" w:type="dxa"/>
                  <w:tcBorders>
                    <w:top w:val="single" w:sz="10" w:space="0" w:color="000000"/>
                    <w:left w:val="nil"/>
                  </w:tcBorders>
                  <w:vAlign w:val="top"/>
                </w:tcPr>
                <w:p>
                  <w:pPr>
                    <w:pStyle w:val="TableText"/>
                    <w:spacing w:before="35" w:line="206" w:lineRule="auto"/>
                    <w:ind w:left="588"/>
                  </w:pPr>
                  <w:r>
                    <w:rPr>
                      <w:spacing w:val="-2"/>
                    </w:rPr>
                    <w:t>序号</w:t>
                  </w:r>
                </w:p>
              </w:tc>
              <w:tc>
                <w:tcPr>
                  <w:tcW w:w="2585" w:type="dxa"/>
                  <w:tcBorders>
                    <w:top w:val="single" w:sz="10" w:space="0" w:color="000000"/>
                  </w:tcBorders>
                  <w:vAlign w:val="top"/>
                </w:tcPr>
                <w:p>
                  <w:pPr>
                    <w:pStyle w:val="TableText"/>
                    <w:spacing w:before="35" w:line="206" w:lineRule="auto"/>
                    <w:ind w:left="1088"/>
                  </w:pPr>
                  <w:r>
                    <w:rPr>
                      <w:spacing w:val="-3"/>
                    </w:rPr>
                    <w:t>名称</w:t>
                  </w:r>
                </w:p>
              </w:tc>
              <w:tc>
                <w:tcPr>
                  <w:tcW w:w="2182" w:type="dxa"/>
                  <w:tcBorders>
                    <w:top w:val="single" w:sz="10" w:space="0" w:color="000000"/>
                  </w:tcBorders>
                  <w:vAlign w:val="top"/>
                </w:tcPr>
                <w:p>
                  <w:pPr>
                    <w:pStyle w:val="TableText"/>
                    <w:spacing w:before="35" w:line="206" w:lineRule="auto"/>
                    <w:ind w:left="779"/>
                  </w:pPr>
                  <w:r>
                    <w:rPr>
                      <w:spacing w:val="-2"/>
                    </w:rPr>
                    <w:t>年用量</w:t>
                  </w:r>
                </w:p>
              </w:tc>
              <w:tc>
                <w:tcPr>
                  <w:tcW w:w="2726" w:type="dxa"/>
                  <w:tcBorders>
                    <w:top w:val="single" w:sz="10" w:space="0" w:color="000000"/>
                    <w:right w:val="nil"/>
                  </w:tcBorders>
                  <w:vAlign w:val="top"/>
                </w:tcPr>
                <w:p>
                  <w:pPr>
                    <w:pStyle w:val="TableText"/>
                    <w:spacing w:before="35" w:line="206" w:lineRule="auto"/>
                    <w:ind w:left="1159"/>
                  </w:pPr>
                  <w:r>
                    <w:rPr>
                      <w:spacing w:val="-2"/>
                    </w:rPr>
                    <w:t>用途</w:t>
                  </w:r>
                </w:p>
              </w:tc>
            </w:tr>
            <w:tr>
              <w:tblPrEx>
                <w:tblW w:w="9063" w:type="dxa"/>
                <w:tblInd w:w="87" w:type="dxa"/>
                <w:tblLayout w:type="fixed"/>
              </w:tblPrEx>
              <w:trPr>
                <w:trHeight w:val="277"/>
              </w:trPr>
              <w:tc>
                <w:tcPr>
                  <w:tcW w:w="1570" w:type="dxa"/>
                  <w:tcBorders>
                    <w:left w:val="nil"/>
                  </w:tcBorders>
                  <w:vAlign w:val="top"/>
                </w:tcPr>
                <w:p>
                  <w:pPr>
                    <w:spacing w:before="65" w:line="187" w:lineRule="auto"/>
                    <w:ind w:left="76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85" w:type="dxa"/>
                  <w:vAlign w:val="top"/>
                </w:tcPr>
                <w:p>
                  <w:pPr>
                    <w:pStyle w:val="TableText"/>
                    <w:spacing w:before="31" w:line="207" w:lineRule="auto"/>
                    <w:ind w:left="881"/>
                  </w:pPr>
                  <w:r>
                    <w:rPr>
                      <w:spacing w:val="-3"/>
                    </w:rPr>
                    <w:t>塑胶手套</w:t>
                  </w:r>
                </w:p>
              </w:tc>
              <w:tc>
                <w:tcPr>
                  <w:tcW w:w="2182" w:type="dxa"/>
                  <w:vAlign w:val="top"/>
                </w:tcPr>
                <w:p>
                  <w:pPr>
                    <w:pStyle w:val="TableText"/>
                    <w:spacing w:before="31" w:line="207" w:lineRule="auto"/>
                    <w:ind w:left="754"/>
                  </w:pPr>
                  <w:r>
                    <w:rPr>
                      <w:rFonts w:ascii="Times New Roman" w:eastAsia="Times New Roman" w:hAnsi="Times New Roman" w:cs="Times New Roman"/>
                      <w:spacing w:val="-2"/>
                    </w:rPr>
                    <w:t>7000</w:t>
                  </w:r>
                  <w:r>
                    <w:rPr>
                      <w:rFonts w:ascii="Times New Roman" w:eastAsia="Times New Roman" w:hAnsi="Times New Roman" w:cs="Times New Roman"/>
                      <w:spacing w:val="9"/>
                    </w:rPr>
                    <w:t xml:space="preserve"> </w:t>
                  </w:r>
                  <w:r>
                    <w:rPr>
                      <w:spacing w:val="-2"/>
                    </w:rPr>
                    <w:t>双</w:t>
                  </w:r>
                </w:p>
              </w:tc>
              <w:tc>
                <w:tcPr>
                  <w:tcW w:w="2726" w:type="dxa"/>
                  <w:tcBorders>
                    <w:right w:val="nil"/>
                  </w:tcBorders>
                  <w:vAlign w:val="top"/>
                </w:tcPr>
                <w:p>
                  <w:pPr>
                    <w:spacing w:before="61" w:line="204" w:lineRule="auto"/>
                    <w:ind w:left="133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063" w:type="dxa"/>
                <w:tblInd w:w="87" w:type="dxa"/>
                <w:tblLayout w:type="fixed"/>
              </w:tblPrEx>
              <w:trPr>
                <w:trHeight w:val="276"/>
              </w:trPr>
              <w:tc>
                <w:tcPr>
                  <w:tcW w:w="1570" w:type="dxa"/>
                  <w:tcBorders>
                    <w:left w:val="nil"/>
                  </w:tcBorders>
                  <w:vAlign w:val="top"/>
                </w:tcPr>
                <w:p>
                  <w:pPr>
                    <w:spacing w:before="66" w:line="187" w:lineRule="auto"/>
                    <w:ind w:left="74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585" w:type="dxa"/>
                  <w:vAlign w:val="top"/>
                </w:tcPr>
                <w:p>
                  <w:pPr>
                    <w:pStyle w:val="TableText"/>
                    <w:spacing w:before="32" w:line="205" w:lineRule="auto"/>
                    <w:ind w:left="669"/>
                  </w:pPr>
                  <w:r>
                    <w:rPr>
                      <w:spacing w:val="-2"/>
                    </w:rPr>
                    <w:t>一次性输液器</w:t>
                  </w:r>
                </w:p>
              </w:tc>
              <w:tc>
                <w:tcPr>
                  <w:tcW w:w="2182" w:type="dxa"/>
                  <w:vAlign w:val="top"/>
                </w:tcPr>
                <w:p>
                  <w:pPr>
                    <w:pStyle w:val="TableText"/>
                    <w:spacing w:before="32" w:line="205" w:lineRule="auto"/>
                    <w:ind w:left="718"/>
                  </w:pPr>
                  <w:r>
                    <w:rPr>
                      <w:rFonts w:ascii="Times New Roman" w:eastAsia="Times New Roman" w:hAnsi="Times New Roman" w:cs="Times New Roman"/>
                      <w:spacing w:val="-4"/>
                    </w:rPr>
                    <w:t>15000</w:t>
                  </w:r>
                  <w:r>
                    <w:rPr>
                      <w:rFonts w:ascii="Times New Roman" w:eastAsia="Times New Roman" w:hAnsi="Times New Roman" w:cs="Times New Roman"/>
                      <w:spacing w:val="9"/>
                    </w:rPr>
                    <w:t xml:space="preserve"> </w:t>
                  </w:r>
                  <w:r>
                    <w:rPr>
                      <w:spacing w:val="-4"/>
                    </w:rPr>
                    <w:t>条</w:t>
                  </w:r>
                </w:p>
              </w:tc>
              <w:tc>
                <w:tcPr>
                  <w:tcW w:w="2726" w:type="dxa"/>
                  <w:tcBorders>
                    <w:right w:val="nil"/>
                  </w:tcBorders>
                  <w:vAlign w:val="top"/>
                </w:tcPr>
                <w:p>
                  <w:pPr>
                    <w:pStyle w:val="TableText"/>
                    <w:spacing w:before="32" w:line="205" w:lineRule="auto"/>
                    <w:ind w:left="1157"/>
                  </w:pPr>
                  <w:r>
                    <w:rPr>
                      <w:spacing w:val="-2"/>
                    </w:rPr>
                    <w:t>输液</w:t>
                  </w:r>
                </w:p>
              </w:tc>
            </w:tr>
            <w:tr>
              <w:tblPrEx>
                <w:tblW w:w="9063" w:type="dxa"/>
                <w:tblInd w:w="87" w:type="dxa"/>
                <w:tblLayout w:type="fixed"/>
              </w:tblPrEx>
              <w:trPr>
                <w:trHeight w:val="274"/>
              </w:trPr>
              <w:tc>
                <w:tcPr>
                  <w:tcW w:w="1570" w:type="dxa"/>
                  <w:tcBorders>
                    <w:left w:val="nil"/>
                  </w:tcBorders>
                  <w:vAlign w:val="top"/>
                </w:tcPr>
                <w:p>
                  <w:pPr>
                    <w:spacing w:before="66" w:line="187" w:lineRule="auto"/>
                    <w:ind w:left="74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585" w:type="dxa"/>
                  <w:vAlign w:val="top"/>
                </w:tcPr>
                <w:p>
                  <w:pPr>
                    <w:pStyle w:val="TableText"/>
                    <w:spacing w:before="35" w:line="201" w:lineRule="auto"/>
                    <w:ind w:left="774"/>
                  </w:pPr>
                  <w:r>
                    <w:rPr>
                      <w:spacing w:val="-2"/>
                    </w:rPr>
                    <w:t>一次性针筒</w:t>
                  </w:r>
                </w:p>
              </w:tc>
              <w:tc>
                <w:tcPr>
                  <w:tcW w:w="2182" w:type="dxa"/>
                  <w:vAlign w:val="top"/>
                </w:tcPr>
                <w:p>
                  <w:pPr>
                    <w:pStyle w:val="TableText"/>
                    <w:spacing w:before="35" w:line="201" w:lineRule="auto"/>
                    <w:ind w:left="807"/>
                  </w:pPr>
                  <w:r>
                    <w:rPr>
                      <w:rFonts w:ascii="Times New Roman" w:eastAsia="Times New Roman" w:hAnsi="Times New Roman" w:cs="Times New Roman"/>
                      <w:spacing w:val="-5"/>
                    </w:rPr>
                    <w:t>5</w:t>
                  </w:r>
                  <w:r>
                    <w:rPr>
                      <w:rFonts w:ascii="Times New Roman" w:eastAsia="Times New Roman" w:hAnsi="Times New Roman" w:cs="Times New Roman"/>
                      <w:spacing w:val="13"/>
                      <w:w w:val="101"/>
                    </w:rPr>
                    <w:t xml:space="preserve"> </w:t>
                  </w:r>
                  <w:r>
                    <w:rPr>
                      <w:spacing w:val="-5"/>
                    </w:rPr>
                    <w:t>万副</w:t>
                  </w:r>
                </w:p>
              </w:tc>
              <w:tc>
                <w:tcPr>
                  <w:tcW w:w="2726" w:type="dxa"/>
                  <w:tcBorders>
                    <w:right w:val="nil"/>
                  </w:tcBorders>
                  <w:vAlign w:val="top"/>
                </w:tcPr>
                <w:p>
                  <w:pPr>
                    <w:pStyle w:val="TableText"/>
                    <w:spacing w:before="35" w:line="201" w:lineRule="auto"/>
                    <w:ind w:left="1158"/>
                  </w:pPr>
                  <w:r>
                    <w:rPr>
                      <w:spacing w:val="-2"/>
                    </w:rPr>
                    <w:t>注射</w:t>
                  </w:r>
                </w:p>
              </w:tc>
            </w:tr>
            <w:tr>
              <w:tblPrEx>
                <w:tblW w:w="9063" w:type="dxa"/>
                <w:tblInd w:w="87" w:type="dxa"/>
                <w:tblLayout w:type="fixed"/>
              </w:tblPrEx>
              <w:trPr>
                <w:trHeight w:val="276"/>
              </w:trPr>
              <w:tc>
                <w:tcPr>
                  <w:tcW w:w="1570" w:type="dxa"/>
                  <w:tcBorders>
                    <w:left w:val="nil"/>
                  </w:tcBorders>
                  <w:vAlign w:val="top"/>
                </w:tcPr>
                <w:p>
                  <w:pPr>
                    <w:spacing w:before="70" w:line="187" w:lineRule="auto"/>
                    <w:ind w:left="74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585" w:type="dxa"/>
                  <w:vAlign w:val="top"/>
                </w:tcPr>
                <w:p>
                  <w:pPr>
                    <w:pStyle w:val="TableText"/>
                    <w:spacing w:before="37" w:line="201" w:lineRule="auto"/>
                    <w:ind w:left="772"/>
                  </w:pPr>
                  <w:r>
                    <w:rPr>
                      <w:spacing w:val="-2"/>
                    </w:rPr>
                    <w:t>棉花纱布类</w:t>
                  </w:r>
                </w:p>
              </w:tc>
              <w:tc>
                <w:tcPr>
                  <w:tcW w:w="2182" w:type="dxa"/>
                  <w:vAlign w:val="top"/>
                </w:tcPr>
                <w:p>
                  <w:pPr>
                    <w:pStyle w:val="TableText"/>
                    <w:spacing w:before="37" w:line="201" w:lineRule="auto"/>
                    <w:ind w:left="874"/>
                  </w:pPr>
                  <w:r>
                    <w:rPr>
                      <w:rFonts w:ascii="Times New Roman" w:eastAsia="Times New Roman" w:hAnsi="Times New Roman" w:cs="Times New Roman"/>
                      <w:spacing w:val="-8"/>
                    </w:rPr>
                    <w:t>10</w:t>
                  </w:r>
                  <w:r>
                    <w:rPr>
                      <w:rFonts w:ascii="Times New Roman" w:eastAsia="Times New Roman" w:hAnsi="Times New Roman" w:cs="Times New Roman"/>
                      <w:spacing w:val="10"/>
                    </w:rPr>
                    <w:t xml:space="preserve"> </w:t>
                  </w:r>
                  <w:r>
                    <w:rPr>
                      <w:spacing w:val="-8"/>
                    </w:rPr>
                    <w:t>箱</w:t>
                  </w:r>
                </w:p>
              </w:tc>
              <w:tc>
                <w:tcPr>
                  <w:tcW w:w="2726" w:type="dxa"/>
                  <w:tcBorders>
                    <w:right w:val="nil"/>
                  </w:tcBorders>
                  <w:vAlign w:val="top"/>
                </w:tcPr>
                <w:p>
                  <w:pPr>
                    <w:pStyle w:val="TableText"/>
                    <w:spacing w:before="37" w:line="201" w:lineRule="auto"/>
                    <w:ind w:left="1158"/>
                  </w:pPr>
                  <w:r>
                    <w:rPr>
                      <w:spacing w:val="-2"/>
                    </w:rPr>
                    <w:t>包扎</w:t>
                  </w:r>
                </w:p>
              </w:tc>
            </w:tr>
            <w:tr>
              <w:tblPrEx>
                <w:tblW w:w="9063" w:type="dxa"/>
                <w:tblInd w:w="87" w:type="dxa"/>
                <w:tblLayout w:type="fixed"/>
              </w:tblPrEx>
              <w:trPr>
                <w:trHeight w:val="274"/>
              </w:trPr>
              <w:tc>
                <w:tcPr>
                  <w:tcW w:w="1570" w:type="dxa"/>
                  <w:tcBorders>
                    <w:left w:val="nil"/>
                  </w:tcBorders>
                  <w:vAlign w:val="top"/>
                </w:tcPr>
                <w:p>
                  <w:pPr>
                    <w:spacing w:before="73" w:line="184" w:lineRule="auto"/>
                    <w:ind w:left="74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585" w:type="dxa"/>
                  <w:vAlign w:val="top"/>
                </w:tcPr>
                <w:p>
                  <w:pPr>
                    <w:pStyle w:val="TableText"/>
                    <w:spacing w:before="38" w:line="198" w:lineRule="auto"/>
                    <w:ind w:left="1086"/>
                  </w:pPr>
                  <w:r>
                    <w:rPr>
                      <w:spacing w:val="-2"/>
                    </w:rPr>
                    <w:t>棉签</w:t>
                  </w:r>
                </w:p>
              </w:tc>
              <w:tc>
                <w:tcPr>
                  <w:tcW w:w="2182" w:type="dxa"/>
                  <w:vAlign w:val="top"/>
                </w:tcPr>
                <w:p>
                  <w:pPr>
                    <w:pStyle w:val="TableText"/>
                    <w:spacing w:before="38" w:line="198" w:lineRule="auto"/>
                    <w:ind w:left="821"/>
                  </w:pPr>
                  <w:r>
                    <w:rPr>
                      <w:rFonts w:ascii="Times New Roman" w:eastAsia="Times New Roman" w:hAnsi="Times New Roman" w:cs="Times New Roman"/>
                      <w:spacing w:val="-6"/>
                    </w:rPr>
                    <w:t>150</w:t>
                  </w:r>
                  <w:r>
                    <w:rPr>
                      <w:rFonts w:ascii="Times New Roman" w:eastAsia="Times New Roman" w:hAnsi="Times New Roman" w:cs="Times New Roman"/>
                      <w:spacing w:val="8"/>
                    </w:rPr>
                    <w:t xml:space="preserve"> </w:t>
                  </w:r>
                  <w:r>
                    <w:rPr>
                      <w:spacing w:val="-6"/>
                    </w:rPr>
                    <w:t>袋</w:t>
                  </w:r>
                </w:p>
              </w:tc>
              <w:tc>
                <w:tcPr>
                  <w:tcW w:w="2726" w:type="dxa"/>
                  <w:tcBorders>
                    <w:right w:val="nil"/>
                  </w:tcBorders>
                  <w:vAlign w:val="top"/>
                </w:tcPr>
                <w:p>
                  <w:pPr>
                    <w:spacing w:before="66" w:line="196" w:lineRule="auto"/>
                    <w:ind w:left="133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063" w:type="dxa"/>
                <w:tblInd w:w="87" w:type="dxa"/>
                <w:tblLayout w:type="fixed"/>
              </w:tblPrEx>
              <w:trPr>
                <w:trHeight w:val="276"/>
              </w:trPr>
              <w:tc>
                <w:tcPr>
                  <w:tcW w:w="1570" w:type="dxa"/>
                  <w:tcBorders>
                    <w:left w:val="nil"/>
                  </w:tcBorders>
                  <w:vAlign w:val="top"/>
                </w:tcPr>
                <w:p>
                  <w:pPr>
                    <w:spacing w:before="74" w:line="187" w:lineRule="auto"/>
                    <w:ind w:left="74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585" w:type="dxa"/>
                  <w:vAlign w:val="top"/>
                </w:tcPr>
                <w:p>
                  <w:pPr>
                    <w:pStyle w:val="TableText"/>
                    <w:spacing w:before="43" w:line="196" w:lineRule="auto"/>
                    <w:ind w:left="1090"/>
                  </w:pPr>
                  <w:r>
                    <w:rPr>
                      <w:spacing w:val="-3"/>
                    </w:rPr>
                    <w:t>酒精</w:t>
                  </w:r>
                </w:p>
              </w:tc>
              <w:tc>
                <w:tcPr>
                  <w:tcW w:w="2182" w:type="dxa"/>
                  <w:vAlign w:val="top"/>
                </w:tcPr>
                <w:p>
                  <w:pPr>
                    <w:pStyle w:val="TableText"/>
                    <w:spacing w:before="43" w:line="196" w:lineRule="auto"/>
                    <w:ind w:left="874"/>
                  </w:pPr>
                  <w:r>
                    <w:rPr>
                      <w:rFonts w:ascii="Times New Roman" w:eastAsia="Times New Roman" w:hAnsi="Times New Roman" w:cs="Times New Roman"/>
                      <w:spacing w:val="-8"/>
                    </w:rPr>
                    <w:t>15</w:t>
                  </w:r>
                  <w:r>
                    <w:rPr>
                      <w:rFonts w:ascii="Times New Roman" w:eastAsia="Times New Roman" w:hAnsi="Times New Roman" w:cs="Times New Roman"/>
                      <w:spacing w:val="8"/>
                    </w:rPr>
                    <w:t xml:space="preserve"> </w:t>
                  </w:r>
                  <w:r>
                    <w:rPr>
                      <w:spacing w:val="-8"/>
                    </w:rPr>
                    <w:t>瓶</w:t>
                  </w:r>
                </w:p>
              </w:tc>
              <w:tc>
                <w:tcPr>
                  <w:tcW w:w="2726" w:type="dxa"/>
                  <w:tcBorders>
                    <w:right w:val="nil"/>
                  </w:tcBorders>
                  <w:vAlign w:val="top"/>
                </w:tcPr>
                <w:p>
                  <w:pPr>
                    <w:pStyle w:val="TableText"/>
                    <w:spacing w:before="43" w:line="196" w:lineRule="auto"/>
                    <w:ind w:left="357"/>
                  </w:pPr>
                  <w:r>
                    <w:rPr>
                      <w:spacing w:val="-8"/>
                    </w:rPr>
                    <w:t xml:space="preserve">消毒， </w:t>
                  </w:r>
                  <w:r>
                    <w:rPr>
                      <w:rFonts w:ascii="Times New Roman" w:eastAsia="Times New Roman" w:hAnsi="Times New Roman" w:cs="Times New Roman"/>
                      <w:spacing w:val="-8"/>
                    </w:rPr>
                    <w:t>75%</w:t>
                  </w:r>
                  <w:r>
                    <w:rPr>
                      <w:spacing w:val="-8"/>
                    </w:rPr>
                    <w:t>，</w:t>
                  </w:r>
                  <w:r>
                    <w:rPr>
                      <w:rFonts w:ascii="Times New Roman" w:eastAsia="Times New Roman" w:hAnsi="Times New Roman" w:cs="Times New Roman"/>
                      <w:spacing w:val="-8"/>
                    </w:rPr>
                    <w:t>500ml/</w:t>
                  </w:r>
                  <w:r>
                    <w:rPr>
                      <w:spacing w:val="-8"/>
                    </w:rPr>
                    <w:t>瓶</w:t>
                  </w:r>
                </w:p>
              </w:tc>
            </w:tr>
            <w:tr>
              <w:tblPrEx>
                <w:tblW w:w="9063" w:type="dxa"/>
                <w:tblInd w:w="87" w:type="dxa"/>
                <w:tblLayout w:type="fixed"/>
              </w:tblPrEx>
              <w:trPr>
                <w:trHeight w:val="277"/>
              </w:trPr>
              <w:tc>
                <w:tcPr>
                  <w:tcW w:w="1570" w:type="dxa"/>
                  <w:tcBorders>
                    <w:left w:val="nil"/>
                  </w:tcBorders>
                  <w:vAlign w:val="top"/>
                </w:tcPr>
                <w:p>
                  <w:pPr>
                    <w:spacing w:before="79" w:line="184" w:lineRule="auto"/>
                    <w:ind w:left="746"/>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585" w:type="dxa"/>
                  <w:vAlign w:val="top"/>
                </w:tcPr>
                <w:p>
                  <w:pPr>
                    <w:pStyle w:val="TableText"/>
                    <w:spacing w:before="42" w:line="197" w:lineRule="auto"/>
                    <w:ind w:left="1085"/>
                  </w:pPr>
                  <w:r>
                    <w:rPr>
                      <w:spacing w:val="-2"/>
                    </w:rPr>
                    <w:t>碘酒</w:t>
                  </w:r>
                </w:p>
              </w:tc>
              <w:tc>
                <w:tcPr>
                  <w:tcW w:w="2182" w:type="dxa"/>
                  <w:vAlign w:val="top"/>
                </w:tcPr>
                <w:p>
                  <w:pPr>
                    <w:pStyle w:val="TableText"/>
                    <w:spacing w:before="42" w:line="197" w:lineRule="auto"/>
                    <w:ind w:left="874"/>
                  </w:pPr>
                  <w:r>
                    <w:rPr>
                      <w:rFonts w:ascii="Times New Roman" w:eastAsia="Times New Roman" w:hAnsi="Times New Roman" w:cs="Times New Roman"/>
                      <w:spacing w:val="-8"/>
                    </w:rPr>
                    <w:t>15</w:t>
                  </w:r>
                  <w:r>
                    <w:rPr>
                      <w:rFonts w:ascii="Times New Roman" w:eastAsia="Times New Roman" w:hAnsi="Times New Roman" w:cs="Times New Roman"/>
                      <w:spacing w:val="8"/>
                    </w:rPr>
                    <w:t xml:space="preserve"> </w:t>
                  </w:r>
                  <w:r>
                    <w:rPr>
                      <w:spacing w:val="-8"/>
                    </w:rPr>
                    <w:t>瓶</w:t>
                  </w:r>
                </w:p>
              </w:tc>
              <w:tc>
                <w:tcPr>
                  <w:tcW w:w="2726" w:type="dxa"/>
                  <w:tcBorders>
                    <w:right w:val="nil"/>
                  </w:tcBorders>
                  <w:vAlign w:val="top"/>
                </w:tcPr>
                <w:p>
                  <w:pPr>
                    <w:pStyle w:val="TableText"/>
                    <w:spacing w:before="42" w:line="197" w:lineRule="auto"/>
                    <w:ind w:left="656"/>
                  </w:pPr>
                  <w:r>
                    <w:rPr>
                      <w:spacing w:val="-11"/>
                    </w:rPr>
                    <w:t xml:space="preserve">消毒， </w:t>
                  </w:r>
                  <w:r>
                    <w:rPr>
                      <w:rFonts w:ascii="Times New Roman" w:eastAsia="Times New Roman" w:hAnsi="Times New Roman" w:cs="Times New Roman"/>
                      <w:spacing w:val="-11"/>
                    </w:rPr>
                    <w:t>500ml/</w:t>
                  </w:r>
                  <w:r>
                    <w:rPr>
                      <w:spacing w:val="-11"/>
                    </w:rPr>
                    <w:t>瓶</w:t>
                  </w:r>
                </w:p>
              </w:tc>
            </w:tr>
            <w:tr>
              <w:tblPrEx>
                <w:tblW w:w="9063" w:type="dxa"/>
                <w:tblInd w:w="87" w:type="dxa"/>
                <w:tblLayout w:type="fixed"/>
              </w:tblPrEx>
              <w:trPr>
                <w:trHeight w:val="275"/>
              </w:trPr>
              <w:tc>
                <w:tcPr>
                  <w:tcW w:w="1570" w:type="dxa"/>
                  <w:tcBorders>
                    <w:left w:val="nil"/>
                  </w:tcBorders>
                  <w:vAlign w:val="top"/>
                </w:tcPr>
                <w:p>
                  <w:pPr>
                    <w:spacing w:before="76" w:line="187" w:lineRule="auto"/>
                    <w:ind w:left="752"/>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585" w:type="dxa"/>
                  <w:vAlign w:val="top"/>
                </w:tcPr>
                <w:p>
                  <w:pPr>
                    <w:pStyle w:val="TableText"/>
                    <w:spacing w:before="45" w:line="193" w:lineRule="auto"/>
                    <w:ind w:left="984"/>
                  </w:pPr>
                  <w:r>
                    <w:rPr>
                      <w:spacing w:val="-2"/>
                    </w:rPr>
                    <w:t>消毒液</w:t>
                  </w:r>
                </w:p>
              </w:tc>
              <w:tc>
                <w:tcPr>
                  <w:tcW w:w="2182" w:type="dxa"/>
                  <w:vAlign w:val="top"/>
                </w:tcPr>
                <w:p>
                  <w:pPr>
                    <w:pStyle w:val="TableText"/>
                    <w:spacing w:before="45" w:line="193" w:lineRule="auto"/>
                    <w:ind w:left="854"/>
                  </w:pPr>
                  <w:r>
                    <w:rPr>
                      <w:rFonts w:ascii="Times New Roman" w:eastAsia="Times New Roman" w:hAnsi="Times New Roman" w:cs="Times New Roman"/>
                      <w:spacing w:val="-2"/>
                    </w:rPr>
                    <w:t>20</w:t>
                  </w:r>
                  <w:r>
                    <w:rPr>
                      <w:rFonts w:ascii="Times New Roman" w:eastAsia="Times New Roman" w:hAnsi="Times New Roman" w:cs="Times New Roman"/>
                      <w:spacing w:val="10"/>
                    </w:rPr>
                    <w:t xml:space="preserve"> </w:t>
                  </w:r>
                  <w:r>
                    <w:rPr>
                      <w:spacing w:val="-2"/>
                    </w:rPr>
                    <w:t>瓶</w:t>
                  </w:r>
                </w:p>
              </w:tc>
              <w:tc>
                <w:tcPr>
                  <w:tcW w:w="2726" w:type="dxa"/>
                  <w:tcBorders>
                    <w:right w:val="nil"/>
                  </w:tcBorders>
                  <w:vAlign w:val="top"/>
                </w:tcPr>
                <w:p>
                  <w:pPr>
                    <w:pStyle w:val="TableText"/>
                    <w:spacing w:before="45" w:line="193" w:lineRule="auto"/>
                    <w:ind w:left="656"/>
                  </w:pPr>
                  <w:r>
                    <w:rPr>
                      <w:spacing w:val="-11"/>
                    </w:rPr>
                    <w:t xml:space="preserve">消毒， </w:t>
                  </w:r>
                  <w:r>
                    <w:rPr>
                      <w:rFonts w:ascii="Times New Roman" w:eastAsia="Times New Roman" w:hAnsi="Times New Roman" w:cs="Times New Roman"/>
                      <w:spacing w:val="-11"/>
                    </w:rPr>
                    <w:t>500ml/</w:t>
                  </w:r>
                  <w:r>
                    <w:rPr>
                      <w:spacing w:val="-11"/>
                    </w:rPr>
                    <w:t>瓶</w:t>
                  </w:r>
                </w:p>
              </w:tc>
            </w:tr>
            <w:tr>
              <w:tblPrEx>
                <w:tblW w:w="9063" w:type="dxa"/>
                <w:tblInd w:w="87" w:type="dxa"/>
                <w:tblLayout w:type="fixed"/>
              </w:tblPrEx>
              <w:trPr>
                <w:trHeight w:val="276"/>
              </w:trPr>
              <w:tc>
                <w:tcPr>
                  <w:tcW w:w="1570" w:type="dxa"/>
                  <w:tcBorders>
                    <w:left w:val="nil"/>
                  </w:tcBorders>
                  <w:vAlign w:val="top"/>
                </w:tcPr>
                <w:p>
                  <w:pPr>
                    <w:spacing w:before="79" w:line="185" w:lineRule="auto"/>
                    <w:ind w:left="747"/>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585" w:type="dxa"/>
                  <w:vAlign w:val="top"/>
                </w:tcPr>
                <w:p>
                  <w:pPr>
                    <w:pStyle w:val="TableText"/>
                    <w:spacing w:before="48" w:line="191" w:lineRule="auto"/>
                    <w:ind w:left="1085"/>
                  </w:pPr>
                  <w:r>
                    <w:rPr>
                      <w:spacing w:val="-2"/>
                    </w:rPr>
                    <w:t>针剂</w:t>
                  </w:r>
                </w:p>
              </w:tc>
              <w:tc>
                <w:tcPr>
                  <w:tcW w:w="2182" w:type="dxa"/>
                  <w:vAlign w:val="top"/>
                </w:tcPr>
                <w:p>
                  <w:pPr>
                    <w:pStyle w:val="TableText"/>
                    <w:spacing w:before="48" w:line="191" w:lineRule="auto"/>
                    <w:ind w:left="771"/>
                  </w:pPr>
                  <w:r>
                    <w:rPr>
                      <w:rFonts w:ascii="Times New Roman" w:eastAsia="Times New Roman" w:hAnsi="Times New Roman" w:cs="Times New Roman"/>
                      <w:spacing w:val="-5"/>
                    </w:rPr>
                    <w:t>1500</w:t>
                  </w:r>
                  <w:r>
                    <w:rPr>
                      <w:rFonts w:ascii="Times New Roman" w:eastAsia="Times New Roman" w:hAnsi="Times New Roman" w:cs="Times New Roman"/>
                      <w:spacing w:val="7"/>
                    </w:rPr>
                    <w:t xml:space="preserve"> </w:t>
                  </w:r>
                  <w:r>
                    <w:rPr>
                      <w:spacing w:val="-5"/>
                    </w:rPr>
                    <w:t>针</w:t>
                  </w:r>
                </w:p>
              </w:tc>
              <w:tc>
                <w:tcPr>
                  <w:tcW w:w="2726" w:type="dxa"/>
                  <w:tcBorders>
                    <w:right w:val="nil"/>
                  </w:tcBorders>
                  <w:vAlign w:val="top"/>
                </w:tcPr>
                <w:p>
                  <w:pPr>
                    <w:pStyle w:val="TableText"/>
                    <w:spacing w:before="48" w:line="191" w:lineRule="auto"/>
                    <w:ind w:left="1158"/>
                  </w:pPr>
                  <w:r>
                    <w:rPr>
                      <w:spacing w:val="-2"/>
                    </w:rPr>
                    <w:t>注射</w:t>
                  </w:r>
                </w:p>
              </w:tc>
            </w:tr>
            <w:tr>
              <w:tblPrEx>
                <w:tblW w:w="9063" w:type="dxa"/>
                <w:tblInd w:w="87" w:type="dxa"/>
                <w:tblLayout w:type="fixed"/>
              </w:tblPrEx>
              <w:trPr>
                <w:trHeight w:val="276"/>
              </w:trPr>
              <w:tc>
                <w:tcPr>
                  <w:tcW w:w="1570" w:type="dxa"/>
                  <w:tcBorders>
                    <w:left w:val="nil"/>
                  </w:tcBorders>
                  <w:vAlign w:val="top"/>
                </w:tcPr>
                <w:p>
                  <w:pPr>
                    <w:spacing w:before="81" w:line="183" w:lineRule="auto"/>
                    <w:ind w:left="71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585" w:type="dxa"/>
                  <w:vAlign w:val="top"/>
                </w:tcPr>
                <w:p>
                  <w:pPr>
                    <w:pStyle w:val="TableText"/>
                    <w:spacing w:before="47" w:line="192" w:lineRule="auto"/>
                    <w:ind w:left="1090"/>
                  </w:pPr>
                  <w:r>
                    <w:rPr>
                      <w:spacing w:val="-3"/>
                    </w:rPr>
                    <w:t>片剂</w:t>
                  </w:r>
                </w:p>
              </w:tc>
              <w:tc>
                <w:tcPr>
                  <w:tcW w:w="2182" w:type="dxa"/>
                  <w:vAlign w:val="top"/>
                </w:tcPr>
                <w:p>
                  <w:pPr>
                    <w:pStyle w:val="TableText"/>
                    <w:spacing w:before="47" w:line="192" w:lineRule="auto"/>
                    <w:ind w:left="771"/>
                  </w:pPr>
                  <w:r>
                    <w:rPr>
                      <w:rFonts w:ascii="Times New Roman" w:eastAsia="Times New Roman" w:hAnsi="Times New Roman" w:cs="Times New Roman"/>
                      <w:spacing w:val="-5"/>
                    </w:rPr>
                    <w:t>1500</w:t>
                  </w:r>
                  <w:r>
                    <w:rPr>
                      <w:rFonts w:ascii="Times New Roman" w:eastAsia="Times New Roman" w:hAnsi="Times New Roman" w:cs="Times New Roman"/>
                      <w:spacing w:val="12"/>
                    </w:rPr>
                    <w:t xml:space="preserve"> </w:t>
                  </w:r>
                  <w:r>
                    <w:rPr>
                      <w:spacing w:val="-5"/>
                    </w:rPr>
                    <w:t>片</w:t>
                  </w:r>
                </w:p>
              </w:tc>
              <w:tc>
                <w:tcPr>
                  <w:tcW w:w="2726" w:type="dxa"/>
                  <w:tcBorders>
                    <w:right w:val="nil"/>
                  </w:tcBorders>
                  <w:vAlign w:val="top"/>
                </w:tcPr>
                <w:p>
                  <w:pPr>
                    <w:pStyle w:val="TableText"/>
                    <w:spacing w:before="47" w:line="192" w:lineRule="auto"/>
                    <w:ind w:left="1190"/>
                  </w:pPr>
                  <w:r>
                    <w:rPr>
                      <w:spacing w:val="-10"/>
                    </w:rPr>
                    <w:t>口服</w:t>
                  </w:r>
                </w:p>
              </w:tc>
            </w:tr>
            <w:tr>
              <w:tblPrEx>
                <w:tblW w:w="9063" w:type="dxa"/>
                <w:tblInd w:w="87" w:type="dxa"/>
                <w:tblLayout w:type="fixed"/>
              </w:tblPrEx>
              <w:trPr>
                <w:trHeight w:val="274"/>
              </w:trPr>
              <w:tc>
                <w:tcPr>
                  <w:tcW w:w="1570" w:type="dxa"/>
                  <w:tcBorders>
                    <w:left w:val="nil"/>
                  </w:tcBorders>
                  <w:vAlign w:val="top"/>
                </w:tcPr>
                <w:p>
                  <w:pPr>
                    <w:spacing w:before="81" w:line="181" w:lineRule="auto"/>
                    <w:ind w:left="715"/>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11</w:t>
                  </w:r>
                </w:p>
              </w:tc>
              <w:tc>
                <w:tcPr>
                  <w:tcW w:w="2585" w:type="dxa"/>
                  <w:vAlign w:val="top"/>
                </w:tcPr>
                <w:p>
                  <w:pPr>
                    <w:pStyle w:val="TableText"/>
                    <w:spacing w:before="50" w:line="188" w:lineRule="auto"/>
                    <w:ind w:left="774"/>
                  </w:pPr>
                  <w:r>
                    <w:rPr>
                      <w:spacing w:val="-2"/>
                    </w:rPr>
                    <w:t>带线缝合针</w:t>
                  </w:r>
                </w:p>
              </w:tc>
              <w:tc>
                <w:tcPr>
                  <w:tcW w:w="2182" w:type="dxa"/>
                  <w:vAlign w:val="top"/>
                </w:tcPr>
                <w:p>
                  <w:pPr>
                    <w:pStyle w:val="TableText"/>
                    <w:spacing w:before="50" w:line="188" w:lineRule="auto"/>
                    <w:ind w:left="821"/>
                  </w:pPr>
                  <w:r>
                    <w:rPr>
                      <w:rFonts w:ascii="Times New Roman" w:eastAsia="Times New Roman" w:hAnsi="Times New Roman" w:cs="Times New Roman"/>
                      <w:spacing w:val="-6"/>
                    </w:rPr>
                    <w:t>150</w:t>
                  </w:r>
                  <w:r>
                    <w:rPr>
                      <w:rFonts w:ascii="Times New Roman" w:eastAsia="Times New Roman" w:hAnsi="Times New Roman" w:cs="Times New Roman"/>
                      <w:spacing w:val="10"/>
                    </w:rPr>
                    <w:t xml:space="preserve"> </w:t>
                  </w:r>
                  <w:r>
                    <w:rPr>
                      <w:spacing w:val="-6"/>
                    </w:rPr>
                    <w:t>条</w:t>
                  </w:r>
                </w:p>
              </w:tc>
              <w:tc>
                <w:tcPr>
                  <w:tcW w:w="2726" w:type="dxa"/>
                  <w:tcBorders>
                    <w:right w:val="nil"/>
                  </w:tcBorders>
                  <w:vAlign w:val="top"/>
                </w:tcPr>
                <w:p>
                  <w:pPr>
                    <w:pStyle w:val="TableText"/>
                    <w:spacing w:before="50" w:line="188" w:lineRule="auto"/>
                    <w:ind w:left="950"/>
                  </w:pPr>
                  <w:r>
                    <w:rPr>
                      <w:spacing w:val="-2"/>
                    </w:rPr>
                    <w:t>缝合伤口</w:t>
                  </w:r>
                </w:p>
              </w:tc>
            </w:tr>
            <w:tr>
              <w:tblPrEx>
                <w:tblW w:w="9063" w:type="dxa"/>
                <w:tblInd w:w="87" w:type="dxa"/>
                <w:tblLayout w:type="fixed"/>
              </w:tblPrEx>
              <w:trPr>
                <w:trHeight w:val="277"/>
              </w:trPr>
              <w:tc>
                <w:tcPr>
                  <w:tcW w:w="1570" w:type="dxa"/>
                  <w:tcBorders>
                    <w:left w:val="nil"/>
                  </w:tcBorders>
                  <w:vAlign w:val="top"/>
                </w:tcPr>
                <w:p>
                  <w:pPr>
                    <w:spacing w:before="85" w:line="180" w:lineRule="auto"/>
                    <w:ind w:left="71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2585" w:type="dxa"/>
                  <w:vAlign w:val="top"/>
                </w:tcPr>
                <w:p>
                  <w:pPr>
                    <w:pStyle w:val="TableText"/>
                    <w:spacing w:before="54" w:line="187" w:lineRule="auto"/>
                    <w:ind w:left="981"/>
                  </w:pPr>
                  <w:r>
                    <w:rPr>
                      <w:spacing w:val="-2"/>
                    </w:rPr>
                    <w:t>麻醉剂</w:t>
                  </w:r>
                </w:p>
              </w:tc>
              <w:tc>
                <w:tcPr>
                  <w:tcW w:w="2182" w:type="dxa"/>
                  <w:vAlign w:val="top"/>
                </w:tcPr>
                <w:p>
                  <w:pPr>
                    <w:pStyle w:val="TableText"/>
                    <w:spacing w:before="54" w:line="187" w:lineRule="auto"/>
                    <w:ind w:left="874"/>
                  </w:pPr>
                  <w:r>
                    <w:rPr>
                      <w:rFonts w:ascii="Times New Roman" w:eastAsia="Times New Roman" w:hAnsi="Times New Roman" w:cs="Times New Roman"/>
                      <w:spacing w:val="-8"/>
                    </w:rPr>
                    <w:t>12</w:t>
                  </w:r>
                  <w:r>
                    <w:rPr>
                      <w:rFonts w:ascii="Times New Roman" w:eastAsia="Times New Roman" w:hAnsi="Times New Roman" w:cs="Times New Roman"/>
                      <w:spacing w:val="8"/>
                    </w:rPr>
                    <w:t xml:space="preserve"> </w:t>
                  </w:r>
                  <w:r>
                    <w:rPr>
                      <w:spacing w:val="-8"/>
                    </w:rPr>
                    <w:t>瓶</w:t>
                  </w:r>
                </w:p>
              </w:tc>
              <w:tc>
                <w:tcPr>
                  <w:tcW w:w="2726" w:type="dxa"/>
                  <w:tcBorders>
                    <w:right w:val="nil"/>
                  </w:tcBorders>
                  <w:vAlign w:val="top"/>
                </w:tcPr>
                <w:p>
                  <w:pPr>
                    <w:pStyle w:val="TableText"/>
                    <w:spacing w:before="54" w:line="187" w:lineRule="auto"/>
                    <w:ind w:left="1159"/>
                  </w:pPr>
                  <w:r>
                    <w:rPr>
                      <w:spacing w:val="-2"/>
                    </w:rPr>
                    <w:t>麻醉</w:t>
                  </w:r>
                </w:p>
              </w:tc>
            </w:tr>
            <w:tr>
              <w:tblPrEx>
                <w:tblW w:w="9063" w:type="dxa"/>
                <w:tblInd w:w="87" w:type="dxa"/>
                <w:tblLayout w:type="fixed"/>
              </w:tblPrEx>
              <w:trPr>
                <w:trHeight w:val="300"/>
              </w:trPr>
              <w:tc>
                <w:tcPr>
                  <w:tcW w:w="1570" w:type="dxa"/>
                  <w:tcBorders>
                    <w:left w:val="nil"/>
                    <w:bottom w:val="single" w:sz="10" w:space="0" w:color="000000"/>
                  </w:tcBorders>
                  <w:vAlign w:val="top"/>
                </w:tcPr>
                <w:p>
                  <w:pPr>
                    <w:spacing w:before="86" w:line="187" w:lineRule="auto"/>
                    <w:ind w:left="71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2585" w:type="dxa"/>
                  <w:tcBorders>
                    <w:bottom w:val="single" w:sz="10" w:space="0" w:color="000000"/>
                  </w:tcBorders>
                  <w:vAlign w:val="top"/>
                </w:tcPr>
                <w:p>
                  <w:pPr>
                    <w:pStyle w:val="TableText"/>
                    <w:spacing w:before="53" w:line="208" w:lineRule="auto"/>
                    <w:ind w:left="563"/>
                  </w:pPr>
                  <w:r>
                    <w:rPr>
                      <w:spacing w:val="-2"/>
                    </w:rPr>
                    <w:t>二氧化氯消毒片</w:t>
                  </w:r>
                </w:p>
              </w:tc>
              <w:tc>
                <w:tcPr>
                  <w:tcW w:w="2182" w:type="dxa"/>
                  <w:tcBorders>
                    <w:bottom w:val="single" w:sz="10" w:space="0" w:color="000000"/>
                  </w:tcBorders>
                  <w:vAlign w:val="top"/>
                </w:tcPr>
                <w:p>
                  <w:pPr>
                    <w:pStyle w:val="TableText"/>
                    <w:spacing w:before="53" w:line="208" w:lineRule="auto"/>
                    <w:ind w:left="874"/>
                  </w:pPr>
                  <w:r>
                    <w:rPr>
                      <w:rFonts w:ascii="Times New Roman" w:eastAsia="Times New Roman" w:hAnsi="Times New Roman" w:cs="Times New Roman"/>
                      <w:spacing w:val="-8"/>
                    </w:rPr>
                    <w:t>18</w:t>
                  </w:r>
                  <w:r>
                    <w:rPr>
                      <w:rFonts w:ascii="Times New Roman" w:eastAsia="Times New Roman" w:hAnsi="Times New Roman" w:cs="Times New Roman"/>
                      <w:spacing w:val="8"/>
                    </w:rPr>
                    <w:t xml:space="preserve"> </w:t>
                  </w:r>
                  <w:r>
                    <w:rPr>
                      <w:spacing w:val="-8"/>
                    </w:rPr>
                    <w:t>瓶</w:t>
                  </w:r>
                </w:p>
              </w:tc>
              <w:tc>
                <w:tcPr>
                  <w:tcW w:w="2726" w:type="dxa"/>
                  <w:tcBorders>
                    <w:bottom w:val="single" w:sz="10" w:space="0" w:color="000000"/>
                    <w:right w:val="nil"/>
                  </w:tcBorders>
                  <w:vAlign w:val="top"/>
                </w:tcPr>
                <w:p>
                  <w:pPr>
                    <w:pStyle w:val="TableText"/>
                    <w:spacing w:before="53" w:line="208" w:lineRule="auto"/>
                    <w:ind w:left="1162"/>
                  </w:pPr>
                  <w:r>
                    <w:rPr>
                      <w:spacing w:val="-3"/>
                    </w:rPr>
                    <w:t>消毒</w:t>
                  </w:r>
                </w:p>
              </w:tc>
            </w:tr>
          </w:tbl>
          <w:p>
            <w:pPr>
              <w:pStyle w:val="TableText"/>
              <w:spacing w:before="33" w:line="219" w:lineRule="auto"/>
              <w:ind w:left="594"/>
              <w:rPr>
                <w:sz w:val="24"/>
                <w:szCs w:val="24"/>
              </w:rPr>
            </w:pPr>
            <w:r>
              <w:rPr>
                <w:spacing w:val="-6"/>
                <w:sz w:val="24"/>
                <w:szCs w:val="24"/>
              </w:rPr>
              <w:t>项目主要原辅料材料性质：</w:t>
            </w:r>
          </w:p>
          <w:p>
            <w:pPr>
              <w:pStyle w:val="TableText"/>
              <w:spacing w:before="183" w:line="212" w:lineRule="auto"/>
              <w:ind w:left="3117"/>
              <w:rPr>
                <w:sz w:val="24"/>
                <w:szCs w:val="24"/>
              </w:rPr>
            </w:pPr>
            <w:r>
              <w:rPr>
                <w:spacing w:val="-1"/>
                <w:sz w:val="24"/>
                <w:szCs w:val="24"/>
                <w14:textOutline w14:w="4354">
                  <w14:solidFill>
                    <w14:srgbClr w14:val="000000"/>
                  </w14:solidFill>
                  <w14:prstDash w14:val="solid"/>
                  <w14:miter w14:lim="10"/>
                </w14:textOutline>
              </w:rPr>
              <w:t>表</w:t>
            </w:r>
            <w:r>
              <w:rPr>
                <w:spacing w:val="-43"/>
                <w:sz w:val="24"/>
                <w:szCs w:val="24"/>
              </w:rPr>
              <w:t xml:space="preserve"> </w:t>
            </w:r>
            <w:r>
              <w:rPr>
                <w:rFonts w:ascii="Times New Roman" w:eastAsia="Times New Roman" w:hAnsi="Times New Roman" w:cs="Times New Roman"/>
                <w:b/>
                <w:bCs/>
                <w:spacing w:val="-1"/>
                <w:sz w:val="24"/>
                <w:szCs w:val="24"/>
              </w:rPr>
              <w:t xml:space="preserve">2-4    </w:t>
            </w:r>
            <w:r>
              <w:rPr>
                <w:spacing w:val="-1"/>
                <w:sz w:val="24"/>
                <w:szCs w:val="24"/>
                <w14:textOutline w14:w="4354">
                  <w14:solidFill>
                    <w14:srgbClr w14:val="000000"/>
                  </w14:solidFill>
                  <w14:prstDash w14:val="solid"/>
                  <w14:miter w14:lim="10"/>
                </w14:textOutline>
              </w:rPr>
              <w:t>主要原辅料材料性质</w:t>
            </w:r>
          </w:p>
          <w:tbl>
            <w:tblPr>
              <w:tblStyle w:val="TableNormal14"/>
              <w:tblW w:w="9003"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1"/>
              <w:gridCol w:w="1307"/>
              <w:gridCol w:w="6945"/>
            </w:tblGrid>
            <w:tr>
              <w:tblPrEx>
                <w:tblW w:w="9003"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751" w:type="dxa"/>
                  <w:tcBorders>
                    <w:top w:val="single" w:sz="10" w:space="0" w:color="000000"/>
                    <w:left w:val="nil"/>
                  </w:tcBorders>
                  <w:vAlign w:val="top"/>
                </w:tcPr>
                <w:p>
                  <w:pPr>
                    <w:pStyle w:val="TableText"/>
                    <w:spacing w:before="35" w:line="207" w:lineRule="auto"/>
                    <w:ind w:left="177"/>
                  </w:pPr>
                  <w:r>
                    <w:rPr>
                      <w:spacing w:val="-2"/>
                    </w:rPr>
                    <w:t>序号</w:t>
                  </w:r>
                </w:p>
              </w:tc>
              <w:tc>
                <w:tcPr>
                  <w:tcW w:w="1307" w:type="dxa"/>
                  <w:tcBorders>
                    <w:top w:val="single" w:sz="10" w:space="0" w:color="000000"/>
                  </w:tcBorders>
                  <w:vAlign w:val="top"/>
                </w:tcPr>
                <w:p>
                  <w:pPr>
                    <w:pStyle w:val="TableText"/>
                    <w:spacing w:before="35" w:line="207" w:lineRule="auto"/>
                    <w:ind w:left="138"/>
                  </w:pPr>
                  <w:r>
                    <w:rPr>
                      <w:spacing w:val="-2"/>
                    </w:rPr>
                    <w:t>原辅料名称</w:t>
                  </w:r>
                </w:p>
              </w:tc>
              <w:tc>
                <w:tcPr>
                  <w:tcW w:w="6945" w:type="dxa"/>
                  <w:tcBorders>
                    <w:top w:val="single" w:sz="10" w:space="0" w:color="000000"/>
                    <w:right w:val="nil"/>
                  </w:tcBorders>
                  <w:vAlign w:val="top"/>
                </w:tcPr>
                <w:p>
                  <w:pPr>
                    <w:pStyle w:val="TableText"/>
                    <w:spacing w:before="35" w:line="207" w:lineRule="auto"/>
                    <w:ind w:left="3269"/>
                  </w:pPr>
                  <w:r>
                    <w:rPr>
                      <w:spacing w:val="-2"/>
                    </w:rPr>
                    <w:t>性质</w:t>
                  </w:r>
                </w:p>
              </w:tc>
            </w:tr>
            <w:tr>
              <w:tblPrEx>
                <w:tblW w:w="9003" w:type="dxa"/>
                <w:tblInd w:w="118" w:type="dxa"/>
                <w:tblLayout w:type="fixed"/>
              </w:tblPrEx>
              <w:trPr>
                <w:trHeight w:val="2176"/>
              </w:trPr>
              <w:tc>
                <w:tcPr>
                  <w:tcW w:w="751" w:type="dxa"/>
                  <w:tcBorders>
                    <w:left w:val="nil"/>
                  </w:tcBorders>
                  <w:vAlign w:val="top"/>
                </w:tcPr>
                <w:p>
                  <w:pPr>
                    <w:spacing w:line="317" w:lineRule="auto"/>
                    <w:rPr>
                      <w:rFonts w:ascii="Arial"/>
                      <w:sz w:val="21"/>
                    </w:rPr>
                  </w:pPr>
                </w:p>
                <w:p>
                  <w:pPr>
                    <w:spacing w:line="317" w:lineRule="auto"/>
                    <w:rPr>
                      <w:rFonts w:ascii="Arial"/>
                      <w:sz w:val="21"/>
                    </w:rPr>
                  </w:pPr>
                </w:p>
                <w:p>
                  <w:pPr>
                    <w:spacing w:line="317" w:lineRule="auto"/>
                    <w:rPr>
                      <w:rFonts w:ascii="Arial"/>
                      <w:sz w:val="21"/>
                    </w:rPr>
                  </w:pPr>
                </w:p>
                <w:p>
                  <w:pPr>
                    <w:spacing w:before="61" w:line="187" w:lineRule="auto"/>
                    <w:ind w:left="35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07" w:type="dxa"/>
                  <w:vAlign w:val="top"/>
                </w:tcPr>
                <w:p>
                  <w:pPr>
                    <w:spacing w:line="304" w:lineRule="auto"/>
                    <w:rPr>
                      <w:rFonts w:ascii="Arial"/>
                      <w:sz w:val="21"/>
                    </w:rPr>
                  </w:pPr>
                </w:p>
                <w:p>
                  <w:pPr>
                    <w:spacing w:line="304" w:lineRule="auto"/>
                    <w:rPr>
                      <w:rFonts w:ascii="Arial"/>
                      <w:sz w:val="21"/>
                    </w:rPr>
                  </w:pPr>
                </w:p>
                <w:p>
                  <w:pPr>
                    <w:spacing w:line="304" w:lineRule="auto"/>
                    <w:rPr>
                      <w:rFonts w:ascii="Arial"/>
                      <w:sz w:val="21"/>
                    </w:rPr>
                  </w:pPr>
                </w:p>
                <w:p>
                  <w:pPr>
                    <w:pStyle w:val="TableText"/>
                    <w:spacing w:before="68" w:line="220" w:lineRule="auto"/>
                    <w:ind w:left="454"/>
                  </w:pPr>
                  <w:r>
                    <w:rPr>
                      <w:spacing w:val="-3"/>
                    </w:rPr>
                    <w:t>酒精</w:t>
                  </w:r>
                </w:p>
              </w:tc>
              <w:tc>
                <w:tcPr>
                  <w:tcW w:w="6945" w:type="dxa"/>
                  <w:tcBorders>
                    <w:right w:val="nil"/>
                  </w:tcBorders>
                  <w:vAlign w:val="top"/>
                </w:tcPr>
                <w:p>
                  <w:pPr>
                    <w:pStyle w:val="TableText"/>
                    <w:spacing w:before="31" w:line="229" w:lineRule="auto"/>
                    <w:ind w:left="121" w:right="107" w:hanging="4"/>
                  </w:pPr>
                  <w:r>
                    <w:rPr>
                      <w:spacing w:val="-6"/>
                    </w:rPr>
                    <w:t>无色、透明，</w:t>
                  </w:r>
                  <w:r>
                    <w:rPr>
                      <w:spacing w:val="57"/>
                    </w:rPr>
                    <w:t xml:space="preserve"> </w:t>
                  </w:r>
                  <w:r>
                    <w:rPr>
                      <w:spacing w:val="-6"/>
                    </w:rPr>
                    <w:t>具有特殊香味的液体（易挥发</w:t>
                  </w:r>
                  <w:r>
                    <w:rPr>
                      <w:spacing w:val="-34"/>
                    </w:rPr>
                    <w:t>），</w:t>
                  </w:r>
                  <w:r>
                    <w:rPr>
                      <w:spacing w:val="-22"/>
                    </w:rPr>
                    <w:t xml:space="preserve"> </w:t>
                  </w:r>
                  <w:r>
                    <w:rPr>
                      <w:spacing w:val="-6"/>
                    </w:rPr>
                    <w:t>密度比水小，能跟水以任</w:t>
                  </w:r>
                  <w:r>
                    <w:t xml:space="preserve"> </w:t>
                  </w:r>
                  <w:r>
                    <w:rPr>
                      <w:spacing w:val="-9"/>
                    </w:rPr>
                    <w:t>意比互溶。熔点</w:t>
                  </w:r>
                  <w:r>
                    <w:rPr>
                      <w:rFonts w:ascii="Times New Roman" w:eastAsia="Times New Roman" w:hAnsi="Times New Roman" w:cs="Times New Roman"/>
                      <w:spacing w:val="-9"/>
                    </w:rPr>
                    <w:t>-</w:t>
                  </w:r>
                  <w:r>
                    <w:rPr>
                      <w:rFonts w:ascii="Times New Roman" w:eastAsia="Times New Roman" w:hAnsi="Times New Roman" w:cs="Times New Roman"/>
                      <w:spacing w:val="-14"/>
                    </w:rPr>
                    <w:t xml:space="preserve"> </w:t>
                  </w:r>
                  <w:r>
                    <w:rPr>
                      <w:rFonts w:ascii="Times New Roman" w:eastAsia="Times New Roman" w:hAnsi="Times New Roman" w:cs="Times New Roman"/>
                      <w:spacing w:val="-9"/>
                    </w:rPr>
                    <w:t>114.3</w:t>
                  </w:r>
                  <w:r>
                    <w:rPr>
                      <w:spacing w:val="-9"/>
                    </w:rPr>
                    <w:t>℃,</w:t>
                  </w:r>
                  <w:r>
                    <w:rPr>
                      <w:spacing w:val="52"/>
                    </w:rPr>
                    <w:t xml:space="preserve"> </w:t>
                  </w:r>
                  <w:r>
                    <w:rPr>
                      <w:spacing w:val="-9"/>
                    </w:rPr>
                    <w:t xml:space="preserve">沸点： </w:t>
                  </w:r>
                  <w:r>
                    <w:rPr>
                      <w:rFonts w:ascii="Times New Roman" w:eastAsia="Times New Roman" w:hAnsi="Times New Roman" w:cs="Times New Roman"/>
                      <w:spacing w:val="-9"/>
                    </w:rPr>
                    <w:t>78.4</w:t>
                  </w:r>
                  <w:r>
                    <w:rPr>
                      <w:spacing w:val="-9"/>
                    </w:rPr>
                    <w:t>℃</w:t>
                  </w:r>
                </w:p>
                <w:p>
                  <w:pPr>
                    <w:pStyle w:val="TableText"/>
                    <w:spacing w:before="24" w:line="230" w:lineRule="auto"/>
                    <w:ind w:left="119" w:right="29" w:firstLine="9"/>
                  </w:pPr>
                  <w:r>
                    <w:rPr>
                      <w:spacing w:val="-7"/>
                    </w:rPr>
                    <w:t>易燃，</w:t>
                  </w:r>
                  <w:r>
                    <w:rPr>
                      <w:spacing w:val="-22"/>
                    </w:rPr>
                    <w:t xml:space="preserve"> </w:t>
                  </w:r>
                  <w:r>
                    <w:rPr>
                      <w:spacing w:val="-7"/>
                    </w:rPr>
                    <w:t>其蒸气与空气可形成爆炸性混合物。遇明火、高热能引起燃烧爆炸。</w:t>
                  </w:r>
                  <w:r>
                    <w:t xml:space="preserve"> </w:t>
                  </w:r>
                  <w:r>
                    <w:rPr>
                      <w:spacing w:val="-2"/>
                    </w:rPr>
                    <w:t>与氧化剂接触发生化学反应或引起燃烧。</w:t>
                  </w:r>
                </w:p>
                <w:p>
                  <w:pPr>
                    <w:pStyle w:val="TableText"/>
                    <w:spacing w:before="19" w:line="228" w:lineRule="auto"/>
                    <w:ind w:left="117" w:right="116"/>
                  </w:pPr>
                  <w:r>
                    <w:rPr>
                      <w:spacing w:val="-4"/>
                    </w:rPr>
                    <w:t>毒性：属微毒类。急性毒性：</w:t>
                  </w:r>
                  <w:r>
                    <w:rPr>
                      <w:spacing w:val="-35"/>
                    </w:rPr>
                    <w:t xml:space="preserve"> </w:t>
                  </w:r>
                  <w:r>
                    <w:rPr>
                      <w:rFonts w:ascii="Times New Roman" w:eastAsia="Times New Roman" w:hAnsi="Times New Roman" w:cs="Times New Roman"/>
                      <w:spacing w:val="-4"/>
                    </w:rPr>
                    <w:t>LD507060mg/kg</w:t>
                  </w:r>
                  <w:r>
                    <w:rPr>
                      <w:spacing w:val="-4"/>
                    </w:rPr>
                    <w:t>（兔经口</w:t>
                  </w:r>
                  <w:r>
                    <w:rPr>
                      <w:spacing w:val="-6"/>
                    </w:rPr>
                    <w:t>）；</w:t>
                  </w:r>
                  <w:r>
                    <w:rPr>
                      <w:rFonts w:ascii="Times New Roman" w:eastAsia="Times New Roman" w:hAnsi="Times New Roman" w:cs="Times New Roman"/>
                      <w:spacing w:val="-4"/>
                    </w:rPr>
                    <w:t>7340mg/kg</w:t>
                  </w:r>
                  <w:r>
                    <w:rPr>
                      <w:spacing w:val="-4"/>
                    </w:rPr>
                    <w:t>（兔</w:t>
                  </w:r>
                  <w:r>
                    <w:t xml:space="preserve"> </w:t>
                  </w:r>
                  <w:r>
                    <w:rPr>
                      <w:spacing w:val="-5"/>
                    </w:rPr>
                    <w:t>经皮</w:t>
                  </w:r>
                  <w:r>
                    <w:rPr>
                      <w:spacing w:val="-9"/>
                    </w:rPr>
                    <w:t>）</w:t>
                  </w:r>
                  <w:r>
                    <w:rPr>
                      <w:spacing w:val="-2"/>
                    </w:rPr>
                    <w:t xml:space="preserve"> </w:t>
                  </w:r>
                  <w:r>
                    <w:rPr>
                      <w:spacing w:val="-9"/>
                    </w:rPr>
                    <w:t>；</w:t>
                  </w:r>
                  <w:r>
                    <w:rPr>
                      <w:rFonts w:ascii="Times New Roman" w:eastAsia="Times New Roman" w:hAnsi="Times New Roman" w:cs="Times New Roman"/>
                      <w:spacing w:val="-5"/>
                    </w:rPr>
                    <w:t>LC50 37620mg/m</w:t>
                  </w:r>
                  <w:r>
                    <w:rPr>
                      <w:rFonts w:ascii="Times New Roman" w:eastAsia="Times New Roman" w:hAnsi="Times New Roman" w:cs="Times New Roman"/>
                      <w:spacing w:val="-5"/>
                      <w:position w:val="10"/>
                      <w:sz w:val="13"/>
                      <w:szCs w:val="13"/>
                    </w:rPr>
                    <w:t>3</w:t>
                  </w:r>
                  <w:r>
                    <w:rPr>
                      <w:rFonts w:ascii="Times New Roman" w:eastAsia="Times New Roman" w:hAnsi="Times New Roman" w:cs="Times New Roman"/>
                      <w:spacing w:val="-7"/>
                      <w:position w:val="10"/>
                      <w:sz w:val="13"/>
                      <w:szCs w:val="13"/>
                    </w:rPr>
                    <w:t xml:space="preserve"> </w:t>
                  </w:r>
                  <w:r>
                    <w:rPr>
                      <w:spacing w:val="-5"/>
                    </w:rPr>
                    <w:t>，</w:t>
                  </w:r>
                  <w:r>
                    <w:rPr>
                      <w:rFonts w:ascii="Times New Roman" w:eastAsia="Times New Roman" w:hAnsi="Times New Roman" w:cs="Times New Roman"/>
                      <w:spacing w:val="-5"/>
                    </w:rPr>
                    <w:t>10</w:t>
                  </w:r>
                  <w:r>
                    <w:rPr>
                      <w:rFonts w:ascii="Times New Roman" w:eastAsia="Times New Roman" w:hAnsi="Times New Roman" w:cs="Times New Roman"/>
                      <w:spacing w:val="12"/>
                    </w:rPr>
                    <w:t xml:space="preserve"> </w:t>
                  </w:r>
                  <w:r>
                    <w:rPr>
                      <w:spacing w:val="-5"/>
                    </w:rPr>
                    <w:t>小时（大鼠吸入</w:t>
                  </w:r>
                  <w:r>
                    <w:rPr>
                      <w:spacing w:val="-9"/>
                    </w:rPr>
                    <w:t>）</w:t>
                  </w:r>
                  <w:r>
                    <w:rPr>
                      <w:spacing w:val="-21"/>
                    </w:rPr>
                    <w:t xml:space="preserve"> </w:t>
                  </w:r>
                  <w:r>
                    <w:rPr>
                      <w:spacing w:val="-9"/>
                    </w:rPr>
                    <w:t>；</w:t>
                  </w:r>
                  <w:r>
                    <w:rPr>
                      <w:spacing w:val="-5"/>
                    </w:rPr>
                    <w:t>人吸入</w:t>
                  </w:r>
                  <w:r>
                    <w:rPr>
                      <w:spacing w:val="-49"/>
                    </w:rPr>
                    <w:t xml:space="preserve"> </w:t>
                  </w:r>
                  <w:r>
                    <w:rPr>
                      <w:rFonts w:ascii="Times New Roman" w:eastAsia="Times New Roman" w:hAnsi="Times New Roman" w:cs="Times New Roman"/>
                      <w:spacing w:val="-5"/>
                    </w:rPr>
                    <w:t>4.3mg/L</w:t>
                  </w:r>
                  <w:r>
                    <w:rPr>
                      <w:spacing w:val="-5"/>
                    </w:rPr>
                    <w:t>×</w:t>
                  </w:r>
                  <w:r>
                    <w:rPr>
                      <w:rFonts w:ascii="Times New Roman" w:eastAsia="Times New Roman" w:hAnsi="Times New Roman" w:cs="Times New Roman"/>
                      <w:spacing w:val="-5"/>
                    </w:rPr>
                    <w:t>50</w:t>
                  </w:r>
                  <w:r>
                    <w:rPr>
                      <w:rFonts w:ascii="Times New Roman" w:eastAsia="Times New Roman" w:hAnsi="Times New Roman" w:cs="Times New Roman"/>
                    </w:rPr>
                    <w:t xml:space="preserve">  </w:t>
                  </w:r>
                  <w:r>
                    <w:rPr>
                      <w:spacing w:val="-11"/>
                    </w:rPr>
                    <w:t>分钟， 头面部发热， 四肢发凉， 头痛；人吸入</w:t>
                  </w:r>
                  <w:r>
                    <w:rPr>
                      <w:spacing w:val="-49"/>
                    </w:rPr>
                    <w:t xml:space="preserve"> </w:t>
                  </w:r>
                  <w:r>
                    <w:rPr>
                      <w:rFonts w:ascii="Times New Roman" w:eastAsia="Times New Roman" w:hAnsi="Times New Roman" w:cs="Times New Roman"/>
                      <w:spacing w:val="-11"/>
                    </w:rPr>
                    <w:t>2.6mg/L</w:t>
                  </w:r>
                  <w:r>
                    <w:rPr>
                      <w:spacing w:val="-11"/>
                    </w:rPr>
                    <w:t>×</w:t>
                  </w:r>
                  <w:r>
                    <w:rPr>
                      <w:rFonts w:ascii="Times New Roman" w:eastAsia="Times New Roman" w:hAnsi="Times New Roman" w:cs="Times New Roman"/>
                      <w:spacing w:val="-11"/>
                    </w:rPr>
                    <w:t>39</w:t>
                  </w:r>
                  <w:r>
                    <w:rPr>
                      <w:rFonts w:ascii="Times New Roman" w:eastAsia="Times New Roman" w:hAnsi="Times New Roman" w:cs="Times New Roman"/>
                      <w:spacing w:val="11"/>
                    </w:rPr>
                    <w:t xml:space="preserve"> </w:t>
                  </w:r>
                  <w:r>
                    <w:rPr>
                      <w:spacing w:val="-11"/>
                    </w:rPr>
                    <w:t>分钟， 头痛，</w:t>
                  </w:r>
                  <w:r>
                    <w:t xml:space="preserve"> </w:t>
                  </w:r>
                  <w:r>
                    <w:rPr>
                      <w:spacing w:val="-5"/>
                    </w:rPr>
                    <w:t>无后作用。</w:t>
                  </w:r>
                </w:p>
              </w:tc>
            </w:tr>
          </w:tbl>
          <w:p/>
        </w:tc>
      </w:tr>
    </w:tbl>
    <w:p>
      <w:pPr>
        <w:sectPr>
          <w:footerReference w:type="default" r:id="rId47"/>
          <w:pgSz w:w="11907" w:h="16839"/>
          <w:pgMar w:top="1416" w:right="1015" w:bottom="798" w:left="1015" w:header="0" w:footer="594" w:gutter="0"/>
          <w:pgNumType w:start="17"/>
          <w:cols w:space="708"/>
        </w:sectPr>
      </w:pPr>
    </w:p>
    <w:tbl>
      <w:tblPr>
        <w:tblStyle w:val="TableNormal15"/>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95"/>
        </w:trPr>
        <w:tc>
          <w:tcPr>
            <w:tcW w:w="597" w:type="dxa"/>
            <w:tcBorders>
              <w:right w:val="single" w:sz="2" w:space="0" w:color="000000"/>
            </w:tcBorders>
            <w:vAlign w:val="top"/>
          </w:tcPr>
          <w:p/>
        </w:tc>
        <w:tc>
          <w:tcPr>
            <w:tcW w:w="9263" w:type="dxa"/>
            <w:tcBorders>
              <w:left w:val="single" w:sz="2" w:space="0" w:color="000000"/>
              <w:bottom w:val="single" w:sz="2" w:space="0" w:color="000000"/>
            </w:tcBorders>
            <w:vAlign w:val="top"/>
          </w:tcPr>
          <w:tbl>
            <w:tblPr>
              <w:tblStyle w:val="TableNormal15"/>
              <w:tblW w:w="9003"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1"/>
              <w:gridCol w:w="1307"/>
              <w:gridCol w:w="6945"/>
            </w:tblGrid>
            <w:tr>
              <w:tblPrEx>
                <w:tblW w:w="9003"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75"/>
              </w:trPr>
              <w:tc>
                <w:tcPr>
                  <w:tcW w:w="751" w:type="dxa"/>
                  <w:tcBorders>
                    <w:left w:val="nil"/>
                  </w:tcBorders>
                  <w:vAlign w:val="top"/>
                </w:tcPr>
                <w:p>
                  <w:pPr>
                    <w:spacing w:line="319" w:lineRule="auto"/>
                    <w:rPr>
                      <w:rFonts w:ascii="Arial"/>
                      <w:sz w:val="21"/>
                    </w:rPr>
                  </w:pPr>
                </w:p>
                <w:p>
                  <w:pPr>
                    <w:spacing w:line="320" w:lineRule="auto"/>
                    <w:rPr>
                      <w:rFonts w:ascii="Arial"/>
                      <w:sz w:val="21"/>
                    </w:rPr>
                  </w:pPr>
                </w:p>
                <w:p>
                  <w:pPr>
                    <w:spacing w:line="320" w:lineRule="auto"/>
                    <w:rPr>
                      <w:rFonts w:ascii="Arial"/>
                      <w:sz w:val="21"/>
                    </w:rPr>
                  </w:pPr>
                </w:p>
                <w:p>
                  <w:pPr>
                    <w:spacing w:before="60" w:line="187" w:lineRule="auto"/>
                    <w:ind w:left="33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307" w:type="dxa"/>
                  <w:vAlign w:val="top"/>
                </w:tcPr>
                <w:p>
                  <w:pPr>
                    <w:spacing w:line="306" w:lineRule="auto"/>
                    <w:rPr>
                      <w:rFonts w:ascii="Arial"/>
                      <w:sz w:val="21"/>
                    </w:rPr>
                  </w:pPr>
                </w:p>
                <w:p>
                  <w:pPr>
                    <w:spacing w:line="307" w:lineRule="auto"/>
                    <w:rPr>
                      <w:rFonts w:ascii="Arial"/>
                      <w:sz w:val="21"/>
                    </w:rPr>
                  </w:pPr>
                </w:p>
                <w:p>
                  <w:pPr>
                    <w:spacing w:line="307" w:lineRule="auto"/>
                    <w:rPr>
                      <w:rFonts w:ascii="Arial"/>
                      <w:sz w:val="21"/>
                    </w:rPr>
                  </w:pPr>
                </w:p>
                <w:p>
                  <w:pPr>
                    <w:pStyle w:val="TableText"/>
                    <w:spacing w:before="68" w:line="220" w:lineRule="auto"/>
                    <w:ind w:left="449"/>
                  </w:pPr>
                  <w:r>
                    <w:rPr>
                      <w:spacing w:val="-2"/>
                    </w:rPr>
                    <w:t>碘伏</w:t>
                  </w:r>
                </w:p>
              </w:tc>
              <w:tc>
                <w:tcPr>
                  <w:tcW w:w="6945" w:type="dxa"/>
                  <w:tcBorders>
                    <w:right w:val="nil"/>
                  </w:tcBorders>
                  <w:vAlign w:val="top"/>
                </w:tcPr>
                <w:p>
                  <w:pPr>
                    <w:pStyle w:val="TableText"/>
                    <w:spacing w:before="39" w:line="233" w:lineRule="auto"/>
                    <w:ind w:left="114" w:right="104"/>
                    <w:jc w:val="both"/>
                  </w:pPr>
                  <w:r>
                    <w:rPr>
                      <w:spacing w:val="1"/>
                    </w:rPr>
                    <w:t>碘伏是单质碘与聚乙烯吡咯烷酮（</w:t>
                  </w:r>
                  <w:r>
                    <w:rPr>
                      <w:rFonts w:ascii="Times New Roman" w:eastAsia="Times New Roman" w:hAnsi="Times New Roman" w:cs="Times New Roman"/>
                    </w:rPr>
                    <w:t>Povidone</w:t>
                  </w:r>
                  <w:r>
                    <w:rPr>
                      <w:spacing w:val="1"/>
                    </w:rPr>
                    <w:t>）的不定型结合物。聚乙烯吡</w:t>
                  </w:r>
                  <w:r>
                    <w:rPr>
                      <w:spacing w:val="16"/>
                    </w:rPr>
                    <w:t xml:space="preserve"> </w:t>
                  </w:r>
                  <w:r>
                    <w:t>咯烷酮可溶解分散</w:t>
                  </w:r>
                  <w:r>
                    <w:rPr>
                      <w:spacing w:val="-30"/>
                    </w:rPr>
                    <w:t xml:space="preserve"> </w:t>
                  </w:r>
                  <w:r>
                    <w:rPr>
                      <w:rFonts w:ascii="Times New Roman" w:eastAsia="Times New Roman" w:hAnsi="Times New Roman" w:cs="Times New Roman"/>
                    </w:rPr>
                    <w:t>9%~12%</w:t>
                  </w:r>
                  <w:r>
                    <w:t>的碘，此时呈现</w:t>
                  </w:r>
                  <w:r>
                    <w:rPr>
                      <w:spacing w:val="-1"/>
                    </w:rPr>
                    <w:t>紫黑色液体。但医用碘伏通常</w:t>
                  </w:r>
                  <w:r>
                    <w:t xml:space="preserve"> </w:t>
                  </w:r>
                  <w:r>
                    <w:rPr>
                      <w:spacing w:val="-10"/>
                    </w:rPr>
                    <w:t>浓度较低，</w:t>
                  </w:r>
                  <w:r>
                    <w:rPr>
                      <w:spacing w:val="-16"/>
                    </w:rPr>
                    <w:t xml:space="preserve"> </w:t>
                  </w:r>
                  <w:r>
                    <w:rPr>
                      <w:spacing w:val="-10"/>
                    </w:rPr>
                    <w:t>呈现浅棕色。</w:t>
                  </w:r>
                </w:p>
                <w:p>
                  <w:pPr>
                    <w:pStyle w:val="TableText"/>
                    <w:spacing w:before="22" w:line="230" w:lineRule="auto"/>
                    <w:ind w:left="111" w:right="50" w:firstLine="2"/>
                    <w:jc w:val="both"/>
                  </w:pPr>
                  <w:r>
                    <w:t>碘伏稀溶液毒性低，无腐蚀性。但稀溶液不稳定，需</w:t>
                  </w:r>
                  <w:r>
                    <w:rPr>
                      <w:spacing w:val="-1"/>
                    </w:rPr>
                    <w:t>要在使用前配制，避</w:t>
                  </w:r>
                  <w:r>
                    <w:t xml:space="preserve"> </w:t>
                  </w:r>
                  <w:r>
                    <w:t>免接触银、铝和二价合金，因为对金属有腐蚀力。禁止与红汞等拮抗药物</w:t>
                  </w:r>
                  <w:r>
                    <w:rPr>
                      <w:spacing w:val="2"/>
                    </w:rPr>
                    <w:t xml:space="preserve"> </w:t>
                  </w:r>
                  <w:r>
                    <w:rPr>
                      <w:spacing w:val="-7"/>
                    </w:rPr>
                    <w:t>同用。碘伏原液应该室温下避光保存。急性毒性：</w:t>
                  </w:r>
                  <w:r>
                    <w:rPr>
                      <w:rFonts w:ascii="Times New Roman" w:eastAsia="Times New Roman" w:hAnsi="Times New Roman" w:cs="Times New Roman"/>
                      <w:spacing w:val="-7"/>
                    </w:rPr>
                    <w:t>LD5014</w:t>
                  </w:r>
                  <w:r>
                    <w:rPr>
                      <w:rFonts w:ascii="Times New Roman" w:eastAsia="Times New Roman" w:hAnsi="Times New Roman" w:cs="Times New Roman"/>
                      <w:spacing w:val="-8"/>
                    </w:rPr>
                    <w:t>g/kg</w:t>
                  </w:r>
                  <w:r>
                    <w:rPr>
                      <w:spacing w:val="-8"/>
                    </w:rPr>
                    <w:t>（大鼠经口</w:t>
                  </w:r>
                  <w:r>
                    <w:rPr>
                      <w:spacing w:val="-55"/>
                      <w:w w:val="98"/>
                    </w:rPr>
                    <w:t>）；</w:t>
                  </w:r>
                  <w:r>
                    <w:rPr>
                      <w:spacing w:val="2"/>
                    </w:rPr>
                    <w:t xml:space="preserve"> </w:t>
                  </w:r>
                  <w:r>
                    <w:rPr>
                      <w:rFonts w:ascii="Times New Roman" w:eastAsia="Times New Roman" w:hAnsi="Times New Roman" w:cs="Times New Roman"/>
                      <w:spacing w:val="2"/>
                    </w:rPr>
                    <w:t>28</w:t>
                  </w:r>
                  <w:r>
                    <w:rPr>
                      <w:rFonts w:ascii="Times New Roman" w:eastAsia="Times New Roman" w:hAnsi="Times New Roman" w:cs="Times New Roman"/>
                    </w:rPr>
                    <w:t>mg</w:t>
                  </w:r>
                  <w:r>
                    <w:rPr>
                      <w:rFonts w:ascii="Times New Roman" w:eastAsia="Times New Roman" w:hAnsi="Times New Roman" w:cs="Times New Roman"/>
                      <w:spacing w:val="2"/>
                    </w:rPr>
                    <w:t>/</w:t>
                  </w:r>
                  <w:r>
                    <w:rPr>
                      <w:rFonts w:ascii="Times New Roman" w:eastAsia="Times New Roman" w:hAnsi="Times New Roman" w:cs="Times New Roman"/>
                    </w:rPr>
                    <w:t>kg</w:t>
                  </w:r>
                  <w:r>
                    <w:rPr>
                      <w:spacing w:val="2"/>
                    </w:rPr>
                    <w:t>（人经口</w:t>
                  </w:r>
                  <w:r>
                    <w:rPr>
                      <w:spacing w:val="15"/>
                    </w:rPr>
                    <w:t>）；</w:t>
                  </w:r>
                  <w:r>
                    <w:rPr>
                      <w:spacing w:val="2"/>
                    </w:rPr>
                    <w:t>经口摄入中毒后，可服用大量淀粉、米汤，注意防</w:t>
                  </w:r>
                  <w:r>
                    <w:rPr>
                      <w:spacing w:val="1"/>
                    </w:rPr>
                    <w:t xml:space="preserve"> </w:t>
                  </w:r>
                  <w:r>
                    <w:t>治喉痉挛和肺水肿。发生过敏反应时给抗过敏药物及对症处理。</w:t>
                  </w:r>
                </w:p>
              </w:tc>
            </w:tr>
            <w:tr>
              <w:tblPrEx>
                <w:tblW w:w="9003" w:type="dxa"/>
                <w:tblInd w:w="118" w:type="dxa"/>
                <w:tblLayout w:type="fixed"/>
              </w:tblPrEx>
              <w:trPr>
                <w:trHeight w:val="1899"/>
              </w:trPr>
              <w:tc>
                <w:tcPr>
                  <w:tcW w:w="751" w:type="dxa"/>
                  <w:tcBorders>
                    <w:left w:val="nil"/>
                    <w:bottom w:val="single" w:sz="10" w:space="0" w:color="00000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60" w:line="187" w:lineRule="auto"/>
                    <w:ind w:left="33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307" w:type="dxa"/>
                  <w:tcBorders>
                    <w:bottom w:val="single" w:sz="10" w:space="0" w:color="000000"/>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69" w:line="220" w:lineRule="auto"/>
                    <w:ind w:left="242"/>
                  </w:pPr>
                  <w:r>
                    <w:rPr>
                      <w:spacing w:val="-3"/>
                    </w:rPr>
                    <w:t>二氧化氯</w:t>
                  </w:r>
                </w:p>
              </w:tc>
              <w:tc>
                <w:tcPr>
                  <w:tcW w:w="6945" w:type="dxa"/>
                  <w:tcBorders>
                    <w:bottom w:val="single" w:sz="10" w:space="0" w:color="000000"/>
                    <w:right w:val="nil"/>
                  </w:tcBorders>
                  <w:vAlign w:val="top"/>
                </w:tcPr>
                <w:p>
                  <w:pPr>
                    <w:pStyle w:val="TableText"/>
                    <w:spacing w:before="44" w:line="236" w:lineRule="auto"/>
                    <w:ind w:left="116" w:right="107" w:firstLine="2"/>
                  </w:pPr>
                  <w:r>
                    <w:rPr>
                      <w:spacing w:val="-7"/>
                    </w:rPr>
                    <w:t>二氧化氯是氯的氧化物， 具有与氯气类似的刺激性气味， 分子式</w:t>
                  </w:r>
                  <w:r>
                    <w:rPr>
                      <w:rFonts w:ascii="Times New Roman" w:eastAsia="Times New Roman" w:hAnsi="Times New Roman" w:cs="Times New Roman"/>
                      <w:spacing w:val="-7"/>
                    </w:rPr>
                    <w:t>ClO</w:t>
                  </w:r>
                  <w:r>
                    <w:rPr>
                      <w:rFonts w:ascii="Times New Roman" w:eastAsia="Times New Roman" w:hAnsi="Times New Roman" w:cs="Times New Roman"/>
                      <w:spacing w:val="-7"/>
                      <w:position w:val="-3"/>
                      <w:sz w:val="13"/>
                      <w:szCs w:val="13"/>
                    </w:rPr>
                    <w:t>2</w:t>
                  </w:r>
                  <w:r>
                    <w:rPr>
                      <w:rFonts w:ascii="Times New Roman" w:eastAsia="Times New Roman" w:hAnsi="Times New Roman" w:cs="Times New Roman"/>
                      <w:spacing w:val="-2"/>
                      <w:position w:val="-3"/>
                      <w:sz w:val="13"/>
                      <w:szCs w:val="13"/>
                    </w:rPr>
                    <w:t xml:space="preserve"> </w:t>
                  </w:r>
                  <w:r>
                    <w:rPr>
                      <w:spacing w:val="-7"/>
                    </w:rPr>
                    <w:t>，分</w:t>
                  </w:r>
                  <w:r>
                    <w:t xml:space="preserve"> </w:t>
                  </w:r>
                  <w:r>
                    <w:rPr>
                      <w:spacing w:val="-3"/>
                    </w:rPr>
                    <w:t>子量</w:t>
                  </w:r>
                  <w:r>
                    <w:rPr>
                      <w:rFonts w:ascii="Times New Roman" w:eastAsia="Times New Roman" w:hAnsi="Times New Roman" w:cs="Times New Roman"/>
                      <w:spacing w:val="-3"/>
                    </w:rPr>
                    <w:t>67.457</w:t>
                  </w:r>
                  <w:r>
                    <w:rPr>
                      <w:spacing w:val="-3"/>
                    </w:rPr>
                    <w:t>，熔点</w:t>
                  </w:r>
                  <w:r>
                    <w:rPr>
                      <w:rFonts w:ascii="Times New Roman" w:eastAsia="Times New Roman" w:hAnsi="Times New Roman" w:cs="Times New Roman"/>
                      <w:spacing w:val="-3"/>
                    </w:rPr>
                    <w:t>-59</w:t>
                  </w:r>
                  <w:r>
                    <w:rPr>
                      <w:spacing w:val="-3"/>
                    </w:rPr>
                    <w:t>℃,</w:t>
                  </w:r>
                  <w:r>
                    <w:rPr>
                      <w:spacing w:val="50"/>
                    </w:rPr>
                    <w:t xml:space="preserve"> </w:t>
                  </w:r>
                  <w:r>
                    <w:rPr>
                      <w:spacing w:val="-3"/>
                    </w:rPr>
                    <w:t>沸点</w:t>
                  </w:r>
                  <w:r>
                    <w:rPr>
                      <w:rFonts w:ascii="Times New Roman" w:eastAsia="Times New Roman" w:hAnsi="Times New Roman" w:cs="Times New Roman"/>
                      <w:spacing w:val="-3"/>
                    </w:rPr>
                    <w:t>11</w:t>
                  </w:r>
                  <w:r>
                    <w:rPr>
                      <w:spacing w:val="-3"/>
                    </w:rPr>
                    <w:t>℃,</w:t>
                  </w:r>
                  <w:r>
                    <w:rPr>
                      <w:spacing w:val="51"/>
                    </w:rPr>
                    <w:t xml:space="preserve"> </w:t>
                  </w:r>
                  <w:r>
                    <w:rPr>
                      <w:spacing w:val="-3"/>
                    </w:rPr>
                    <w:t>在室温下以气体形式</w:t>
                  </w:r>
                  <w:r>
                    <w:rPr>
                      <w:spacing w:val="-4"/>
                    </w:rPr>
                    <w:t>存在，为一种黄</w:t>
                  </w:r>
                  <w:r>
                    <w:t xml:space="preserve"> </w:t>
                  </w:r>
                  <w:r>
                    <w:rPr>
                      <w:spacing w:val="-3"/>
                    </w:rPr>
                    <w:t>绿色气体。浓度增加时，</w:t>
                  </w:r>
                  <w:r>
                    <w:rPr>
                      <w:spacing w:val="-14"/>
                    </w:rPr>
                    <w:t xml:space="preserve"> </w:t>
                  </w:r>
                  <w:r>
                    <w:rPr>
                      <w:spacing w:val="-3"/>
                    </w:rPr>
                    <w:t>颜色变为橙红色，气体二氧化氯极不稳定。二氧</w:t>
                  </w:r>
                  <w:r>
                    <w:t xml:space="preserve"> </w:t>
                  </w:r>
                  <w:r>
                    <w:rPr>
                      <w:spacing w:val="-4"/>
                    </w:rPr>
                    <w:t>化氯易溶于水，</w:t>
                  </w:r>
                  <w:r>
                    <w:rPr>
                      <w:spacing w:val="-24"/>
                    </w:rPr>
                    <w:t xml:space="preserve"> </w:t>
                  </w:r>
                  <w:r>
                    <w:rPr>
                      <w:spacing w:val="-4"/>
                    </w:rPr>
                    <w:t>在</w:t>
                  </w:r>
                  <w:r>
                    <w:rPr>
                      <w:rFonts w:ascii="Times New Roman" w:eastAsia="Times New Roman" w:hAnsi="Times New Roman" w:cs="Times New Roman"/>
                      <w:spacing w:val="-4"/>
                    </w:rPr>
                    <w:t>20</w:t>
                  </w:r>
                  <w:r>
                    <w:rPr>
                      <w:spacing w:val="-4"/>
                    </w:rPr>
                    <w:t>℃下溶解度为</w:t>
                  </w:r>
                  <w:r>
                    <w:rPr>
                      <w:rFonts w:ascii="Times New Roman" w:eastAsia="Times New Roman" w:hAnsi="Times New Roman" w:cs="Times New Roman"/>
                      <w:spacing w:val="-4"/>
                    </w:rPr>
                    <w:t>107.</w:t>
                  </w:r>
                  <w:r>
                    <w:rPr>
                      <w:rFonts w:ascii="Times New Roman" w:eastAsia="Times New Roman" w:hAnsi="Times New Roman" w:cs="Times New Roman"/>
                      <w:spacing w:val="-5"/>
                    </w:rPr>
                    <w:t>98mg/L</w:t>
                  </w:r>
                  <w:r>
                    <w:rPr>
                      <w:spacing w:val="-5"/>
                    </w:rPr>
                    <w:t>，可制成不稳定的液体，</w:t>
                  </w:r>
                  <w:r>
                    <w:rPr>
                      <w:spacing w:val="-23"/>
                    </w:rPr>
                    <w:t xml:space="preserve"> </w:t>
                  </w:r>
                  <w:r>
                    <w:rPr>
                      <w:spacing w:val="-5"/>
                    </w:rPr>
                    <w:t>其</w:t>
                  </w:r>
                  <w:r>
                    <w:t xml:space="preserve"> </w:t>
                  </w:r>
                  <w:r>
                    <w:rPr>
                      <w:spacing w:val="-6"/>
                    </w:rPr>
                    <w:t>液体和气体对温度、压力和光均较敏感， 当空气中的含量高于</w:t>
                  </w:r>
                  <w:r>
                    <w:rPr>
                      <w:rFonts w:ascii="Times New Roman" w:eastAsia="Times New Roman" w:hAnsi="Times New Roman" w:cs="Times New Roman"/>
                      <w:spacing w:val="-6"/>
                    </w:rPr>
                    <w:t>10%</w:t>
                  </w:r>
                  <w:r>
                    <w:rPr>
                      <w:spacing w:val="-6"/>
                    </w:rPr>
                    <w:t>时，</w:t>
                  </w:r>
                  <w:r>
                    <w:rPr>
                      <w:spacing w:val="-12"/>
                    </w:rPr>
                    <w:t xml:space="preserve"> </w:t>
                  </w:r>
                  <w:r>
                    <w:rPr>
                      <w:spacing w:val="-6"/>
                    </w:rPr>
                    <w:t>火</w:t>
                  </w:r>
                  <w:r>
                    <w:t xml:space="preserve"> </w:t>
                  </w:r>
                  <w:r>
                    <w:t>花即可引爆，二氧化氯是一种不稳定的化合物，在水中可变成</w:t>
                  </w:r>
                  <w:r>
                    <w:rPr>
                      <w:rFonts w:ascii="Times New Roman" w:eastAsia="Times New Roman" w:hAnsi="Times New Roman" w:cs="Times New Roman"/>
                    </w:rPr>
                    <w:t>HClO</w:t>
                  </w:r>
                  <w:r>
                    <w:rPr>
                      <w:rFonts w:ascii="Times New Roman" w:eastAsia="Times New Roman" w:hAnsi="Times New Roman" w:cs="Times New Roman"/>
                      <w:position w:val="-3"/>
                      <w:sz w:val="13"/>
                      <w:szCs w:val="13"/>
                    </w:rPr>
                    <w:t>2</w:t>
                  </w:r>
                  <w:r>
                    <w:t>和</w:t>
                  </w:r>
                </w:p>
                <w:p>
                  <w:pPr>
                    <w:spacing w:before="40" w:line="189" w:lineRule="auto"/>
                    <w:ind w:left="110"/>
                    <w:rPr>
                      <w:rFonts w:ascii="Times New Roman" w:eastAsia="Times New Roman" w:hAnsi="Times New Roman" w:cs="Times New Roman"/>
                      <w:sz w:val="13"/>
                      <w:szCs w:val="13"/>
                    </w:rPr>
                  </w:pPr>
                  <w:r>
                    <w:rPr>
                      <w:rFonts w:ascii="Times New Roman" w:eastAsia="Times New Roman" w:hAnsi="Times New Roman" w:cs="Times New Roman"/>
                      <w:sz w:val="21"/>
                      <w:szCs w:val="21"/>
                    </w:rPr>
                    <w:t>HClO</w:t>
                  </w:r>
                  <w:r>
                    <w:rPr>
                      <w:rFonts w:ascii="Times New Roman" w:eastAsia="Times New Roman" w:hAnsi="Times New Roman" w:cs="Times New Roman"/>
                      <w:spacing w:val="3"/>
                      <w:position w:val="-2"/>
                      <w:sz w:val="13"/>
                      <w:szCs w:val="13"/>
                    </w:rPr>
                    <w:t>3</w:t>
                  </w:r>
                </w:p>
              </w:tc>
            </w:tr>
          </w:tbl>
          <w:p>
            <w:pPr>
              <w:pStyle w:val="TableText"/>
              <w:spacing w:before="33" w:line="220" w:lineRule="auto"/>
              <w:ind w:left="589"/>
              <w:rPr>
                <w:sz w:val="24"/>
                <w:szCs w:val="24"/>
              </w:rPr>
            </w:pPr>
            <w:r>
              <w:rPr>
                <w:rFonts w:ascii="Times New Roman" w:eastAsia="Times New Roman" w:hAnsi="Times New Roman" w:cs="Times New Roman"/>
                <w:b/>
                <w:bCs/>
                <w:sz w:val="24"/>
                <w:szCs w:val="24"/>
              </w:rPr>
              <w:t>4</w:t>
            </w:r>
            <w:r>
              <w:rPr>
                <w:sz w:val="24"/>
                <w:szCs w:val="24"/>
                <w14:textOutline w14:w="4354">
                  <w14:solidFill>
                    <w14:srgbClr w14:val="000000"/>
                  </w14:solidFill>
                  <w14:prstDash w14:val="solid"/>
                  <w14:miter w14:lim="10"/>
                </w14:textOutline>
              </w:rPr>
              <w:t>、项目建成后用排水情况</w:t>
            </w:r>
          </w:p>
        </w:tc>
      </w:tr>
    </w:tbl>
    <w:p>
      <w:pPr>
        <w:pStyle w:val="BodyText"/>
      </w:pPr>
    </w:p>
    <w:p>
      <w:pPr>
        <w:sectPr>
          <w:footerReference w:type="default" r:id="rId48"/>
          <w:type w:val="nextPage"/>
          <w:pgSz w:w="11907" w:h="16839"/>
          <w:pgMar w:top="1416" w:right="1015" w:bottom="798" w:left="1015" w:header="0" w:footer="594" w:gutter="0"/>
          <w:pgNumType w:start="18"/>
          <w:cols w:space="708"/>
          <w:titlePg w:val="0"/>
        </w:sectPr>
      </w:pPr>
    </w:p>
    <w:tbl>
      <w:tblPr>
        <w:tblStyle w:val="TableNormal16"/>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7"/>
        <w:gridCol w:w="1735"/>
        <w:gridCol w:w="1005"/>
        <w:gridCol w:w="1073"/>
        <w:gridCol w:w="1225"/>
        <w:gridCol w:w="1150"/>
        <w:gridCol w:w="3075"/>
      </w:tblGrid>
      <w:tr>
        <w:tblPrEx>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92"/>
        </w:trPr>
        <w:tc>
          <w:tcPr>
            <w:tcW w:w="597" w:type="dxa"/>
            <w:vMerge w:val="restart"/>
            <w:tcBorders>
              <w:top w:val="single" w:sz="6" w:space="0" w:color="000000"/>
              <w:left w:val="single" w:sz="6" w:space="0" w:color="000000"/>
              <w:bottom w:val="nil"/>
            </w:tcBorders>
            <w:vAlign w:val="top"/>
          </w:tcPr>
          <w:p>
            <w:pPr>
              <w:rPr>
                <w:rFonts w:ascii="Arial"/>
                <w:sz w:val="21"/>
              </w:rPr>
            </w:pPr>
          </w:p>
        </w:tc>
        <w:tc>
          <w:tcPr>
            <w:tcW w:w="9263" w:type="dxa"/>
            <w:gridSpan w:val="6"/>
            <w:tcBorders>
              <w:top w:val="single" w:sz="6" w:space="0" w:color="000000"/>
              <w:bottom w:val="single" w:sz="10" w:space="0" w:color="000000"/>
              <w:right w:val="single" w:sz="6" w:space="0" w:color="000000"/>
            </w:tcBorders>
            <w:vAlign w:val="top"/>
          </w:tcPr>
          <w:p>
            <w:pPr>
              <w:pStyle w:val="TableText"/>
              <w:spacing w:before="39" w:line="220" w:lineRule="auto"/>
              <w:ind w:left="597"/>
              <w:rPr>
                <w:sz w:val="24"/>
                <w:szCs w:val="24"/>
              </w:rPr>
            </w:pPr>
            <w:r>
              <w:rPr>
                <w:spacing w:val="-5"/>
                <w:sz w:val="24"/>
                <w:szCs w:val="24"/>
              </w:rPr>
              <w:t>（</w:t>
            </w:r>
            <w:r>
              <w:rPr>
                <w:rFonts w:ascii="Times New Roman" w:eastAsia="Times New Roman" w:hAnsi="Times New Roman" w:cs="Times New Roman"/>
                <w:spacing w:val="-5"/>
                <w:sz w:val="24"/>
                <w:szCs w:val="24"/>
              </w:rPr>
              <w:t>1</w:t>
            </w:r>
            <w:r>
              <w:rPr>
                <w:spacing w:val="-5"/>
                <w:sz w:val="24"/>
                <w:szCs w:val="24"/>
              </w:rPr>
              <w:t>）给水</w:t>
            </w:r>
          </w:p>
          <w:p>
            <w:pPr>
              <w:pStyle w:val="TableText"/>
              <w:spacing w:before="180" w:line="359" w:lineRule="auto"/>
              <w:ind w:left="122" w:right="103" w:firstLine="469"/>
              <w:rPr>
                <w:sz w:val="24"/>
                <w:szCs w:val="24"/>
              </w:rPr>
            </w:pPr>
            <w:r>
              <w:rPr>
                <w:spacing w:val="-11"/>
                <w:sz w:val="24"/>
                <w:szCs w:val="24"/>
              </w:rPr>
              <w:t>本项目以市政给水为水源，</w:t>
            </w:r>
            <w:r>
              <w:rPr>
                <w:spacing w:val="54"/>
                <w:sz w:val="24"/>
                <w:szCs w:val="24"/>
              </w:rPr>
              <w:t xml:space="preserve"> </w:t>
            </w:r>
            <w:r>
              <w:rPr>
                <w:spacing w:val="-11"/>
                <w:sz w:val="24"/>
                <w:szCs w:val="24"/>
              </w:rPr>
              <w:t>由市政给水管网给水管供水，</w:t>
            </w:r>
            <w:r>
              <w:rPr>
                <w:spacing w:val="25"/>
                <w:sz w:val="24"/>
                <w:szCs w:val="24"/>
              </w:rPr>
              <w:t xml:space="preserve"> </w:t>
            </w:r>
            <w:r>
              <w:rPr>
                <w:spacing w:val="-11"/>
                <w:sz w:val="24"/>
                <w:szCs w:val="24"/>
              </w:rPr>
              <w:t>供水能力</w:t>
            </w:r>
            <w:r>
              <w:rPr>
                <w:spacing w:val="-12"/>
                <w:sz w:val="24"/>
                <w:szCs w:val="24"/>
              </w:rPr>
              <w:t>能满足本项目的</w:t>
            </w:r>
            <w:r>
              <w:rPr>
                <w:sz w:val="24"/>
                <w:szCs w:val="24"/>
              </w:rPr>
              <w:t xml:space="preserve"> </w:t>
            </w:r>
            <w:r>
              <w:rPr>
                <w:spacing w:val="-7"/>
                <w:sz w:val="24"/>
                <w:szCs w:val="24"/>
              </w:rPr>
              <w:t>需要。项目运行后，</w:t>
            </w:r>
            <w:r>
              <w:rPr>
                <w:spacing w:val="52"/>
                <w:sz w:val="24"/>
                <w:szCs w:val="24"/>
              </w:rPr>
              <w:t xml:space="preserve"> </w:t>
            </w:r>
            <w:r>
              <w:rPr>
                <w:spacing w:val="-7"/>
                <w:sz w:val="24"/>
                <w:szCs w:val="24"/>
              </w:rPr>
              <w:t>其用水主要为宠物美容洗澡用水、医疗用水（包含宠物治疗、宠物</w:t>
            </w:r>
          </w:p>
          <w:p>
            <w:pPr>
              <w:pStyle w:val="TableText"/>
              <w:spacing w:line="219" w:lineRule="auto"/>
              <w:ind w:left="110"/>
              <w:rPr>
                <w:sz w:val="24"/>
                <w:szCs w:val="24"/>
              </w:rPr>
            </w:pPr>
            <w:r>
              <w:rPr>
                <w:spacing w:val="-1"/>
                <w:sz w:val="24"/>
                <w:szCs w:val="24"/>
              </w:rPr>
              <w:t>手术器械、地面清洗废水和洗衣用水等）、留院观察宠物用水和宠</w:t>
            </w:r>
            <w:r>
              <w:rPr>
                <w:spacing w:val="-2"/>
                <w:sz w:val="24"/>
                <w:szCs w:val="24"/>
              </w:rPr>
              <w:t>物笼冲洗用水。</w:t>
            </w:r>
          </w:p>
          <w:p>
            <w:pPr>
              <w:pStyle w:val="TableText"/>
              <w:spacing w:before="182" w:line="220" w:lineRule="auto"/>
              <w:ind w:left="597"/>
              <w:rPr>
                <w:sz w:val="24"/>
                <w:szCs w:val="24"/>
              </w:rPr>
            </w:pPr>
            <w:r>
              <w:rPr>
                <w:spacing w:val="-5"/>
                <w:sz w:val="24"/>
                <w:szCs w:val="24"/>
              </w:rPr>
              <w:t>（</w:t>
            </w:r>
            <w:r>
              <w:rPr>
                <w:rFonts w:ascii="Times New Roman" w:eastAsia="Times New Roman" w:hAnsi="Times New Roman" w:cs="Times New Roman"/>
                <w:spacing w:val="-5"/>
                <w:sz w:val="24"/>
                <w:szCs w:val="24"/>
              </w:rPr>
              <w:t>2</w:t>
            </w:r>
            <w:r>
              <w:rPr>
                <w:spacing w:val="-5"/>
                <w:sz w:val="24"/>
                <w:szCs w:val="24"/>
              </w:rPr>
              <w:t>）排水</w:t>
            </w:r>
          </w:p>
          <w:p>
            <w:pPr>
              <w:pStyle w:val="TableText"/>
              <w:spacing w:before="184" w:line="359" w:lineRule="auto"/>
              <w:ind w:left="109" w:right="40" w:firstLine="481"/>
              <w:rPr>
                <w:sz w:val="24"/>
                <w:szCs w:val="24"/>
              </w:rPr>
            </w:pPr>
            <w:r>
              <w:rPr>
                <w:spacing w:val="-11"/>
                <w:sz w:val="24"/>
                <w:szCs w:val="24"/>
              </w:rPr>
              <w:t>本项目属于宠物医院项目，</w:t>
            </w:r>
            <w:r>
              <w:rPr>
                <w:spacing w:val="39"/>
                <w:sz w:val="24"/>
                <w:szCs w:val="24"/>
              </w:rPr>
              <w:t xml:space="preserve"> </w:t>
            </w:r>
            <w:r>
              <w:rPr>
                <w:spacing w:val="-11"/>
                <w:sz w:val="24"/>
                <w:szCs w:val="24"/>
              </w:rPr>
              <w:t>无传染科室，</w:t>
            </w:r>
            <w:r>
              <w:rPr>
                <w:spacing w:val="37"/>
                <w:sz w:val="24"/>
                <w:szCs w:val="24"/>
              </w:rPr>
              <w:t xml:space="preserve"> </w:t>
            </w:r>
            <w:r>
              <w:rPr>
                <w:spacing w:val="-11"/>
                <w:sz w:val="24"/>
                <w:szCs w:val="24"/>
              </w:rPr>
              <w:t>产生的废水主要为宠物美容洗澡</w:t>
            </w:r>
            <w:r>
              <w:rPr>
                <w:spacing w:val="-12"/>
                <w:sz w:val="24"/>
                <w:szCs w:val="24"/>
              </w:rPr>
              <w:t>废水、医</w:t>
            </w:r>
            <w:r>
              <w:rPr>
                <w:sz w:val="24"/>
                <w:szCs w:val="24"/>
              </w:rPr>
              <w:t xml:space="preserve"> </w:t>
            </w:r>
            <w:r>
              <w:rPr>
                <w:spacing w:val="4"/>
                <w:sz w:val="24"/>
                <w:szCs w:val="24"/>
              </w:rPr>
              <w:t>疗废水、留院观察宠物污水和宠物笼冲洗用水。根据《医疗机构水污染物排放标准》</w:t>
            </w:r>
            <w:r>
              <w:rPr>
                <w:spacing w:val="3"/>
                <w:sz w:val="24"/>
                <w:szCs w:val="24"/>
              </w:rPr>
              <w:t xml:space="preserve"> </w:t>
            </w:r>
            <w:r>
              <w:rPr>
                <w:spacing w:val="-1"/>
                <w:sz w:val="24"/>
                <w:szCs w:val="24"/>
              </w:rPr>
              <w:t>（</w:t>
            </w:r>
            <w:r>
              <w:rPr>
                <w:rFonts w:ascii="Times New Roman" w:eastAsia="Times New Roman" w:hAnsi="Times New Roman" w:cs="Times New Roman"/>
                <w:spacing w:val="-1"/>
                <w:sz w:val="24"/>
                <w:szCs w:val="24"/>
              </w:rPr>
              <w:t>GB18466-2005</w:t>
            </w:r>
            <w:r>
              <w:rPr>
                <w:spacing w:val="-1"/>
                <w:sz w:val="24"/>
                <w:szCs w:val="24"/>
              </w:rPr>
              <w:t>）中规定县级以下或</w:t>
            </w:r>
            <w:r>
              <w:rPr>
                <w:spacing w:val="-46"/>
                <w:sz w:val="24"/>
                <w:szCs w:val="24"/>
              </w:rPr>
              <w:t xml:space="preserve"> </w:t>
            </w:r>
            <w:r>
              <w:rPr>
                <w:rFonts w:ascii="Times New Roman" w:eastAsia="Times New Roman" w:hAnsi="Times New Roman" w:cs="Times New Roman"/>
                <w:spacing w:val="-1"/>
                <w:sz w:val="24"/>
                <w:szCs w:val="24"/>
              </w:rPr>
              <w:t>20</w:t>
            </w:r>
            <w:r>
              <w:rPr>
                <w:rFonts w:ascii="Times New Roman" w:eastAsia="Times New Roman" w:hAnsi="Times New Roman" w:cs="Times New Roman"/>
                <w:spacing w:val="15"/>
                <w:w w:val="101"/>
                <w:sz w:val="24"/>
                <w:szCs w:val="24"/>
              </w:rPr>
              <w:t xml:space="preserve"> </w:t>
            </w:r>
            <w:r>
              <w:rPr>
                <w:spacing w:val="-1"/>
                <w:sz w:val="24"/>
                <w:szCs w:val="24"/>
              </w:rPr>
              <w:t>张床位以下的综合医疗机构和其他所有医疗机</w:t>
            </w:r>
            <w:r>
              <w:rPr>
                <w:sz w:val="24"/>
                <w:szCs w:val="24"/>
              </w:rPr>
              <w:t xml:space="preserve"> </w:t>
            </w:r>
            <w:r>
              <w:rPr>
                <w:spacing w:val="-5"/>
                <w:sz w:val="24"/>
                <w:szCs w:val="24"/>
              </w:rPr>
              <w:t>构污水经消毒处理后方可排放的要求， 本项目在所有医疗废水产生点设</w:t>
            </w:r>
            <w:r>
              <w:rPr>
                <w:spacing w:val="-6"/>
                <w:sz w:val="24"/>
                <w:szCs w:val="24"/>
              </w:rPr>
              <w:t>置有专用的医疗</w:t>
            </w:r>
            <w:r>
              <w:rPr>
                <w:sz w:val="24"/>
                <w:szCs w:val="24"/>
              </w:rPr>
              <w:t xml:space="preserve"> </w:t>
            </w:r>
            <w:r>
              <w:rPr>
                <w:sz w:val="24"/>
                <w:szCs w:val="24"/>
              </w:rPr>
              <w:t>废水处理设备。医疗废水经污水处理设备处</w:t>
            </w:r>
            <w:r>
              <w:rPr>
                <w:spacing w:val="-1"/>
                <w:sz w:val="24"/>
                <w:szCs w:val="24"/>
              </w:rPr>
              <w:t>理后，达到《医疗机构水污染物排放标准》</w:t>
            </w:r>
            <w:r>
              <w:rPr>
                <w:sz w:val="24"/>
                <w:szCs w:val="24"/>
              </w:rPr>
              <w:t xml:space="preserve"> </w:t>
            </w:r>
            <w:r>
              <w:rPr>
                <w:sz w:val="24"/>
                <w:szCs w:val="24"/>
              </w:rPr>
              <w:t>（</w:t>
            </w:r>
            <w:r>
              <w:rPr>
                <w:rFonts w:ascii="Times New Roman" w:eastAsia="Times New Roman" w:hAnsi="Times New Roman" w:cs="Times New Roman"/>
                <w:sz w:val="24"/>
                <w:szCs w:val="24"/>
              </w:rPr>
              <w:t>GB18466-2005</w:t>
            </w:r>
            <w:r>
              <w:rPr>
                <w:sz w:val="24"/>
                <w:szCs w:val="24"/>
              </w:rPr>
              <w:t xml:space="preserve">）中的表 </w:t>
            </w:r>
            <w:r>
              <w:rPr>
                <w:rFonts w:ascii="Times New Roman" w:eastAsia="Times New Roman" w:hAnsi="Times New Roman" w:cs="Times New Roman"/>
                <w:sz w:val="24"/>
                <w:szCs w:val="24"/>
              </w:rPr>
              <w:t xml:space="preserve">2  </w:t>
            </w:r>
            <w:r>
              <w:rPr>
                <w:sz w:val="24"/>
                <w:szCs w:val="24"/>
              </w:rPr>
              <w:t>预处理标准要求后，进</w:t>
            </w:r>
            <w:r>
              <w:rPr>
                <w:spacing w:val="-1"/>
                <w:sz w:val="24"/>
                <w:szCs w:val="24"/>
              </w:rPr>
              <w:t>入院内污水管网，同宠物美容洗澡</w:t>
            </w:r>
            <w:r>
              <w:rPr>
                <w:sz w:val="24"/>
                <w:szCs w:val="24"/>
              </w:rPr>
              <w:t xml:space="preserve"> </w:t>
            </w:r>
            <w:r>
              <w:rPr>
                <w:spacing w:val="-2"/>
                <w:sz w:val="24"/>
                <w:szCs w:val="24"/>
              </w:rPr>
              <w:t>废水、留院观察宠物污水、宠物笼冲洗废水直接利用商铺原有的污水管道进</w:t>
            </w:r>
            <w:r>
              <w:rPr>
                <w:spacing w:val="-3"/>
                <w:sz w:val="24"/>
                <w:szCs w:val="24"/>
              </w:rPr>
              <w:t>入金鹿城边</w:t>
            </w:r>
            <w:r>
              <w:rPr>
                <w:sz w:val="24"/>
                <w:szCs w:val="24"/>
              </w:rPr>
              <w:t xml:space="preserve"> </w:t>
            </w:r>
            <w:r>
              <w:rPr>
                <w:spacing w:val="-1"/>
                <w:sz w:val="24"/>
                <w:szCs w:val="24"/>
              </w:rPr>
              <w:t>已建的排污井，所有废水达《污水综合排放标准》（</w:t>
            </w:r>
            <w:r>
              <w:rPr>
                <w:rFonts w:ascii="Times New Roman" w:eastAsia="Times New Roman" w:hAnsi="Times New Roman" w:cs="Times New Roman"/>
                <w:spacing w:val="-1"/>
                <w:sz w:val="24"/>
                <w:szCs w:val="24"/>
              </w:rPr>
              <w:t>GB8978-</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1"/>
                <w:sz w:val="24"/>
                <w:szCs w:val="24"/>
              </w:rPr>
              <w:t>1996</w:t>
            </w:r>
            <w:r>
              <w:rPr>
                <w:spacing w:val="-1"/>
                <w:sz w:val="24"/>
                <w:szCs w:val="24"/>
              </w:rPr>
              <w:t>）三级排</w:t>
            </w:r>
            <w:r>
              <w:rPr>
                <w:spacing w:val="-2"/>
                <w:sz w:val="24"/>
                <w:szCs w:val="24"/>
              </w:rPr>
              <w:t>放标准排入</w:t>
            </w:r>
          </w:p>
          <w:p>
            <w:pPr>
              <w:pStyle w:val="TableText"/>
              <w:spacing w:before="1" w:line="219" w:lineRule="auto"/>
              <w:ind w:left="117"/>
              <w:rPr>
                <w:sz w:val="24"/>
                <w:szCs w:val="24"/>
              </w:rPr>
            </w:pPr>
            <w:r>
              <w:rPr>
                <w:spacing w:val="-2"/>
                <w:sz w:val="24"/>
                <w:szCs w:val="24"/>
              </w:rPr>
              <w:t>市政污水管网，最终进入白沙门污水处理厂深度处理处理。</w:t>
            </w:r>
          </w:p>
          <w:p>
            <w:pPr>
              <w:pStyle w:val="TableText"/>
              <w:spacing w:before="180" w:line="468" w:lineRule="exact"/>
              <w:ind w:left="592"/>
              <w:rPr>
                <w:sz w:val="24"/>
                <w:szCs w:val="24"/>
              </w:rPr>
            </w:pPr>
            <w:r>
              <w:rPr>
                <w:position w:val="17"/>
                <w:sz w:val="24"/>
                <w:szCs w:val="24"/>
              </w:rPr>
              <w:t>按照《海南省用水定额》（</w:t>
            </w:r>
            <w:r>
              <w:rPr>
                <w:rFonts w:ascii="Times New Roman" w:eastAsia="Times New Roman" w:hAnsi="Times New Roman" w:cs="Times New Roman"/>
                <w:position w:val="17"/>
                <w:sz w:val="24"/>
                <w:szCs w:val="24"/>
              </w:rPr>
              <w:t>DB46/T</w:t>
            </w:r>
            <w:r>
              <w:rPr>
                <w:rFonts w:ascii="Times New Roman" w:eastAsia="Times New Roman" w:hAnsi="Times New Roman" w:cs="Times New Roman"/>
                <w:spacing w:val="59"/>
                <w:w w:val="101"/>
                <w:position w:val="17"/>
                <w:sz w:val="24"/>
                <w:szCs w:val="24"/>
              </w:rPr>
              <w:t xml:space="preserve"> </w:t>
            </w:r>
            <w:r>
              <w:rPr>
                <w:rFonts w:ascii="Times New Roman" w:eastAsia="Times New Roman" w:hAnsi="Times New Roman" w:cs="Times New Roman"/>
                <w:position w:val="17"/>
                <w:sz w:val="24"/>
                <w:szCs w:val="24"/>
              </w:rPr>
              <w:t>449-2021</w:t>
            </w:r>
            <w:r>
              <w:rPr>
                <w:position w:val="17"/>
                <w:sz w:val="24"/>
                <w:szCs w:val="24"/>
              </w:rPr>
              <w:t>）所制定的各项用水定</w:t>
            </w:r>
            <w:r>
              <w:rPr>
                <w:spacing w:val="-1"/>
                <w:position w:val="17"/>
                <w:sz w:val="24"/>
                <w:szCs w:val="24"/>
              </w:rPr>
              <w:t>额，并参照同</w:t>
            </w:r>
          </w:p>
          <w:p>
            <w:pPr>
              <w:pStyle w:val="TableText"/>
              <w:spacing w:before="1" w:line="218" w:lineRule="auto"/>
              <w:ind w:left="110"/>
              <w:rPr>
                <w:sz w:val="24"/>
                <w:szCs w:val="24"/>
              </w:rPr>
            </w:pPr>
            <w:r>
              <w:rPr>
                <w:spacing w:val="-2"/>
                <w:sz w:val="24"/>
                <w:szCs w:val="24"/>
              </w:rPr>
              <w:t>类的宠物医院用水量，本项目用水情况具体见表</w:t>
            </w:r>
            <w:r>
              <w:rPr>
                <w:spacing w:val="-54"/>
                <w:sz w:val="24"/>
                <w:szCs w:val="24"/>
              </w:rPr>
              <w:t xml:space="preserve"> </w:t>
            </w:r>
            <w:r>
              <w:rPr>
                <w:rFonts w:ascii="Times New Roman" w:eastAsia="Times New Roman" w:hAnsi="Times New Roman" w:cs="Times New Roman"/>
                <w:spacing w:val="-2"/>
                <w:sz w:val="24"/>
                <w:szCs w:val="24"/>
              </w:rPr>
              <w:t>2-5</w:t>
            </w:r>
            <w:r>
              <w:rPr>
                <w:spacing w:val="-2"/>
                <w:sz w:val="24"/>
                <w:szCs w:val="24"/>
              </w:rPr>
              <w:t>，水量平衡见图</w:t>
            </w:r>
            <w:r>
              <w:rPr>
                <w:spacing w:val="-34"/>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2"/>
                <w:sz w:val="24"/>
                <w:szCs w:val="24"/>
              </w:rPr>
              <w:t>1</w:t>
            </w:r>
            <w:r>
              <w:rPr>
                <w:spacing w:val="-2"/>
                <w:sz w:val="24"/>
                <w:szCs w:val="24"/>
              </w:rPr>
              <w:t>。</w:t>
            </w:r>
          </w:p>
          <w:p>
            <w:pPr>
              <w:pStyle w:val="TableText"/>
              <w:spacing w:before="181" w:line="209" w:lineRule="auto"/>
              <w:ind w:left="3237"/>
              <w:rPr>
                <w:sz w:val="24"/>
                <w:szCs w:val="24"/>
              </w:rPr>
            </w:pPr>
            <w:r>
              <w:rPr>
                <w:spacing w:val="-1"/>
                <w:sz w:val="24"/>
                <w:szCs w:val="24"/>
                <w14:textOutline w14:w="4354">
                  <w14:solidFill>
                    <w14:srgbClr w14:val="000000"/>
                  </w14:solidFill>
                  <w14:prstDash w14:val="solid"/>
                  <w14:miter w14:lim="10"/>
                </w14:textOutline>
              </w:rPr>
              <w:t>表</w:t>
            </w:r>
            <w:r>
              <w:rPr>
                <w:spacing w:val="-39"/>
                <w:sz w:val="24"/>
                <w:szCs w:val="24"/>
              </w:rPr>
              <w:t xml:space="preserve"> </w:t>
            </w:r>
            <w:r>
              <w:rPr>
                <w:rFonts w:ascii="Times New Roman" w:eastAsia="Times New Roman" w:hAnsi="Times New Roman" w:cs="Times New Roman"/>
                <w:b/>
                <w:bCs/>
                <w:spacing w:val="-1"/>
                <w:sz w:val="24"/>
                <w:szCs w:val="24"/>
              </w:rPr>
              <w:t xml:space="preserve">2-5    </w:t>
            </w:r>
            <w:r>
              <w:rPr>
                <w:spacing w:val="-1"/>
                <w:sz w:val="24"/>
                <w:szCs w:val="24"/>
                <w14:textOutline w14:w="4354">
                  <w14:solidFill>
                    <w14:srgbClr w14:val="000000"/>
                  </w14:solidFill>
                  <w14:prstDash w14:val="solid"/>
                  <w14:miter w14:lim="10"/>
                </w14:textOutline>
              </w:rPr>
              <w:t>项目用排水情况一览表</w:t>
            </w:r>
          </w:p>
        </w:tc>
      </w:tr>
      <w:tr>
        <w:tblPrEx>
          <w:tblW w:w="9860" w:type="dxa"/>
          <w:tblInd w:w="7" w:type="dxa"/>
          <w:tblLayout w:type="fixed"/>
        </w:tblPrEx>
        <w:trPr>
          <w:trHeight w:val="268"/>
        </w:trPr>
        <w:tc>
          <w:tcPr>
            <w:tcW w:w="597" w:type="dxa"/>
            <w:vMerge/>
            <w:tcBorders>
              <w:top w:val="nil"/>
              <w:left w:val="single" w:sz="6" w:space="0" w:color="000000"/>
              <w:bottom w:val="nil"/>
            </w:tcBorders>
            <w:vAlign w:val="top"/>
          </w:tcPr>
          <w:p>
            <w:pPr>
              <w:rPr>
                <w:rFonts w:ascii="Arial"/>
                <w:sz w:val="21"/>
              </w:rPr>
            </w:pPr>
          </w:p>
        </w:tc>
        <w:tc>
          <w:tcPr>
            <w:tcW w:w="1735" w:type="dxa"/>
            <w:vMerge w:val="restart"/>
            <w:tcBorders>
              <w:top w:val="single" w:sz="10" w:space="0" w:color="000000"/>
              <w:bottom w:val="nil"/>
            </w:tcBorders>
            <w:vAlign w:val="top"/>
          </w:tcPr>
          <w:p>
            <w:pPr>
              <w:pStyle w:val="TableText"/>
              <w:spacing w:before="178" w:line="223" w:lineRule="auto"/>
              <w:ind w:left="714"/>
            </w:pPr>
            <w:r>
              <w:rPr>
                <w:spacing w:val="-3"/>
              </w:rPr>
              <w:t>名称</w:t>
            </w:r>
          </w:p>
        </w:tc>
        <w:tc>
          <w:tcPr>
            <w:tcW w:w="2078" w:type="dxa"/>
            <w:gridSpan w:val="2"/>
            <w:tcBorders>
              <w:top w:val="single" w:sz="10" w:space="0" w:color="000000"/>
            </w:tcBorders>
            <w:vAlign w:val="top"/>
          </w:tcPr>
          <w:p>
            <w:pPr>
              <w:pStyle w:val="TableText"/>
              <w:spacing w:before="30" w:line="200" w:lineRule="auto"/>
              <w:ind w:left="728"/>
            </w:pPr>
            <w:r>
              <w:rPr>
                <w:spacing w:val="-2"/>
              </w:rPr>
              <w:t>用水量</w:t>
            </w:r>
          </w:p>
        </w:tc>
        <w:tc>
          <w:tcPr>
            <w:tcW w:w="2375" w:type="dxa"/>
            <w:gridSpan w:val="2"/>
            <w:tcBorders>
              <w:top w:val="single" w:sz="10" w:space="0" w:color="000000"/>
            </w:tcBorders>
            <w:vAlign w:val="top"/>
          </w:tcPr>
          <w:p>
            <w:pPr>
              <w:pStyle w:val="TableText"/>
              <w:spacing w:before="30" w:line="200" w:lineRule="auto"/>
              <w:ind w:left="879"/>
            </w:pPr>
            <w:r>
              <w:rPr>
                <w:spacing w:val="-2"/>
              </w:rPr>
              <w:t>排水量</w:t>
            </w:r>
          </w:p>
        </w:tc>
        <w:tc>
          <w:tcPr>
            <w:tcW w:w="3075" w:type="dxa"/>
            <w:vMerge w:val="restart"/>
            <w:tcBorders>
              <w:top w:val="single" w:sz="10" w:space="0" w:color="000000"/>
              <w:bottom w:val="nil"/>
              <w:right w:val="single" w:sz="6" w:space="0" w:color="000000"/>
            </w:tcBorders>
            <w:vAlign w:val="top"/>
          </w:tcPr>
          <w:p>
            <w:pPr>
              <w:pStyle w:val="TableText"/>
              <w:spacing w:before="179" w:line="222" w:lineRule="auto"/>
              <w:ind w:left="1074"/>
            </w:pPr>
            <w:r>
              <w:rPr>
                <w:spacing w:val="-3"/>
              </w:rPr>
              <w:t>处理方式</w:t>
            </w:r>
          </w:p>
        </w:tc>
      </w:tr>
      <w:tr>
        <w:tblPrEx>
          <w:tblW w:w="9860" w:type="dxa"/>
          <w:tblInd w:w="7" w:type="dxa"/>
          <w:tblLayout w:type="fixed"/>
        </w:tblPrEx>
        <w:trPr>
          <w:trHeight w:val="292"/>
        </w:trPr>
        <w:tc>
          <w:tcPr>
            <w:tcW w:w="597" w:type="dxa"/>
            <w:vMerge/>
            <w:tcBorders>
              <w:top w:val="nil"/>
              <w:left w:val="single" w:sz="6" w:space="0" w:color="000000"/>
              <w:bottom w:val="nil"/>
            </w:tcBorders>
            <w:vAlign w:val="top"/>
          </w:tcPr>
          <w:p>
            <w:pPr>
              <w:rPr>
                <w:rFonts w:ascii="Arial"/>
                <w:sz w:val="21"/>
              </w:rPr>
            </w:pPr>
          </w:p>
        </w:tc>
        <w:tc>
          <w:tcPr>
            <w:tcW w:w="1735" w:type="dxa"/>
            <w:vMerge/>
            <w:tcBorders>
              <w:top w:val="nil"/>
            </w:tcBorders>
            <w:vAlign w:val="top"/>
          </w:tcPr>
          <w:p>
            <w:pPr>
              <w:rPr>
                <w:rFonts w:ascii="Arial"/>
                <w:sz w:val="21"/>
              </w:rPr>
            </w:pPr>
          </w:p>
        </w:tc>
        <w:tc>
          <w:tcPr>
            <w:tcW w:w="1005" w:type="dxa"/>
            <w:vAlign w:val="top"/>
          </w:tcPr>
          <w:p>
            <w:pPr>
              <w:spacing w:before="87" w:line="193"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t/d</w:t>
            </w:r>
          </w:p>
        </w:tc>
        <w:tc>
          <w:tcPr>
            <w:tcW w:w="1073" w:type="dxa"/>
            <w:vAlign w:val="top"/>
          </w:tcPr>
          <w:p>
            <w:pPr>
              <w:spacing w:before="87" w:line="193"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t/a</w:t>
            </w:r>
          </w:p>
        </w:tc>
        <w:tc>
          <w:tcPr>
            <w:tcW w:w="1225" w:type="dxa"/>
            <w:vAlign w:val="top"/>
          </w:tcPr>
          <w:p>
            <w:pPr>
              <w:spacing w:before="87" w:line="193" w:lineRule="auto"/>
              <w:ind w:left="5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t/d</w:t>
            </w:r>
          </w:p>
        </w:tc>
        <w:tc>
          <w:tcPr>
            <w:tcW w:w="1150" w:type="dxa"/>
            <w:vAlign w:val="top"/>
          </w:tcPr>
          <w:p>
            <w:pPr>
              <w:spacing w:before="87" w:line="193" w:lineRule="auto"/>
              <w:ind w:left="4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t/a</w:t>
            </w:r>
          </w:p>
        </w:tc>
        <w:tc>
          <w:tcPr>
            <w:tcW w:w="3075" w:type="dxa"/>
            <w:vMerge/>
            <w:tcBorders>
              <w:top w:val="nil"/>
              <w:right w:val="single" w:sz="6" w:space="0" w:color="000000"/>
            </w:tcBorders>
            <w:vAlign w:val="top"/>
          </w:tcPr>
          <w:p>
            <w:pPr>
              <w:rPr>
                <w:rFonts w:ascii="Arial"/>
                <w:sz w:val="21"/>
              </w:rPr>
            </w:pPr>
          </w:p>
        </w:tc>
      </w:tr>
      <w:tr>
        <w:tblPrEx>
          <w:tblW w:w="9860" w:type="dxa"/>
          <w:tblInd w:w="7" w:type="dxa"/>
          <w:tblLayout w:type="fixed"/>
        </w:tblPrEx>
        <w:trPr>
          <w:trHeight w:val="275"/>
        </w:trPr>
        <w:tc>
          <w:tcPr>
            <w:tcW w:w="597" w:type="dxa"/>
            <w:vMerge/>
            <w:tcBorders>
              <w:top w:val="nil"/>
              <w:left w:val="single" w:sz="6" w:space="0" w:color="000000"/>
              <w:bottom w:val="nil"/>
            </w:tcBorders>
            <w:vAlign w:val="top"/>
          </w:tcPr>
          <w:p>
            <w:pPr>
              <w:rPr>
                <w:rFonts w:ascii="Arial"/>
                <w:sz w:val="21"/>
              </w:rPr>
            </w:pPr>
          </w:p>
        </w:tc>
        <w:tc>
          <w:tcPr>
            <w:tcW w:w="1735" w:type="dxa"/>
            <w:vAlign w:val="top"/>
          </w:tcPr>
          <w:p>
            <w:pPr>
              <w:pStyle w:val="TableText"/>
              <w:spacing w:before="40" w:line="197" w:lineRule="auto"/>
              <w:ind w:left="295"/>
            </w:pPr>
            <w:r>
              <w:rPr>
                <w:spacing w:val="-2"/>
              </w:rPr>
              <w:t>宠物洗浴用水</w:t>
            </w:r>
          </w:p>
        </w:tc>
        <w:tc>
          <w:tcPr>
            <w:tcW w:w="1005" w:type="dxa"/>
            <w:vAlign w:val="top"/>
          </w:tcPr>
          <w:p>
            <w:pPr>
              <w:spacing w:before="72" w:line="187" w:lineRule="auto"/>
              <w:ind w:left="39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w:t>
            </w:r>
          </w:p>
        </w:tc>
        <w:tc>
          <w:tcPr>
            <w:tcW w:w="1073" w:type="dxa"/>
            <w:vAlign w:val="top"/>
          </w:tcPr>
          <w:p>
            <w:pPr>
              <w:spacing w:before="72" w:line="187" w:lineRule="auto"/>
              <w:ind w:left="3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360</w:t>
            </w:r>
          </w:p>
        </w:tc>
        <w:tc>
          <w:tcPr>
            <w:tcW w:w="1225" w:type="dxa"/>
            <w:vAlign w:val="top"/>
          </w:tcPr>
          <w:p>
            <w:pPr>
              <w:spacing w:before="72" w:line="187" w:lineRule="auto"/>
              <w:ind w:left="45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1.02</w:t>
            </w:r>
          </w:p>
        </w:tc>
        <w:tc>
          <w:tcPr>
            <w:tcW w:w="1150" w:type="dxa"/>
            <w:vAlign w:val="top"/>
          </w:tcPr>
          <w:p>
            <w:pPr>
              <w:spacing w:before="72" w:line="187" w:lineRule="auto"/>
              <w:ind w:left="42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306</w:t>
            </w:r>
          </w:p>
        </w:tc>
        <w:tc>
          <w:tcPr>
            <w:tcW w:w="3075" w:type="dxa"/>
            <w:tcBorders>
              <w:right w:val="single" w:sz="6" w:space="0" w:color="000000"/>
            </w:tcBorders>
            <w:vAlign w:val="top"/>
          </w:tcPr>
          <w:p>
            <w:pPr>
              <w:pStyle w:val="TableText"/>
              <w:spacing w:before="40" w:line="197" w:lineRule="auto"/>
              <w:ind w:left="862"/>
            </w:pPr>
            <w:r>
              <w:rPr>
                <w:spacing w:val="-16"/>
              </w:rPr>
              <w:t>滤网、 排污井</w:t>
            </w:r>
          </w:p>
        </w:tc>
      </w:tr>
      <w:tr>
        <w:tblPrEx>
          <w:tblW w:w="9860" w:type="dxa"/>
          <w:tblInd w:w="7" w:type="dxa"/>
          <w:tblLayout w:type="fixed"/>
        </w:tblPrEx>
        <w:trPr>
          <w:trHeight w:val="549"/>
        </w:trPr>
        <w:tc>
          <w:tcPr>
            <w:tcW w:w="597" w:type="dxa"/>
            <w:vMerge/>
            <w:tcBorders>
              <w:top w:val="nil"/>
              <w:left w:val="single" w:sz="6" w:space="0" w:color="000000"/>
              <w:bottom w:val="nil"/>
            </w:tcBorders>
            <w:vAlign w:val="top"/>
          </w:tcPr>
          <w:p>
            <w:pPr>
              <w:rPr>
                <w:rFonts w:ascii="Arial"/>
                <w:sz w:val="21"/>
              </w:rPr>
            </w:pPr>
          </w:p>
        </w:tc>
        <w:tc>
          <w:tcPr>
            <w:tcW w:w="1735" w:type="dxa"/>
            <w:vAlign w:val="top"/>
          </w:tcPr>
          <w:p>
            <w:pPr>
              <w:pStyle w:val="TableText"/>
              <w:spacing w:before="43" w:line="218" w:lineRule="auto"/>
              <w:ind w:left="710" w:right="183" w:hanging="403"/>
            </w:pPr>
            <w:r>
              <w:rPr>
                <w:spacing w:val="-4"/>
              </w:rPr>
              <w:t>留院观察宠物</w:t>
            </w:r>
            <w:r>
              <w:rPr>
                <w:spacing w:val="1"/>
              </w:rPr>
              <w:t xml:space="preserve"> </w:t>
            </w:r>
            <w:r>
              <w:rPr>
                <w:spacing w:val="-2"/>
              </w:rPr>
              <w:t>废水</w:t>
            </w:r>
          </w:p>
        </w:tc>
        <w:tc>
          <w:tcPr>
            <w:tcW w:w="1005" w:type="dxa"/>
            <w:vAlign w:val="top"/>
          </w:tcPr>
          <w:p>
            <w:pPr>
              <w:spacing w:before="212" w:line="187"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073" w:type="dxa"/>
            <w:vAlign w:val="top"/>
          </w:tcPr>
          <w:p>
            <w:pPr>
              <w:spacing w:before="212"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w:t>
            </w:r>
          </w:p>
        </w:tc>
        <w:tc>
          <w:tcPr>
            <w:tcW w:w="1225" w:type="dxa"/>
            <w:vAlign w:val="top"/>
          </w:tcPr>
          <w:p>
            <w:pPr>
              <w:spacing w:before="212" w:line="187" w:lineRule="auto"/>
              <w:ind w:left="3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0.1275</w:t>
            </w:r>
          </w:p>
        </w:tc>
        <w:tc>
          <w:tcPr>
            <w:tcW w:w="1150" w:type="dxa"/>
            <w:vAlign w:val="top"/>
          </w:tcPr>
          <w:p>
            <w:pPr>
              <w:spacing w:before="212"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38.25</w:t>
            </w:r>
          </w:p>
        </w:tc>
        <w:tc>
          <w:tcPr>
            <w:tcW w:w="3075" w:type="dxa"/>
            <w:tcBorders>
              <w:right w:val="single" w:sz="6" w:space="0" w:color="000000"/>
            </w:tcBorders>
            <w:vAlign w:val="top"/>
          </w:tcPr>
          <w:p>
            <w:pPr>
              <w:pStyle w:val="TableText"/>
              <w:spacing w:before="179" w:line="221" w:lineRule="auto"/>
              <w:ind w:left="1176"/>
            </w:pPr>
            <w:r>
              <w:rPr>
                <w:spacing w:val="-2"/>
              </w:rPr>
              <w:t>排污井</w:t>
            </w:r>
          </w:p>
        </w:tc>
      </w:tr>
      <w:tr>
        <w:tblPrEx>
          <w:tblW w:w="9860" w:type="dxa"/>
          <w:tblInd w:w="7" w:type="dxa"/>
          <w:tblLayout w:type="fixed"/>
        </w:tblPrEx>
        <w:trPr>
          <w:trHeight w:val="551"/>
        </w:trPr>
        <w:tc>
          <w:tcPr>
            <w:tcW w:w="597" w:type="dxa"/>
            <w:vMerge/>
            <w:tcBorders>
              <w:top w:val="nil"/>
              <w:left w:val="single" w:sz="6" w:space="0" w:color="000000"/>
              <w:bottom w:val="nil"/>
            </w:tcBorders>
            <w:vAlign w:val="top"/>
          </w:tcPr>
          <w:p>
            <w:pPr>
              <w:rPr>
                <w:rFonts w:ascii="Arial"/>
                <w:sz w:val="21"/>
              </w:rPr>
            </w:pPr>
          </w:p>
        </w:tc>
        <w:tc>
          <w:tcPr>
            <w:tcW w:w="1735" w:type="dxa"/>
            <w:vAlign w:val="top"/>
          </w:tcPr>
          <w:p>
            <w:pPr>
              <w:pStyle w:val="TableText"/>
              <w:spacing w:before="45" w:line="218" w:lineRule="auto"/>
              <w:ind w:left="819" w:right="183" w:hanging="524"/>
            </w:pPr>
            <w:r>
              <w:rPr>
                <w:spacing w:val="-2"/>
              </w:rPr>
              <w:t>宠物笼冲洗废</w:t>
            </w:r>
            <w:r>
              <w:rPr>
                <w:spacing w:val="1"/>
              </w:rPr>
              <w:t xml:space="preserve"> </w:t>
            </w:r>
            <w:r>
              <w:t>水</w:t>
            </w:r>
          </w:p>
        </w:tc>
        <w:tc>
          <w:tcPr>
            <w:tcW w:w="1005" w:type="dxa"/>
            <w:vAlign w:val="top"/>
          </w:tcPr>
          <w:p>
            <w:pPr>
              <w:spacing w:before="212" w:line="187"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w:t>
            </w:r>
          </w:p>
        </w:tc>
        <w:tc>
          <w:tcPr>
            <w:tcW w:w="1073" w:type="dxa"/>
            <w:vAlign w:val="top"/>
          </w:tcPr>
          <w:p>
            <w:pPr>
              <w:spacing w:before="213" w:line="187" w:lineRule="auto"/>
              <w:ind w:left="4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225" w:type="dxa"/>
            <w:vAlign w:val="top"/>
          </w:tcPr>
          <w:p>
            <w:pPr>
              <w:spacing w:before="212" w:line="187" w:lineRule="auto"/>
              <w:ind w:left="3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0.034</w:t>
            </w:r>
          </w:p>
        </w:tc>
        <w:tc>
          <w:tcPr>
            <w:tcW w:w="1150" w:type="dxa"/>
            <w:vAlign w:val="top"/>
          </w:tcPr>
          <w:p>
            <w:pPr>
              <w:spacing w:before="212" w:line="187"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10.2</w:t>
            </w:r>
          </w:p>
        </w:tc>
        <w:tc>
          <w:tcPr>
            <w:tcW w:w="3075" w:type="dxa"/>
            <w:tcBorders>
              <w:right w:val="single" w:sz="6" w:space="0" w:color="000000"/>
            </w:tcBorders>
            <w:vAlign w:val="top"/>
          </w:tcPr>
          <w:p>
            <w:pPr>
              <w:pStyle w:val="TableText"/>
              <w:spacing w:before="179" w:line="221" w:lineRule="auto"/>
              <w:ind w:left="1176"/>
            </w:pPr>
            <w:r>
              <w:rPr>
                <w:spacing w:val="-2"/>
              </w:rPr>
              <w:t>排污井</w:t>
            </w:r>
          </w:p>
        </w:tc>
      </w:tr>
      <w:tr>
        <w:tblPrEx>
          <w:tblW w:w="9860" w:type="dxa"/>
          <w:tblInd w:w="7" w:type="dxa"/>
          <w:tblLayout w:type="fixed"/>
        </w:tblPrEx>
        <w:trPr>
          <w:trHeight w:val="275"/>
        </w:trPr>
        <w:tc>
          <w:tcPr>
            <w:tcW w:w="597" w:type="dxa"/>
            <w:vMerge/>
            <w:tcBorders>
              <w:top w:val="nil"/>
              <w:left w:val="single" w:sz="6" w:space="0" w:color="000000"/>
              <w:bottom w:val="nil"/>
            </w:tcBorders>
            <w:vAlign w:val="top"/>
          </w:tcPr>
          <w:p>
            <w:pPr>
              <w:rPr>
                <w:rFonts w:ascii="Arial"/>
                <w:sz w:val="21"/>
              </w:rPr>
            </w:pPr>
          </w:p>
        </w:tc>
        <w:tc>
          <w:tcPr>
            <w:tcW w:w="1735" w:type="dxa"/>
            <w:vAlign w:val="top"/>
          </w:tcPr>
          <w:p>
            <w:pPr>
              <w:pStyle w:val="TableText"/>
              <w:spacing w:before="43" w:line="195" w:lineRule="auto"/>
              <w:ind w:left="513"/>
            </w:pPr>
            <w:r>
              <w:rPr>
                <w:spacing w:val="-4"/>
              </w:rPr>
              <w:t>医疗用水</w:t>
            </w:r>
          </w:p>
        </w:tc>
        <w:tc>
          <w:tcPr>
            <w:tcW w:w="1005" w:type="dxa"/>
            <w:vAlign w:val="top"/>
          </w:tcPr>
          <w:p>
            <w:pPr>
              <w:spacing w:before="74" w:line="187" w:lineRule="auto"/>
              <w:ind w:left="37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0.7</w:t>
            </w:r>
          </w:p>
        </w:tc>
        <w:tc>
          <w:tcPr>
            <w:tcW w:w="1073" w:type="dxa"/>
            <w:vAlign w:val="top"/>
          </w:tcPr>
          <w:p>
            <w:pPr>
              <w:spacing w:before="74" w:line="187" w:lineRule="auto"/>
              <w:ind w:left="3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210</w:t>
            </w:r>
          </w:p>
        </w:tc>
        <w:tc>
          <w:tcPr>
            <w:tcW w:w="1225" w:type="dxa"/>
            <w:vAlign w:val="top"/>
          </w:tcPr>
          <w:p>
            <w:pPr>
              <w:spacing w:before="74" w:line="187" w:lineRule="auto"/>
              <w:ind w:left="3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0.595</w:t>
            </w:r>
          </w:p>
        </w:tc>
        <w:tc>
          <w:tcPr>
            <w:tcW w:w="1150" w:type="dxa"/>
            <w:vAlign w:val="top"/>
          </w:tcPr>
          <w:p>
            <w:pPr>
              <w:spacing w:before="74" w:line="187"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178.5</w:t>
            </w:r>
          </w:p>
        </w:tc>
        <w:tc>
          <w:tcPr>
            <w:tcW w:w="3075" w:type="dxa"/>
            <w:tcBorders>
              <w:right w:val="single" w:sz="6" w:space="0" w:color="000000"/>
            </w:tcBorders>
            <w:vAlign w:val="top"/>
          </w:tcPr>
          <w:p>
            <w:pPr>
              <w:pStyle w:val="TableText"/>
              <w:spacing w:before="43" w:line="195" w:lineRule="auto"/>
              <w:ind w:left="239"/>
            </w:pPr>
            <w:r>
              <w:rPr>
                <w:spacing w:val="-2"/>
              </w:rPr>
              <w:t>医疗污水处理设备、排污井</w:t>
            </w:r>
          </w:p>
        </w:tc>
      </w:tr>
      <w:tr>
        <w:tblPrEx>
          <w:tblW w:w="9860" w:type="dxa"/>
          <w:tblInd w:w="7" w:type="dxa"/>
          <w:tblLayout w:type="fixed"/>
        </w:tblPrEx>
        <w:trPr>
          <w:trHeight w:val="323"/>
        </w:trPr>
        <w:tc>
          <w:tcPr>
            <w:tcW w:w="597" w:type="dxa"/>
            <w:vMerge/>
            <w:tcBorders>
              <w:top w:val="nil"/>
              <w:left w:val="single" w:sz="6" w:space="0" w:color="000000"/>
              <w:bottom w:val="single" w:sz="6" w:space="0" w:color="000000"/>
            </w:tcBorders>
            <w:vAlign w:val="top"/>
          </w:tcPr>
          <w:p>
            <w:pPr>
              <w:rPr>
                <w:rFonts w:ascii="Arial"/>
                <w:sz w:val="21"/>
              </w:rPr>
            </w:pPr>
          </w:p>
        </w:tc>
        <w:tc>
          <w:tcPr>
            <w:tcW w:w="1735" w:type="dxa"/>
            <w:vAlign w:val="top"/>
          </w:tcPr>
          <w:p>
            <w:pPr>
              <w:pStyle w:val="TableText"/>
              <w:tabs>
                <w:tab w:val="left" w:pos="711"/>
              </w:tabs>
              <w:spacing w:before="43" w:line="222" w:lineRule="auto"/>
              <w:ind w:left="87"/>
            </w:pPr>
            <w:r>
              <w:rPr>
                <w:u w:val="single" w:color="auto"/>
              </w:rPr>
              <w:tab/>
            </w:r>
            <w:r>
              <w:rPr>
                <w:spacing w:val="-3"/>
                <w:u w:val="single" w:color="auto"/>
              </w:rPr>
              <w:t>合计</w:t>
            </w:r>
            <w:r>
              <w:rPr>
                <w:u w:val="single" w:color="auto"/>
              </w:rPr>
              <w:t xml:space="preserve">      </w:t>
            </w:r>
          </w:p>
        </w:tc>
        <w:tc>
          <w:tcPr>
            <w:tcW w:w="1005" w:type="dxa"/>
            <w:vAlign w:val="top"/>
          </w:tcPr>
          <w:p>
            <w:pPr>
              <w:spacing w:before="77" w:line="187" w:lineRule="auto"/>
              <w:ind w:left="3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2.09</w:t>
            </w:r>
          </w:p>
          <w:p>
            <w:pPr>
              <w:spacing w:before="21" w:line="26" w:lineRule="exact"/>
              <w:ind w:firstLine="17"/>
            </w:pPr>
            <w:r>
              <w:pict>
                <v:shape id="_x0000_i1048" style="width:48.9pt;height:1.45pt;mso-position-horizontal-relative:char;mso-position-vertical-relative:line" coordorigin="0,0" coordsize="978,29" path="m,28l977,28l977,l,l,28xe" filled="t" fillcolor="black" stroked="f">
                  <w10:wrap type="none"/>
                </v:shape>
              </w:pict>
            </w:r>
          </w:p>
        </w:tc>
        <w:tc>
          <w:tcPr>
            <w:tcW w:w="1073" w:type="dxa"/>
            <w:vAlign w:val="top"/>
          </w:tcPr>
          <w:p>
            <w:pPr>
              <w:spacing w:before="77" w:line="187" w:lineRule="auto"/>
              <w:ind w:left="38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627</w:t>
            </w:r>
          </w:p>
          <w:p>
            <w:pPr>
              <w:spacing w:before="21" w:line="26" w:lineRule="exact"/>
              <w:ind w:firstLine="18"/>
            </w:pPr>
            <w:r>
              <w:pict>
                <v:shape id="_x0000_i1049" style="width:52.35pt;height:1.45pt;mso-position-horizontal-relative:char;mso-position-vertical-relative:line" coordorigin="0,0" coordsize="1046,29" path="m,28l1046,28l1046,l,l,28xe" filled="t" fillcolor="black" stroked="f">
                  <w10:wrap type="none"/>
                </v:shape>
              </w:pict>
            </w:r>
          </w:p>
        </w:tc>
        <w:tc>
          <w:tcPr>
            <w:tcW w:w="1225" w:type="dxa"/>
            <w:vAlign w:val="top"/>
          </w:tcPr>
          <w:p>
            <w:pPr>
              <w:spacing w:before="77"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1.7765</w:t>
            </w:r>
          </w:p>
          <w:p>
            <w:pPr>
              <w:spacing w:before="21" w:line="26" w:lineRule="exact"/>
              <w:ind w:firstLine="20"/>
            </w:pPr>
            <w:r>
              <w:pict>
                <v:shape id="_x0000_i1050" style="width:59.95pt;height:1.45pt;mso-position-horizontal-relative:char;mso-position-vertical-relative:line" coordorigin="0,0" coordsize="1199,29" path="m,28l1198,28l1198,l,l,28xe" filled="t" fillcolor="black" stroked="f">
                  <w10:wrap type="none"/>
                </v:shape>
              </w:pict>
            </w:r>
          </w:p>
        </w:tc>
        <w:tc>
          <w:tcPr>
            <w:tcW w:w="1150" w:type="dxa"/>
            <w:vAlign w:val="top"/>
          </w:tcPr>
          <w:p>
            <w:pPr>
              <w:spacing w:before="77" w:line="187"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532.95</w:t>
            </w:r>
          </w:p>
          <w:p>
            <w:pPr>
              <w:spacing w:before="21" w:line="26" w:lineRule="exact"/>
              <w:ind w:firstLine="22"/>
            </w:pPr>
            <w:r>
              <w:pict>
                <v:shape id="_x0000_i1051" style="width:56.2pt;height:1.45pt;mso-position-horizontal-relative:char;mso-position-vertical-relative:line" coordorigin="0,0" coordsize="1124,29" path="m,28l1123,28l1123,l,l,28xe" filled="t" fillcolor="black" stroked="f">
                  <w10:wrap type="none"/>
                </v:shape>
              </w:pict>
            </w:r>
          </w:p>
        </w:tc>
        <w:tc>
          <w:tcPr>
            <w:tcW w:w="3075" w:type="dxa"/>
            <w:tcBorders>
              <w:right w:val="single" w:sz="6" w:space="0" w:color="000000"/>
            </w:tcBorders>
            <w:vAlign w:val="top"/>
          </w:tcPr>
          <w:p>
            <w:pPr>
              <w:spacing w:before="74" w:line="212" w:lineRule="auto"/>
              <w:ind w:left="1453"/>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p>
            <w:pPr>
              <w:spacing w:line="25" w:lineRule="exact"/>
              <w:ind w:firstLine="24"/>
            </w:pPr>
            <w:r>
              <w:pict>
                <v:shape id="_x0000_i1052" style="width:146.95pt;height:1.45pt;mso-position-horizontal-relative:char;mso-position-vertical-relative:line" coordorigin="0,0" coordsize="2938,29" path="m,28l2938,28l2938,l,l,28xe" filled="t" fillcolor="black" stroked="f">
                  <w10:wrap type="none"/>
                </v:shape>
              </w:pict>
            </w:r>
          </w:p>
        </w:tc>
      </w:tr>
    </w:tbl>
    <w:p>
      <w:pPr>
        <w:pStyle w:val="BodyText"/>
      </w:pPr>
    </w:p>
    <w:p>
      <w:pPr>
        <w:sectPr>
          <w:footerReference w:type="default" r:id="rId49"/>
          <w:pgSz w:w="11907" w:h="16839"/>
          <w:pgMar w:top="1416" w:right="1015" w:bottom="798" w:left="1015" w:header="0" w:footer="594" w:gutter="0"/>
          <w:pgNumType w:start="19"/>
          <w:cols w:space="708"/>
        </w:sectPr>
      </w:pPr>
    </w:p>
    <w:tbl>
      <w:tblPr>
        <w:tblStyle w:val="TableNormal17"/>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053"/>
        </w:trPr>
        <w:tc>
          <w:tcPr>
            <w:tcW w:w="597" w:type="dxa"/>
            <w:tcBorders>
              <w:bottom w:val="nil"/>
              <w:right w:val="single" w:sz="2" w:space="0" w:color="000000"/>
            </w:tcBorders>
            <w:vAlign w:val="top"/>
          </w:tcPr>
          <w:p>
            <w:pPr>
              <w:rPr>
                <w:rFonts w:ascii="Arial"/>
                <w:sz w:val="21"/>
              </w:rPr>
            </w:pPr>
          </w:p>
        </w:tc>
        <w:tc>
          <w:tcPr>
            <w:tcW w:w="9263" w:type="dxa"/>
            <w:tcBorders>
              <w:left w:val="single" w:sz="2" w:space="0" w:color="000000"/>
              <w:bottom w:val="nil"/>
            </w:tcBorders>
            <w:vAlign w:val="top"/>
          </w:tcPr>
          <w:p>
            <w:pPr>
              <w:spacing w:before="6" w:line="4037" w:lineRule="exact"/>
              <w:ind w:firstLine="160"/>
            </w:pPr>
            <w:r>
              <w:rPr>
                <w:position w:val="-80"/>
              </w:rPr>
              <w:drawing>
                <wp:inline distT="0" distB="0" distL="0" distR="0">
                  <wp:extent cx="5669279" cy="2562860"/>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50"/>
                          <a:stretch>
                            <a:fillRect/>
                          </a:stretch>
                        </pic:blipFill>
                        <pic:spPr>
                          <a:xfrm>
                            <a:off x="0" y="0"/>
                            <a:ext cx="5669279" cy="2562860"/>
                          </a:xfrm>
                          <a:prstGeom prst="rect">
                            <a:avLst/>
                          </a:prstGeom>
                        </pic:spPr>
                      </pic:pic>
                    </a:graphicData>
                  </a:graphic>
                </wp:inline>
              </w:drawing>
            </w:r>
          </w:p>
        </w:tc>
      </w:tr>
      <w:tr>
        <w:tblPrEx>
          <w:tblW w:w="9860" w:type="dxa"/>
          <w:tblInd w:w="7" w:type="dxa"/>
          <w:tblLayout w:type="fixed"/>
        </w:tblPrEx>
        <w:trPr>
          <w:trHeight w:val="9781"/>
        </w:trPr>
        <w:tc>
          <w:tcPr>
            <w:tcW w:w="597" w:type="dxa"/>
            <w:tcBorders>
              <w:top w:val="nil"/>
              <w:right w:val="single" w:sz="2" w:space="0" w:color="000000"/>
            </w:tcBorders>
            <w:vAlign w:val="top"/>
          </w:tcPr>
          <w:p>
            <w:pPr>
              <w:rPr>
                <w:rFonts w:ascii="Arial"/>
                <w:sz w:val="21"/>
              </w:rPr>
            </w:pPr>
          </w:p>
        </w:tc>
        <w:tc>
          <w:tcPr>
            <w:tcW w:w="9263" w:type="dxa"/>
            <w:tcBorders>
              <w:top w:val="nil"/>
              <w:left w:val="single" w:sz="2" w:space="0" w:color="000000"/>
              <w:bottom w:val="single" w:sz="2" w:space="0" w:color="000000"/>
            </w:tcBorders>
            <w:vAlign w:val="top"/>
          </w:tcPr>
          <w:p>
            <w:pPr>
              <w:pStyle w:val="TableText"/>
              <w:spacing w:before="26" w:line="481" w:lineRule="exact"/>
              <w:ind w:left="2782"/>
              <w:rPr>
                <w:sz w:val="24"/>
                <w:szCs w:val="24"/>
              </w:rPr>
            </w:pPr>
            <w:r>
              <w:rPr>
                <w:spacing w:val="-6"/>
                <w:position w:val="16"/>
                <w:sz w:val="24"/>
                <w:szCs w:val="24"/>
                <w14:textOutline w14:w="4354">
                  <w14:solidFill>
                    <w14:srgbClr w14:val="000000"/>
                  </w14:solidFill>
                  <w14:prstDash w14:val="solid"/>
                  <w14:miter w14:lim="10"/>
                </w14:textOutline>
              </w:rPr>
              <w:t>图</w:t>
            </w:r>
            <w:r>
              <w:rPr>
                <w:spacing w:val="-49"/>
                <w:position w:val="16"/>
                <w:sz w:val="24"/>
                <w:szCs w:val="24"/>
              </w:rPr>
              <w:t xml:space="preserve"> </w:t>
            </w:r>
            <w:r>
              <w:rPr>
                <w:rFonts w:ascii="Times New Roman" w:eastAsia="Times New Roman" w:hAnsi="Times New Roman" w:cs="Times New Roman"/>
                <w:b/>
                <w:bCs/>
                <w:spacing w:val="-6"/>
                <w:position w:val="16"/>
                <w:sz w:val="24"/>
                <w:szCs w:val="24"/>
              </w:rPr>
              <w:t xml:space="preserve">2-1    </w:t>
            </w:r>
            <w:r>
              <w:rPr>
                <w:spacing w:val="-6"/>
                <w:position w:val="16"/>
                <w:sz w:val="24"/>
                <w:szCs w:val="24"/>
                <w14:textOutline w14:w="4354">
                  <w14:solidFill>
                    <w14:srgbClr w14:val="000000"/>
                  </w14:solidFill>
                  <w14:prstDash w14:val="solid"/>
                  <w14:miter w14:lim="10"/>
                </w14:textOutline>
              </w:rPr>
              <w:t>项目用水平衡图（单位：</w:t>
            </w:r>
            <w:r>
              <w:rPr>
                <w:spacing w:val="-6"/>
                <w:position w:val="16"/>
                <w:sz w:val="24"/>
                <w:szCs w:val="24"/>
              </w:rPr>
              <w:t xml:space="preserve"> </w:t>
            </w:r>
            <w:r>
              <w:rPr>
                <w:rFonts w:ascii="Times New Roman" w:eastAsia="Times New Roman" w:hAnsi="Times New Roman" w:cs="Times New Roman"/>
                <w:b/>
                <w:bCs/>
                <w:spacing w:val="-6"/>
                <w:position w:val="16"/>
                <w:sz w:val="24"/>
                <w:szCs w:val="24"/>
              </w:rPr>
              <w:t>m</w:t>
            </w:r>
            <w:r>
              <w:rPr>
                <w:rFonts w:ascii="Times New Roman" w:eastAsia="Times New Roman" w:hAnsi="Times New Roman" w:cs="Times New Roman"/>
                <w:b/>
                <w:bCs/>
                <w:spacing w:val="-6"/>
                <w:position w:val="26"/>
                <w:sz w:val="16"/>
                <w:szCs w:val="16"/>
              </w:rPr>
              <w:t>3</w:t>
            </w:r>
            <w:r>
              <w:rPr>
                <w:rFonts w:ascii="Times New Roman" w:eastAsia="Times New Roman" w:hAnsi="Times New Roman" w:cs="Times New Roman"/>
                <w:b/>
                <w:bCs/>
                <w:spacing w:val="-6"/>
                <w:position w:val="16"/>
                <w:sz w:val="24"/>
                <w:szCs w:val="24"/>
              </w:rPr>
              <w:t>/d</w:t>
            </w:r>
            <w:r>
              <w:rPr>
                <w:spacing w:val="-6"/>
                <w:position w:val="16"/>
                <w:sz w:val="24"/>
                <w:szCs w:val="24"/>
                <w14:textOutline w14:w="4354">
                  <w14:solidFill>
                    <w14:srgbClr w14:val="000000"/>
                  </w14:solidFill>
                  <w14:prstDash w14:val="solid"/>
                  <w14:miter w14:lim="10"/>
                </w14:textOutline>
              </w:rPr>
              <w:t>）</w:t>
            </w:r>
          </w:p>
          <w:p>
            <w:pPr>
              <w:pStyle w:val="TableText"/>
              <w:spacing w:before="1" w:line="218" w:lineRule="auto"/>
              <w:ind w:left="591"/>
              <w:rPr>
                <w:sz w:val="24"/>
                <w:szCs w:val="24"/>
              </w:rPr>
            </w:pPr>
            <w:r>
              <w:rPr>
                <w:rFonts w:ascii="Times New Roman" w:eastAsia="Times New Roman" w:hAnsi="Times New Roman" w:cs="Times New Roman"/>
                <w:b/>
                <w:bCs/>
                <w:spacing w:val="-1"/>
                <w:sz w:val="24"/>
                <w:szCs w:val="24"/>
              </w:rPr>
              <w:t>5</w:t>
            </w:r>
            <w:r>
              <w:rPr>
                <w:spacing w:val="-1"/>
                <w:sz w:val="24"/>
                <w:szCs w:val="24"/>
                <w14:textOutline w14:w="4354">
                  <w14:solidFill>
                    <w14:srgbClr w14:val="000000"/>
                  </w14:solidFill>
                  <w14:prstDash w14:val="solid"/>
                  <w14:miter w14:lim="10"/>
                </w14:textOutline>
              </w:rPr>
              <w:t>、项目平面布置合理性分析</w:t>
            </w:r>
          </w:p>
          <w:p>
            <w:pPr>
              <w:pStyle w:val="TableText"/>
              <w:spacing w:before="180" w:line="219" w:lineRule="auto"/>
              <w:ind w:left="597"/>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）项目总平面布置合理性分析</w:t>
            </w:r>
          </w:p>
          <w:p>
            <w:pPr>
              <w:pStyle w:val="TableText"/>
              <w:spacing w:before="183" w:line="359" w:lineRule="auto"/>
              <w:ind w:left="116" w:right="100" w:firstLine="475"/>
              <w:rPr>
                <w:sz w:val="24"/>
                <w:szCs w:val="24"/>
              </w:rPr>
            </w:pPr>
            <w:r>
              <w:rPr>
                <w:spacing w:val="-6"/>
                <w:sz w:val="24"/>
                <w:szCs w:val="24"/>
              </w:rPr>
              <w:t>本项目租用铺面为琼山区海府路</w:t>
            </w:r>
            <w:r>
              <w:rPr>
                <w:spacing w:val="-32"/>
                <w:sz w:val="24"/>
                <w:szCs w:val="24"/>
              </w:rPr>
              <w:t xml:space="preserve"> </w:t>
            </w:r>
            <w:r>
              <w:rPr>
                <w:rFonts w:ascii="Times New Roman" w:eastAsia="Times New Roman" w:hAnsi="Times New Roman" w:cs="Times New Roman"/>
                <w:spacing w:val="-6"/>
                <w:sz w:val="24"/>
                <w:szCs w:val="24"/>
              </w:rPr>
              <w:t>168</w:t>
            </w:r>
            <w:r>
              <w:rPr>
                <w:rFonts w:ascii="Times New Roman" w:eastAsia="Times New Roman" w:hAnsi="Times New Roman" w:cs="Times New Roman"/>
                <w:spacing w:val="15"/>
                <w:w w:val="101"/>
                <w:sz w:val="24"/>
                <w:szCs w:val="24"/>
              </w:rPr>
              <w:t xml:space="preserve"> </w:t>
            </w:r>
            <w:r>
              <w:rPr>
                <w:spacing w:val="-6"/>
                <w:sz w:val="24"/>
                <w:szCs w:val="24"/>
              </w:rPr>
              <w:t>号金鹿城二号楼</w:t>
            </w:r>
            <w:r>
              <w:rPr>
                <w:spacing w:val="-32"/>
                <w:sz w:val="24"/>
                <w:szCs w:val="24"/>
              </w:rPr>
              <w:t xml:space="preserve"> </w:t>
            </w:r>
            <w:r>
              <w:rPr>
                <w:rFonts w:ascii="Times New Roman" w:eastAsia="Times New Roman" w:hAnsi="Times New Roman" w:cs="Times New Roman"/>
                <w:spacing w:val="-6"/>
                <w:sz w:val="24"/>
                <w:szCs w:val="24"/>
              </w:rPr>
              <w:t>113</w:t>
            </w:r>
            <w:r>
              <w:rPr>
                <w:rFonts w:ascii="Times New Roman" w:eastAsia="Times New Roman" w:hAnsi="Times New Roman" w:cs="Times New Roman"/>
                <w:spacing w:val="15"/>
                <w:w w:val="101"/>
                <w:sz w:val="24"/>
                <w:szCs w:val="24"/>
              </w:rPr>
              <w:t xml:space="preserve"> </w:t>
            </w:r>
            <w:r>
              <w:rPr>
                <w:spacing w:val="-6"/>
                <w:sz w:val="24"/>
                <w:szCs w:val="24"/>
              </w:rPr>
              <w:t>号铺面，</w:t>
            </w:r>
            <w:r>
              <w:rPr>
                <w:spacing w:val="-57"/>
                <w:sz w:val="24"/>
                <w:szCs w:val="24"/>
              </w:rPr>
              <w:t xml:space="preserve"> </w:t>
            </w:r>
            <w:r>
              <w:rPr>
                <w:spacing w:val="-6"/>
                <w:sz w:val="24"/>
                <w:szCs w:val="24"/>
              </w:rPr>
              <w:t>利用</w:t>
            </w:r>
            <w:r>
              <w:rPr>
                <w:spacing w:val="-7"/>
                <w:sz w:val="24"/>
                <w:szCs w:val="24"/>
              </w:rPr>
              <w:t>现有商业楼</w:t>
            </w:r>
            <w:r>
              <w:rPr>
                <w:sz w:val="24"/>
                <w:szCs w:val="24"/>
              </w:rPr>
              <w:t xml:space="preserve"> </w:t>
            </w:r>
            <w:r>
              <w:rPr>
                <w:spacing w:val="-6"/>
                <w:sz w:val="24"/>
                <w:szCs w:val="24"/>
              </w:rPr>
              <w:t>结构进行装修改造，</w:t>
            </w:r>
            <w:r>
              <w:rPr>
                <w:spacing w:val="59"/>
                <w:sz w:val="24"/>
                <w:szCs w:val="24"/>
              </w:rPr>
              <w:t xml:space="preserve"> </w:t>
            </w:r>
            <w:r>
              <w:rPr>
                <w:spacing w:val="-6"/>
                <w:sz w:val="24"/>
                <w:szCs w:val="24"/>
              </w:rPr>
              <w:t>建设有二层阁楼，项目平面布置图见</w:t>
            </w:r>
            <w:r>
              <w:rPr>
                <w:spacing w:val="-7"/>
                <w:sz w:val="24"/>
                <w:szCs w:val="24"/>
              </w:rPr>
              <w:t>附图</w:t>
            </w:r>
            <w:r>
              <w:rPr>
                <w:spacing w:val="-56"/>
                <w:sz w:val="24"/>
                <w:szCs w:val="24"/>
              </w:rPr>
              <w:t xml:space="preserve"> </w:t>
            </w:r>
            <w:r>
              <w:rPr>
                <w:rFonts w:ascii="Times New Roman" w:eastAsia="Times New Roman" w:hAnsi="Times New Roman" w:cs="Times New Roman"/>
                <w:spacing w:val="-7"/>
                <w:sz w:val="24"/>
                <w:szCs w:val="24"/>
              </w:rPr>
              <w:t>4</w:t>
            </w:r>
            <w:r>
              <w:rPr>
                <w:rFonts w:ascii="Times New Roman" w:eastAsia="Times New Roman" w:hAnsi="Times New Roman" w:cs="Times New Roman"/>
                <w:spacing w:val="-28"/>
                <w:sz w:val="24"/>
                <w:szCs w:val="24"/>
              </w:rPr>
              <w:t xml:space="preserve"> </w:t>
            </w:r>
            <w:r>
              <w:rPr>
                <w:spacing w:val="-7"/>
                <w:sz w:val="24"/>
                <w:szCs w:val="24"/>
              </w:rPr>
              <w:t>。本项目出入口临近金</w:t>
            </w:r>
          </w:p>
          <w:p>
            <w:pPr>
              <w:pStyle w:val="TableText"/>
              <w:spacing w:before="1" w:line="218" w:lineRule="auto"/>
              <w:ind w:left="110"/>
              <w:rPr>
                <w:sz w:val="24"/>
                <w:szCs w:val="24"/>
              </w:rPr>
            </w:pPr>
            <w:r>
              <w:rPr>
                <w:spacing w:val="-7"/>
                <w:sz w:val="24"/>
                <w:szCs w:val="24"/>
              </w:rPr>
              <w:t>鹿四横街，</w:t>
            </w:r>
            <w:r>
              <w:rPr>
                <w:spacing w:val="36"/>
                <w:sz w:val="24"/>
                <w:szCs w:val="24"/>
              </w:rPr>
              <w:t xml:space="preserve"> </w:t>
            </w:r>
            <w:r>
              <w:rPr>
                <w:spacing w:val="-7"/>
                <w:sz w:val="24"/>
                <w:szCs w:val="24"/>
              </w:rPr>
              <w:t>项目交通联系便利，方便附近居民宠物就医美容等。</w:t>
            </w:r>
          </w:p>
          <w:p>
            <w:pPr>
              <w:pStyle w:val="TableText"/>
              <w:spacing w:before="183" w:line="359" w:lineRule="auto"/>
              <w:ind w:left="114" w:right="15" w:firstLine="477"/>
              <w:rPr>
                <w:sz w:val="24"/>
                <w:szCs w:val="24"/>
              </w:rPr>
            </w:pPr>
            <w:r>
              <w:rPr>
                <w:spacing w:val="-5"/>
                <w:sz w:val="24"/>
                <w:szCs w:val="24"/>
              </w:rPr>
              <w:t>本项目一层设置为前台、等候区、办证室、诊室、处置区（药房）</w:t>
            </w:r>
            <w:r>
              <w:rPr>
                <w:spacing w:val="-31"/>
                <w:sz w:val="24"/>
                <w:szCs w:val="24"/>
              </w:rPr>
              <w:t xml:space="preserve"> </w:t>
            </w:r>
            <w:r>
              <w:rPr>
                <w:spacing w:val="-5"/>
                <w:sz w:val="24"/>
                <w:szCs w:val="24"/>
              </w:rPr>
              <w:t xml:space="preserve">、猫住院室、隔 </w:t>
            </w:r>
            <w:r>
              <w:rPr>
                <w:spacing w:val="-7"/>
                <w:sz w:val="24"/>
                <w:szCs w:val="24"/>
              </w:rPr>
              <w:t>离室、狗住院室、治疗区、化验台、医疗垃圾暂存室、影像室、猫淋浴室、狗淋浴室等，</w:t>
            </w:r>
            <w:r>
              <w:rPr>
                <w:spacing w:val="15"/>
                <w:sz w:val="24"/>
                <w:szCs w:val="24"/>
              </w:rPr>
              <w:t xml:space="preserve"> </w:t>
            </w:r>
            <w:r>
              <w:rPr>
                <w:spacing w:val="-6"/>
                <w:sz w:val="24"/>
                <w:szCs w:val="24"/>
              </w:rPr>
              <w:t>二层为院长办公室、多功能区域办公室、等候区、手术预备室、手术室（为胸</w:t>
            </w:r>
            <w:r>
              <w:rPr>
                <w:spacing w:val="-7"/>
                <w:sz w:val="24"/>
                <w:szCs w:val="24"/>
              </w:rPr>
              <w:t>腔、颅腔、</w:t>
            </w:r>
          </w:p>
          <w:p>
            <w:pPr>
              <w:pStyle w:val="TableText"/>
              <w:spacing w:before="1" w:line="219" w:lineRule="auto"/>
              <w:ind w:left="110"/>
              <w:rPr>
                <w:sz w:val="24"/>
                <w:szCs w:val="24"/>
              </w:rPr>
            </w:pPr>
            <w:r>
              <w:rPr>
                <w:spacing w:val="-2"/>
                <w:sz w:val="24"/>
                <w:szCs w:val="24"/>
              </w:rPr>
              <w:t>腹腔、绝育等手术）、术后观察室等。项目分区明确合理。</w:t>
            </w:r>
          </w:p>
          <w:p>
            <w:pPr>
              <w:pStyle w:val="TableText"/>
              <w:spacing w:before="176" w:line="359" w:lineRule="auto"/>
              <w:ind w:left="110" w:right="99" w:firstLine="483"/>
              <w:rPr>
                <w:sz w:val="24"/>
                <w:szCs w:val="24"/>
              </w:rPr>
            </w:pPr>
            <w:r>
              <w:rPr>
                <w:spacing w:val="-6"/>
                <w:sz w:val="24"/>
                <w:szCs w:val="24"/>
              </w:rPr>
              <w:t>项目医疗废水经污水处理设备处理后，</w:t>
            </w:r>
            <w:r>
              <w:rPr>
                <w:spacing w:val="27"/>
                <w:sz w:val="24"/>
                <w:szCs w:val="24"/>
              </w:rPr>
              <w:t xml:space="preserve"> </w:t>
            </w:r>
            <w:r>
              <w:rPr>
                <w:spacing w:val="-6"/>
                <w:sz w:val="24"/>
                <w:szCs w:val="24"/>
              </w:rPr>
              <w:t>再接入</w:t>
            </w:r>
            <w:r>
              <w:rPr>
                <w:spacing w:val="-7"/>
                <w:sz w:val="24"/>
                <w:szCs w:val="24"/>
              </w:rPr>
              <w:t>市政污水管网。本项目设置有新风系</w:t>
            </w:r>
            <w:r>
              <w:rPr>
                <w:sz w:val="24"/>
                <w:szCs w:val="24"/>
              </w:rPr>
              <w:t xml:space="preserve"> </w:t>
            </w:r>
            <w:r>
              <w:rPr>
                <w:spacing w:val="-6"/>
                <w:sz w:val="24"/>
                <w:szCs w:val="24"/>
              </w:rPr>
              <w:t>统，在药室、手术室内设医疗废物垃圾收集</w:t>
            </w:r>
            <w:r>
              <w:rPr>
                <w:spacing w:val="-7"/>
                <w:sz w:val="24"/>
                <w:szCs w:val="24"/>
              </w:rPr>
              <w:t>桶，</w:t>
            </w:r>
            <w:r>
              <w:rPr>
                <w:spacing w:val="46"/>
                <w:sz w:val="24"/>
                <w:szCs w:val="24"/>
              </w:rPr>
              <w:t xml:space="preserve"> </w:t>
            </w:r>
            <w:r>
              <w:rPr>
                <w:spacing w:val="-7"/>
                <w:sz w:val="24"/>
                <w:szCs w:val="24"/>
              </w:rPr>
              <w:t>收集后暂存于一楼楼梯间危险废物暂存</w:t>
            </w:r>
            <w:r>
              <w:rPr>
                <w:sz w:val="24"/>
                <w:szCs w:val="24"/>
              </w:rPr>
              <w:t xml:space="preserve"> </w:t>
            </w:r>
            <w:r>
              <w:rPr>
                <w:spacing w:val="-1"/>
                <w:sz w:val="24"/>
                <w:szCs w:val="24"/>
              </w:rPr>
              <w:t>间（</w:t>
            </w:r>
            <w:r>
              <w:rPr>
                <w:rFonts w:ascii="Times New Roman" w:eastAsia="Times New Roman" w:hAnsi="Times New Roman" w:cs="Times New Roman"/>
                <w:spacing w:val="-1"/>
                <w:sz w:val="24"/>
                <w:szCs w:val="24"/>
              </w:rPr>
              <w:t>3m</w:t>
            </w:r>
            <w:r>
              <w:rPr>
                <w:rFonts w:ascii="Times New Roman" w:eastAsia="Times New Roman" w:hAnsi="Times New Roman" w:cs="Times New Roman"/>
                <w:spacing w:val="-1"/>
                <w:position w:val="10"/>
                <w:sz w:val="16"/>
                <w:szCs w:val="16"/>
              </w:rPr>
              <w:t xml:space="preserve">2 </w:t>
            </w:r>
            <w:r>
              <w:rPr>
                <w:spacing w:val="-1"/>
                <w:sz w:val="24"/>
                <w:szCs w:val="24"/>
              </w:rPr>
              <w:t>）中，医废暂存间拟采取重点防渗措施，采用专用密</w:t>
            </w:r>
            <w:r>
              <w:rPr>
                <w:spacing w:val="-2"/>
                <w:sz w:val="24"/>
                <w:szCs w:val="24"/>
              </w:rPr>
              <w:t>闭垃圾收集桶收集后委托</w:t>
            </w:r>
            <w:r>
              <w:rPr>
                <w:sz w:val="24"/>
                <w:szCs w:val="24"/>
              </w:rPr>
              <w:t xml:space="preserve"> </w:t>
            </w:r>
            <w:r>
              <w:rPr>
                <w:spacing w:val="-14"/>
                <w:sz w:val="24"/>
                <w:szCs w:val="24"/>
              </w:rPr>
              <w:t>有资质单位进行处置，</w:t>
            </w:r>
            <w:r>
              <w:rPr>
                <w:spacing w:val="42"/>
                <w:sz w:val="24"/>
                <w:szCs w:val="24"/>
              </w:rPr>
              <w:t xml:space="preserve"> </w:t>
            </w:r>
            <w:r>
              <w:rPr>
                <w:spacing w:val="-14"/>
                <w:sz w:val="24"/>
                <w:szCs w:val="24"/>
              </w:rPr>
              <w:t>外运处理时，</w:t>
            </w:r>
            <w:r>
              <w:rPr>
                <w:spacing w:val="35"/>
                <w:sz w:val="24"/>
                <w:szCs w:val="24"/>
              </w:rPr>
              <w:t xml:space="preserve"> </w:t>
            </w:r>
            <w:r>
              <w:rPr>
                <w:spacing w:val="-14"/>
                <w:sz w:val="24"/>
                <w:szCs w:val="24"/>
              </w:rPr>
              <w:t>避开高峰时段将医疗废物</w:t>
            </w:r>
            <w:r>
              <w:rPr>
                <w:spacing w:val="-15"/>
                <w:sz w:val="24"/>
                <w:szCs w:val="24"/>
              </w:rPr>
              <w:t>从项目出口直接外运。</w:t>
            </w:r>
            <w:r>
              <w:rPr>
                <w:spacing w:val="25"/>
                <w:sz w:val="24"/>
                <w:szCs w:val="24"/>
              </w:rPr>
              <w:t xml:space="preserve"> </w:t>
            </w:r>
            <w:r>
              <w:rPr>
                <w:spacing w:val="-15"/>
                <w:sz w:val="24"/>
                <w:szCs w:val="24"/>
              </w:rPr>
              <w:t>项</w:t>
            </w:r>
            <w:r>
              <w:rPr>
                <w:sz w:val="24"/>
                <w:szCs w:val="24"/>
              </w:rPr>
              <w:t xml:space="preserve"> </w:t>
            </w:r>
            <w:r>
              <w:rPr>
                <w:sz w:val="24"/>
                <w:szCs w:val="24"/>
              </w:rPr>
              <w:t>目一层猫狗住院部设置于铺面中段位置，离最近的居民区金</w:t>
            </w:r>
            <w:r>
              <w:rPr>
                <w:spacing w:val="-1"/>
                <w:sz w:val="24"/>
                <w:szCs w:val="24"/>
              </w:rPr>
              <w:t>鹿花园三期之间隔有实体</w:t>
            </w:r>
            <w:r>
              <w:rPr>
                <w:sz w:val="24"/>
                <w:szCs w:val="24"/>
              </w:rPr>
              <w:t xml:space="preserve">  </w:t>
            </w:r>
            <w:r>
              <w:rPr>
                <w:spacing w:val="-6"/>
                <w:sz w:val="24"/>
                <w:szCs w:val="24"/>
              </w:rPr>
              <w:t>墙、金鹿城二号楼的电梯间、金鹿四横街，</w:t>
            </w:r>
            <w:r>
              <w:rPr>
                <w:spacing w:val="44"/>
                <w:sz w:val="24"/>
                <w:szCs w:val="24"/>
              </w:rPr>
              <w:t xml:space="preserve"> </w:t>
            </w:r>
            <w:r>
              <w:rPr>
                <w:spacing w:val="-6"/>
                <w:sz w:val="24"/>
                <w:szCs w:val="24"/>
              </w:rPr>
              <w:t>远离居民</w:t>
            </w:r>
            <w:r>
              <w:rPr>
                <w:spacing w:val="-7"/>
                <w:sz w:val="24"/>
                <w:szCs w:val="24"/>
              </w:rPr>
              <w:t>区，留院观察在店内的宠物夜间叫</w:t>
            </w:r>
          </w:p>
          <w:p>
            <w:pPr>
              <w:pStyle w:val="TableText"/>
              <w:spacing w:before="1" w:line="220" w:lineRule="auto"/>
              <w:ind w:left="115"/>
              <w:rPr>
                <w:sz w:val="24"/>
                <w:szCs w:val="24"/>
              </w:rPr>
            </w:pPr>
            <w:r>
              <w:rPr>
                <w:spacing w:val="-5"/>
                <w:sz w:val="24"/>
                <w:szCs w:val="24"/>
              </w:rPr>
              <w:t>声难以打扰周围居民。</w:t>
            </w:r>
          </w:p>
          <w:p>
            <w:pPr>
              <w:pStyle w:val="TableText"/>
              <w:spacing w:before="178" w:line="220" w:lineRule="auto"/>
              <w:ind w:left="597"/>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）污水处理设施位置合理性分析</w:t>
            </w:r>
          </w:p>
          <w:p>
            <w:pPr>
              <w:pStyle w:val="TableText"/>
              <w:spacing w:before="183" w:line="359" w:lineRule="auto"/>
              <w:ind w:left="111" w:right="102" w:firstLine="482"/>
              <w:rPr>
                <w:sz w:val="24"/>
                <w:szCs w:val="24"/>
              </w:rPr>
            </w:pPr>
            <w:r>
              <w:rPr>
                <w:spacing w:val="-6"/>
                <w:sz w:val="24"/>
                <w:szCs w:val="24"/>
              </w:rPr>
              <w:t>项目共有</w:t>
            </w:r>
            <w:r>
              <w:rPr>
                <w:spacing w:val="-38"/>
                <w:sz w:val="24"/>
                <w:szCs w:val="24"/>
              </w:rPr>
              <w:t xml:space="preserve"> </w:t>
            </w:r>
            <w:r>
              <w:rPr>
                <w:rFonts w:ascii="Times New Roman" w:eastAsia="Times New Roman" w:hAnsi="Times New Roman" w:cs="Times New Roman"/>
                <w:spacing w:val="-6"/>
                <w:sz w:val="24"/>
                <w:szCs w:val="24"/>
              </w:rPr>
              <w:t xml:space="preserve">3 </w:t>
            </w:r>
            <w:r>
              <w:rPr>
                <w:spacing w:val="-6"/>
                <w:sz w:val="24"/>
                <w:szCs w:val="24"/>
              </w:rPr>
              <w:t>个一体化医疗污水处理设备， 分别位于项目一层治疗区门外洗手台下方</w:t>
            </w:r>
            <w:r>
              <w:rPr>
                <w:sz w:val="24"/>
                <w:szCs w:val="24"/>
              </w:rPr>
              <w:t xml:space="preserve"> </w:t>
            </w:r>
            <w:r>
              <w:rPr>
                <w:spacing w:val="-10"/>
                <w:sz w:val="24"/>
                <w:szCs w:val="24"/>
              </w:rPr>
              <w:t>和狗住院室门外洗手台下方，</w:t>
            </w:r>
            <w:r>
              <w:rPr>
                <w:spacing w:val="32"/>
                <w:sz w:val="24"/>
                <w:szCs w:val="24"/>
              </w:rPr>
              <w:t xml:space="preserve"> </w:t>
            </w:r>
            <w:r>
              <w:rPr>
                <w:spacing w:val="-10"/>
                <w:sz w:val="24"/>
                <w:szCs w:val="24"/>
              </w:rPr>
              <w:t>二层术后观察室外洗手台下方，</w:t>
            </w:r>
            <w:r>
              <w:rPr>
                <w:spacing w:val="26"/>
                <w:sz w:val="24"/>
                <w:szCs w:val="24"/>
              </w:rPr>
              <w:t xml:space="preserve"> </w:t>
            </w:r>
            <w:r>
              <w:rPr>
                <w:spacing w:val="-10"/>
                <w:sz w:val="24"/>
                <w:szCs w:val="24"/>
              </w:rPr>
              <w:t>方便医疗废水产生后就近</w:t>
            </w:r>
          </w:p>
        </w:tc>
      </w:tr>
    </w:tbl>
    <w:p>
      <w:pPr>
        <w:sectPr>
          <w:footerReference w:type="default" r:id="rId51"/>
          <w:pgSz w:w="11907" w:h="16839"/>
          <w:pgMar w:top="1416" w:right="1015" w:bottom="798" w:left="1015" w:header="0" w:footer="594" w:gutter="0"/>
          <w:pgNumType w:start="20"/>
          <w:cols w:space="708"/>
        </w:sectPr>
      </w:pPr>
    </w:p>
    <w:tbl>
      <w:tblPr>
        <w:tblStyle w:val="TableNormal18"/>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781"/>
        </w:trPr>
        <w:tc>
          <w:tcPr>
            <w:tcW w:w="597" w:type="dxa"/>
            <w:tcBorders>
              <w:top w:val="nil"/>
              <w:right w:val="single" w:sz="2" w:space="0" w:color="000000"/>
            </w:tcBorders>
            <w:vAlign w:val="top"/>
          </w:tcPr>
          <w:p/>
        </w:tc>
        <w:tc>
          <w:tcPr>
            <w:tcW w:w="9263" w:type="dxa"/>
            <w:tcBorders>
              <w:top w:val="nil"/>
              <w:left w:val="single" w:sz="2" w:space="0" w:color="000000"/>
              <w:bottom w:val="single" w:sz="2" w:space="0" w:color="000000"/>
            </w:tcBorders>
            <w:vAlign w:val="top"/>
          </w:tcPr>
          <w:p>
            <w:pPr>
              <w:pStyle w:val="TableText"/>
              <w:spacing w:before="1" w:line="218" w:lineRule="auto"/>
              <w:ind w:left="115"/>
              <w:rPr>
                <w:sz w:val="24"/>
                <w:szCs w:val="24"/>
              </w:rPr>
            </w:pPr>
            <w:r>
              <w:rPr>
                <w:spacing w:val="-4"/>
                <w:sz w:val="24"/>
                <w:szCs w:val="24"/>
              </w:rPr>
              <w:t>处理， 不影响人员通道及物质（常规货物、固体</w:t>
            </w:r>
            <w:r>
              <w:rPr>
                <w:spacing w:val="-5"/>
                <w:sz w:val="24"/>
                <w:szCs w:val="24"/>
              </w:rPr>
              <w:t>废物）运输通道的流动，选址合理。</w:t>
            </w:r>
          </w:p>
        </w:tc>
      </w:tr>
    </w:tbl>
    <w:p>
      <w:pPr>
        <w:pStyle w:val="BodyText"/>
      </w:pPr>
    </w:p>
    <w:p>
      <w:pPr>
        <w:sectPr>
          <w:footerReference w:type="default" r:id="rId52"/>
          <w:type w:val="nextPage"/>
          <w:pgSz w:w="11907" w:h="16839"/>
          <w:pgMar w:top="1416" w:right="1015" w:bottom="798" w:left="1015" w:header="0" w:footer="594" w:gutter="0"/>
          <w:pgNumType w:start="21"/>
          <w:cols w:space="708"/>
          <w:titlePg w:val="0"/>
        </w:sectPr>
      </w:pPr>
    </w:p>
    <w:tbl>
      <w:tblPr>
        <w:tblStyle w:val="TableNormal19"/>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7"/>
        </w:trPr>
        <w:tc>
          <w:tcPr>
            <w:tcW w:w="597" w:type="dxa"/>
            <w:tcBorders>
              <w:bottom w:val="single" w:sz="2" w:space="0" w:color="000000"/>
              <w:right w:val="single" w:sz="2" w:space="0" w:color="000000"/>
            </w:tcBorders>
            <w:vAlign w:val="top"/>
          </w:tcPr>
          <w:p>
            <w:pPr>
              <w:rPr>
                <w:rFonts w:ascii="Arial"/>
                <w:sz w:val="21"/>
              </w:rPr>
            </w:pPr>
          </w:p>
        </w:tc>
        <w:tc>
          <w:tcPr>
            <w:tcW w:w="9263" w:type="dxa"/>
            <w:tcBorders>
              <w:left w:val="single" w:sz="2" w:space="0" w:color="000000"/>
              <w:bottom w:val="single" w:sz="2" w:space="0" w:color="000000"/>
            </w:tcBorders>
            <w:vAlign w:val="top"/>
          </w:tcPr>
          <w:p>
            <w:pPr>
              <w:pStyle w:val="TableText"/>
              <w:spacing w:before="40" w:line="219" w:lineRule="auto"/>
              <w:ind w:left="593"/>
              <w:rPr>
                <w:sz w:val="24"/>
                <w:szCs w:val="24"/>
              </w:rPr>
            </w:pPr>
            <w:r>
              <w:rPr>
                <w:spacing w:val="-3"/>
                <w:sz w:val="24"/>
                <w:szCs w:val="24"/>
              </w:rPr>
              <w:t>总体而言，项目总平面布置较为合理。</w:t>
            </w:r>
          </w:p>
        </w:tc>
      </w:tr>
      <w:tr>
        <w:tblPrEx>
          <w:tblW w:w="9860" w:type="dxa"/>
          <w:tblInd w:w="7" w:type="dxa"/>
          <w:tblLayout w:type="fixed"/>
        </w:tblPrEx>
        <w:trPr>
          <w:trHeight w:val="7772"/>
        </w:trPr>
        <w:tc>
          <w:tcPr>
            <w:tcW w:w="597" w:type="dxa"/>
            <w:tcBorders>
              <w:top w:val="single" w:sz="2" w:space="0" w:color="000000"/>
              <w:bottom w:val="nil"/>
              <w:right w:val="single" w:sz="2" w:space="0" w:color="000000"/>
            </w:tcBorders>
            <w:textDirection w:val="tbRlV"/>
            <w:vAlign w:val="top"/>
          </w:tcPr>
          <w:p>
            <w:pPr>
              <w:pStyle w:val="TableText"/>
              <w:spacing w:before="193" w:line="210" w:lineRule="auto"/>
              <w:ind w:left="5315"/>
            </w:pPr>
            <w:r>
              <w:rPr>
                <w:spacing w:val="24"/>
                <w:w w:val="115"/>
                <w14:textOutline w14:w="3831">
                  <w14:solidFill>
                    <w14:srgbClr w14:val="000000"/>
                  </w14:solidFill>
                  <w14:prstDash w14:val="solid"/>
                  <w14:miter w14:lim="10"/>
                </w14:textOutline>
              </w:rPr>
              <w:t>工艺流程和产排污环</w:t>
            </w:r>
          </w:p>
        </w:tc>
        <w:tc>
          <w:tcPr>
            <w:tcW w:w="9263" w:type="dxa"/>
            <w:tcBorders>
              <w:top w:val="single" w:sz="2" w:space="0" w:color="000000"/>
              <w:left w:val="single" w:sz="2" w:space="0" w:color="000000"/>
              <w:bottom w:val="nil"/>
            </w:tcBorders>
            <w:vAlign w:val="top"/>
          </w:tcPr>
          <w:p>
            <w:pPr>
              <w:pStyle w:val="TableText"/>
              <w:spacing w:before="33" w:line="220" w:lineRule="auto"/>
              <w:ind w:left="597"/>
              <w:rPr>
                <w:sz w:val="24"/>
                <w:szCs w:val="24"/>
              </w:rPr>
            </w:pPr>
            <w:r>
              <w:rPr>
                <w:sz w:val="24"/>
                <w:szCs w:val="24"/>
                <w14:textOutline w14:w="4354">
                  <w14:solidFill>
                    <w14:srgbClr w14:val="000000"/>
                  </w14:solidFill>
                  <w14:prstDash w14:val="solid"/>
                  <w14:miter w14:lim="10"/>
                </w14:textOutline>
              </w:rPr>
              <w:t>一、施工期工艺流程及产污节点</w:t>
            </w:r>
          </w:p>
          <w:p>
            <w:pPr>
              <w:pStyle w:val="TableText"/>
              <w:spacing w:before="184" w:line="359" w:lineRule="auto"/>
              <w:ind w:left="112" w:right="18" w:firstLine="478"/>
              <w:jc w:val="both"/>
              <w:rPr>
                <w:sz w:val="24"/>
                <w:szCs w:val="24"/>
              </w:rPr>
            </w:pPr>
            <w:r>
              <w:rPr>
                <w:spacing w:val="-3"/>
                <w:sz w:val="24"/>
                <w:szCs w:val="24"/>
              </w:rPr>
              <w:t xml:space="preserve">本项目施工期产生的主要环境问题为室内装修、设备安装时产生的固体废弃物、扬 </w:t>
            </w:r>
            <w:r>
              <w:rPr>
                <w:spacing w:val="-9"/>
                <w:sz w:val="24"/>
                <w:szCs w:val="24"/>
              </w:rPr>
              <w:t>尘、施工人员的生活污水， 施工机械及施工噪声等。本项目在施工期以施工噪声、扬尘、</w:t>
            </w:r>
            <w:r>
              <w:rPr>
                <w:sz w:val="24"/>
                <w:szCs w:val="24"/>
              </w:rPr>
              <w:t xml:space="preserve"> </w:t>
            </w:r>
            <w:r>
              <w:rPr>
                <w:spacing w:val="-2"/>
                <w:sz w:val="24"/>
                <w:szCs w:val="24"/>
              </w:rPr>
              <w:t>建筑垃圾和生活污水为主要污染物。此类污染物将随着施工的结束而结</w:t>
            </w:r>
            <w:r>
              <w:rPr>
                <w:spacing w:val="-3"/>
                <w:sz w:val="24"/>
                <w:szCs w:val="24"/>
              </w:rPr>
              <w:t>束。项目施工期</w:t>
            </w:r>
          </w:p>
          <w:p>
            <w:pPr>
              <w:pStyle w:val="TableText"/>
              <w:spacing w:line="219" w:lineRule="auto"/>
              <w:ind w:left="113"/>
              <w:rPr>
                <w:sz w:val="24"/>
                <w:szCs w:val="24"/>
              </w:rPr>
            </w:pPr>
            <w:r>
              <w:rPr>
                <w:spacing w:val="-1"/>
                <w:sz w:val="24"/>
                <w:szCs w:val="24"/>
              </w:rPr>
              <w:t>工艺流程及产污节点示意图见图</w:t>
            </w:r>
            <w:r>
              <w:rPr>
                <w:rFonts w:ascii="Times New Roman" w:eastAsia="Times New Roman" w:hAnsi="Times New Roman" w:cs="Times New Roman"/>
                <w:spacing w:val="-1"/>
                <w:sz w:val="24"/>
                <w:szCs w:val="24"/>
              </w:rPr>
              <w:t>2-2</w:t>
            </w:r>
            <w:r>
              <w:rPr>
                <w:spacing w:val="-1"/>
                <w:sz w:val="24"/>
                <w:szCs w:val="24"/>
              </w:rPr>
              <w:t>。</w:t>
            </w:r>
          </w:p>
          <w:p>
            <w:pPr>
              <w:spacing w:before="145" w:line="4202" w:lineRule="exact"/>
              <w:ind w:firstLine="184"/>
            </w:pPr>
            <w:r>
              <w:rPr>
                <w:position w:val="-84"/>
              </w:rPr>
              <w:drawing>
                <wp:inline distT="0" distB="0" distL="0" distR="0">
                  <wp:extent cx="5637529" cy="2668270"/>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53"/>
                          <a:stretch>
                            <a:fillRect/>
                          </a:stretch>
                        </pic:blipFill>
                        <pic:spPr>
                          <a:xfrm>
                            <a:off x="0" y="0"/>
                            <a:ext cx="5637529" cy="2668270"/>
                          </a:xfrm>
                          <a:prstGeom prst="rect">
                            <a:avLst/>
                          </a:prstGeom>
                        </pic:spPr>
                      </pic:pic>
                    </a:graphicData>
                  </a:graphic>
                </wp:inline>
              </w:drawing>
            </w:r>
          </w:p>
          <w:p>
            <w:pPr>
              <w:pStyle w:val="TableText"/>
              <w:spacing w:before="35" w:line="238" w:lineRule="auto"/>
              <w:ind w:left="2450"/>
              <w:rPr>
                <w:sz w:val="24"/>
                <w:szCs w:val="24"/>
              </w:rPr>
            </w:pPr>
            <w:r>
              <w:rPr>
                <w:spacing w:val="-1"/>
                <w:sz w:val="24"/>
                <w:szCs w:val="24"/>
                <w14:textOutline w14:w="4354">
                  <w14:solidFill>
                    <w14:srgbClr w14:val="000000"/>
                  </w14:solidFill>
                  <w14:prstDash w14:val="solid"/>
                  <w14:miter w14:lim="10"/>
                </w14:textOutline>
              </w:rPr>
              <w:t>图</w:t>
            </w:r>
            <w:r>
              <w:rPr>
                <w:rFonts w:ascii="Times New Roman" w:eastAsia="Times New Roman" w:hAnsi="Times New Roman" w:cs="Times New Roman"/>
                <w:b/>
                <w:bCs/>
                <w:spacing w:val="-1"/>
                <w:sz w:val="24"/>
                <w:szCs w:val="24"/>
              </w:rPr>
              <w:t xml:space="preserve">2-2    </w:t>
            </w:r>
            <w:r>
              <w:rPr>
                <w:spacing w:val="-1"/>
                <w:sz w:val="24"/>
                <w:szCs w:val="24"/>
                <w14:textOutline w14:w="4354">
                  <w14:solidFill>
                    <w14:srgbClr w14:val="000000"/>
                  </w14:solidFill>
                  <w14:prstDash w14:val="solid"/>
                  <w14:miter w14:lim="10"/>
                </w14:textOutline>
              </w:rPr>
              <w:t>施工期工艺流程及产污节点示意图</w:t>
            </w:r>
          </w:p>
          <w:p>
            <w:pPr>
              <w:pStyle w:val="TableText"/>
              <w:spacing w:before="1" w:line="219" w:lineRule="auto"/>
              <w:ind w:left="597"/>
              <w:rPr>
                <w:sz w:val="24"/>
                <w:szCs w:val="24"/>
              </w:rPr>
            </w:pPr>
            <w:r>
              <w:rPr>
                <w:spacing w:val="-6"/>
                <w:sz w:val="24"/>
                <w:szCs w:val="24"/>
                <w14:textOutline w14:w="4354">
                  <w14:solidFill>
                    <w14:srgbClr w14:val="000000"/>
                  </w14:solidFill>
                  <w14:prstDash w14:val="solid"/>
                  <w14:miter w14:lim="10"/>
                </w14:textOutline>
              </w:rPr>
              <w:t>二、</w:t>
            </w:r>
            <w:r>
              <w:rPr>
                <w:spacing w:val="-37"/>
                <w:sz w:val="24"/>
                <w:szCs w:val="24"/>
              </w:rPr>
              <w:t xml:space="preserve"> </w:t>
            </w:r>
            <w:r>
              <w:rPr>
                <w:spacing w:val="-6"/>
                <w:sz w:val="24"/>
                <w:szCs w:val="24"/>
                <w14:textOutline w14:w="4354">
                  <w14:solidFill>
                    <w14:srgbClr w14:val="000000"/>
                  </w14:solidFill>
                  <w14:prstDash w14:val="solid"/>
                  <w14:miter w14:lim="10"/>
                </w14:textOutline>
              </w:rPr>
              <w:t>运营期工艺流程及产污节点</w:t>
            </w:r>
          </w:p>
          <w:p>
            <w:pPr>
              <w:pStyle w:val="TableText"/>
              <w:spacing w:before="182" w:line="220" w:lineRule="auto"/>
              <w:ind w:left="594"/>
              <w:rPr>
                <w:sz w:val="24"/>
                <w:szCs w:val="24"/>
              </w:rPr>
            </w:pPr>
            <w:r>
              <w:rPr>
                <w:spacing w:val="-4"/>
                <w:sz w:val="24"/>
                <w:szCs w:val="24"/>
              </w:rPr>
              <w:t>项目运营期工艺流程及产污节点图如下：</w:t>
            </w:r>
          </w:p>
        </w:tc>
      </w:tr>
      <w:tr>
        <w:tblPrEx>
          <w:tblW w:w="9860" w:type="dxa"/>
          <w:tblInd w:w="7" w:type="dxa"/>
          <w:tblLayout w:type="fixed"/>
        </w:tblPrEx>
        <w:trPr>
          <w:trHeight w:val="3658"/>
        </w:trPr>
        <w:tc>
          <w:tcPr>
            <w:tcW w:w="597" w:type="dxa"/>
            <w:tcBorders>
              <w:top w:val="nil"/>
              <w:bottom w:val="nil"/>
              <w:right w:val="single" w:sz="2" w:space="0" w:color="000000"/>
            </w:tcBorders>
            <w:vAlign w:val="top"/>
          </w:tcPr>
          <w:p>
            <w:pPr>
              <w:pStyle w:val="TableText"/>
              <w:spacing w:line="218" w:lineRule="auto"/>
              <w:ind w:left="190"/>
            </w:pPr>
            <w:r>
              <w:rPr>
                <w14:textOutline w14:w="3831">
                  <w14:solidFill>
                    <w14:srgbClr w14:val="000000"/>
                  </w14:solidFill>
                  <w14:prstDash w14:val="solid"/>
                  <w14:miter w14:lim="10"/>
                </w14:textOutline>
              </w:rPr>
              <w:t>节</w:t>
            </w:r>
          </w:p>
        </w:tc>
        <w:tc>
          <w:tcPr>
            <w:tcW w:w="9263" w:type="dxa"/>
            <w:tcBorders>
              <w:top w:val="nil"/>
              <w:left w:val="single" w:sz="2" w:space="0" w:color="000000"/>
              <w:bottom w:val="nil"/>
            </w:tcBorders>
            <w:vAlign w:val="top"/>
          </w:tcPr>
          <w:p>
            <w:pPr>
              <w:spacing w:before="8" w:line="3640" w:lineRule="exact"/>
              <w:ind w:firstLine="100"/>
            </w:pPr>
            <w:r>
              <w:rPr>
                <w:position w:val="-72"/>
              </w:rPr>
              <w:drawing>
                <wp:inline distT="0" distB="0" distL="0" distR="0">
                  <wp:extent cx="5745479" cy="2310765"/>
                  <wp:effectExtent l="0" t="0" r="0" b="0"/>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54"/>
                          <a:stretch>
                            <a:fillRect/>
                          </a:stretch>
                        </pic:blipFill>
                        <pic:spPr>
                          <a:xfrm>
                            <a:off x="0" y="0"/>
                            <a:ext cx="5745479" cy="2310765"/>
                          </a:xfrm>
                          <a:prstGeom prst="rect">
                            <a:avLst/>
                          </a:prstGeom>
                        </pic:spPr>
                      </pic:pic>
                    </a:graphicData>
                  </a:graphic>
                </wp:inline>
              </w:drawing>
            </w:r>
          </w:p>
        </w:tc>
      </w:tr>
      <w:tr>
        <w:tblPrEx>
          <w:tblW w:w="9860" w:type="dxa"/>
          <w:tblInd w:w="7" w:type="dxa"/>
          <w:tblLayout w:type="fixed"/>
        </w:tblPrEx>
        <w:trPr>
          <w:trHeight w:val="1869"/>
        </w:trPr>
        <w:tc>
          <w:tcPr>
            <w:tcW w:w="597" w:type="dxa"/>
            <w:tcBorders>
              <w:top w:val="nil"/>
              <w:right w:val="single" w:sz="2" w:space="0" w:color="000000"/>
            </w:tcBorders>
            <w:vAlign w:val="top"/>
          </w:tcPr>
          <w:p>
            <w:pPr>
              <w:rPr>
                <w:rFonts w:ascii="Arial"/>
                <w:sz w:val="21"/>
              </w:rPr>
            </w:pPr>
          </w:p>
        </w:tc>
        <w:tc>
          <w:tcPr>
            <w:tcW w:w="9263" w:type="dxa"/>
            <w:tcBorders>
              <w:top w:val="nil"/>
              <w:left w:val="single" w:sz="2" w:space="0" w:color="000000"/>
            </w:tcBorders>
            <w:vAlign w:val="top"/>
          </w:tcPr>
          <w:p>
            <w:pPr>
              <w:pStyle w:val="TableText"/>
              <w:spacing w:before="187" w:line="220" w:lineRule="auto"/>
              <w:ind w:left="2659"/>
              <w:rPr>
                <w:sz w:val="24"/>
                <w:szCs w:val="24"/>
              </w:rPr>
            </w:pPr>
            <w:r>
              <w:rPr>
                <w:spacing w:val="-2"/>
                <w:sz w:val="24"/>
                <w:szCs w:val="24"/>
                <w14:textOutline w14:w="4354">
                  <w14:solidFill>
                    <w14:srgbClr w14:val="000000"/>
                  </w14:solidFill>
                  <w14:prstDash w14:val="solid"/>
                  <w14:miter w14:lim="10"/>
                </w14:textOutline>
              </w:rPr>
              <w:t>图</w:t>
            </w:r>
            <w:r>
              <w:rPr>
                <w:spacing w:val="-38"/>
                <w:sz w:val="24"/>
                <w:szCs w:val="24"/>
              </w:rPr>
              <w:t xml:space="preserve"> </w:t>
            </w:r>
            <w:r>
              <w:rPr>
                <w:rFonts w:ascii="Times New Roman" w:eastAsia="Times New Roman" w:hAnsi="Times New Roman" w:cs="Times New Roman"/>
                <w:b/>
                <w:bCs/>
                <w:spacing w:val="-2"/>
                <w:sz w:val="24"/>
                <w:szCs w:val="24"/>
              </w:rPr>
              <w:t xml:space="preserve">2-3    </w:t>
            </w:r>
            <w:r>
              <w:rPr>
                <w:spacing w:val="-2"/>
                <w:sz w:val="24"/>
                <w:szCs w:val="24"/>
                <w14:textOutline w14:w="4354">
                  <w14:solidFill>
                    <w14:srgbClr w14:val="000000"/>
                  </w14:solidFill>
                  <w14:prstDash w14:val="solid"/>
                  <w14:miter w14:lim="10"/>
                </w14:textOutline>
              </w:rPr>
              <w:t>运营期工艺流程及产污环节图</w:t>
            </w:r>
          </w:p>
          <w:p>
            <w:pPr>
              <w:pStyle w:val="TableText"/>
              <w:spacing w:before="24" w:line="468" w:lineRule="exact"/>
              <w:ind w:left="593"/>
              <w:rPr>
                <w:sz w:val="24"/>
                <w:szCs w:val="24"/>
              </w:rPr>
            </w:pPr>
            <w:r>
              <w:rPr>
                <w:spacing w:val="-8"/>
                <w:position w:val="17"/>
                <w:sz w:val="24"/>
                <w:szCs w:val="24"/>
              </w:rPr>
              <w:t>各科室功能简述：</w:t>
            </w:r>
          </w:p>
          <w:p>
            <w:pPr>
              <w:pStyle w:val="TableText"/>
              <w:spacing w:line="221" w:lineRule="auto"/>
              <w:ind w:left="597"/>
              <w:rPr>
                <w:sz w:val="24"/>
                <w:szCs w:val="24"/>
              </w:rPr>
            </w:pPr>
            <w:r>
              <w:rPr>
                <w:spacing w:val="-5"/>
                <w:sz w:val="24"/>
                <w:szCs w:val="24"/>
              </w:rPr>
              <w:t>（</w:t>
            </w:r>
            <w:r>
              <w:rPr>
                <w:rFonts w:ascii="Times New Roman" w:eastAsia="Times New Roman" w:hAnsi="Times New Roman" w:cs="Times New Roman"/>
                <w:spacing w:val="-5"/>
                <w:sz w:val="24"/>
                <w:szCs w:val="24"/>
              </w:rPr>
              <w:t>1</w:t>
            </w:r>
            <w:r>
              <w:rPr>
                <w:spacing w:val="-5"/>
                <w:sz w:val="24"/>
                <w:szCs w:val="24"/>
              </w:rPr>
              <w:t>）诊室</w:t>
            </w:r>
          </w:p>
        </w:tc>
      </w:tr>
    </w:tbl>
    <w:p>
      <w:pPr>
        <w:sectPr>
          <w:footerReference w:type="default" r:id="rId55"/>
          <w:pgSz w:w="11907" w:h="16839"/>
          <w:pgMar w:top="1416" w:right="1015" w:bottom="798" w:left="1015" w:header="0" w:footer="594" w:gutter="0"/>
          <w:pgNumType w:start="22"/>
          <w:cols w:space="708"/>
        </w:sectPr>
      </w:pPr>
    </w:p>
    <w:tbl>
      <w:tblPr>
        <w:tblStyle w:val="TableNormal20"/>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869"/>
        </w:trPr>
        <w:tc>
          <w:tcPr>
            <w:tcW w:w="597" w:type="dxa"/>
            <w:tcBorders>
              <w:top w:val="nil"/>
              <w:right w:val="single" w:sz="2" w:space="0" w:color="000000"/>
            </w:tcBorders>
            <w:vAlign w:val="top"/>
          </w:tcPr>
          <w:p/>
        </w:tc>
        <w:tc>
          <w:tcPr>
            <w:tcW w:w="9263" w:type="dxa"/>
            <w:tcBorders>
              <w:top w:val="nil"/>
              <w:left w:val="single" w:sz="2" w:space="0" w:color="000000"/>
            </w:tcBorders>
            <w:vAlign w:val="top"/>
          </w:tcPr>
          <w:p>
            <w:pPr>
              <w:pStyle w:val="TableText"/>
              <w:spacing w:before="176" w:line="220" w:lineRule="auto"/>
              <w:ind w:left="592"/>
              <w:rPr>
                <w:sz w:val="24"/>
                <w:szCs w:val="24"/>
              </w:rPr>
            </w:pPr>
            <w:r>
              <w:rPr>
                <w:spacing w:val="-1"/>
                <w:sz w:val="24"/>
                <w:szCs w:val="24"/>
              </w:rPr>
              <w:t>主要对宠物进行常见疾病的治疗，产生的污</w:t>
            </w:r>
            <w:r>
              <w:rPr>
                <w:spacing w:val="-2"/>
                <w:sz w:val="24"/>
                <w:szCs w:val="24"/>
              </w:rPr>
              <w:t>染物主要为棉球等医疗废物。</w:t>
            </w:r>
          </w:p>
        </w:tc>
      </w:tr>
    </w:tbl>
    <w:p>
      <w:pPr>
        <w:pStyle w:val="BodyText"/>
      </w:pPr>
    </w:p>
    <w:p>
      <w:pPr>
        <w:sectPr>
          <w:footerReference w:type="default" r:id="rId56"/>
          <w:type w:val="nextPage"/>
          <w:pgSz w:w="11907" w:h="16839"/>
          <w:pgMar w:top="1416" w:right="1015" w:bottom="798" w:left="1015" w:header="0" w:footer="594" w:gutter="0"/>
          <w:pgNumType w:start="23"/>
          <w:cols w:space="708"/>
          <w:titlePg w:val="0"/>
        </w:sectPr>
      </w:pPr>
    </w:p>
    <w:tbl>
      <w:tblPr>
        <w:tblStyle w:val="TableNormal21"/>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51"/>
        </w:trPr>
        <w:tc>
          <w:tcPr>
            <w:tcW w:w="597" w:type="dxa"/>
            <w:tcBorders>
              <w:right w:val="single" w:sz="2" w:space="0" w:color="000000"/>
            </w:tcBorders>
            <w:vAlign w:val="top"/>
          </w:tcPr>
          <w:p>
            <w:pPr>
              <w:rPr>
                <w:rFonts w:ascii="Arial"/>
                <w:sz w:val="21"/>
              </w:rPr>
            </w:pPr>
          </w:p>
        </w:tc>
        <w:tc>
          <w:tcPr>
            <w:tcW w:w="9263" w:type="dxa"/>
            <w:tcBorders>
              <w:top w:val="single" w:sz="2" w:space="0" w:color="000000"/>
              <w:left w:val="single" w:sz="2" w:space="0" w:color="000000"/>
            </w:tcBorders>
            <w:vAlign w:val="top"/>
          </w:tcPr>
          <w:p>
            <w:pPr>
              <w:pStyle w:val="TableText"/>
              <w:spacing w:before="39" w:line="220" w:lineRule="auto"/>
              <w:ind w:left="597"/>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）办证室</w:t>
            </w:r>
          </w:p>
          <w:p>
            <w:pPr>
              <w:pStyle w:val="TableText"/>
              <w:spacing w:before="180" w:line="220" w:lineRule="auto"/>
              <w:ind w:left="588"/>
              <w:rPr>
                <w:sz w:val="24"/>
                <w:szCs w:val="24"/>
              </w:rPr>
            </w:pPr>
            <w:r>
              <w:rPr>
                <w:spacing w:val="-1"/>
                <w:sz w:val="24"/>
                <w:szCs w:val="24"/>
              </w:rPr>
              <w:t>进行养犬登记证办理服务。</w:t>
            </w:r>
          </w:p>
          <w:p>
            <w:pPr>
              <w:pStyle w:val="TableText"/>
              <w:spacing w:before="182" w:line="221" w:lineRule="auto"/>
              <w:ind w:left="597"/>
              <w:rPr>
                <w:sz w:val="24"/>
                <w:szCs w:val="24"/>
              </w:rPr>
            </w:pPr>
            <w:r>
              <w:rPr>
                <w:spacing w:val="-6"/>
                <w:sz w:val="24"/>
                <w:szCs w:val="24"/>
              </w:rPr>
              <w:t>（</w:t>
            </w:r>
            <w:r>
              <w:rPr>
                <w:rFonts w:ascii="Times New Roman" w:eastAsia="Times New Roman" w:hAnsi="Times New Roman" w:cs="Times New Roman"/>
                <w:spacing w:val="-6"/>
                <w:sz w:val="24"/>
                <w:szCs w:val="24"/>
              </w:rPr>
              <w:t>2</w:t>
            </w:r>
            <w:r>
              <w:rPr>
                <w:spacing w:val="-6"/>
                <w:sz w:val="24"/>
                <w:szCs w:val="24"/>
              </w:rPr>
              <w:t>）化验区</w:t>
            </w:r>
          </w:p>
          <w:p>
            <w:pPr>
              <w:pStyle w:val="TableText"/>
              <w:spacing w:before="178" w:line="359" w:lineRule="auto"/>
              <w:ind w:left="117" w:right="83" w:firstLine="475"/>
              <w:rPr>
                <w:sz w:val="24"/>
                <w:szCs w:val="24"/>
              </w:rPr>
            </w:pPr>
            <w:r>
              <w:rPr>
                <w:spacing w:val="-2"/>
                <w:sz w:val="24"/>
                <w:szCs w:val="24"/>
              </w:rPr>
              <w:t>主要为宠物进行血常规、尿常规检查等，全部采用成品试剂盒，不涉及试剂配制，</w:t>
            </w:r>
            <w:r>
              <w:rPr>
                <w:spacing w:val="8"/>
                <w:sz w:val="24"/>
                <w:szCs w:val="24"/>
              </w:rPr>
              <w:t xml:space="preserve"> </w:t>
            </w:r>
            <w:r>
              <w:rPr>
                <w:spacing w:val="-2"/>
                <w:sz w:val="24"/>
                <w:szCs w:val="24"/>
              </w:rPr>
              <w:t>因此无化学废水产生。项目使用棉签、棉球、采血针、针</w:t>
            </w:r>
            <w:r>
              <w:rPr>
                <w:spacing w:val="-3"/>
                <w:sz w:val="24"/>
                <w:szCs w:val="24"/>
              </w:rPr>
              <w:t>筒、量杯、废试剂盒等均为一</w:t>
            </w:r>
            <w:r>
              <w:rPr>
                <w:sz w:val="24"/>
                <w:szCs w:val="24"/>
              </w:rPr>
              <w:t xml:space="preserve"> </w:t>
            </w:r>
            <w:r>
              <w:rPr>
                <w:spacing w:val="-18"/>
                <w:sz w:val="24"/>
                <w:szCs w:val="24"/>
              </w:rPr>
              <w:t>次性， 不重复使用，</w:t>
            </w:r>
            <w:r>
              <w:rPr>
                <w:spacing w:val="63"/>
                <w:sz w:val="24"/>
                <w:szCs w:val="24"/>
              </w:rPr>
              <w:t xml:space="preserve"> </w:t>
            </w:r>
            <w:r>
              <w:rPr>
                <w:spacing w:val="-18"/>
                <w:sz w:val="24"/>
                <w:szCs w:val="24"/>
              </w:rPr>
              <w:t>不涉及清洗，</w:t>
            </w:r>
            <w:r>
              <w:rPr>
                <w:spacing w:val="46"/>
                <w:sz w:val="24"/>
                <w:szCs w:val="24"/>
              </w:rPr>
              <w:t xml:space="preserve"> </w:t>
            </w:r>
            <w:r>
              <w:rPr>
                <w:spacing w:val="-18"/>
                <w:sz w:val="24"/>
                <w:szCs w:val="24"/>
              </w:rPr>
              <w:t>无清洗废液产生。</w:t>
            </w:r>
            <w:r>
              <w:rPr>
                <w:spacing w:val="27"/>
                <w:sz w:val="24"/>
                <w:szCs w:val="24"/>
              </w:rPr>
              <w:t xml:space="preserve"> </w:t>
            </w:r>
            <w:r>
              <w:rPr>
                <w:spacing w:val="-18"/>
                <w:sz w:val="24"/>
                <w:szCs w:val="24"/>
              </w:rPr>
              <w:t>检查产生的污染物主要为沾有血液</w:t>
            </w:r>
            <w:r>
              <w:rPr>
                <w:sz w:val="24"/>
                <w:szCs w:val="24"/>
              </w:rPr>
              <w:t xml:space="preserve"> </w:t>
            </w:r>
            <w:r>
              <w:rPr>
                <w:spacing w:val="-10"/>
                <w:sz w:val="24"/>
                <w:szCs w:val="24"/>
              </w:rPr>
              <w:t>的棉签、棉球、采血针、针筒、量杯、废试剂盒等， 全部作为医疗废物处理，</w:t>
            </w:r>
            <w:r>
              <w:rPr>
                <w:spacing w:val="68"/>
                <w:sz w:val="24"/>
                <w:szCs w:val="24"/>
              </w:rPr>
              <w:t xml:space="preserve"> </w:t>
            </w:r>
            <w:r>
              <w:rPr>
                <w:spacing w:val="-10"/>
                <w:sz w:val="24"/>
                <w:szCs w:val="24"/>
              </w:rPr>
              <w:t>交由有资</w:t>
            </w:r>
          </w:p>
          <w:p>
            <w:pPr>
              <w:pStyle w:val="TableText"/>
              <w:spacing w:line="219" w:lineRule="auto"/>
              <w:ind w:left="111"/>
              <w:rPr>
                <w:sz w:val="24"/>
                <w:szCs w:val="24"/>
              </w:rPr>
            </w:pPr>
            <w:r>
              <w:rPr>
                <w:spacing w:val="-3"/>
                <w:sz w:val="24"/>
                <w:szCs w:val="24"/>
              </w:rPr>
              <w:t>质单位处置，无检验废液外排。</w:t>
            </w:r>
          </w:p>
          <w:p>
            <w:pPr>
              <w:pStyle w:val="TableText"/>
              <w:spacing w:before="182" w:line="220" w:lineRule="auto"/>
              <w:ind w:left="597"/>
              <w:rPr>
                <w:sz w:val="24"/>
                <w:szCs w:val="24"/>
              </w:rPr>
            </w:pPr>
            <w:r>
              <w:rPr>
                <w:spacing w:val="-2"/>
                <w:sz w:val="24"/>
                <w:szCs w:val="24"/>
              </w:rPr>
              <w:t>（</w:t>
            </w:r>
            <w:r>
              <w:rPr>
                <w:rFonts w:ascii="Times New Roman" w:eastAsia="Times New Roman" w:hAnsi="Times New Roman" w:cs="Times New Roman"/>
                <w:spacing w:val="-2"/>
                <w:sz w:val="24"/>
                <w:szCs w:val="24"/>
              </w:rPr>
              <w:t>3</w:t>
            </w:r>
            <w:r>
              <w:rPr>
                <w:spacing w:val="-2"/>
                <w:sz w:val="24"/>
                <w:szCs w:val="24"/>
              </w:rPr>
              <w:t>）手术室、手术预备室、术后观察室</w:t>
            </w:r>
          </w:p>
          <w:p>
            <w:pPr>
              <w:pStyle w:val="TableText"/>
              <w:spacing w:before="184" w:line="359" w:lineRule="auto"/>
              <w:ind w:left="110" w:right="103" w:firstLine="481"/>
              <w:rPr>
                <w:sz w:val="24"/>
                <w:szCs w:val="24"/>
              </w:rPr>
            </w:pPr>
            <w:r>
              <w:rPr>
                <w:spacing w:val="-7"/>
                <w:sz w:val="24"/>
                <w:szCs w:val="24"/>
              </w:rPr>
              <w:t>主要对宠物进行常见疾病的治疗，</w:t>
            </w:r>
            <w:r>
              <w:rPr>
                <w:spacing w:val="47"/>
                <w:sz w:val="24"/>
                <w:szCs w:val="24"/>
              </w:rPr>
              <w:t xml:space="preserve"> </w:t>
            </w:r>
            <w:r>
              <w:rPr>
                <w:spacing w:val="-7"/>
                <w:sz w:val="24"/>
                <w:szCs w:val="24"/>
              </w:rPr>
              <w:t>开展宠物常规骨科手术、三腔（胸腔、颅腔、腹</w:t>
            </w:r>
            <w:r>
              <w:rPr>
                <w:sz w:val="24"/>
                <w:szCs w:val="24"/>
              </w:rPr>
              <w:t xml:space="preserve"> </w:t>
            </w:r>
            <w:r>
              <w:rPr>
                <w:spacing w:val="-5"/>
                <w:sz w:val="24"/>
                <w:szCs w:val="24"/>
              </w:rPr>
              <w:t>腔、） 手术和阉割手术等。产生的污染物主要为棉球、过期药品、动</w:t>
            </w:r>
            <w:r>
              <w:rPr>
                <w:spacing w:val="-6"/>
                <w:sz w:val="24"/>
                <w:szCs w:val="24"/>
              </w:rPr>
              <w:t>物组织等医疗废物</w:t>
            </w:r>
          </w:p>
          <w:p>
            <w:pPr>
              <w:pStyle w:val="TableText"/>
              <w:spacing w:line="219" w:lineRule="auto"/>
              <w:ind w:left="111"/>
              <w:rPr>
                <w:sz w:val="24"/>
                <w:szCs w:val="24"/>
              </w:rPr>
            </w:pPr>
            <w:r>
              <w:rPr>
                <w:spacing w:val="-3"/>
                <w:sz w:val="24"/>
                <w:szCs w:val="24"/>
              </w:rPr>
              <w:t>和诊断、手术过程产生的医疗废水。</w:t>
            </w:r>
          </w:p>
          <w:p>
            <w:pPr>
              <w:pStyle w:val="TableText"/>
              <w:spacing w:before="180" w:line="220" w:lineRule="auto"/>
              <w:ind w:left="597"/>
              <w:rPr>
                <w:sz w:val="24"/>
                <w:szCs w:val="24"/>
              </w:rPr>
            </w:pPr>
            <w:r>
              <w:rPr>
                <w:spacing w:val="-3"/>
                <w:sz w:val="24"/>
                <w:szCs w:val="24"/>
              </w:rPr>
              <w:t>（</w:t>
            </w:r>
            <w:r>
              <w:rPr>
                <w:rFonts w:ascii="Times New Roman" w:eastAsia="Times New Roman" w:hAnsi="Times New Roman" w:cs="Times New Roman"/>
                <w:spacing w:val="-3"/>
                <w:sz w:val="24"/>
                <w:szCs w:val="24"/>
              </w:rPr>
              <w:t>4</w:t>
            </w:r>
            <w:r>
              <w:rPr>
                <w:spacing w:val="-3"/>
                <w:sz w:val="24"/>
                <w:szCs w:val="24"/>
              </w:rPr>
              <w:t>）猫住院部、狗住院部、隔离区</w:t>
            </w:r>
          </w:p>
          <w:p>
            <w:pPr>
              <w:pStyle w:val="TableText"/>
              <w:spacing w:before="183" w:line="465" w:lineRule="exact"/>
              <w:ind w:left="592"/>
              <w:rPr>
                <w:sz w:val="24"/>
                <w:szCs w:val="24"/>
              </w:rPr>
            </w:pPr>
            <w:r>
              <w:rPr>
                <w:spacing w:val="-3"/>
                <w:position w:val="17"/>
                <w:sz w:val="24"/>
                <w:szCs w:val="24"/>
              </w:rPr>
              <w:t>主要为宠物提供住院服务，产生的污染物主要为棉球、纱布等医疗废物和动物粪便</w:t>
            </w:r>
          </w:p>
          <w:p>
            <w:pPr>
              <w:pStyle w:val="TableText"/>
              <w:spacing w:before="1" w:line="220" w:lineRule="auto"/>
              <w:ind w:left="109"/>
              <w:rPr>
                <w:sz w:val="24"/>
                <w:szCs w:val="24"/>
              </w:rPr>
            </w:pPr>
            <w:r>
              <w:rPr>
                <w:spacing w:val="-3"/>
                <w:sz w:val="24"/>
                <w:szCs w:val="24"/>
              </w:rPr>
              <w:t>及垫料。</w:t>
            </w:r>
          </w:p>
          <w:p>
            <w:pPr>
              <w:pStyle w:val="TableText"/>
              <w:spacing w:before="182" w:line="220" w:lineRule="auto"/>
              <w:ind w:left="597"/>
              <w:rPr>
                <w:sz w:val="24"/>
                <w:szCs w:val="24"/>
              </w:rPr>
            </w:pPr>
            <w:r>
              <w:rPr>
                <w:spacing w:val="-3"/>
                <w:sz w:val="24"/>
                <w:szCs w:val="24"/>
              </w:rPr>
              <w:t>（</w:t>
            </w:r>
            <w:r>
              <w:rPr>
                <w:rFonts w:ascii="Times New Roman" w:eastAsia="Times New Roman" w:hAnsi="Times New Roman" w:cs="Times New Roman"/>
                <w:spacing w:val="-3"/>
                <w:sz w:val="24"/>
                <w:szCs w:val="24"/>
              </w:rPr>
              <w:t>5</w:t>
            </w:r>
            <w:r>
              <w:rPr>
                <w:spacing w:val="-3"/>
                <w:sz w:val="24"/>
                <w:szCs w:val="24"/>
              </w:rPr>
              <w:t>）治疗区</w:t>
            </w:r>
          </w:p>
          <w:p>
            <w:pPr>
              <w:pStyle w:val="TableText"/>
              <w:spacing w:before="179" w:line="359" w:lineRule="auto"/>
              <w:ind w:left="113" w:right="102" w:firstLine="506"/>
              <w:rPr>
                <w:sz w:val="24"/>
                <w:szCs w:val="24"/>
              </w:rPr>
            </w:pPr>
            <w:r>
              <w:rPr>
                <w:spacing w:val="-2"/>
                <w:sz w:val="24"/>
                <w:szCs w:val="24"/>
              </w:rPr>
              <w:t>内设</w:t>
            </w:r>
            <w:r>
              <w:rPr>
                <w:spacing w:val="-25"/>
                <w:sz w:val="24"/>
                <w:szCs w:val="24"/>
              </w:rPr>
              <w:t xml:space="preserve"> </w:t>
            </w:r>
            <w:r>
              <w:rPr>
                <w:rFonts w:ascii="Times New Roman" w:eastAsia="Times New Roman" w:hAnsi="Times New Roman" w:cs="Times New Roman"/>
                <w:spacing w:val="-2"/>
                <w:sz w:val="24"/>
                <w:szCs w:val="24"/>
              </w:rPr>
              <w:t>B</w:t>
            </w:r>
            <w:r>
              <w:rPr>
                <w:rFonts w:ascii="Times New Roman" w:eastAsia="Times New Roman" w:hAnsi="Times New Roman" w:cs="Times New Roman"/>
                <w:spacing w:val="28"/>
                <w:w w:val="101"/>
                <w:sz w:val="24"/>
                <w:szCs w:val="24"/>
              </w:rPr>
              <w:t xml:space="preserve"> </w:t>
            </w:r>
            <w:r>
              <w:rPr>
                <w:spacing w:val="-2"/>
                <w:sz w:val="24"/>
                <w:szCs w:val="24"/>
              </w:rPr>
              <w:t>超，主要对宠物进行常见疾病的治疗和</w:t>
            </w:r>
            <w:r>
              <w:rPr>
                <w:spacing w:val="-33"/>
                <w:sz w:val="24"/>
                <w:szCs w:val="24"/>
              </w:rPr>
              <w:t xml:space="preserve"> </w:t>
            </w:r>
            <w:r>
              <w:rPr>
                <w:rFonts w:ascii="Times New Roman" w:eastAsia="Times New Roman" w:hAnsi="Times New Roman" w:cs="Times New Roman"/>
                <w:spacing w:val="-2"/>
                <w:sz w:val="24"/>
                <w:szCs w:val="24"/>
              </w:rPr>
              <w:t>B</w:t>
            </w:r>
            <w:r>
              <w:rPr>
                <w:rFonts w:ascii="Times New Roman" w:eastAsia="Times New Roman" w:hAnsi="Times New Roman" w:cs="Times New Roman"/>
                <w:spacing w:val="28"/>
                <w:w w:val="101"/>
                <w:sz w:val="24"/>
                <w:szCs w:val="24"/>
              </w:rPr>
              <w:t xml:space="preserve"> </w:t>
            </w:r>
            <w:r>
              <w:rPr>
                <w:spacing w:val="-2"/>
                <w:sz w:val="24"/>
                <w:szCs w:val="24"/>
              </w:rPr>
              <w:t>超检查服务，产生的污染物主要</w:t>
            </w:r>
            <w:r>
              <w:rPr>
                <w:sz w:val="24"/>
                <w:szCs w:val="24"/>
              </w:rPr>
              <w:t xml:space="preserve"> </w:t>
            </w:r>
            <w:r>
              <w:rPr>
                <w:spacing w:val="-2"/>
                <w:sz w:val="24"/>
                <w:szCs w:val="24"/>
              </w:rPr>
              <w:t>为废弃输液器、废弃棉球等医疗废物、</w:t>
            </w:r>
            <w:r>
              <w:rPr>
                <w:rFonts w:ascii="Times New Roman" w:eastAsia="Times New Roman" w:hAnsi="Times New Roman" w:cs="Times New Roman"/>
                <w:spacing w:val="-2"/>
                <w:sz w:val="24"/>
                <w:szCs w:val="24"/>
              </w:rPr>
              <w:t xml:space="preserve">B </w:t>
            </w:r>
            <w:r>
              <w:rPr>
                <w:spacing w:val="-2"/>
                <w:sz w:val="24"/>
                <w:szCs w:val="24"/>
              </w:rPr>
              <w:t>超备皮时剔除的宠物毛发和诊断过程产生的医</w:t>
            </w:r>
          </w:p>
          <w:p>
            <w:pPr>
              <w:pStyle w:val="TableText"/>
              <w:spacing w:before="1" w:line="219" w:lineRule="auto"/>
              <w:ind w:left="109"/>
              <w:rPr>
                <w:sz w:val="24"/>
                <w:szCs w:val="24"/>
              </w:rPr>
            </w:pPr>
            <w:r>
              <w:rPr>
                <w:spacing w:val="-8"/>
                <w:sz w:val="24"/>
                <w:szCs w:val="24"/>
              </w:rPr>
              <w:t>疗废水。</w:t>
            </w:r>
          </w:p>
          <w:p>
            <w:pPr>
              <w:pStyle w:val="TableText"/>
              <w:spacing w:before="182" w:line="220" w:lineRule="auto"/>
              <w:ind w:left="597"/>
              <w:rPr>
                <w:sz w:val="24"/>
                <w:szCs w:val="24"/>
              </w:rPr>
            </w:pPr>
            <w:r>
              <w:rPr>
                <w:spacing w:val="-3"/>
                <w:sz w:val="24"/>
                <w:szCs w:val="24"/>
              </w:rPr>
              <w:t>（</w:t>
            </w:r>
            <w:r>
              <w:rPr>
                <w:rFonts w:ascii="Times New Roman" w:eastAsia="Times New Roman" w:hAnsi="Times New Roman" w:cs="Times New Roman"/>
                <w:spacing w:val="-3"/>
                <w:sz w:val="24"/>
                <w:szCs w:val="24"/>
              </w:rPr>
              <w:t>6</w:t>
            </w:r>
            <w:r>
              <w:rPr>
                <w:spacing w:val="-3"/>
                <w:sz w:val="24"/>
                <w:szCs w:val="24"/>
              </w:rPr>
              <w:t>）影像室</w:t>
            </w:r>
          </w:p>
          <w:p>
            <w:pPr>
              <w:pStyle w:val="TableText"/>
              <w:spacing w:before="180" w:line="220" w:lineRule="auto"/>
              <w:ind w:left="619"/>
              <w:rPr>
                <w:sz w:val="24"/>
                <w:szCs w:val="24"/>
              </w:rPr>
            </w:pPr>
            <w:r>
              <w:rPr>
                <w:spacing w:val="-2"/>
                <w:sz w:val="24"/>
                <w:szCs w:val="24"/>
              </w:rPr>
              <w:t>内设</w:t>
            </w:r>
            <w:r>
              <w:rPr>
                <w:spacing w:val="-54"/>
                <w:sz w:val="24"/>
                <w:szCs w:val="24"/>
              </w:rPr>
              <w:t xml:space="preserve"> </w:t>
            </w:r>
            <w:r>
              <w:rPr>
                <w:rFonts w:ascii="Times New Roman" w:eastAsia="Times New Roman" w:hAnsi="Times New Roman" w:cs="Times New Roman"/>
                <w:spacing w:val="-2"/>
                <w:sz w:val="24"/>
                <w:szCs w:val="24"/>
              </w:rPr>
              <w:t xml:space="preserve">DR </w:t>
            </w:r>
            <w:r>
              <w:rPr>
                <w:spacing w:val="-2"/>
                <w:sz w:val="24"/>
                <w:szCs w:val="24"/>
              </w:rPr>
              <w:t>和彩超，主要对宠物进行</w:t>
            </w:r>
            <w:r>
              <w:rPr>
                <w:spacing w:val="-57"/>
                <w:sz w:val="24"/>
                <w:szCs w:val="24"/>
              </w:rPr>
              <w:t xml:space="preserve"> </w:t>
            </w:r>
            <w:r>
              <w:rPr>
                <w:rFonts w:ascii="Times New Roman" w:eastAsia="Times New Roman" w:hAnsi="Times New Roman" w:cs="Times New Roman"/>
                <w:spacing w:val="-2"/>
                <w:sz w:val="24"/>
                <w:szCs w:val="24"/>
              </w:rPr>
              <w:t xml:space="preserve">X </w:t>
            </w:r>
            <w:r>
              <w:rPr>
                <w:spacing w:val="-2"/>
                <w:sz w:val="24"/>
                <w:szCs w:val="24"/>
              </w:rPr>
              <w:t>光检查服务</w:t>
            </w:r>
          </w:p>
          <w:p>
            <w:pPr>
              <w:pStyle w:val="TableText"/>
              <w:spacing w:before="183" w:line="220" w:lineRule="auto"/>
              <w:ind w:left="597"/>
              <w:rPr>
                <w:sz w:val="24"/>
                <w:szCs w:val="24"/>
              </w:rPr>
            </w:pPr>
            <w:r>
              <w:rPr>
                <w:spacing w:val="-5"/>
                <w:sz w:val="24"/>
                <w:szCs w:val="24"/>
              </w:rPr>
              <w:t>（</w:t>
            </w:r>
            <w:r>
              <w:rPr>
                <w:rFonts w:ascii="Times New Roman" w:eastAsia="Times New Roman" w:hAnsi="Times New Roman" w:cs="Times New Roman"/>
                <w:spacing w:val="-5"/>
                <w:sz w:val="24"/>
                <w:szCs w:val="24"/>
              </w:rPr>
              <w:t>7</w:t>
            </w:r>
            <w:r>
              <w:rPr>
                <w:spacing w:val="-5"/>
                <w:sz w:val="24"/>
                <w:szCs w:val="24"/>
              </w:rPr>
              <w:t>）药室</w:t>
            </w:r>
          </w:p>
          <w:p>
            <w:pPr>
              <w:pStyle w:val="TableText"/>
              <w:spacing w:before="178" w:line="220" w:lineRule="auto"/>
              <w:ind w:left="589"/>
              <w:rPr>
                <w:sz w:val="24"/>
                <w:szCs w:val="24"/>
              </w:rPr>
            </w:pPr>
            <w:r>
              <w:rPr>
                <w:spacing w:val="-1"/>
                <w:sz w:val="24"/>
                <w:szCs w:val="24"/>
              </w:rPr>
              <w:t>储存医院常用兽药及医疗器械。产生的污染物主要为过</w:t>
            </w:r>
            <w:r>
              <w:rPr>
                <w:spacing w:val="-2"/>
                <w:sz w:val="24"/>
                <w:szCs w:val="24"/>
              </w:rPr>
              <w:t>期药品等医疗废物。</w:t>
            </w:r>
          </w:p>
          <w:p>
            <w:pPr>
              <w:pStyle w:val="TableText"/>
              <w:spacing w:before="183" w:line="218" w:lineRule="auto"/>
              <w:ind w:left="597"/>
              <w:rPr>
                <w:sz w:val="24"/>
                <w:szCs w:val="24"/>
              </w:rPr>
            </w:pPr>
            <w:r>
              <w:rPr>
                <w:spacing w:val="-3"/>
                <w:sz w:val="24"/>
                <w:szCs w:val="24"/>
              </w:rPr>
              <w:t>（</w:t>
            </w:r>
            <w:r>
              <w:rPr>
                <w:rFonts w:ascii="Times New Roman" w:eastAsia="Times New Roman" w:hAnsi="Times New Roman" w:cs="Times New Roman"/>
                <w:spacing w:val="-3"/>
                <w:sz w:val="24"/>
                <w:szCs w:val="24"/>
              </w:rPr>
              <w:t>8</w:t>
            </w:r>
            <w:r>
              <w:rPr>
                <w:spacing w:val="-3"/>
                <w:sz w:val="24"/>
                <w:szCs w:val="24"/>
              </w:rPr>
              <w:t>）淋浴室</w:t>
            </w:r>
          </w:p>
          <w:p>
            <w:pPr>
              <w:pStyle w:val="TableText"/>
              <w:spacing w:before="185" w:line="466" w:lineRule="exact"/>
              <w:ind w:left="590"/>
              <w:rPr>
                <w:sz w:val="24"/>
                <w:szCs w:val="24"/>
              </w:rPr>
            </w:pPr>
            <w:r>
              <w:rPr>
                <w:spacing w:val="-7"/>
                <w:position w:val="17"/>
                <w:sz w:val="24"/>
                <w:szCs w:val="24"/>
              </w:rPr>
              <w:t>位于医院一楼。主要对动物进行洗澡、修剪等常规美容，</w:t>
            </w:r>
            <w:r>
              <w:rPr>
                <w:spacing w:val="51"/>
                <w:position w:val="17"/>
                <w:sz w:val="24"/>
                <w:szCs w:val="24"/>
              </w:rPr>
              <w:t xml:space="preserve"> </w:t>
            </w:r>
            <w:r>
              <w:rPr>
                <w:spacing w:val="-7"/>
                <w:position w:val="17"/>
                <w:sz w:val="24"/>
                <w:szCs w:val="24"/>
              </w:rPr>
              <w:t>产生的污染物主要为宠物</w:t>
            </w:r>
          </w:p>
          <w:p>
            <w:pPr>
              <w:pStyle w:val="TableText"/>
              <w:spacing w:line="219" w:lineRule="auto"/>
              <w:ind w:left="110"/>
              <w:rPr>
                <w:sz w:val="24"/>
                <w:szCs w:val="24"/>
              </w:rPr>
            </w:pPr>
            <w:r>
              <w:rPr>
                <w:spacing w:val="-4"/>
                <w:sz w:val="24"/>
                <w:szCs w:val="24"/>
              </w:rPr>
              <w:t>修剪废毛和宠物美容废水。</w:t>
            </w:r>
          </w:p>
          <w:p>
            <w:pPr>
              <w:pStyle w:val="TableText"/>
              <w:spacing w:before="182" w:line="220" w:lineRule="auto"/>
              <w:ind w:left="593"/>
              <w:rPr>
                <w:sz w:val="24"/>
                <w:szCs w:val="24"/>
              </w:rPr>
            </w:pPr>
            <w:r>
              <w:rPr>
                <w:spacing w:val="-8"/>
                <w:sz w:val="24"/>
                <w:szCs w:val="24"/>
              </w:rPr>
              <w:t>各业务工作流程：</w:t>
            </w:r>
          </w:p>
          <w:p>
            <w:pPr>
              <w:pStyle w:val="TableText"/>
              <w:spacing w:before="181" w:line="468" w:lineRule="exact"/>
              <w:ind w:left="597"/>
              <w:rPr>
                <w:sz w:val="24"/>
                <w:szCs w:val="24"/>
              </w:rPr>
            </w:pPr>
            <w:r>
              <w:rPr>
                <w:spacing w:val="1"/>
                <w:position w:val="17"/>
                <w:sz w:val="24"/>
                <w:szCs w:val="24"/>
              </w:rPr>
              <w:t>（</w:t>
            </w:r>
            <w:r>
              <w:rPr>
                <w:rFonts w:ascii="Times New Roman" w:eastAsia="Times New Roman" w:hAnsi="Times New Roman" w:cs="Times New Roman"/>
                <w:spacing w:val="1"/>
                <w:position w:val="17"/>
                <w:sz w:val="24"/>
                <w:szCs w:val="24"/>
              </w:rPr>
              <w:t>1</w:t>
            </w:r>
            <w:r>
              <w:rPr>
                <w:spacing w:val="1"/>
                <w:position w:val="17"/>
                <w:sz w:val="24"/>
                <w:szCs w:val="24"/>
              </w:rPr>
              <w:t>）宠物医疗：顾客带宠物进行挂号，按号前往诊室就诊。诊室用于接诊生病的</w:t>
            </w:r>
          </w:p>
        </w:tc>
      </w:tr>
    </w:tbl>
    <w:p>
      <w:pPr>
        <w:sectPr>
          <w:footerReference w:type="default" r:id="rId57"/>
          <w:pgSz w:w="11907" w:h="16839"/>
          <w:pgMar w:top="1416" w:right="1015" w:bottom="798" w:left="1015" w:header="0" w:footer="594" w:gutter="0"/>
          <w:pgNumType w:start="24"/>
          <w:cols w:space="708"/>
        </w:sectPr>
      </w:pPr>
    </w:p>
    <w:tbl>
      <w:tblPr>
        <w:tblStyle w:val="TableNormal22"/>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7"/>
        <w:gridCol w:w="9263"/>
      </w:tblGrid>
      <w:tr>
        <w:tblPrEx>
          <w:tblW w:w="98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51"/>
        </w:trPr>
        <w:tc>
          <w:tcPr>
            <w:tcW w:w="597" w:type="dxa"/>
            <w:tcBorders>
              <w:right w:val="single" w:sz="2" w:space="0" w:color="000000"/>
            </w:tcBorders>
            <w:vAlign w:val="top"/>
          </w:tcPr>
          <w:p/>
        </w:tc>
        <w:tc>
          <w:tcPr>
            <w:tcW w:w="9263" w:type="dxa"/>
            <w:tcBorders>
              <w:top w:val="single" w:sz="2" w:space="0" w:color="000000"/>
              <w:left w:val="single" w:sz="2" w:space="0" w:color="000000"/>
            </w:tcBorders>
            <w:vAlign w:val="top"/>
          </w:tcPr>
          <w:p>
            <w:pPr>
              <w:pStyle w:val="TableText"/>
              <w:spacing w:before="1" w:line="218" w:lineRule="auto"/>
              <w:ind w:left="114"/>
              <w:rPr>
                <w:sz w:val="24"/>
                <w:szCs w:val="24"/>
              </w:rPr>
            </w:pPr>
            <w:r>
              <w:rPr>
                <w:spacing w:val="-9"/>
                <w:sz w:val="24"/>
                <w:szCs w:val="24"/>
              </w:rPr>
              <w:t>宠物， 经初步检查后（听诊、量体温等</w:t>
            </w:r>
            <w:r>
              <w:rPr>
                <w:spacing w:val="-12"/>
                <w:sz w:val="24"/>
                <w:szCs w:val="24"/>
              </w:rPr>
              <w:t>）</w:t>
            </w:r>
            <w:r>
              <w:rPr>
                <w:spacing w:val="30"/>
                <w:sz w:val="24"/>
                <w:szCs w:val="24"/>
              </w:rPr>
              <w:t xml:space="preserve"> </w:t>
            </w:r>
            <w:r>
              <w:rPr>
                <w:spacing w:val="-12"/>
                <w:sz w:val="24"/>
                <w:szCs w:val="24"/>
              </w:rPr>
              <w:t>，</w:t>
            </w:r>
            <w:r>
              <w:rPr>
                <w:spacing w:val="-9"/>
                <w:sz w:val="24"/>
                <w:szCs w:val="24"/>
              </w:rPr>
              <w:t>按照宠物病情送入相应科室进行治疗。简单</w:t>
            </w:r>
          </w:p>
        </w:tc>
      </w:tr>
    </w:tbl>
    <w:p>
      <w:pPr>
        <w:pStyle w:val="BodyText"/>
      </w:pPr>
    </w:p>
    <w:p>
      <w:pPr>
        <w:sectPr>
          <w:footerReference w:type="default" r:id="rId58"/>
          <w:type w:val="nextPage"/>
          <w:pgSz w:w="11907" w:h="16839"/>
          <w:pgMar w:top="1416" w:right="1015" w:bottom="798" w:left="1015" w:header="0" w:footer="594" w:gutter="0"/>
          <w:pgNumType w:start="25"/>
          <w:cols w:space="708"/>
          <w:titlePg w:val="0"/>
        </w:sectPr>
      </w:pPr>
    </w:p>
    <w:tbl>
      <w:tblPr>
        <w:tblStyle w:val="TableNormal23"/>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7"/>
        <w:gridCol w:w="1222"/>
        <w:gridCol w:w="489"/>
        <w:gridCol w:w="1318"/>
        <w:gridCol w:w="2641"/>
        <w:gridCol w:w="3593"/>
      </w:tblGrid>
      <w:tr>
        <w:tblPrEx>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3"/>
        </w:trPr>
        <w:tc>
          <w:tcPr>
            <w:tcW w:w="597" w:type="dxa"/>
            <w:vMerge w:val="restart"/>
            <w:tcBorders>
              <w:top w:val="single" w:sz="6" w:space="0" w:color="000000"/>
              <w:left w:val="single" w:sz="6" w:space="0" w:color="000000"/>
              <w:bottom w:val="nil"/>
            </w:tcBorders>
            <w:vAlign w:val="top"/>
          </w:tcPr>
          <w:p>
            <w:pPr>
              <w:rPr>
                <w:rFonts w:ascii="Arial"/>
                <w:sz w:val="21"/>
              </w:rPr>
            </w:pPr>
          </w:p>
        </w:tc>
        <w:tc>
          <w:tcPr>
            <w:tcW w:w="9263" w:type="dxa"/>
            <w:gridSpan w:val="5"/>
            <w:tcBorders>
              <w:bottom w:val="single" w:sz="10" w:space="0" w:color="000000"/>
              <w:right w:val="single" w:sz="6" w:space="0" w:color="000000"/>
            </w:tcBorders>
            <w:vAlign w:val="top"/>
          </w:tcPr>
          <w:p>
            <w:pPr>
              <w:pStyle w:val="TableText"/>
              <w:spacing w:before="41" w:line="359" w:lineRule="auto"/>
              <w:ind w:left="108" w:right="99"/>
              <w:jc w:val="both"/>
              <w:rPr>
                <w:sz w:val="24"/>
                <w:szCs w:val="24"/>
              </w:rPr>
            </w:pPr>
            <w:r>
              <w:rPr>
                <w:spacing w:val="-5"/>
                <w:sz w:val="24"/>
                <w:szCs w:val="24"/>
              </w:rPr>
              <w:t>接诊即可确定病情的宠物可在诊室内完成诊疗， 需要进一步才能确定病情的</w:t>
            </w:r>
            <w:r>
              <w:rPr>
                <w:spacing w:val="-6"/>
                <w:sz w:val="24"/>
                <w:szCs w:val="24"/>
              </w:rPr>
              <w:t>宠物需根据</w:t>
            </w:r>
            <w:r>
              <w:rPr>
                <w:sz w:val="24"/>
                <w:szCs w:val="24"/>
              </w:rPr>
              <w:t xml:space="preserve"> </w:t>
            </w:r>
            <w:r>
              <w:rPr>
                <w:spacing w:val="-1"/>
                <w:sz w:val="24"/>
                <w:szCs w:val="24"/>
              </w:rPr>
              <w:t>情况转入化验室内进行抽血化验、转入治疗区进行</w:t>
            </w:r>
            <w:r>
              <w:rPr>
                <w:spacing w:val="-24"/>
                <w:sz w:val="24"/>
                <w:szCs w:val="24"/>
              </w:rPr>
              <w:t xml:space="preserve"> </w:t>
            </w:r>
            <w:r>
              <w:rPr>
                <w:rFonts w:ascii="Times New Roman" w:eastAsia="Times New Roman" w:hAnsi="Times New Roman" w:cs="Times New Roman"/>
                <w:spacing w:val="-1"/>
                <w:sz w:val="24"/>
                <w:szCs w:val="24"/>
              </w:rPr>
              <w:t>B</w:t>
            </w:r>
            <w:r>
              <w:rPr>
                <w:rFonts w:ascii="Times New Roman" w:eastAsia="Times New Roman" w:hAnsi="Times New Roman" w:cs="Times New Roman"/>
                <w:spacing w:val="26"/>
                <w:sz w:val="24"/>
                <w:szCs w:val="24"/>
              </w:rPr>
              <w:t xml:space="preserve"> </w:t>
            </w:r>
            <w:r>
              <w:rPr>
                <w:spacing w:val="-1"/>
                <w:sz w:val="24"/>
                <w:szCs w:val="24"/>
              </w:rPr>
              <w:t>超检查或进入影</w:t>
            </w:r>
            <w:r>
              <w:rPr>
                <w:spacing w:val="-2"/>
                <w:sz w:val="24"/>
                <w:szCs w:val="24"/>
              </w:rPr>
              <w:t>像室进行</w:t>
            </w:r>
            <w:r>
              <w:rPr>
                <w:spacing w:val="-38"/>
                <w:sz w:val="24"/>
                <w:szCs w:val="24"/>
              </w:rPr>
              <w:t xml:space="preserve"> </w:t>
            </w:r>
            <w:r>
              <w:rPr>
                <w:rFonts w:ascii="Times New Roman" w:eastAsia="Times New Roman" w:hAnsi="Times New Roman" w:cs="Times New Roman"/>
                <w:spacing w:val="-2"/>
                <w:sz w:val="24"/>
                <w:szCs w:val="24"/>
              </w:rPr>
              <w:t>X</w:t>
            </w:r>
            <w:r>
              <w:rPr>
                <w:rFonts w:ascii="Times New Roman" w:eastAsia="Times New Roman" w:hAnsi="Times New Roman" w:cs="Times New Roman"/>
                <w:spacing w:val="30"/>
                <w:sz w:val="24"/>
                <w:szCs w:val="24"/>
              </w:rPr>
              <w:t xml:space="preserve"> </w:t>
            </w:r>
            <w:r>
              <w:rPr>
                <w:spacing w:val="-2"/>
                <w:sz w:val="24"/>
                <w:szCs w:val="24"/>
              </w:rPr>
              <w:t>光检</w:t>
            </w:r>
            <w:r>
              <w:rPr>
                <w:sz w:val="24"/>
                <w:szCs w:val="24"/>
              </w:rPr>
              <w:t xml:space="preserve"> </w:t>
            </w:r>
            <w:r>
              <w:rPr>
                <w:spacing w:val="-14"/>
                <w:sz w:val="24"/>
                <w:szCs w:val="24"/>
              </w:rPr>
              <w:t>查等，</w:t>
            </w:r>
            <w:r>
              <w:rPr>
                <w:spacing w:val="-35"/>
                <w:sz w:val="24"/>
                <w:szCs w:val="24"/>
              </w:rPr>
              <w:t xml:space="preserve"> </w:t>
            </w:r>
            <w:r>
              <w:rPr>
                <w:spacing w:val="-14"/>
                <w:sz w:val="24"/>
                <w:szCs w:val="24"/>
              </w:rPr>
              <w:t>确诊后确定治疗方法并进行治疗（包括给</w:t>
            </w:r>
            <w:r>
              <w:rPr>
                <w:spacing w:val="-15"/>
                <w:sz w:val="24"/>
                <w:szCs w:val="24"/>
              </w:rPr>
              <w:t>药、 手术、输液等） 。就诊结束后，</w:t>
            </w:r>
            <w:r>
              <w:rPr>
                <w:spacing w:val="56"/>
                <w:sz w:val="24"/>
                <w:szCs w:val="24"/>
              </w:rPr>
              <w:t xml:space="preserve"> </w:t>
            </w:r>
            <w:r>
              <w:rPr>
                <w:spacing w:val="-15"/>
                <w:sz w:val="24"/>
                <w:szCs w:val="24"/>
              </w:rPr>
              <w:t>简</w:t>
            </w:r>
            <w:r>
              <w:rPr>
                <w:sz w:val="24"/>
                <w:szCs w:val="24"/>
              </w:rPr>
              <w:t xml:space="preserve"> </w:t>
            </w:r>
            <w:r>
              <w:rPr>
                <w:spacing w:val="-5"/>
                <w:sz w:val="24"/>
                <w:szCs w:val="24"/>
              </w:rPr>
              <w:t>单病情的宠物经诊疗后即可由主人带走， 需要留院观察的按照病情需要转入住</w:t>
            </w:r>
            <w:r>
              <w:rPr>
                <w:spacing w:val="-6"/>
                <w:sz w:val="24"/>
                <w:szCs w:val="24"/>
              </w:rPr>
              <w:t>院部内进</w:t>
            </w:r>
          </w:p>
          <w:p>
            <w:pPr>
              <w:pStyle w:val="TableText"/>
              <w:spacing w:line="219" w:lineRule="auto"/>
              <w:ind w:left="114"/>
              <w:rPr>
                <w:sz w:val="24"/>
                <w:szCs w:val="24"/>
              </w:rPr>
            </w:pPr>
            <w:r>
              <w:rPr>
                <w:spacing w:val="-2"/>
                <w:sz w:val="24"/>
                <w:szCs w:val="24"/>
              </w:rPr>
              <w:t>行留院治疗，留院观察的宠物继续进行诊疗直至出院。</w:t>
            </w:r>
          </w:p>
          <w:p>
            <w:pPr>
              <w:pStyle w:val="TableText"/>
              <w:spacing w:before="180" w:line="468" w:lineRule="exact"/>
              <w:ind w:left="597"/>
              <w:rPr>
                <w:sz w:val="24"/>
                <w:szCs w:val="24"/>
              </w:rPr>
            </w:pPr>
            <w:r>
              <w:rPr>
                <w:spacing w:val="1"/>
                <w:position w:val="17"/>
                <w:sz w:val="24"/>
                <w:szCs w:val="24"/>
              </w:rPr>
              <w:t>（</w:t>
            </w:r>
            <w:r>
              <w:rPr>
                <w:rFonts w:ascii="Times New Roman" w:eastAsia="Times New Roman" w:hAnsi="Times New Roman" w:cs="Times New Roman"/>
                <w:spacing w:val="1"/>
                <w:position w:val="17"/>
                <w:sz w:val="24"/>
                <w:szCs w:val="24"/>
              </w:rPr>
              <w:t>2</w:t>
            </w:r>
            <w:r>
              <w:rPr>
                <w:spacing w:val="1"/>
                <w:position w:val="17"/>
                <w:sz w:val="24"/>
                <w:szCs w:val="24"/>
              </w:rPr>
              <w:t>）宠物美容：前来美容的宠物，按照顾客要求进行洗澡、剪毛，完</w:t>
            </w:r>
            <w:r>
              <w:rPr>
                <w:position w:val="17"/>
                <w:sz w:val="24"/>
                <w:szCs w:val="24"/>
              </w:rPr>
              <w:t>成后即可离</w:t>
            </w:r>
          </w:p>
          <w:p>
            <w:pPr>
              <w:pStyle w:val="TableText"/>
              <w:spacing w:before="1" w:line="220" w:lineRule="auto"/>
              <w:ind w:left="111"/>
              <w:rPr>
                <w:sz w:val="24"/>
                <w:szCs w:val="24"/>
              </w:rPr>
            </w:pPr>
            <w:r>
              <w:rPr>
                <w:sz w:val="24"/>
                <w:szCs w:val="24"/>
              </w:rPr>
              <w:t>开</w:t>
            </w:r>
          </w:p>
          <w:p>
            <w:pPr>
              <w:pStyle w:val="TableText"/>
              <w:spacing w:before="177" w:line="220" w:lineRule="auto"/>
              <w:ind w:left="594"/>
              <w:rPr>
                <w:sz w:val="24"/>
                <w:szCs w:val="24"/>
              </w:rPr>
            </w:pPr>
            <w:r>
              <w:rPr>
                <w:spacing w:val="-2"/>
                <w:sz w:val="24"/>
                <w:szCs w:val="24"/>
              </w:rPr>
              <w:t>项目主要产污节点见下表</w:t>
            </w:r>
            <w:r>
              <w:rPr>
                <w:spacing w:val="-45"/>
                <w:sz w:val="24"/>
                <w:szCs w:val="24"/>
              </w:rPr>
              <w:t xml:space="preserve"> </w:t>
            </w:r>
            <w:r>
              <w:rPr>
                <w:rFonts w:ascii="Times New Roman" w:eastAsia="Times New Roman" w:hAnsi="Times New Roman" w:cs="Times New Roman"/>
                <w:spacing w:val="-2"/>
                <w:sz w:val="24"/>
                <w:szCs w:val="24"/>
              </w:rPr>
              <w:t>2-6</w:t>
            </w:r>
            <w:r>
              <w:rPr>
                <w:spacing w:val="-2"/>
                <w:sz w:val="24"/>
                <w:szCs w:val="24"/>
              </w:rPr>
              <w:t>。</w:t>
            </w:r>
          </w:p>
          <w:p>
            <w:pPr>
              <w:pStyle w:val="TableText"/>
              <w:spacing w:before="182" w:line="214" w:lineRule="auto"/>
              <w:ind w:left="2877"/>
              <w:rPr>
                <w:sz w:val="24"/>
                <w:szCs w:val="24"/>
              </w:rPr>
            </w:pPr>
            <w:r>
              <w:rPr>
                <w:spacing w:val="-1"/>
                <w:sz w:val="24"/>
                <w:szCs w:val="24"/>
                <w14:textOutline w14:w="4354">
                  <w14:solidFill>
                    <w14:srgbClr w14:val="000000"/>
                  </w14:solidFill>
                  <w14:prstDash w14:val="solid"/>
                  <w14:miter w14:lim="10"/>
                </w14:textOutline>
              </w:rPr>
              <w:t>表</w:t>
            </w:r>
            <w:r>
              <w:rPr>
                <w:spacing w:val="-38"/>
                <w:sz w:val="24"/>
                <w:szCs w:val="24"/>
              </w:rPr>
              <w:t xml:space="preserve"> </w:t>
            </w:r>
            <w:r>
              <w:rPr>
                <w:rFonts w:ascii="Times New Roman" w:eastAsia="Times New Roman" w:hAnsi="Times New Roman" w:cs="Times New Roman"/>
                <w:b/>
                <w:bCs/>
                <w:spacing w:val="-1"/>
                <w:sz w:val="24"/>
                <w:szCs w:val="24"/>
              </w:rPr>
              <w:t xml:space="preserve">2-6    </w:t>
            </w:r>
            <w:r>
              <w:rPr>
                <w:spacing w:val="-1"/>
                <w:sz w:val="24"/>
                <w:szCs w:val="24"/>
                <w14:textOutline w14:w="4354">
                  <w14:solidFill>
                    <w14:srgbClr w14:val="000000"/>
                  </w14:solidFill>
                  <w14:prstDash w14:val="solid"/>
                  <w14:miter w14:lim="10"/>
                </w14:textOutline>
              </w:rPr>
              <w:t>项目主要产污节点一览表</w:t>
            </w:r>
          </w:p>
        </w:tc>
      </w:tr>
      <w:tr>
        <w:tblPrEx>
          <w:tblW w:w="9860" w:type="dxa"/>
          <w:tblInd w:w="7" w:type="dxa"/>
          <w:tblLayout w:type="fixed"/>
        </w:tblPrEx>
        <w:trPr>
          <w:trHeight w:val="328"/>
        </w:trPr>
        <w:tc>
          <w:tcPr>
            <w:tcW w:w="597" w:type="dxa"/>
            <w:vMerge/>
            <w:tcBorders>
              <w:top w:val="nil"/>
              <w:left w:val="single" w:sz="6" w:space="0" w:color="000000"/>
              <w:bottom w:val="nil"/>
            </w:tcBorders>
            <w:vAlign w:val="top"/>
          </w:tcPr>
          <w:p>
            <w:pPr>
              <w:rPr>
                <w:rFonts w:ascii="Arial"/>
                <w:sz w:val="21"/>
              </w:rPr>
            </w:pPr>
          </w:p>
        </w:tc>
        <w:tc>
          <w:tcPr>
            <w:tcW w:w="1222" w:type="dxa"/>
            <w:tcBorders>
              <w:top w:val="single" w:sz="10" w:space="0" w:color="000000"/>
            </w:tcBorders>
            <w:vAlign w:val="top"/>
          </w:tcPr>
          <w:p>
            <w:pPr>
              <w:pStyle w:val="TableText"/>
              <w:spacing w:before="55" w:line="221" w:lineRule="auto"/>
              <w:ind w:left="248"/>
            </w:pPr>
            <w:r>
              <w:rPr>
                <w:spacing w:val="-2"/>
              </w:rPr>
              <w:t>污染类别</w:t>
            </w:r>
          </w:p>
        </w:tc>
        <w:tc>
          <w:tcPr>
            <w:tcW w:w="1807" w:type="dxa"/>
            <w:gridSpan w:val="2"/>
            <w:tcBorders>
              <w:top w:val="single" w:sz="10" w:space="0" w:color="000000"/>
            </w:tcBorders>
            <w:vAlign w:val="top"/>
          </w:tcPr>
          <w:p>
            <w:pPr>
              <w:pStyle w:val="TableText"/>
              <w:spacing w:before="55" w:line="221" w:lineRule="auto"/>
              <w:ind w:left="382"/>
            </w:pPr>
            <w:r>
              <w:rPr>
                <w:spacing w:val="-2"/>
              </w:rPr>
              <w:t>污染物种类</w:t>
            </w:r>
          </w:p>
        </w:tc>
        <w:tc>
          <w:tcPr>
            <w:tcW w:w="2641" w:type="dxa"/>
            <w:tcBorders>
              <w:top w:val="single" w:sz="10" w:space="0" w:color="000000"/>
            </w:tcBorders>
            <w:vAlign w:val="top"/>
          </w:tcPr>
          <w:p>
            <w:pPr>
              <w:pStyle w:val="TableText"/>
              <w:spacing w:before="55" w:line="221" w:lineRule="auto"/>
              <w:ind w:left="906"/>
            </w:pPr>
            <w:r>
              <w:rPr>
                <w:spacing w:val="-2"/>
              </w:rPr>
              <w:t>产生工序</w:t>
            </w:r>
          </w:p>
        </w:tc>
        <w:tc>
          <w:tcPr>
            <w:tcW w:w="3593" w:type="dxa"/>
            <w:tcBorders>
              <w:top w:val="single" w:sz="10" w:space="0" w:color="000000"/>
              <w:right w:val="single" w:sz="6" w:space="0" w:color="000000"/>
            </w:tcBorders>
            <w:vAlign w:val="top"/>
          </w:tcPr>
          <w:p>
            <w:pPr>
              <w:pStyle w:val="TableText"/>
              <w:spacing w:before="56" w:line="221" w:lineRule="auto"/>
              <w:ind w:left="1119"/>
            </w:pPr>
            <w:r>
              <w:rPr>
                <w:spacing w:val="-2"/>
              </w:rPr>
              <w:t>主要污染因子</w:t>
            </w:r>
          </w:p>
        </w:tc>
      </w:tr>
      <w:tr>
        <w:tblPrEx>
          <w:tblW w:w="9860" w:type="dxa"/>
          <w:tblInd w:w="7" w:type="dxa"/>
          <w:tblLayout w:type="fixed"/>
        </w:tblPrEx>
        <w:trPr>
          <w:trHeight w:val="549"/>
        </w:trPr>
        <w:tc>
          <w:tcPr>
            <w:tcW w:w="597" w:type="dxa"/>
            <w:vMerge/>
            <w:tcBorders>
              <w:top w:val="nil"/>
              <w:left w:val="single" w:sz="6" w:space="0" w:color="000000"/>
              <w:bottom w:val="nil"/>
            </w:tcBorders>
            <w:vAlign w:val="top"/>
          </w:tcPr>
          <w:p>
            <w:pPr>
              <w:rPr>
                <w:rFonts w:ascii="Arial"/>
                <w:sz w:val="21"/>
              </w:rPr>
            </w:pPr>
          </w:p>
        </w:tc>
        <w:tc>
          <w:tcPr>
            <w:tcW w:w="1222" w:type="dxa"/>
            <w:vMerge w:val="restart"/>
            <w:tcBorders>
              <w:bottom w:val="nil"/>
            </w:tcBorders>
            <w:vAlign w:val="top"/>
          </w:tcPr>
          <w:p>
            <w:pPr>
              <w:spacing w:line="297" w:lineRule="auto"/>
              <w:rPr>
                <w:rFonts w:ascii="Arial"/>
                <w:sz w:val="21"/>
              </w:rPr>
            </w:pPr>
          </w:p>
          <w:p>
            <w:pPr>
              <w:spacing w:line="298" w:lineRule="auto"/>
              <w:rPr>
                <w:rFonts w:ascii="Arial"/>
                <w:sz w:val="21"/>
              </w:rPr>
            </w:pPr>
          </w:p>
          <w:p>
            <w:pPr>
              <w:pStyle w:val="TableText"/>
              <w:spacing w:before="69" w:line="221" w:lineRule="auto"/>
              <w:ind w:left="456"/>
            </w:pPr>
            <w:r>
              <w:rPr>
                <w:spacing w:val="-2"/>
              </w:rPr>
              <w:t>废水</w:t>
            </w:r>
          </w:p>
        </w:tc>
        <w:tc>
          <w:tcPr>
            <w:tcW w:w="1807" w:type="dxa"/>
            <w:gridSpan w:val="2"/>
            <w:vAlign w:val="top"/>
          </w:tcPr>
          <w:p>
            <w:pPr>
              <w:pStyle w:val="TableText"/>
              <w:spacing w:before="168" w:line="221" w:lineRule="auto"/>
              <w:ind w:left="495"/>
            </w:pPr>
            <w:r>
              <w:rPr>
                <w:spacing w:val="-4"/>
              </w:rPr>
              <w:t>医疗废水</w:t>
            </w:r>
          </w:p>
        </w:tc>
        <w:tc>
          <w:tcPr>
            <w:tcW w:w="2641" w:type="dxa"/>
            <w:vAlign w:val="top"/>
          </w:tcPr>
          <w:p>
            <w:pPr>
              <w:pStyle w:val="TableText"/>
              <w:spacing w:before="169" w:line="221" w:lineRule="auto"/>
              <w:ind w:left="488"/>
            </w:pPr>
            <w:r>
              <w:rPr>
                <w:spacing w:val="-3"/>
              </w:rPr>
              <w:t>就诊、治疗、住院</w:t>
            </w:r>
          </w:p>
        </w:tc>
        <w:tc>
          <w:tcPr>
            <w:tcW w:w="3593" w:type="dxa"/>
            <w:tcBorders>
              <w:right w:val="single" w:sz="6" w:space="0" w:color="000000"/>
            </w:tcBorders>
            <w:vAlign w:val="top"/>
          </w:tcPr>
          <w:p>
            <w:pPr>
              <w:pStyle w:val="TableText"/>
              <w:spacing w:before="33" w:line="222" w:lineRule="auto"/>
              <w:ind w:left="1541" w:right="226" w:hanging="1423"/>
            </w:pPr>
            <w:r>
              <w:rPr>
                <w:rFonts w:ascii="Times New Roman" w:eastAsia="Times New Roman" w:hAnsi="Times New Roman" w:cs="Times New Roman"/>
                <w:spacing w:val="-4"/>
              </w:rPr>
              <w:t>COD</w:t>
            </w:r>
            <w:r>
              <w:rPr>
                <w:rFonts w:ascii="Times New Roman" w:eastAsia="Times New Roman" w:hAnsi="Times New Roman" w:cs="Times New Roman"/>
                <w:spacing w:val="-24"/>
              </w:rPr>
              <w:t xml:space="preserve"> </w:t>
            </w:r>
            <w:r>
              <w:rPr>
                <w:spacing w:val="-4"/>
              </w:rPr>
              <w:t>、</w:t>
            </w:r>
            <w:r>
              <w:rPr>
                <w:rFonts w:ascii="Times New Roman" w:eastAsia="Times New Roman" w:hAnsi="Times New Roman" w:cs="Times New Roman"/>
                <w:spacing w:val="-4"/>
              </w:rPr>
              <w:t>BOD</w:t>
            </w:r>
            <w:r>
              <w:rPr>
                <w:rFonts w:ascii="Times New Roman" w:eastAsia="Times New Roman" w:hAnsi="Times New Roman" w:cs="Times New Roman"/>
                <w:spacing w:val="-4"/>
                <w:position w:val="-2"/>
                <w:sz w:val="13"/>
                <w:szCs w:val="13"/>
              </w:rPr>
              <w:t>5</w:t>
            </w:r>
            <w:r>
              <w:rPr>
                <w:rFonts w:ascii="Times New Roman" w:eastAsia="Times New Roman" w:hAnsi="Times New Roman" w:cs="Times New Roman"/>
                <w:spacing w:val="-10"/>
                <w:position w:val="-2"/>
                <w:sz w:val="13"/>
                <w:szCs w:val="13"/>
              </w:rPr>
              <w:t xml:space="preserve"> </w:t>
            </w:r>
            <w:r>
              <w:rPr>
                <w:spacing w:val="-4"/>
              </w:rPr>
              <w:t>、</w:t>
            </w:r>
            <w:r>
              <w:rPr>
                <w:rFonts w:ascii="Times New Roman" w:eastAsia="Times New Roman" w:hAnsi="Times New Roman" w:cs="Times New Roman"/>
                <w:spacing w:val="-4"/>
              </w:rPr>
              <w:t>NH</w:t>
            </w:r>
            <w:r>
              <w:rPr>
                <w:rFonts w:ascii="Times New Roman" w:eastAsia="Times New Roman" w:hAnsi="Times New Roman" w:cs="Times New Roman"/>
                <w:spacing w:val="-4"/>
                <w:position w:val="-2"/>
                <w:sz w:val="13"/>
                <w:szCs w:val="13"/>
              </w:rPr>
              <w:t>3</w:t>
            </w:r>
            <w:r>
              <w:rPr>
                <w:rFonts w:ascii="Times New Roman" w:eastAsia="Times New Roman" w:hAnsi="Times New Roman" w:cs="Times New Roman"/>
                <w:spacing w:val="-4"/>
              </w:rPr>
              <w:t>-N</w:t>
            </w:r>
            <w:r>
              <w:rPr>
                <w:rFonts w:ascii="Times New Roman" w:eastAsia="Times New Roman" w:hAnsi="Times New Roman" w:cs="Times New Roman"/>
                <w:spacing w:val="-28"/>
              </w:rPr>
              <w:t xml:space="preserve"> </w:t>
            </w:r>
            <w:r>
              <w:rPr>
                <w:spacing w:val="-4"/>
              </w:rPr>
              <w:t>、</w:t>
            </w:r>
            <w:r>
              <w:rPr>
                <w:rFonts w:ascii="Times New Roman" w:eastAsia="Times New Roman" w:hAnsi="Times New Roman" w:cs="Times New Roman"/>
                <w:spacing w:val="-4"/>
              </w:rPr>
              <w:t>SS</w:t>
            </w:r>
            <w:r>
              <w:rPr>
                <w:spacing w:val="-4"/>
              </w:rPr>
              <w:t>、粪大肠</w:t>
            </w:r>
            <w:r>
              <w:t xml:space="preserve"> </w:t>
            </w:r>
            <w:r>
              <w:rPr>
                <w:spacing w:val="-3"/>
              </w:rPr>
              <w:t>菌群</w:t>
            </w:r>
          </w:p>
        </w:tc>
      </w:tr>
      <w:tr>
        <w:tblPrEx>
          <w:tblW w:w="9860" w:type="dxa"/>
          <w:tblInd w:w="7" w:type="dxa"/>
          <w:tblLayout w:type="fixed"/>
        </w:tblPrEx>
        <w:trPr>
          <w:trHeight w:val="335"/>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1807" w:type="dxa"/>
            <w:gridSpan w:val="2"/>
            <w:vAlign w:val="top"/>
          </w:tcPr>
          <w:p>
            <w:pPr>
              <w:pStyle w:val="TableText"/>
              <w:spacing w:before="63" w:line="221" w:lineRule="auto"/>
              <w:ind w:left="485"/>
            </w:pPr>
            <w:r>
              <w:rPr>
                <w:spacing w:val="-1"/>
              </w:rPr>
              <w:t>洗浴废水</w:t>
            </w:r>
          </w:p>
        </w:tc>
        <w:tc>
          <w:tcPr>
            <w:tcW w:w="2641" w:type="dxa"/>
            <w:vAlign w:val="top"/>
          </w:tcPr>
          <w:p>
            <w:pPr>
              <w:pStyle w:val="TableText"/>
              <w:spacing w:before="64" w:line="221" w:lineRule="auto"/>
              <w:ind w:left="910"/>
            </w:pPr>
            <w:r>
              <w:rPr>
                <w:spacing w:val="-3"/>
              </w:rPr>
              <w:t>宠物美容</w:t>
            </w:r>
          </w:p>
        </w:tc>
        <w:tc>
          <w:tcPr>
            <w:tcW w:w="3593" w:type="dxa"/>
            <w:tcBorders>
              <w:right w:val="single" w:sz="6" w:space="0" w:color="000000"/>
            </w:tcBorders>
            <w:vAlign w:val="top"/>
          </w:tcPr>
          <w:p>
            <w:pPr>
              <w:pStyle w:val="TableText"/>
              <w:spacing w:before="102" w:line="189" w:lineRule="auto"/>
              <w:ind w:left="538"/>
              <w:rPr>
                <w:rFonts w:ascii="Times New Roman" w:eastAsia="Times New Roman" w:hAnsi="Times New Roman" w:cs="Times New Roman"/>
              </w:rPr>
            </w:pPr>
            <w:r>
              <w:rPr>
                <w:rFonts w:ascii="Times New Roman" w:eastAsia="Times New Roman" w:hAnsi="Times New Roman" w:cs="Times New Roman"/>
                <w:spacing w:val="-4"/>
              </w:rPr>
              <w:t>COD</w:t>
            </w:r>
            <w:r>
              <w:rPr>
                <w:rFonts w:ascii="Times New Roman" w:eastAsia="Times New Roman" w:hAnsi="Times New Roman" w:cs="Times New Roman"/>
                <w:spacing w:val="-26"/>
              </w:rPr>
              <w:t xml:space="preserve"> </w:t>
            </w:r>
            <w:r>
              <w:rPr>
                <w:spacing w:val="-4"/>
              </w:rPr>
              <w:t>、</w:t>
            </w:r>
            <w:r>
              <w:rPr>
                <w:rFonts w:ascii="Times New Roman" w:eastAsia="Times New Roman" w:hAnsi="Times New Roman" w:cs="Times New Roman"/>
                <w:spacing w:val="-4"/>
              </w:rPr>
              <w:t>BOD</w:t>
            </w:r>
            <w:r>
              <w:rPr>
                <w:rFonts w:ascii="Times New Roman" w:eastAsia="Times New Roman" w:hAnsi="Times New Roman" w:cs="Times New Roman"/>
                <w:spacing w:val="-4"/>
                <w:position w:val="-2"/>
                <w:sz w:val="13"/>
                <w:szCs w:val="13"/>
              </w:rPr>
              <w:t>5</w:t>
            </w:r>
            <w:r>
              <w:rPr>
                <w:rFonts w:ascii="Times New Roman" w:eastAsia="Times New Roman" w:hAnsi="Times New Roman" w:cs="Times New Roman"/>
                <w:spacing w:val="-10"/>
                <w:position w:val="-2"/>
                <w:sz w:val="13"/>
                <w:szCs w:val="13"/>
              </w:rPr>
              <w:t xml:space="preserve"> </w:t>
            </w:r>
            <w:r>
              <w:rPr>
                <w:spacing w:val="-4"/>
              </w:rPr>
              <w:t>、</w:t>
            </w:r>
            <w:r>
              <w:rPr>
                <w:rFonts w:ascii="Times New Roman" w:eastAsia="Times New Roman" w:hAnsi="Times New Roman" w:cs="Times New Roman"/>
                <w:spacing w:val="-4"/>
              </w:rPr>
              <w:t>SS</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NH</w:t>
            </w:r>
            <w:r>
              <w:rPr>
                <w:rFonts w:ascii="Times New Roman" w:eastAsia="Times New Roman" w:hAnsi="Times New Roman" w:cs="Times New Roman"/>
                <w:spacing w:val="-4"/>
                <w:position w:val="-2"/>
                <w:sz w:val="13"/>
                <w:szCs w:val="13"/>
              </w:rPr>
              <w:t>3</w:t>
            </w:r>
            <w:r>
              <w:rPr>
                <w:rFonts w:ascii="Times New Roman" w:eastAsia="Times New Roman" w:hAnsi="Times New Roman" w:cs="Times New Roman"/>
                <w:spacing w:val="-4"/>
              </w:rPr>
              <w:t>-N</w:t>
            </w:r>
          </w:p>
        </w:tc>
      </w:tr>
      <w:tr>
        <w:tblPrEx>
          <w:tblW w:w="9860" w:type="dxa"/>
          <w:tblInd w:w="7" w:type="dxa"/>
          <w:tblLayout w:type="fixed"/>
        </w:tblPrEx>
        <w:trPr>
          <w:trHeight w:val="338"/>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1807" w:type="dxa"/>
            <w:gridSpan w:val="2"/>
            <w:vAlign w:val="top"/>
          </w:tcPr>
          <w:p>
            <w:pPr>
              <w:pStyle w:val="TableText"/>
              <w:spacing w:before="66" w:line="221" w:lineRule="auto"/>
              <w:ind w:left="172"/>
            </w:pPr>
            <w:r>
              <w:rPr>
                <w:spacing w:val="-2"/>
              </w:rPr>
              <w:t>宠物笼冲洗废水</w:t>
            </w:r>
          </w:p>
        </w:tc>
        <w:tc>
          <w:tcPr>
            <w:tcW w:w="2641" w:type="dxa"/>
            <w:vAlign w:val="top"/>
          </w:tcPr>
          <w:p>
            <w:pPr>
              <w:pStyle w:val="TableText"/>
              <w:spacing w:before="67" w:line="221" w:lineRule="auto"/>
              <w:ind w:left="804"/>
            </w:pPr>
            <w:r>
              <w:rPr>
                <w:spacing w:val="-2"/>
              </w:rPr>
              <w:t>宠物笼冲洗</w:t>
            </w:r>
          </w:p>
        </w:tc>
        <w:tc>
          <w:tcPr>
            <w:tcW w:w="3593" w:type="dxa"/>
            <w:tcBorders>
              <w:right w:val="single" w:sz="6" w:space="0" w:color="000000"/>
            </w:tcBorders>
            <w:vAlign w:val="top"/>
          </w:tcPr>
          <w:p>
            <w:pPr>
              <w:pStyle w:val="TableText"/>
              <w:spacing w:before="105" w:line="189" w:lineRule="auto"/>
              <w:ind w:left="759"/>
              <w:rPr>
                <w:rFonts w:ascii="Times New Roman" w:eastAsia="Times New Roman" w:hAnsi="Times New Roman" w:cs="Times New Roman"/>
              </w:rPr>
            </w:pPr>
            <w:r>
              <w:rPr>
                <w:rFonts w:ascii="Times New Roman" w:eastAsia="Times New Roman" w:hAnsi="Times New Roman" w:cs="Times New Roman"/>
                <w:spacing w:val="-3"/>
              </w:rPr>
              <w:t>COD</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BOD</w:t>
            </w:r>
            <w:r>
              <w:rPr>
                <w:rFonts w:ascii="Times New Roman" w:eastAsia="Times New Roman" w:hAnsi="Times New Roman" w:cs="Times New Roman"/>
                <w:spacing w:val="-3"/>
                <w:position w:val="-2"/>
                <w:sz w:val="13"/>
                <w:szCs w:val="13"/>
              </w:rPr>
              <w:t>5</w:t>
            </w:r>
            <w:r>
              <w:rPr>
                <w:rFonts w:ascii="Times New Roman" w:eastAsia="Times New Roman" w:hAnsi="Times New Roman" w:cs="Times New Roman"/>
                <w:spacing w:val="-9"/>
                <w:position w:val="-2"/>
                <w:sz w:val="13"/>
                <w:szCs w:val="13"/>
              </w:rPr>
              <w:t xml:space="preserve"> </w:t>
            </w:r>
            <w:r>
              <w:rPr>
                <w:spacing w:val="-3"/>
              </w:rPr>
              <w:t>、</w:t>
            </w:r>
            <w:r>
              <w:rPr>
                <w:rFonts w:ascii="Times New Roman" w:eastAsia="Times New Roman" w:hAnsi="Times New Roman" w:cs="Times New Roman"/>
                <w:spacing w:val="-3"/>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rPr>
              <w:t>-N</w:t>
            </w:r>
          </w:p>
        </w:tc>
      </w:tr>
      <w:tr>
        <w:tblPrEx>
          <w:tblW w:w="9860" w:type="dxa"/>
          <w:tblInd w:w="7" w:type="dxa"/>
          <w:tblLayout w:type="fixed"/>
        </w:tblPrEx>
        <w:trPr>
          <w:trHeight w:val="549"/>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tcBorders>
            <w:vAlign w:val="top"/>
          </w:tcPr>
          <w:p>
            <w:pPr>
              <w:rPr>
                <w:rFonts w:ascii="Arial"/>
                <w:sz w:val="21"/>
              </w:rPr>
            </w:pPr>
          </w:p>
        </w:tc>
        <w:tc>
          <w:tcPr>
            <w:tcW w:w="1807" w:type="dxa"/>
            <w:gridSpan w:val="2"/>
            <w:vAlign w:val="top"/>
          </w:tcPr>
          <w:p>
            <w:pPr>
              <w:pStyle w:val="TableText"/>
              <w:spacing w:before="36" w:line="221" w:lineRule="auto"/>
              <w:ind w:left="802" w:right="167" w:hanging="618"/>
            </w:pPr>
            <w:r>
              <w:rPr>
                <w:spacing w:val="-3"/>
              </w:rPr>
              <w:t>留院观察宠物废</w:t>
            </w:r>
            <w:r>
              <w:t xml:space="preserve"> </w:t>
            </w:r>
            <w:r>
              <w:t>水</w:t>
            </w:r>
          </w:p>
        </w:tc>
        <w:tc>
          <w:tcPr>
            <w:tcW w:w="2641" w:type="dxa"/>
            <w:vAlign w:val="top"/>
          </w:tcPr>
          <w:p>
            <w:pPr>
              <w:pStyle w:val="TableText"/>
              <w:spacing w:before="172" w:line="221" w:lineRule="auto"/>
              <w:ind w:left="701"/>
            </w:pPr>
            <w:r>
              <w:rPr>
                <w:spacing w:val="-2"/>
              </w:rPr>
              <w:t>宠物留院观察</w:t>
            </w:r>
          </w:p>
        </w:tc>
        <w:tc>
          <w:tcPr>
            <w:tcW w:w="3593" w:type="dxa"/>
            <w:tcBorders>
              <w:right w:val="single" w:sz="6" w:space="0" w:color="000000"/>
            </w:tcBorders>
            <w:vAlign w:val="top"/>
          </w:tcPr>
          <w:p>
            <w:pPr>
              <w:pStyle w:val="TableText"/>
              <w:spacing w:before="211" w:line="189" w:lineRule="auto"/>
              <w:ind w:left="759"/>
              <w:rPr>
                <w:rFonts w:ascii="Times New Roman" w:eastAsia="Times New Roman" w:hAnsi="Times New Roman" w:cs="Times New Roman"/>
              </w:rPr>
            </w:pPr>
            <w:r>
              <w:rPr>
                <w:rFonts w:ascii="Times New Roman" w:eastAsia="Times New Roman" w:hAnsi="Times New Roman" w:cs="Times New Roman"/>
                <w:spacing w:val="-3"/>
              </w:rPr>
              <w:t>COD</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BOD</w:t>
            </w:r>
            <w:r>
              <w:rPr>
                <w:rFonts w:ascii="Times New Roman" w:eastAsia="Times New Roman" w:hAnsi="Times New Roman" w:cs="Times New Roman"/>
                <w:spacing w:val="-3"/>
                <w:position w:val="-2"/>
                <w:sz w:val="13"/>
                <w:szCs w:val="13"/>
              </w:rPr>
              <w:t>5</w:t>
            </w:r>
            <w:r>
              <w:rPr>
                <w:rFonts w:ascii="Times New Roman" w:eastAsia="Times New Roman" w:hAnsi="Times New Roman" w:cs="Times New Roman"/>
                <w:spacing w:val="-9"/>
                <w:position w:val="-2"/>
                <w:sz w:val="13"/>
                <w:szCs w:val="13"/>
              </w:rPr>
              <w:t xml:space="preserve"> </w:t>
            </w:r>
            <w:r>
              <w:rPr>
                <w:spacing w:val="-3"/>
              </w:rPr>
              <w:t>、</w:t>
            </w:r>
            <w:r>
              <w:rPr>
                <w:rFonts w:ascii="Times New Roman" w:eastAsia="Times New Roman" w:hAnsi="Times New Roman" w:cs="Times New Roman"/>
                <w:spacing w:val="-3"/>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rPr>
              <w:t>-N</w:t>
            </w:r>
          </w:p>
        </w:tc>
      </w:tr>
      <w:tr>
        <w:tblPrEx>
          <w:tblW w:w="9860" w:type="dxa"/>
          <w:tblInd w:w="7" w:type="dxa"/>
          <w:tblLayout w:type="fixed"/>
        </w:tblPrEx>
        <w:trPr>
          <w:trHeight w:val="1093"/>
        </w:trPr>
        <w:tc>
          <w:tcPr>
            <w:tcW w:w="597" w:type="dxa"/>
            <w:vMerge/>
            <w:tcBorders>
              <w:top w:val="nil"/>
              <w:left w:val="single" w:sz="6" w:space="0" w:color="000000"/>
              <w:bottom w:val="nil"/>
            </w:tcBorders>
            <w:vAlign w:val="top"/>
          </w:tcPr>
          <w:p>
            <w:pPr>
              <w:rPr>
                <w:rFonts w:ascii="Arial"/>
                <w:sz w:val="21"/>
              </w:rPr>
            </w:pPr>
          </w:p>
        </w:tc>
        <w:tc>
          <w:tcPr>
            <w:tcW w:w="1222" w:type="dxa"/>
            <w:vMerge w:val="restart"/>
            <w:tcBorders>
              <w:bottom w:val="nil"/>
            </w:tcBorders>
            <w:vAlign w:val="top"/>
          </w:tcPr>
          <w:p>
            <w:pPr>
              <w:spacing w:line="325" w:lineRule="auto"/>
              <w:rPr>
                <w:rFonts w:ascii="Arial"/>
                <w:sz w:val="21"/>
              </w:rPr>
            </w:pPr>
          </w:p>
          <w:p>
            <w:pPr>
              <w:spacing w:line="326" w:lineRule="auto"/>
              <w:rPr>
                <w:rFonts w:ascii="Arial"/>
                <w:sz w:val="21"/>
              </w:rPr>
            </w:pPr>
          </w:p>
          <w:p>
            <w:pPr>
              <w:pStyle w:val="TableText"/>
              <w:spacing w:before="68" w:line="221" w:lineRule="auto"/>
              <w:ind w:left="456"/>
            </w:pPr>
            <w:r>
              <w:rPr>
                <w:spacing w:val="-2"/>
              </w:rPr>
              <w:t>废气</w:t>
            </w:r>
          </w:p>
        </w:tc>
        <w:tc>
          <w:tcPr>
            <w:tcW w:w="1807" w:type="dxa"/>
            <w:gridSpan w:val="2"/>
            <w:vAlign w:val="top"/>
          </w:tcPr>
          <w:p>
            <w:pPr>
              <w:spacing w:line="373" w:lineRule="auto"/>
              <w:rPr>
                <w:rFonts w:ascii="Arial"/>
                <w:sz w:val="21"/>
              </w:rPr>
            </w:pPr>
          </w:p>
          <w:p>
            <w:pPr>
              <w:pStyle w:val="TableText"/>
              <w:spacing w:before="68" w:line="221" w:lineRule="auto"/>
              <w:ind w:left="694"/>
            </w:pPr>
            <w:r>
              <w:rPr>
                <w:spacing w:val="-2"/>
              </w:rPr>
              <w:t>臭气</w:t>
            </w:r>
          </w:p>
        </w:tc>
        <w:tc>
          <w:tcPr>
            <w:tcW w:w="2641" w:type="dxa"/>
            <w:vAlign w:val="top"/>
          </w:tcPr>
          <w:p>
            <w:pPr>
              <w:pStyle w:val="TableText"/>
              <w:spacing w:before="36" w:line="221" w:lineRule="auto"/>
              <w:ind w:left="116"/>
            </w:pPr>
            <w:r>
              <w:rPr>
                <w:spacing w:val="-9"/>
              </w:rPr>
              <w:t>消毒杀菌产生的臭气、危险</w:t>
            </w:r>
          </w:p>
          <w:p>
            <w:pPr>
              <w:pStyle w:val="TableText"/>
              <w:spacing w:before="19" w:line="221" w:lineRule="auto"/>
              <w:ind w:left="111"/>
            </w:pPr>
            <w:r>
              <w:rPr>
                <w:spacing w:val="-8"/>
              </w:rPr>
              <w:t>废物暂存间产生的异味、宠</w:t>
            </w:r>
          </w:p>
          <w:p>
            <w:pPr>
              <w:pStyle w:val="TableText"/>
              <w:spacing w:before="22" w:line="221" w:lineRule="auto"/>
              <w:ind w:left="112"/>
            </w:pPr>
            <w:r>
              <w:rPr>
                <w:spacing w:val="-8"/>
              </w:rPr>
              <w:t>物散发的异味、污水处理设</w:t>
            </w:r>
          </w:p>
          <w:p>
            <w:pPr>
              <w:pStyle w:val="TableText"/>
              <w:spacing w:before="19" w:line="203" w:lineRule="auto"/>
              <w:ind w:left="700"/>
            </w:pPr>
            <w:r>
              <w:rPr>
                <w:spacing w:val="-2"/>
              </w:rPr>
              <w:t>备产生的恶臭</w:t>
            </w:r>
          </w:p>
        </w:tc>
        <w:tc>
          <w:tcPr>
            <w:tcW w:w="3593" w:type="dxa"/>
            <w:tcBorders>
              <w:right w:val="single" w:sz="6" w:space="0" w:color="000000"/>
            </w:tcBorders>
            <w:vAlign w:val="top"/>
          </w:tcPr>
          <w:p>
            <w:pPr>
              <w:spacing w:line="412" w:lineRule="auto"/>
              <w:rPr>
                <w:rFonts w:ascii="Arial"/>
                <w:sz w:val="21"/>
              </w:rPr>
            </w:pPr>
          </w:p>
          <w:p>
            <w:pPr>
              <w:pStyle w:val="TableText"/>
              <w:spacing w:before="68" w:line="189" w:lineRule="auto"/>
              <w:ind w:left="1274"/>
              <w:rPr>
                <w:rFonts w:ascii="Times New Roman" w:eastAsia="Times New Roman" w:hAnsi="Times New Roman" w:cs="Times New Roman"/>
              </w:rPr>
            </w:pPr>
            <w:r>
              <w:rPr>
                <w:rFonts w:ascii="Times New Roman" w:eastAsia="Times New Roman" w:hAnsi="Times New Roman" w:cs="Times New Roman"/>
                <w:spacing w:val="-2"/>
              </w:rPr>
              <w:t>NH</w:t>
            </w:r>
            <w:r>
              <w:rPr>
                <w:rFonts w:ascii="Times New Roman" w:eastAsia="Times New Roman" w:hAnsi="Times New Roman" w:cs="Times New Roman"/>
                <w:spacing w:val="-2"/>
                <w:position w:val="-2"/>
                <w:sz w:val="13"/>
                <w:szCs w:val="13"/>
              </w:rPr>
              <w:t>3</w:t>
            </w:r>
            <w:r>
              <w:rPr>
                <w:rFonts w:ascii="Times New Roman" w:eastAsia="Times New Roman" w:hAnsi="Times New Roman" w:cs="Times New Roman"/>
                <w:spacing w:val="-5"/>
                <w:position w:val="-2"/>
                <w:sz w:val="13"/>
                <w:szCs w:val="13"/>
              </w:rPr>
              <w:t xml:space="preserve"> </w:t>
            </w:r>
            <w:r>
              <w:rPr>
                <w:spacing w:val="-2"/>
              </w:rPr>
              <w:t>、</w:t>
            </w:r>
            <w:r>
              <w:rPr>
                <w:rFonts w:ascii="Times New Roman" w:eastAsia="Times New Roman" w:hAnsi="Times New Roman" w:cs="Times New Roman"/>
                <w:spacing w:val="-2"/>
              </w:rPr>
              <w:t>H</w:t>
            </w:r>
            <w:r>
              <w:rPr>
                <w:rFonts w:ascii="Times New Roman" w:eastAsia="Times New Roman" w:hAnsi="Times New Roman" w:cs="Times New Roman"/>
                <w:spacing w:val="-2"/>
                <w:position w:val="-2"/>
                <w:sz w:val="13"/>
                <w:szCs w:val="13"/>
              </w:rPr>
              <w:t>2</w:t>
            </w:r>
            <w:r>
              <w:rPr>
                <w:rFonts w:ascii="Times New Roman" w:eastAsia="Times New Roman" w:hAnsi="Times New Roman" w:cs="Times New Roman"/>
                <w:spacing w:val="-2"/>
              </w:rPr>
              <w:t>S</w:t>
            </w:r>
          </w:p>
        </w:tc>
      </w:tr>
      <w:tr>
        <w:tblPrEx>
          <w:tblW w:w="9860" w:type="dxa"/>
          <w:tblInd w:w="7" w:type="dxa"/>
          <w:tblLayout w:type="fixed"/>
        </w:tblPrEx>
        <w:trPr>
          <w:trHeight w:val="549"/>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tcBorders>
            <w:vAlign w:val="top"/>
          </w:tcPr>
          <w:p>
            <w:pPr>
              <w:rPr>
                <w:rFonts w:ascii="Arial"/>
                <w:sz w:val="21"/>
              </w:rPr>
            </w:pPr>
          </w:p>
        </w:tc>
        <w:tc>
          <w:tcPr>
            <w:tcW w:w="1807" w:type="dxa"/>
            <w:gridSpan w:val="2"/>
            <w:vAlign w:val="top"/>
          </w:tcPr>
          <w:p>
            <w:pPr>
              <w:pStyle w:val="TableText"/>
              <w:spacing w:before="38" w:line="220" w:lineRule="auto"/>
              <w:ind w:left="590" w:right="167" w:hanging="411"/>
            </w:pPr>
            <w:r>
              <w:rPr>
                <w:spacing w:val="-3"/>
              </w:rPr>
              <w:t>医用酒精挥发产</w:t>
            </w:r>
            <w:r>
              <w:rPr>
                <w:spacing w:val="5"/>
              </w:rPr>
              <w:t xml:space="preserve"> </w:t>
            </w:r>
            <w:r>
              <w:rPr>
                <w:spacing w:val="-2"/>
              </w:rPr>
              <w:t>生废气</w:t>
            </w:r>
          </w:p>
        </w:tc>
        <w:tc>
          <w:tcPr>
            <w:tcW w:w="2641" w:type="dxa"/>
            <w:vAlign w:val="top"/>
          </w:tcPr>
          <w:p>
            <w:pPr>
              <w:pStyle w:val="TableText"/>
              <w:spacing w:before="174" w:line="220" w:lineRule="auto"/>
              <w:ind w:left="698"/>
            </w:pPr>
            <w:r>
              <w:rPr>
                <w:spacing w:val="-1"/>
              </w:rPr>
              <w:t>使用酒精消毒</w:t>
            </w:r>
          </w:p>
        </w:tc>
        <w:tc>
          <w:tcPr>
            <w:tcW w:w="3593" w:type="dxa"/>
            <w:tcBorders>
              <w:right w:val="single" w:sz="6" w:space="0" w:color="000000"/>
            </w:tcBorders>
            <w:vAlign w:val="top"/>
          </w:tcPr>
          <w:p>
            <w:pPr>
              <w:pStyle w:val="TableText"/>
              <w:spacing w:before="174" w:line="221" w:lineRule="auto"/>
              <w:ind w:left="1224"/>
            </w:pPr>
            <w:r>
              <w:rPr>
                <w:spacing w:val="-2"/>
              </w:rPr>
              <w:t>非甲烷总烃</w:t>
            </w:r>
          </w:p>
        </w:tc>
      </w:tr>
      <w:tr>
        <w:tblPrEx>
          <w:tblW w:w="9860" w:type="dxa"/>
          <w:tblInd w:w="7" w:type="dxa"/>
          <w:tblLayout w:type="fixed"/>
        </w:tblPrEx>
        <w:trPr>
          <w:trHeight w:val="549"/>
        </w:trPr>
        <w:tc>
          <w:tcPr>
            <w:tcW w:w="597" w:type="dxa"/>
            <w:vMerge/>
            <w:tcBorders>
              <w:top w:val="nil"/>
              <w:left w:val="single" w:sz="6" w:space="0" w:color="000000"/>
              <w:bottom w:val="nil"/>
            </w:tcBorders>
            <w:vAlign w:val="top"/>
          </w:tcPr>
          <w:p>
            <w:pPr>
              <w:rPr>
                <w:rFonts w:ascii="Arial"/>
                <w:sz w:val="21"/>
              </w:rPr>
            </w:pPr>
          </w:p>
        </w:tc>
        <w:tc>
          <w:tcPr>
            <w:tcW w:w="1222" w:type="dxa"/>
            <w:vAlign w:val="top"/>
          </w:tcPr>
          <w:p>
            <w:pPr>
              <w:pStyle w:val="TableText"/>
              <w:spacing w:before="175" w:line="221" w:lineRule="auto"/>
              <w:ind w:left="467"/>
            </w:pPr>
            <w:r>
              <w:rPr>
                <w:spacing w:val="-4"/>
              </w:rPr>
              <w:t>噪声</w:t>
            </w:r>
          </w:p>
        </w:tc>
        <w:tc>
          <w:tcPr>
            <w:tcW w:w="1807" w:type="dxa"/>
            <w:gridSpan w:val="2"/>
            <w:vAlign w:val="top"/>
          </w:tcPr>
          <w:p>
            <w:pPr>
              <w:pStyle w:val="TableText"/>
              <w:spacing w:before="175" w:line="221" w:lineRule="auto"/>
              <w:ind w:left="704"/>
            </w:pPr>
            <w:r>
              <w:rPr>
                <w:spacing w:val="-4"/>
              </w:rPr>
              <w:t>噪声</w:t>
            </w:r>
          </w:p>
        </w:tc>
        <w:tc>
          <w:tcPr>
            <w:tcW w:w="2641" w:type="dxa"/>
            <w:vAlign w:val="top"/>
          </w:tcPr>
          <w:p>
            <w:pPr>
              <w:pStyle w:val="TableText"/>
              <w:spacing w:before="38" w:line="220" w:lineRule="auto"/>
              <w:ind w:left="1131" w:right="97" w:hanging="1013"/>
            </w:pPr>
            <w:r>
              <w:rPr>
                <w:spacing w:val="-9"/>
              </w:rPr>
              <w:t>空调运转、风机运转、宠物</w:t>
            </w:r>
            <w:r>
              <w:rPr>
                <w:spacing w:val="6"/>
              </w:rPr>
              <w:t xml:space="preserve"> </w:t>
            </w:r>
            <w:r>
              <w:rPr>
                <w:spacing w:val="-6"/>
              </w:rPr>
              <w:t>吠叫</w:t>
            </w:r>
          </w:p>
        </w:tc>
        <w:tc>
          <w:tcPr>
            <w:tcW w:w="3593" w:type="dxa"/>
            <w:tcBorders>
              <w:right w:val="single" w:sz="6" w:space="0" w:color="000000"/>
            </w:tcBorders>
            <w:vAlign w:val="top"/>
          </w:tcPr>
          <w:p>
            <w:pPr>
              <w:pStyle w:val="TableText"/>
              <w:spacing w:before="38" w:line="220" w:lineRule="auto"/>
              <w:ind w:left="1220" w:right="210" w:hanging="1097"/>
            </w:pPr>
            <w:r>
              <w:rPr>
                <w:spacing w:val="-7"/>
              </w:rPr>
              <w:t>空调机噪声、新风系统风机噪声、动</w:t>
            </w:r>
            <w:r>
              <w:t xml:space="preserve"> </w:t>
            </w:r>
            <w:r>
              <w:rPr>
                <w:spacing w:val="-1"/>
              </w:rPr>
              <w:t>物偶发噪声</w:t>
            </w:r>
          </w:p>
        </w:tc>
      </w:tr>
      <w:tr>
        <w:tblPrEx>
          <w:tblW w:w="9860" w:type="dxa"/>
          <w:tblInd w:w="7" w:type="dxa"/>
          <w:tblLayout w:type="fixed"/>
        </w:tblPrEx>
        <w:trPr>
          <w:trHeight w:val="1366"/>
        </w:trPr>
        <w:tc>
          <w:tcPr>
            <w:tcW w:w="597" w:type="dxa"/>
            <w:vMerge/>
            <w:tcBorders>
              <w:top w:val="nil"/>
              <w:left w:val="single" w:sz="6" w:space="0" w:color="000000"/>
              <w:bottom w:val="nil"/>
            </w:tcBorders>
            <w:vAlign w:val="top"/>
          </w:tcPr>
          <w:p>
            <w:pPr>
              <w:rPr>
                <w:rFonts w:ascii="Arial"/>
                <w:sz w:val="21"/>
              </w:rPr>
            </w:pPr>
          </w:p>
        </w:tc>
        <w:tc>
          <w:tcPr>
            <w:tcW w:w="1222" w:type="dxa"/>
            <w:tcBorders>
              <w:bottom w:val="nil"/>
            </w:tcBorders>
            <w:vAlign w:val="top"/>
          </w:tcPr>
          <w:p>
            <w:pPr>
              <w:spacing w:line="269" w:lineRule="auto"/>
              <w:rPr>
                <w:rFonts w:ascii="Arial"/>
                <w:sz w:val="21"/>
              </w:rPr>
            </w:pPr>
            <w:r>
              <w:pict>
                <v:rect id="_x0000_s1053" style="width:55.35pt;height:0.5pt;margin-top:234.01pt;margin-left:-55.66pt;mso-position-horizontal-relative:right-margin-area;mso-position-vertical-relative:top-margin-area;position:absolute;z-index:251681792" filled="t" fillcolor="black" stroked="f"/>
              </w:pic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tc>
        <w:tc>
          <w:tcPr>
            <w:tcW w:w="489" w:type="dxa"/>
            <w:tcBorders>
              <w:bottom w:val="nil"/>
            </w:tcBorders>
            <w:textDirection w:val="tbRlV"/>
            <w:vAlign w:val="top"/>
          </w:tcPr>
          <w:p>
            <w:pPr>
              <w:pStyle w:val="TableText"/>
              <w:spacing w:before="140" w:line="210" w:lineRule="auto"/>
              <w:ind w:left="1279"/>
            </w:pPr>
            <w:r>
              <w:rPr>
                <w:spacing w:val="1"/>
              </w:rPr>
              <w:t>医</w:t>
            </w:r>
            <w:r>
              <w:rPr>
                <w:spacing w:val="-43"/>
              </w:rPr>
              <w:t xml:space="preserve"> </w:t>
            </w:r>
            <w:r>
              <w:rPr>
                <w:spacing w:val="1"/>
              </w:rPr>
              <w:t>疗</w:t>
            </w:r>
            <w:r>
              <w:rPr>
                <w:spacing w:val="-45"/>
              </w:rPr>
              <w:t xml:space="preserve"> </w:t>
            </w:r>
            <w:r>
              <w:rPr>
                <w:spacing w:val="1"/>
              </w:rPr>
              <w:t>废</w:t>
            </w:r>
            <w:r>
              <w:rPr>
                <w:spacing w:val="-43"/>
              </w:rPr>
              <w:t xml:space="preserve"> </w:t>
            </w:r>
            <w:r>
              <w:rPr>
                <w:spacing w:val="1"/>
              </w:rPr>
              <w:t>物</w:t>
            </w:r>
          </w:p>
        </w:tc>
        <w:tc>
          <w:tcPr>
            <w:tcW w:w="1318" w:type="dxa"/>
            <w:vAlign w:val="top"/>
          </w:tcPr>
          <w:p>
            <w:pPr>
              <w:spacing w:line="256" w:lineRule="auto"/>
              <w:rPr>
                <w:rFonts w:ascii="Arial"/>
                <w:sz w:val="21"/>
              </w:rPr>
            </w:pPr>
          </w:p>
          <w:p>
            <w:pPr>
              <w:spacing w:line="256" w:lineRule="auto"/>
              <w:rPr>
                <w:rFonts w:ascii="Arial"/>
                <w:sz w:val="21"/>
              </w:rPr>
            </w:pPr>
          </w:p>
          <w:p>
            <w:pPr>
              <w:pStyle w:val="TableText"/>
              <w:spacing w:before="68" w:line="221" w:lineRule="auto"/>
              <w:ind w:left="137"/>
            </w:pPr>
            <w:r>
              <w:rPr>
                <w:spacing w:val="-2"/>
              </w:rPr>
              <w:t>感染性废物</w:t>
            </w:r>
          </w:p>
        </w:tc>
        <w:tc>
          <w:tcPr>
            <w:tcW w:w="2641" w:type="dxa"/>
            <w:vAlign w:val="top"/>
          </w:tcPr>
          <w:p>
            <w:pPr>
              <w:spacing w:line="256" w:lineRule="auto"/>
              <w:rPr>
                <w:rFonts w:ascii="Arial"/>
                <w:sz w:val="21"/>
              </w:rPr>
            </w:pPr>
          </w:p>
          <w:p>
            <w:pPr>
              <w:spacing w:line="256" w:lineRule="auto"/>
              <w:rPr>
                <w:rFonts w:ascii="Arial"/>
                <w:sz w:val="21"/>
              </w:rPr>
            </w:pPr>
          </w:p>
          <w:p>
            <w:pPr>
              <w:pStyle w:val="TableText"/>
              <w:spacing w:before="68" w:line="221" w:lineRule="auto"/>
              <w:ind w:left="802"/>
            </w:pPr>
            <w:r>
              <w:rPr>
                <w:spacing w:val="-2"/>
              </w:rPr>
              <w:t>就诊、治疗</w:t>
            </w:r>
          </w:p>
        </w:tc>
        <w:tc>
          <w:tcPr>
            <w:tcW w:w="3593" w:type="dxa"/>
            <w:tcBorders>
              <w:right w:val="single" w:sz="6" w:space="0" w:color="000000"/>
            </w:tcBorders>
            <w:vAlign w:val="top"/>
          </w:tcPr>
          <w:p>
            <w:pPr>
              <w:pStyle w:val="TableText"/>
              <w:spacing w:before="36" w:line="232" w:lineRule="auto"/>
              <w:ind w:left="116" w:right="142"/>
              <w:jc w:val="both"/>
            </w:pPr>
            <w:r>
              <w:rPr>
                <w:spacing w:val="-11"/>
              </w:rPr>
              <w:t>被宠物血液、体液污染的物品；</w:t>
            </w:r>
            <w:r>
              <w:rPr>
                <w:spacing w:val="-41"/>
              </w:rPr>
              <w:t xml:space="preserve"> </w:t>
            </w:r>
            <w:r>
              <w:rPr>
                <w:spacing w:val="-11"/>
              </w:rPr>
              <w:t xml:space="preserve">病原 </w:t>
            </w:r>
            <w:r>
              <w:rPr>
                <w:spacing w:val="-16"/>
              </w:rPr>
              <w:t>体培养基、标本、菌种、菌种保存液；</w:t>
            </w:r>
            <w:r>
              <w:rPr>
                <w:spacing w:val="13"/>
              </w:rPr>
              <w:t xml:space="preserve"> </w:t>
            </w:r>
            <w:r>
              <w:rPr>
                <w:spacing w:val="-3"/>
              </w:rPr>
              <w:t>各种废弃的医学标本；废弃的血液、</w:t>
            </w:r>
            <w:r>
              <w:rPr>
                <w:spacing w:val="10"/>
              </w:rPr>
              <w:t xml:space="preserve"> </w:t>
            </w:r>
            <w:r>
              <w:rPr>
                <w:spacing w:val="-8"/>
              </w:rPr>
              <w:t xml:space="preserve">血清；使用后的一次性医疗用品及一 </w:t>
            </w:r>
            <w:r>
              <w:rPr>
                <w:spacing w:val="-11"/>
              </w:rPr>
              <w:t>次性医疗器械；宠物粪便；</w:t>
            </w:r>
            <w:r>
              <w:rPr>
                <w:spacing w:val="-33"/>
              </w:rPr>
              <w:t xml:space="preserve"> </w:t>
            </w:r>
            <w:r>
              <w:rPr>
                <w:spacing w:val="-11"/>
              </w:rPr>
              <w:t>宠物尸体</w:t>
            </w:r>
          </w:p>
        </w:tc>
      </w:tr>
    </w:tbl>
    <w:p>
      <w:pPr>
        <w:sectPr>
          <w:footerReference w:type="default" r:id="rId59"/>
          <w:pgSz w:w="11907" w:h="16839"/>
          <w:pgMar w:top="1416" w:right="1015" w:bottom="798" w:left="1015" w:header="0" w:footer="594" w:gutter="0"/>
          <w:pgNumType w:start="26"/>
          <w:cols w:space="708"/>
        </w:sectPr>
      </w:pPr>
    </w:p>
    <w:tbl>
      <w:tblPr>
        <w:tblStyle w:val="TableNormal24"/>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7"/>
        <w:gridCol w:w="1222"/>
        <w:gridCol w:w="489"/>
        <w:gridCol w:w="1318"/>
        <w:gridCol w:w="2641"/>
        <w:gridCol w:w="3593"/>
      </w:tblGrid>
      <w:tr>
        <w:tblPrEx>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6"/>
        </w:trPr>
        <w:tc>
          <w:tcPr>
            <w:tcW w:w="597" w:type="dxa"/>
            <w:vMerge w:val="restart"/>
            <w:tcBorders>
              <w:top w:val="nil"/>
              <w:left w:val="single" w:sz="6" w:space="0" w:color="000000"/>
              <w:bottom w:val="nil"/>
            </w:tcBorders>
            <w:vAlign w:val="top"/>
          </w:tcPr>
          <w:p/>
        </w:tc>
        <w:tc>
          <w:tcPr>
            <w:tcW w:w="1222" w:type="dxa"/>
            <w:vMerge w:val="restart"/>
            <w:tcBorders>
              <w:bottom w:val="nil"/>
            </w:tcBorders>
            <w:vAlign w:val="top"/>
          </w:tcPr>
          <w:p>
            <w:pPr>
              <w:pStyle w:val="TableText"/>
              <w:spacing w:before="68" w:line="221" w:lineRule="auto"/>
              <w:ind w:left="264"/>
            </w:pPr>
            <w:r>
              <w:rPr>
                <w:spacing w:val="-7"/>
              </w:rPr>
              <w:t>固体废物</w:t>
            </w:r>
          </w:p>
        </w:tc>
        <w:tc>
          <w:tcPr>
            <w:tcW w:w="489" w:type="dxa"/>
            <w:vMerge w:val="restart"/>
            <w:tcBorders>
              <w:bottom w:val="nil"/>
            </w:tcBorders>
            <w:textDirection w:val="tbRlV"/>
            <w:vAlign w:val="top"/>
          </w:tcPr>
          <w:p/>
        </w:tc>
        <w:tc>
          <w:tcPr>
            <w:tcW w:w="1318" w:type="dxa"/>
            <w:vAlign w:val="top"/>
          </w:tcPr>
          <w:p/>
        </w:tc>
        <w:tc>
          <w:tcPr>
            <w:tcW w:w="2641" w:type="dxa"/>
            <w:vAlign w:val="top"/>
          </w:tcPr>
          <w:p/>
        </w:tc>
        <w:tc>
          <w:tcPr>
            <w:tcW w:w="3593" w:type="dxa"/>
            <w:tcBorders>
              <w:right w:val="single" w:sz="6" w:space="0" w:color="000000"/>
            </w:tcBorders>
            <w:vAlign w:val="top"/>
          </w:tcPr>
          <w:p/>
        </w:tc>
      </w:tr>
      <w:tr>
        <w:tblPrEx>
          <w:tblW w:w="9860" w:type="dxa"/>
          <w:tblInd w:w="7" w:type="dxa"/>
          <w:tblLayout w:type="fixed"/>
        </w:tblPrEx>
        <w:trPr>
          <w:trHeight w:val="820"/>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489" w:type="dxa"/>
            <w:vMerge/>
            <w:tcBorders>
              <w:top w:val="nil"/>
              <w:bottom w:val="nil"/>
            </w:tcBorders>
            <w:textDirection w:val="tbRlV"/>
            <w:vAlign w:val="top"/>
          </w:tcPr>
          <w:p>
            <w:pPr>
              <w:rPr>
                <w:rFonts w:ascii="Arial"/>
                <w:sz w:val="21"/>
              </w:rPr>
            </w:pPr>
          </w:p>
        </w:tc>
        <w:tc>
          <w:tcPr>
            <w:tcW w:w="1318" w:type="dxa"/>
            <w:vAlign w:val="top"/>
          </w:tcPr>
          <w:p>
            <w:pPr>
              <w:spacing w:line="242" w:lineRule="auto"/>
              <w:rPr>
                <w:rFonts w:ascii="Arial"/>
                <w:sz w:val="21"/>
              </w:rPr>
            </w:pPr>
          </w:p>
          <w:p>
            <w:pPr>
              <w:pStyle w:val="TableText"/>
              <w:spacing w:before="68" w:line="221" w:lineRule="auto"/>
              <w:ind w:left="135"/>
            </w:pPr>
            <w:r>
              <w:rPr>
                <w:spacing w:val="-1"/>
              </w:rPr>
              <w:t>病理性废物</w:t>
            </w:r>
          </w:p>
        </w:tc>
        <w:tc>
          <w:tcPr>
            <w:tcW w:w="2641" w:type="dxa"/>
            <w:vAlign w:val="top"/>
          </w:tcPr>
          <w:p>
            <w:pPr>
              <w:spacing w:line="242" w:lineRule="auto"/>
              <w:rPr>
                <w:rFonts w:ascii="Arial"/>
                <w:sz w:val="21"/>
              </w:rPr>
            </w:pPr>
          </w:p>
          <w:p>
            <w:pPr>
              <w:pStyle w:val="TableText"/>
              <w:spacing w:before="68" w:line="221" w:lineRule="auto"/>
              <w:ind w:left="1123"/>
            </w:pPr>
            <w:r>
              <w:rPr>
                <w:spacing w:val="-3"/>
              </w:rPr>
              <w:t>治疗</w:t>
            </w:r>
          </w:p>
        </w:tc>
        <w:tc>
          <w:tcPr>
            <w:tcW w:w="3593" w:type="dxa"/>
            <w:tcBorders>
              <w:right w:val="single" w:sz="6" w:space="0" w:color="000000"/>
            </w:tcBorders>
            <w:vAlign w:val="top"/>
          </w:tcPr>
          <w:p>
            <w:pPr>
              <w:pStyle w:val="TableText"/>
              <w:spacing w:before="40" w:line="221" w:lineRule="auto"/>
              <w:ind w:left="171"/>
            </w:pPr>
            <w:r>
              <w:rPr>
                <w:spacing w:val="-1"/>
              </w:rPr>
              <w:t>手术及其他诊疗过程中产生的废弃</w:t>
            </w:r>
          </w:p>
          <w:p>
            <w:pPr>
              <w:pStyle w:val="TableText"/>
              <w:spacing w:before="20" w:line="221" w:lineRule="auto"/>
              <w:ind w:left="133"/>
            </w:pPr>
            <w:r>
              <w:rPr>
                <w:spacing w:val="-8"/>
              </w:rPr>
              <w:t>的动物组织、器官以及病理切片后废</w:t>
            </w:r>
          </w:p>
          <w:p>
            <w:pPr>
              <w:pStyle w:val="TableText"/>
              <w:spacing w:before="22" w:line="197" w:lineRule="auto"/>
              <w:ind w:left="489"/>
            </w:pPr>
            <w:r>
              <w:rPr>
                <w:spacing w:val="-1"/>
              </w:rPr>
              <w:t>弃的动物组织、病理蜡块等</w:t>
            </w:r>
          </w:p>
        </w:tc>
      </w:tr>
      <w:tr>
        <w:tblPrEx>
          <w:tblW w:w="9860" w:type="dxa"/>
          <w:tblInd w:w="7" w:type="dxa"/>
          <w:tblLayout w:type="fixed"/>
        </w:tblPrEx>
        <w:trPr>
          <w:trHeight w:val="822"/>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489" w:type="dxa"/>
            <w:vMerge/>
            <w:tcBorders>
              <w:top w:val="nil"/>
              <w:bottom w:val="nil"/>
            </w:tcBorders>
            <w:textDirection w:val="tbRlV"/>
            <w:vAlign w:val="top"/>
          </w:tcPr>
          <w:p>
            <w:pPr>
              <w:rPr>
                <w:rFonts w:ascii="Arial"/>
                <w:sz w:val="21"/>
              </w:rPr>
            </w:pPr>
          </w:p>
        </w:tc>
        <w:tc>
          <w:tcPr>
            <w:tcW w:w="1318" w:type="dxa"/>
            <w:vAlign w:val="top"/>
          </w:tcPr>
          <w:p>
            <w:pPr>
              <w:spacing w:line="244" w:lineRule="auto"/>
              <w:rPr>
                <w:rFonts w:ascii="Arial"/>
                <w:sz w:val="21"/>
              </w:rPr>
            </w:pPr>
          </w:p>
          <w:p>
            <w:pPr>
              <w:pStyle w:val="TableText"/>
              <w:spacing w:before="68" w:line="221" w:lineRule="auto"/>
              <w:ind w:left="136"/>
            </w:pPr>
            <w:r>
              <w:rPr>
                <w:spacing w:val="-1"/>
              </w:rPr>
              <w:t>损伤性废物</w:t>
            </w:r>
          </w:p>
        </w:tc>
        <w:tc>
          <w:tcPr>
            <w:tcW w:w="2641" w:type="dxa"/>
            <w:vAlign w:val="top"/>
          </w:tcPr>
          <w:p>
            <w:pPr>
              <w:spacing w:line="245" w:lineRule="auto"/>
              <w:rPr>
                <w:rFonts w:ascii="Arial"/>
                <w:sz w:val="21"/>
              </w:rPr>
            </w:pPr>
          </w:p>
          <w:p>
            <w:pPr>
              <w:pStyle w:val="TableText"/>
              <w:spacing w:before="68" w:line="221" w:lineRule="auto"/>
              <w:ind w:left="802"/>
            </w:pPr>
            <w:r>
              <w:rPr>
                <w:spacing w:val="-2"/>
              </w:rPr>
              <w:t>就诊、治疗</w:t>
            </w:r>
          </w:p>
        </w:tc>
        <w:tc>
          <w:tcPr>
            <w:tcW w:w="3593" w:type="dxa"/>
            <w:tcBorders>
              <w:right w:val="single" w:sz="6" w:space="0" w:color="000000"/>
            </w:tcBorders>
            <w:vAlign w:val="top"/>
          </w:tcPr>
          <w:p>
            <w:pPr>
              <w:pStyle w:val="TableText"/>
              <w:spacing w:before="40" w:line="221" w:lineRule="auto"/>
              <w:ind w:left="115"/>
            </w:pPr>
            <w:r>
              <w:rPr>
                <w:spacing w:val="-1"/>
              </w:rPr>
              <w:t>废弃的医用针头、缝合等、解剖刀、</w:t>
            </w:r>
          </w:p>
          <w:p>
            <w:pPr>
              <w:pStyle w:val="TableText"/>
              <w:spacing w:before="22" w:line="221" w:lineRule="auto"/>
              <w:ind w:left="116"/>
            </w:pPr>
            <w:r>
              <w:rPr>
                <w:spacing w:val="-14"/>
              </w:rPr>
              <w:t>手术刀、手术锯、载玻片、玻璃试管、</w:t>
            </w:r>
          </w:p>
        </w:tc>
      </w:tr>
      <w:tr>
        <w:tblPrEx>
          <w:tblW w:w="9860" w:type="dxa"/>
          <w:tblInd w:w="7" w:type="dxa"/>
          <w:tblLayout w:type="fixed"/>
        </w:tblPrEx>
        <w:trPr>
          <w:trHeight w:val="822"/>
        </w:trPr>
        <w:tc>
          <w:tcPr>
            <w:tcW w:w="597" w:type="dxa"/>
            <w:vMerge/>
            <w:tcBorders>
              <w:top w:val="nil"/>
              <w:left w:val="single" w:sz="6" w:space="0" w:color="000000"/>
              <w:bottom w:val="nil"/>
            </w:tcBorders>
            <w:vAlign w:val="top"/>
          </w:tcPr>
          <w:p/>
        </w:tc>
        <w:tc>
          <w:tcPr>
            <w:tcW w:w="1222" w:type="dxa"/>
            <w:vMerge/>
            <w:tcBorders>
              <w:top w:val="nil"/>
              <w:bottom w:val="nil"/>
            </w:tcBorders>
            <w:vAlign w:val="top"/>
          </w:tcPr>
          <w:p/>
        </w:tc>
        <w:tc>
          <w:tcPr>
            <w:tcW w:w="489" w:type="dxa"/>
            <w:vMerge/>
            <w:tcBorders>
              <w:top w:val="nil"/>
              <w:bottom w:val="nil"/>
            </w:tcBorders>
            <w:textDirection w:val="tbRlV"/>
            <w:vAlign w:val="top"/>
          </w:tcPr>
          <w:p/>
        </w:tc>
        <w:tc>
          <w:tcPr>
            <w:tcW w:w="1318" w:type="dxa"/>
            <w:vAlign w:val="top"/>
          </w:tcPr>
          <w:p/>
        </w:tc>
        <w:tc>
          <w:tcPr>
            <w:tcW w:w="2641" w:type="dxa"/>
            <w:vAlign w:val="top"/>
          </w:tcPr>
          <w:p/>
        </w:tc>
        <w:tc>
          <w:tcPr>
            <w:tcW w:w="3593" w:type="dxa"/>
            <w:tcBorders>
              <w:right w:val="single" w:sz="6" w:space="0" w:color="000000"/>
            </w:tcBorders>
            <w:vAlign w:val="top"/>
          </w:tcPr>
          <w:p>
            <w:pPr>
              <w:pStyle w:val="TableText"/>
              <w:spacing w:before="19" w:line="199" w:lineRule="auto"/>
              <w:ind w:left="1120"/>
            </w:pPr>
            <w:r>
              <w:rPr>
                <w:spacing w:val="-2"/>
              </w:rPr>
              <w:t>玻璃安培瓶等</w:t>
            </w:r>
          </w:p>
        </w:tc>
      </w:tr>
      <w:tr>
        <w:tblPrEx>
          <w:tblW w:w="9860" w:type="dxa"/>
          <w:tblInd w:w="7" w:type="dxa"/>
          <w:tblLayout w:type="fixed"/>
        </w:tblPrEx>
        <w:trPr>
          <w:trHeight w:val="549"/>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489" w:type="dxa"/>
            <w:vMerge/>
            <w:tcBorders>
              <w:top w:val="nil"/>
            </w:tcBorders>
            <w:textDirection w:val="tbRlV"/>
            <w:vAlign w:val="top"/>
          </w:tcPr>
          <w:p>
            <w:pPr>
              <w:rPr>
                <w:rFonts w:ascii="Arial"/>
                <w:sz w:val="21"/>
              </w:rPr>
            </w:pPr>
          </w:p>
        </w:tc>
        <w:tc>
          <w:tcPr>
            <w:tcW w:w="1318" w:type="dxa"/>
            <w:vAlign w:val="top"/>
          </w:tcPr>
          <w:p>
            <w:pPr>
              <w:pStyle w:val="TableText"/>
              <w:spacing w:before="180" w:line="221" w:lineRule="auto"/>
              <w:ind w:left="138"/>
            </w:pPr>
            <w:r>
              <w:rPr>
                <w:spacing w:val="-2"/>
              </w:rPr>
              <w:t>药物性废物</w:t>
            </w:r>
          </w:p>
        </w:tc>
        <w:tc>
          <w:tcPr>
            <w:tcW w:w="2641" w:type="dxa"/>
            <w:vAlign w:val="top"/>
          </w:tcPr>
          <w:p>
            <w:pPr>
              <w:pStyle w:val="TableText"/>
              <w:spacing w:before="179" w:line="221" w:lineRule="auto"/>
              <w:ind w:left="700"/>
            </w:pPr>
            <w:r>
              <w:rPr>
                <w:spacing w:val="-2"/>
              </w:rPr>
              <w:t>药室储存药物</w:t>
            </w:r>
          </w:p>
        </w:tc>
        <w:tc>
          <w:tcPr>
            <w:tcW w:w="3593" w:type="dxa"/>
            <w:tcBorders>
              <w:right w:val="single" w:sz="6" w:space="0" w:color="000000"/>
            </w:tcBorders>
            <w:vAlign w:val="top"/>
          </w:tcPr>
          <w:p>
            <w:pPr>
              <w:pStyle w:val="TableText"/>
              <w:spacing w:before="43" w:line="218" w:lineRule="auto"/>
              <w:ind w:left="1449" w:right="210" w:hanging="1332"/>
            </w:pPr>
            <w:r>
              <w:rPr>
                <w:spacing w:val="-7"/>
              </w:rPr>
              <w:t>过期、淘汰、变质或者被污染的废弃</w:t>
            </w:r>
            <w:r>
              <w:rPr>
                <w:spacing w:val="6"/>
              </w:rPr>
              <w:t xml:space="preserve"> </w:t>
            </w:r>
            <w:r>
              <w:rPr>
                <w:spacing w:val="-5"/>
              </w:rPr>
              <w:t>的药品</w:t>
            </w:r>
          </w:p>
        </w:tc>
      </w:tr>
      <w:tr>
        <w:tblPrEx>
          <w:tblW w:w="9860" w:type="dxa"/>
          <w:tblInd w:w="7" w:type="dxa"/>
          <w:tblLayout w:type="fixed"/>
        </w:tblPrEx>
        <w:trPr>
          <w:trHeight w:val="563"/>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489" w:type="dxa"/>
            <w:vMerge w:val="restart"/>
            <w:tcBorders>
              <w:bottom w:val="nil"/>
            </w:tcBorders>
            <w:textDirection w:val="tbRlV"/>
            <w:vAlign w:val="top"/>
          </w:tcPr>
          <w:p>
            <w:pPr>
              <w:pStyle w:val="TableText"/>
              <w:spacing w:before="140" w:line="210" w:lineRule="auto"/>
              <w:ind w:left="43"/>
            </w:pPr>
            <w:r>
              <w:drawing>
                <wp:anchor distT="0" distB="0" distL="0" distR="0" simplePos="0" relativeHeight="251685888" behindDoc="0" locked="0" layoutInCell="1" allowOverlap="1">
                  <wp:simplePos x="0" y="0"/>
                  <wp:positionH relativeFrom="rightMargin">
                    <wp:posOffset>-308736</wp:posOffset>
                  </wp:positionH>
                  <wp:positionV relativeFrom="topMargin">
                    <wp:posOffset>700340</wp:posOffset>
                  </wp:positionV>
                  <wp:extent cx="304800" cy="6350"/>
                  <wp:effectExtent l="0" t="0" r="0" b="0"/>
                  <wp:wrapNone/>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60"/>
                          <a:stretch>
                            <a:fillRect/>
                          </a:stretch>
                        </pic:blipFill>
                        <pic:spPr>
                          <a:xfrm>
                            <a:off x="0" y="0"/>
                            <a:ext cx="304800" cy="6350"/>
                          </a:xfrm>
                          <a:prstGeom prst="rect">
                            <a:avLst/>
                          </a:prstGeom>
                        </pic:spPr>
                      </pic:pic>
                    </a:graphicData>
                  </a:graphic>
                </wp:anchor>
              </w:drawing>
            </w:r>
            <w:r>
              <w:rPr>
                <w:spacing w:val="1"/>
              </w:rPr>
              <w:t>危</w:t>
            </w:r>
            <w:r>
              <w:rPr>
                <w:spacing w:val="-43"/>
              </w:rPr>
              <w:t xml:space="preserve"> </w:t>
            </w:r>
            <w:r>
              <w:rPr>
                <w:spacing w:val="1"/>
              </w:rPr>
              <w:t>险</w:t>
            </w:r>
            <w:r>
              <w:rPr>
                <w:spacing w:val="-45"/>
              </w:rPr>
              <w:t xml:space="preserve"> </w:t>
            </w:r>
            <w:r>
              <w:rPr>
                <w:spacing w:val="1"/>
              </w:rPr>
              <w:t>废</w:t>
            </w:r>
            <w:r>
              <w:rPr>
                <w:spacing w:val="-43"/>
              </w:rPr>
              <w:t xml:space="preserve"> </w:t>
            </w:r>
            <w:r>
              <w:rPr>
                <w:spacing w:val="1"/>
              </w:rPr>
              <w:t>物</w:t>
            </w:r>
          </w:p>
        </w:tc>
        <w:tc>
          <w:tcPr>
            <w:tcW w:w="1318" w:type="dxa"/>
            <w:vAlign w:val="top"/>
          </w:tcPr>
          <w:p>
            <w:pPr>
              <w:pStyle w:val="TableText"/>
              <w:spacing w:before="187" w:line="221" w:lineRule="auto"/>
              <w:ind w:left="240"/>
            </w:pPr>
            <w:r>
              <w:rPr>
                <w:spacing w:val="-1"/>
              </w:rPr>
              <w:t>废活性炭</w:t>
            </w:r>
          </w:p>
        </w:tc>
        <w:tc>
          <w:tcPr>
            <w:tcW w:w="2641" w:type="dxa"/>
            <w:vAlign w:val="top"/>
          </w:tcPr>
          <w:p>
            <w:pPr>
              <w:pStyle w:val="TableText"/>
              <w:spacing w:before="187" w:line="221" w:lineRule="auto"/>
              <w:ind w:left="698"/>
            </w:pPr>
            <w:r>
              <w:rPr>
                <w:spacing w:val="-1"/>
              </w:rPr>
              <w:t>新风处理系统</w:t>
            </w:r>
          </w:p>
        </w:tc>
        <w:tc>
          <w:tcPr>
            <w:tcW w:w="3593" w:type="dxa"/>
            <w:tcBorders>
              <w:right w:val="single" w:sz="6" w:space="0" w:color="000000"/>
            </w:tcBorders>
            <w:vAlign w:val="top"/>
          </w:tcPr>
          <w:p>
            <w:pPr>
              <w:pStyle w:val="TableText"/>
              <w:spacing w:before="187" w:line="221" w:lineRule="auto"/>
              <w:ind w:left="1325"/>
            </w:pPr>
            <w:r>
              <w:rPr>
                <w:spacing w:val="-1"/>
              </w:rPr>
              <w:t>废活性炭</w:t>
            </w:r>
          </w:p>
        </w:tc>
      </w:tr>
      <w:tr>
        <w:tblPrEx>
          <w:tblW w:w="9860" w:type="dxa"/>
          <w:tblInd w:w="7" w:type="dxa"/>
          <w:tblLayout w:type="fixed"/>
        </w:tblPrEx>
        <w:trPr>
          <w:trHeight w:val="551"/>
        </w:trPr>
        <w:tc>
          <w:tcPr>
            <w:tcW w:w="597" w:type="dxa"/>
            <w:vMerge/>
            <w:tcBorders>
              <w:top w:val="nil"/>
              <w:left w:val="single" w:sz="6" w:space="0" w:color="000000"/>
              <w:bottom w:val="single" w:sz="6" w:space="0" w:color="000000"/>
            </w:tcBorders>
            <w:vAlign w:val="top"/>
          </w:tcPr>
          <w:p>
            <w:pPr>
              <w:rPr>
                <w:rFonts w:ascii="Arial"/>
                <w:sz w:val="21"/>
              </w:rPr>
            </w:pPr>
          </w:p>
        </w:tc>
        <w:tc>
          <w:tcPr>
            <w:tcW w:w="1222" w:type="dxa"/>
            <w:vMerge/>
            <w:tcBorders>
              <w:top w:val="nil"/>
              <w:bottom w:val="single" w:sz="6" w:space="0" w:color="000000"/>
            </w:tcBorders>
            <w:vAlign w:val="top"/>
          </w:tcPr>
          <w:p>
            <w:pPr>
              <w:rPr>
                <w:rFonts w:ascii="Arial"/>
                <w:sz w:val="21"/>
              </w:rPr>
            </w:pPr>
          </w:p>
        </w:tc>
        <w:tc>
          <w:tcPr>
            <w:tcW w:w="489" w:type="dxa"/>
            <w:vMerge/>
            <w:tcBorders>
              <w:top w:val="nil"/>
              <w:bottom w:val="single" w:sz="6" w:space="0" w:color="000000"/>
            </w:tcBorders>
            <w:textDirection w:val="tbRlV"/>
            <w:vAlign w:val="top"/>
          </w:tcPr>
          <w:p>
            <w:pPr>
              <w:rPr>
                <w:rFonts w:ascii="Arial"/>
                <w:sz w:val="21"/>
              </w:rPr>
            </w:pPr>
          </w:p>
        </w:tc>
        <w:tc>
          <w:tcPr>
            <w:tcW w:w="1318" w:type="dxa"/>
            <w:tcBorders>
              <w:bottom w:val="single" w:sz="6" w:space="0" w:color="000000"/>
            </w:tcBorders>
            <w:vAlign w:val="top"/>
          </w:tcPr>
          <w:p>
            <w:pPr>
              <w:pStyle w:val="TableText"/>
              <w:spacing w:before="168" w:line="221" w:lineRule="auto"/>
              <w:ind w:left="141"/>
            </w:pPr>
            <w:r>
              <w:drawing>
                <wp:anchor distT="0" distB="0" distL="0" distR="0" simplePos="0" relativeHeight="251684864" behindDoc="0" locked="0" layoutInCell="1" allowOverlap="1">
                  <wp:simplePos x="0" y="0"/>
                  <wp:positionH relativeFrom="rightMargin">
                    <wp:posOffset>-834770</wp:posOffset>
                  </wp:positionH>
                  <wp:positionV relativeFrom="topMargin">
                    <wp:posOffset>339660</wp:posOffset>
                  </wp:positionV>
                  <wp:extent cx="832408" cy="6350"/>
                  <wp:effectExtent l="0" t="0" r="0" b="0"/>
                  <wp:wrapNone/>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61"/>
                          <a:stretch>
                            <a:fillRect/>
                          </a:stretch>
                        </pic:blipFill>
                        <pic:spPr>
                          <a:xfrm>
                            <a:off x="0" y="0"/>
                            <a:ext cx="832408" cy="6350"/>
                          </a:xfrm>
                          <a:prstGeom prst="rect">
                            <a:avLst/>
                          </a:prstGeom>
                        </pic:spPr>
                      </pic:pic>
                    </a:graphicData>
                  </a:graphic>
                </wp:anchor>
              </w:drawing>
            </w:r>
            <w:r>
              <w:rPr>
                <w:spacing w:val="-2"/>
              </w:rPr>
              <w:t>紫外线灯管</w:t>
            </w:r>
          </w:p>
        </w:tc>
        <w:tc>
          <w:tcPr>
            <w:tcW w:w="2641" w:type="dxa"/>
            <w:tcBorders>
              <w:bottom w:val="single" w:sz="6" w:space="0" w:color="000000"/>
            </w:tcBorders>
            <w:vAlign w:val="top"/>
          </w:tcPr>
          <w:p>
            <w:pPr>
              <w:pStyle w:val="TableText"/>
              <w:spacing w:before="168" w:line="221" w:lineRule="auto"/>
              <w:ind w:left="911"/>
            </w:pPr>
            <w:r>
              <w:drawing>
                <wp:anchor distT="0" distB="0" distL="0" distR="0" simplePos="0" relativeHeight="251683840" behindDoc="0" locked="0" layoutInCell="1" allowOverlap="1">
                  <wp:simplePos x="0" y="0"/>
                  <wp:positionH relativeFrom="rightMargin">
                    <wp:posOffset>-1673224</wp:posOffset>
                  </wp:positionH>
                  <wp:positionV relativeFrom="topMargin">
                    <wp:posOffset>339660</wp:posOffset>
                  </wp:positionV>
                  <wp:extent cx="1673606" cy="6350"/>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62"/>
                          <a:stretch>
                            <a:fillRect/>
                          </a:stretch>
                        </pic:blipFill>
                        <pic:spPr>
                          <a:xfrm>
                            <a:off x="0" y="0"/>
                            <a:ext cx="1673606" cy="6350"/>
                          </a:xfrm>
                          <a:prstGeom prst="rect">
                            <a:avLst/>
                          </a:prstGeom>
                        </pic:spPr>
                      </pic:pic>
                    </a:graphicData>
                  </a:graphic>
                </wp:anchor>
              </w:drawing>
            </w:r>
            <w:r>
              <w:rPr>
                <w:spacing w:val="-3"/>
              </w:rPr>
              <w:t>紫外线灯</w:t>
            </w:r>
          </w:p>
        </w:tc>
        <w:tc>
          <w:tcPr>
            <w:tcW w:w="3593" w:type="dxa"/>
            <w:tcBorders>
              <w:bottom w:val="single" w:sz="6" w:space="0" w:color="000000"/>
              <w:right w:val="single" w:sz="6" w:space="0" w:color="000000"/>
            </w:tcBorders>
            <w:vAlign w:val="top"/>
          </w:tcPr>
          <w:p>
            <w:pPr>
              <w:pStyle w:val="TableText"/>
              <w:spacing w:before="168" w:line="221" w:lineRule="auto"/>
              <w:ind w:left="1225"/>
            </w:pPr>
            <w:r>
              <w:drawing>
                <wp:anchor distT="0" distB="0" distL="0" distR="0" simplePos="0" relativeHeight="251682816" behindDoc="0" locked="0" layoutInCell="1" allowOverlap="1">
                  <wp:simplePos x="0" y="0"/>
                  <wp:positionH relativeFrom="rightMargin">
                    <wp:posOffset>-2271903</wp:posOffset>
                  </wp:positionH>
                  <wp:positionV relativeFrom="topMargin">
                    <wp:posOffset>339660</wp:posOffset>
                  </wp:positionV>
                  <wp:extent cx="2205482" cy="6350"/>
                  <wp:effectExtent l="0" t="0" r="0" b="0"/>
                  <wp:wrapNone/>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63"/>
                          <a:stretch>
                            <a:fillRect/>
                          </a:stretch>
                        </pic:blipFill>
                        <pic:spPr>
                          <a:xfrm>
                            <a:off x="0" y="0"/>
                            <a:ext cx="2205482" cy="6350"/>
                          </a:xfrm>
                          <a:prstGeom prst="rect">
                            <a:avLst/>
                          </a:prstGeom>
                        </pic:spPr>
                      </pic:pic>
                    </a:graphicData>
                  </a:graphic>
                </wp:anchor>
              </w:drawing>
            </w:r>
            <w:r>
              <w:rPr>
                <w:spacing w:val="-2"/>
              </w:rPr>
              <w:t>紫外线灯管</w:t>
            </w:r>
          </w:p>
        </w:tc>
      </w:tr>
    </w:tbl>
    <w:p>
      <w:pPr>
        <w:pStyle w:val="BodyText"/>
      </w:pPr>
    </w:p>
    <w:p>
      <w:pPr>
        <w:sectPr>
          <w:footerReference w:type="default" r:id="rId64"/>
          <w:type w:val="nextPage"/>
          <w:pgSz w:w="11907" w:h="16839"/>
          <w:pgMar w:top="1416" w:right="1015" w:bottom="798" w:left="1015" w:header="0" w:footer="594" w:gutter="0"/>
          <w:pgNumType w:start="27"/>
          <w:cols w:space="708"/>
          <w:titlePg w:val="0"/>
        </w:sectPr>
      </w:pPr>
    </w:p>
    <w:tbl>
      <w:tblPr>
        <w:tblStyle w:val="TableNormal25"/>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7"/>
        <w:gridCol w:w="1222"/>
        <w:gridCol w:w="489"/>
        <w:gridCol w:w="1318"/>
        <w:gridCol w:w="2641"/>
        <w:gridCol w:w="3593"/>
      </w:tblGrid>
      <w:tr>
        <w:tblPrEx>
          <w:tblW w:w="986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10"/>
        </w:trPr>
        <w:tc>
          <w:tcPr>
            <w:tcW w:w="597" w:type="dxa"/>
            <w:vMerge w:val="restart"/>
            <w:tcBorders>
              <w:top w:val="single" w:sz="6" w:space="0" w:color="000000"/>
              <w:left w:val="single" w:sz="6" w:space="0" w:color="000000"/>
              <w:bottom w:val="nil"/>
            </w:tcBorders>
            <w:vAlign w:val="top"/>
          </w:tcPr>
          <w:p>
            <w:pPr>
              <w:rPr>
                <w:rFonts w:ascii="Arial"/>
                <w:sz w:val="21"/>
              </w:rPr>
            </w:pPr>
          </w:p>
        </w:tc>
        <w:tc>
          <w:tcPr>
            <w:tcW w:w="1222" w:type="dxa"/>
            <w:vMerge w:val="restart"/>
            <w:tcBorders>
              <w:bottom w:val="nil"/>
            </w:tcBorders>
            <w:vAlign w:val="top"/>
          </w:tcPr>
          <w:p>
            <w:pPr>
              <w:rPr>
                <w:rFonts w:ascii="Arial"/>
                <w:sz w:val="21"/>
              </w:rPr>
            </w:pPr>
          </w:p>
        </w:tc>
        <w:tc>
          <w:tcPr>
            <w:tcW w:w="489" w:type="dxa"/>
            <w:vMerge w:val="restart"/>
            <w:tcBorders>
              <w:bottom w:val="nil"/>
            </w:tcBorders>
            <w:textDirection w:val="tbRlV"/>
            <w:vAlign w:val="top"/>
          </w:tcPr>
          <w:p>
            <w:pPr>
              <w:pStyle w:val="TableText"/>
              <w:spacing w:before="140" w:line="210" w:lineRule="auto"/>
              <w:ind w:left="442"/>
            </w:pPr>
            <w:r>
              <w:rPr>
                <w:spacing w:val="-70"/>
                <w:w w:val="43"/>
              </w:rPr>
              <w:t>一</w:t>
            </w:r>
            <w:r>
              <w:rPr>
                <w:spacing w:val="69"/>
              </w:rPr>
              <w:t xml:space="preserve"> </w:t>
            </w:r>
            <w:r>
              <w:rPr>
                <w:spacing w:val="1"/>
              </w:rPr>
              <w:t>般</w:t>
            </w:r>
            <w:r>
              <w:rPr>
                <w:spacing w:val="-45"/>
              </w:rPr>
              <w:t xml:space="preserve"> </w:t>
            </w:r>
            <w:r>
              <w:rPr>
                <w:spacing w:val="1"/>
              </w:rPr>
              <w:t>性</w:t>
            </w:r>
            <w:r>
              <w:rPr>
                <w:spacing w:val="-43"/>
              </w:rPr>
              <w:t xml:space="preserve"> </w:t>
            </w:r>
            <w:r>
              <w:rPr>
                <w:spacing w:val="1"/>
              </w:rPr>
              <w:t>固</w:t>
            </w:r>
            <w:r>
              <w:rPr>
                <w:spacing w:val="-45"/>
              </w:rPr>
              <w:t xml:space="preserve"> </w:t>
            </w:r>
            <w:r>
              <w:rPr>
                <w:spacing w:val="1"/>
              </w:rPr>
              <w:t>体</w:t>
            </w:r>
            <w:r>
              <w:rPr>
                <w:spacing w:val="-42"/>
              </w:rPr>
              <w:t xml:space="preserve"> </w:t>
            </w:r>
            <w:r>
              <w:rPr>
                <w:spacing w:val="1"/>
              </w:rPr>
              <w:t>废</w:t>
            </w:r>
            <w:r>
              <w:rPr>
                <w:spacing w:val="-45"/>
              </w:rPr>
              <w:t xml:space="preserve"> </w:t>
            </w:r>
            <w:r>
              <w:rPr>
                <w:spacing w:val="1"/>
              </w:rPr>
              <w:t>物</w:t>
            </w:r>
          </w:p>
        </w:tc>
        <w:tc>
          <w:tcPr>
            <w:tcW w:w="1318" w:type="dxa"/>
            <w:vAlign w:val="top"/>
          </w:tcPr>
          <w:p>
            <w:pPr>
              <w:spacing w:line="334" w:lineRule="auto"/>
              <w:rPr>
                <w:rFonts w:ascii="Arial"/>
                <w:sz w:val="21"/>
              </w:rPr>
            </w:pPr>
          </w:p>
          <w:p>
            <w:pPr>
              <w:pStyle w:val="TableText"/>
              <w:spacing w:before="68" w:line="221" w:lineRule="auto"/>
              <w:ind w:left="243"/>
            </w:pPr>
            <w:r>
              <w:rPr>
                <w:spacing w:val="-2"/>
              </w:rPr>
              <w:t>生活垃圾</w:t>
            </w:r>
          </w:p>
        </w:tc>
        <w:tc>
          <w:tcPr>
            <w:tcW w:w="2641" w:type="dxa"/>
            <w:vAlign w:val="top"/>
          </w:tcPr>
          <w:p>
            <w:pPr>
              <w:spacing w:line="333" w:lineRule="auto"/>
              <w:rPr>
                <w:rFonts w:ascii="Arial"/>
                <w:sz w:val="21"/>
              </w:rPr>
            </w:pPr>
          </w:p>
          <w:p>
            <w:pPr>
              <w:pStyle w:val="TableText"/>
              <w:spacing w:before="68" w:line="221" w:lineRule="auto"/>
              <w:ind w:left="182"/>
            </w:pPr>
            <w:r>
              <w:rPr>
                <w:spacing w:val="-2"/>
              </w:rPr>
              <w:t>医护人员日常生活、办公</w:t>
            </w:r>
          </w:p>
        </w:tc>
        <w:tc>
          <w:tcPr>
            <w:tcW w:w="3593" w:type="dxa"/>
            <w:vMerge w:val="restart"/>
            <w:tcBorders>
              <w:bottom w:val="nil"/>
              <w:right w:val="single" w:sz="6" w:space="0" w:color="000000"/>
            </w:tcBorders>
            <w:vAlign w:val="top"/>
          </w:tcPr>
          <w:p>
            <w:pPr>
              <w:spacing w:line="334" w:lineRule="auto"/>
              <w:rPr>
                <w:rFonts w:ascii="Arial"/>
                <w:sz w:val="21"/>
              </w:rPr>
            </w:pPr>
          </w:p>
          <w:p>
            <w:pPr>
              <w:pStyle w:val="TableText"/>
              <w:spacing w:before="68" w:line="221" w:lineRule="auto"/>
              <w:ind w:left="1327"/>
            </w:pPr>
            <w:r>
              <w:rPr>
                <w:spacing w:val="-2"/>
              </w:rPr>
              <w:t>生活垃圾</w:t>
            </w:r>
          </w:p>
          <w:p>
            <w:pPr>
              <w:spacing w:line="337" w:lineRule="auto"/>
              <w:rPr>
                <w:rFonts w:ascii="Arial"/>
                <w:sz w:val="21"/>
              </w:rPr>
            </w:pPr>
          </w:p>
          <w:p>
            <w:pPr>
              <w:spacing w:line="337" w:lineRule="auto"/>
              <w:rPr>
                <w:rFonts w:ascii="Arial"/>
                <w:sz w:val="21"/>
              </w:rPr>
            </w:pPr>
          </w:p>
          <w:p>
            <w:pPr>
              <w:pStyle w:val="TableText"/>
              <w:spacing w:before="68" w:line="221" w:lineRule="auto"/>
              <w:ind w:left="1329"/>
            </w:pPr>
            <w:r>
              <w:rPr>
                <w:spacing w:val="-3"/>
              </w:rPr>
              <w:t>宠物毛发</w:t>
            </w:r>
          </w:p>
          <w:p>
            <w:pPr>
              <w:spacing w:line="454" w:lineRule="auto"/>
              <w:rPr>
                <w:rFonts w:ascii="Arial"/>
                <w:sz w:val="21"/>
              </w:rPr>
            </w:pPr>
          </w:p>
          <w:p>
            <w:pPr>
              <w:pStyle w:val="TableText"/>
              <w:spacing w:before="68" w:line="221" w:lineRule="auto"/>
              <w:ind w:left="907"/>
            </w:pPr>
            <w:r>
              <w:rPr>
                <w:spacing w:val="-1"/>
              </w:rPr>
              <w:t>动物粪便、废垫料</w:t>
            </w:r>
          </w:p>
        </w:tc>
      </w:tr>
      <w:tr>
        <w:tblPrEx>
          <w:tblW w:w="9860" w:type="dxa"/>
          <w:tblInd w:w="7" w:type="dxa"/>
          <w:tblLayout w:type="fixed"/>
        </w:tblPrEx>
        <w:trPr>
          <w:trHeight w:val="993"/>
        </w:trPr>
        <w:tc>
          <w:tcPr>
            <w:tcW w:w="597"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489" w:type="dxa"/>
            <w:vMerge/>
            <w:tcBorders>
              <w:top w:val="nil"/>
              <w:bottom w:val="nil"/>
            </w:tcBorders>
            <w:textDirection w:val="tbRlV"/>
            <w:vAlign w:val="top"/>
          </w:tcPr>
          <w:p>
            <w:pPr>
              <w:rPr>
                <w:rFonts w:ascii="Arial"/>
                <w:sz w:val="21"/>
              </w:rPr>
            </w:pPr>
          </w:p>
        </w:tc>
        <w:tc>
          <w:tcPr>
            <w:tcW w:w="1318" w:type="dxa"/>
            <w:vAlign w:val="top"/>
          </w:tcPr>
          <w:p>
            <w:pPr>
              <w:spacing w:line="317" w:lineRule="auto"/>
              <w:rPr>
                <w:rFonts w:ascii="Arial"/>
                <w:sz w:val="21"/>
              </w:rPr>
            </w:pPr>
          </w:p>
          <w:p>
            <w:pPr>
              <w:pStyle w:val="TableText"/>
              <w:spacing w:before="68" w:line="221" w:lineRule="auto"/>
              <w:ind w:left="245"/>
            </w:pPr>
            <w:r>
              <w:rPr>
                <w:spacing w:val="-3"/>
              </w:rPr>
              <w:t>宠物毛发</w:t>
            </w:r>
          </w:p>
        </w:tc>
        <w:tc>
          <w:tcPr>
            <w:tcW w:w="2641" w:type="dxa"/>
            <w:vAlign w:val="top"/>
          </w:tcPr>
          <w:p>
            <w:pPr>
              <w:pStyle w:val="TableText"/>
              <w:spacing w:before="254" w:line="229" w:lineRule="auto"/>
              <w:ind w:left="381" w:right="157" w:hanging="208"/>
            </w:pPr>
            <w:r>
              <w:rPr>
                <w:spacing w:val="-1"/>
              </w:rPr>
              <w:t>来自于宠物美容护理服务</w:t>
            </w:r>
            <w:r>
              <w:rPr>
                <w:spacing w:val="4"/>
              </w:rPr>
              <w:t xml:space="preserve"> </w:t>
            </w:r>
            <w:r>
              <w:rPr>
                <w:spacing w:val="-1"/>
              </w:rPr>
              <w:t>剪毛过程产生的废毛</w:t>
            </w:r>
          </w:p>
        </w:tc>
        <w:tc>
          <w:tcPr>
            <w:tcW w:w="3593" w:type="dxa"/>
            <w:vMerge/>
            <w:tcBorders>
              <w:top w:val="nil"/>
              <w:bottom w:val="nil"/>
              <w:right w:val="single" w:sz="6" w:space="0" w:color="000000"/>
            </w:tcBorders>
            <w:vAlign w:val="top"/>
          </w:tcPr>
          <w:p>
            <w:pPr>
              <w:rPr>
                <w:rFonts w:ascii="Arial"/>
                <w:sz w:val="21"/>
              </w:rPr>
            </w:pPr>
          </w:p>
        </w:tc>
      </w:tr>
      <w:tr>
        <w:tblPrEx>
          <w:tblW w:w="9860" w:type="dxa"/>
          <w:tblInd w:w="7" w:type="dxa"/>
          <w:tblLayout w:type="fixed"/>
        </w:tblPrEx>
        <w:trPr>
          <w:trHeight w:val="565"/>
        </w:trPr>
        <w:tc>
          <w:tcPr>
            <w:tcW w:w="597" w:type="dxa"/>
            <w:vMerge/>
            <w:tcBorders>
              <w:top w:val="nil"/>
              <w:left w:val="single" w:sz="6" w:space="0" w:color="000000"/>
            </w:tcBorders>
            <w:vAlign w:val="top"/>
          </w:tcPr>
          <w:p>
            <w:pPr>
              <w:rPr>
                <w:rFonts w:ascii="Arial"/>
                <w:sz w:val="21"/>
              </w:rPr>
            </w:pPr>
          </w:p>
        </w:tc>
        <w:tc>
          <w:tcPr>
            <w:tcW w:w="1222" w:type="dxa"/>
            <w:vMerge/>
            <w:tcBorders>
              <w:top w:val="nil"/>
            </w:tcBorders>
            <w:vAlign w:val="top"/>
          </w:tcPr>
          <w:p>
            <w:pPr>
              <w:rPr>
                <w:rFonts w:ascii="Arial"/>
                <w:sz w:val="21"/>
              </w:rPr>
            </w:pPr>
          </w:p>
        </w:tc>
        <w:tc>
          <w:tcPr>
            <w:tcW w:w="489" w:type="dxa"/>
            <w:vMerge/>
            <w:tcBorders>
              <w:top w:val="nil"/>
            </w:tcBorders>
            <w:textDirection w:val="tbRlV"/>
            <w:vAlign w:val="top"/>
          </w:tcPr>
          <w:p>
            <w:pPr>
              <w:rPr>
                <w:rFonts w:ascii="Arial"/>
                <w:sz w:val="21"/>
              </w:rPr>
            </w:pPr>
          </w:p>
        </w:tc>
        <w:tc>
          <w:tcPr>
            <w:tcW w:w="1318" w:type="dxa"/>
            <w:vAlign w:val="top"/>
          </w:tcPr>
          <w:p>
            <w:pPr>
              <w:pStyle w:val="TableText"/>
              <w:spacing w:before="29" w:line="231" w:lineRule="auto"/>
              <w:ind w:left="452" w:right="131" w:hanging="313"/>
            </w:pPr>
            <w:r>
              <w:rPr>
                <w:spacing w:val="-2"/>
              </w:rPr>
              <w:t>宠物粪便及</w:t>
            </w:r>
            <w:r>
              <w:rPr>
                <w:spacing w:val="1"/>
              </w:rPr>
              <w:t xml:space="preserve"> </w:t>
            </w:r>
            <w:r>
              <w:rPr>
                <w:spacing w:val="-2"/>
              </w:rPr>
              <w:t>垫料</w:t>
            </w:r>
          </w:p>
        </w:tc>
        <w:tc>
          <w:tcPr>
            <w:tcW w:w="2641" w:type="dxa"/>
            <w:vAlign w:val="top"/>
          </w:tcPr>
          <w:p>
            <w:pPr>
              <w:pStyle w:val="TableText"/>
              <w:spacing w:before="166" w:line="221" w:lineRule="auto"/>
              <w:ind w:left="922"/>
            </w:pPr>
            <w:r>
              <w:rPr>
                <w:spacing w:val="-6"/>
              </w:rPr>
              <w:t>留诊观察</w:t>
            </w:r>
          </w:p>
        </w:tc>
        <w:tc>
          <w:tcPr>
            <w:tcW w:w="3593" w:type="dxa"/>
            <w:vMerge/>
            <w:tcBorders>
              <w:top w:val="nil"/>
              <w:right w:val="single" w:sz="6" w:space="0" w:color="000000"/>
            </w:tcBorders>
            <w:vAlign w:val="top"/>
          </w:tcPr>
          <w:p>
            <w:pPr>
              <w:rPr>
                <w:rFonts w:ascii="Arial"/>
                <w:sz w:val="21"/>
              </w:rPr>
            </w:pPr>
          </w:p>
        </w:tc>
      </w:tr>
      <w:tr>
        <w:tblPrEx>
          <w:tblW w:w="9860" w:type="dxa"/>
          <w:tblInd w:w="7" w:type="dxa"/>
          <w:tblLayout w:type="fixed"/>
        </w:tblPrEx>
        <w:trPr>
          <w:trHeight w:val="3834"/>
        </w:trPr>
        <w:tc>
          <w:tcPr>
            <w:tcW w:w="597" w:type="dxa"/>
            <w:tcBorders>
              <w:left w:val="single" w:sz="6" w:space="0" w:color="000000"/>
              <w:bottom w:val="single" w:sz="6" w:space="0" w:color="000000"/>
            </w:tcBorders>
            <w:textDirection w:val="tbRlV"/>
            <w:vAlign w:val="top"/>
          </w:tcPr>
          <w:p>
            <w:pPr>
              <w:pStyle w:val="TableText"/>
              <w:spacing w:before="194" w:line="209" w:lineRule="auto"/>
              <w:ind w:left="45"/>
            </w:pPr>
            <w:r>
              <w:rPr>
                <w:spacing w:val="20"/>
                <w:w w:val="118"/>
                <w14:textOutline w14:w="3831">
                  <w14:solidFill>
                    <w14:srgbClr w14:val="000000"/>
                  </w14:solidFill>
                  <w14:prstDash w14:val="solid"/>
                  <w14:miter w14:lim="10"/>
                </w14:textOutline>
              </w:rPr>
              <w:t>与项目有关的原有环境污染问题</w:t>
            </w:r>
          </w:p>
        </w:tc>
        <w:tc>
          <w:tcPr>
            <w:tcW w:w="9263" w:type="dxa"/>
            <w:gridSpan w:val="5"/>
            <w:tcBorders>
              <w:bottom w:val="single" w:sz="6" w:space="0" w:color="000000"/>
              <w:right w:val="single" w:sz="6" w:space="0" w:color="000000"/>
            </w:tcBorders>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pStyle w:val="TableText"/>
              <w:spacing w:before="78" w:line="466" w:lineRule="exact"/>
              <w:ind w:left="591"/>
              <w:rPr>
                <w:sz w:val="24"/>
                <w:szCs w:val="24"/>
              </w:rPr>
            </w:pPr>
            <w:r>
              <w:rPr>
                <w:spacing w:val="-15"/>
                <w:position w:val="17"/>
                <w:sz w:val="24"/>
                <w:szCs w:val="24"/>
              </w:rPr>
              <w:t>本项目为新建项目，</w:t>
            </w:r>
            <w:r>
              <w:rPr>
                <w:spacing w:val="57"/>
                <w:position w:val="17"/>
                <w:sz w:val="24"/>
                <w:szCs w:val="24"/>
              </w:rPr>
              <w:t xml:space="preserve"> </w:t>
            </w:r>
            <w:r>
              <w:rPr>
                <w:spacing w:val="-15"/>
                <w:position w:val="17"/>
                <w:sz w:val="24"/>
                <w:szCs w:val="24"/>
              </w:rPr>
              <w:t>系租赁空置商业用房经装修而成，</w:t>
            </w:r>
            <w:r>
              <w:rPr>
                <w:spacing w:val="56"/>
                <w:position w:val="17"/>
                <w:sz w:val="24"/>
                <w:szCs w:val="24"/>
              </w:rPr>
              <w:t xml:space="preserve"> </w:t>
            </w:r>
            <w:r>
              <w:rPr>
                <w:spacing w:val="-15"/>
                <w:position w:val="17"/>
                <w:sz w:val="24"/>
                <w:szCs w:val="24"/>
              </w:rPr>
              <w:t>因此， 不存在与本项目有关</w:t>
            </w:r>
          </w:p>
          <w:p>
            <w:pPr>
              <w:pStyle w:val="TableText"/>
              <w:spacing w:line="220" w:lineRule="auto"/>
              <w:ind w:left="130"/>
              <w:rPr>
                <w:sz w:val="24"/>
                <w:szCs w:val="24"/>
              </w:rPr>
            </w:pPr>
            <w:r>
              <w:rPr>
                <w:spacing w:val="-4"/>
                <w:sz w:val="24"/>
                <w:szCs w:val="24"/>
              </w:rPr>
              <w:t>的原有污染情况及主要环境问题。</w:t>
            </w:r>
          </w:p>
        </w:tc>
      </w:tr>
    </w:tbl>
    <w:p>
      <w:pPr>
        <w:pStyle w:val="BodyText"/>
      </w:pPr>
    </w:p>
    <w:p>
      <w:pPr>
        <w:sectPr>
          <w:footerReference w:type="default" r:id="rId65"/>
          <w:pgSz w:w="11907" w:h="16839"/>
          <w:pgMar w:top="1416" w:right="1015" w:bottom="798" w:left="1015" w:header="0" w:footer="594" w:gutter="0"/>
          <w:pgNumType w:start="28"/>
          <w:cols w:space="708"/>
        </w:sectPr>
      </w:pPr>
    </w:p>
    <w:p>
      <w:pPr>
        <w:pStyle w:val="BodyText"/>
        <w:spacing w:line="447" w:lineRule="auto"/>
      </w:pPr>
    </w:p>
    <w:p>
      <w:pPr>
        <w:spacing w:before="97" w:line="219" w:lineRule="auto"/>
        <w:ind w:left="1568"/>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tbl>
      <w:tblPr>
        <w:tblStyle w:val="TableNormal26"/>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
        <w:gridCol w:w="1102"/>
        <w:gridCol w:w="3854"/>
        <w:gridCol w:w="1215"/>
        <w:gridCol w:w="1232"/>
        <w:gridCol w:w="1042"/>
        <w:gridCol w:w="808"/>
      </w:tblGrid>
      <w:tr>
        <w:tblPrEx>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861"/>
        </w:trPr>
        <w:tc>
          <w:tcPr>
            <w:tcW w:w="437" w:type="dxa"/>
            <w:vMerge w:val="restart"/>
            <w:tcBorders>
              <w:bottom w:val="nil"/>
              <w:right w:val="single" w:sz="2" w:space="0" w:color="000000"/>
            </w:tcBorders>
            <w:textDirection w:val="tbRlV"/>
            <w:vAlign w:val="top"/>
          </w:tcPr>
          <w:p>
            <w:pPr>
              <w:pStyle w:val="TableText"/>
              <w:spacing w:before="112" w:line="209" w:lineRule="auto"/>
              <w:ind w:left="5196"/>
            </w:pPr>
            <w:r>
              <w:rPr>
                <w:spacing w:val="1"/>
                <w14:textOutline w14:w="3831">
                  <w14:solidFill>
                    <w14:srgbClr w14:val="000000"/>
                  </w14:solidFill>
                  <w14:prstDash w14:val="solid"/>
                  <w14:miter w14:lim="10"/>
                </w14:textOutline>
              </w:rPr>
              <w:t>区</w:t>
            </w:r>
            <w:r>
              <w:rPr>
                <w:spacing w:val="-42"/>
              </w:rPr>
              <w:t xml:space="preserve"> </w:t>
            </w:r>
            <w:r>
              <w:rPr>
                <w:spacing w:val="1"/>
                <w14:textOutline w14:w="3831">
                  <w14:solidFill>
                    <w14:srgbClr w14:val="000000"/>
                  </w14:solidFill>
                  <w14:prstDash w14:val="solid"/>
                  <w14:miter w14:lim="10"/>
                </w14:textOutline>
              </w:rPr>
              <w:t>域</w:t>
            </w:r>
            <w:r>
              <w:rPr>
                <w:spacing w:val="-46"/>
              </w:rPr>
              <w:t xml:space="preserve"> </w:t>
            </w:r>
            <w:r>
              <w:rPr>
                <w:spacing w:val="1"/>
                <w14:textOutline w14:w="3831">
                  <w14:solidFill>
                    <w14:srgbClr w14:val="000000"/>
                  </w14:solidFill>
                  <w14:prstDash w14:val="solid"/>
                  <w14:miter w14:lim="10"/>
                </w14:textOutline>
              </w:rPr>
              <w:t>环</w:t>
            </w:r>
            <w:r>
              <w:rPr>
                <w:spacing w:val="-42"/>
              </w:rPr>
              <w:t xml:space="preserve"> </w:t>
            </w:r>
            <w:r>
              <w:rPr>
                <w:spacing w:val="1"/>
                <w14:textOutline w14:w="3831">
                  <w14:solidFill>
                    <w14:srgbClr w14:val="000000"/>
                  </w14:solidFill>
                  <w14:prstDash w14:val="solid"/>
                  <w14:miter w14:lim="10"/>
                </w14:textOutline>
              </w:rPr>
              <w:t>境</w:t>
            </w:r>
            <w:r>
              <w:rPr>
                <w:spacing w:val="-45"/>
              </w:rPr>
              <w:t xml:space="preserve"> </w:t>
            </w:r>
            <w:r>
              <w:rPr>
                <w:spacing w:val="1"/>
                <w14:textOutline w14:w="3831">
                  <w14:solidFill>
                    <w14:srgbClr w14:val="000000"/>
                  </w14:solidFill>
                  <w14:prstDash w14:val="solid"/>
                  <w14:miter w14:lim="10"/>
                </w14:textOutline>
              </w:rPr>
              <w:t>质</w:t>
            </w:r>
            <w:r>
              <w:rPr>
                <w:spacing w:val="-42"/>
              </w:rPr>
              <w:t xml:space="preserve"> </w:t>
            </w:r>
            <w:r>
              <w:rPr>
                <w:spacing w:val="1"/>
                <w14:textOutline w14:w="3831">
                  <w14:solidFill>
                    <w14:srgbClr w14:val="000000"/>
                  </w14:solidFill>
                  <w14:prstDash w14:val="solid"/>
                  <w14:miter w14:lim="10"/>
                </w14:textOutline>
              </w:rPr>
              <w:t>量</w:t>
            </w:r>
            <w:r>
              <w:rPr>
                <w:spacing w:val="-45"/>
              </w:rPr>
              <w:t xml:space="preserve"> </w:t>
            </w:r>
            <w:r>
              <w:rPr>
                <w:spacing w:val="1"/>
                <w14:textOutline w14:w="3831">
                  <w14:solidFill>
                    <w14:srgbClr w14:val="000000"/>
                  </w14:solidFill>
                  <w14:prstDash w14:val="solid"/>
                  <w14:miter w14:lim="10"/>
                </w14:textOutline>
              </w:rPr>
              <w:t>现</w:t>
            </w:r>
            <w:r>
              <w:rPr>
                <w:spacing w:val="-43"/>
              </w:rPr>
              <w:t xml:space="preserve"> </w:t>
            </w:r>
            <w:r>
              <w:rPr>
                <w:spacing w:val="1"/>
                <w14:textOutline w14:w="3831">
                  <w14:solidFill>
                    <w14:srgbClr w14:val="000000"/>
                  </w14:solidFill>
                  <w14:prstDash w14:val="solid"/>
                  <w14:miter w14:lim="10"/>
                </w14:textOutline>
              </w:rPr>
              <w:t>状</w:t>
            </w:r>
          </w:p>
        </w:tc>
        <w:tc>
          <w:tcPr>
            <w:tcW w:w="9253" w:type="dxa"/>
            <w:gridSpan w:val="6"/>
            <w:tcBorders>
              <w:left w:val="single" w:sz="2" w:space="0" w:color="000000"/>
              <w:bottom w:val="single" w:sz="10" w:space="0" w:color="000000"/>
            </w:tcBorders>
            <w:vAlign w:val="top"/>
          </w:tcPr>
          <w:p>
            <w:pPr>
              <w:pStyle w:val="TableText"/>
              <w:spacing w:before="39" w:line="220" w:lineRule="auto"/>
              <w:ind w:left="596"/>
              <w:rPr>
                <w:sz w:val="24"/>
                <w:szCs w:val="24"/>
              </w:rPr>
            </w:pPr>
            <w:r>
              <w:rPr>
                <w:rFonts w:ascii="Times New Roman" w:eastAsia="Times New Roman" w:hAnsi="Times New Roman" w:cs="Times New Roman"/>
                <w:b/>
                <w:bCs/>
                <w:spacing w:val="-4"/>
                <w:sz w:val="24"/>
                <w:szCs w:val="24"/>
              </w:rPr>
              <w:t>1</w:t>
            </w:r>
            <w:r>
              <w:rPr>
                <w:rFonts w:ascii="Times New Roman" w:eastAsia="Times New Roman" w:hAnsi="Times New Roman" w:cs="Times New Roman"/>
                <w:b/>
                <w:bCs/>
                <w:spacing w:val="-27"/>
                <w:sz w:val="24"/>
                <w:szCs w:val="24"/>
              </w:rPr>
              <w:t xml:space="preserve"> </w:t>
            </w:r>
            <w:r>
              <w:rPr>
                <w:spacing w:val="-4"/>
                <w:sz w:val="24"/>
                <w:szCs w:val="24"/>
                <w14:textOutline w14:w="4354">
                  <w14:solidFill>
                    <w14:srgbClr w14:val="000000"/>
                  </w14:solidFill>
                  <w14:prstDash w14:val="solid"/>
                  <w14:miter w14:lim="10"/>
                </w14:textOutline>
              </w:rPr>
              <w:t>、大气环境质量现状</w:t>
            </w:r>
          </w:p>
          <w:p>
            <w:pPr>
              <w:pStyle w:val="TableText"/>
              <w:spacing w:before="182" w:line="359" w:lineRule="auto"/>
              <w:ind w:left="106" w:right="29" w:firstLine="480"/>
              <w:jc w:val="both"/>
              <w:rPr>
                <w:sz w:val="24"/>
                <w:szCs w:val="24"/>
              </w:rPr>
            </w:pPr>
            <w:r>
              <w:rPr>
                <w:spacing w:val="-4"/>
                <w:sz w:val="24"/>
                <w:szCs w:val="24"/>
              </w:rPr>
              <w:t>根据《环境影响评价技术导则大气环境》（</w:t>
            </w:r>
            <w:r>
              <w:rPr>
                <w:rFonts w:ascii="Times New Roman" w:eastAsia="Times New Roman" w:hAnsi="Times New Roman" w:cs="Times New Roman"/>
                <w:spacing w:val="-4"/>
                <w:sz w:val="24"/>
                <w:szCs w:val="24"/>
              </w:rPr>
              <w:t>HJ2.2-2018</w:t>
            </w:r>
            <w:r>
              <w:rPr>
                <w:spacing w:val="-11"/>
                <w:sz w:val="24"/>
                <w:szCs w:val="24"/>
              </w:rPr>
              <w:t>），</w:t>
            </w:r>
            <w:r>
              <w:rPr>
                <w:spacing w:val="-4"/>
                <w:sz w:val="24"/>
                <w:szCs w:val="24"/>
              </w:rPr>
              <w:t>项目所在区域达标判断，</w:t>
            </w:r>
            <w:r>
              <w:rPr>
                <w:sz w:val="24"/>
                <w:szCs w:val="24"/>
              </w:rPr>
              <w:t xml:space="preserve"> </w:t>
            </w:r>
            <w:r>
              <w:rPr>
                <w:spacing w:val="4"/>
                <w:sz w:val="24"/>
                <w:szCs w:val="24"/>
              </w:rPr>
              <w:t>优先采用国家或地方环境主管部门公开发布的评价基准年环境质量公告或环境质量报</w:t>
            </w:r>
            <w:r>
              <w:rPr>
                <w:spacing w:val="8"/>
                <w:sz w:val="24"/>
                <w:szCs w:val="24"/>
              </w:rPr>
              <w:t xml:space="preserve"> </w:t>
            </w:r>
            <w:r>
              <w:rPr>
                <w:spacing w:val="-1"/>
                <w:sz w:val="24"/>
                <w:szCs w:val="24"/>
              </w:rPr>
              <w:t>告中的数据或结论。根据海口市生态环境局</w:t>
            </w:r>
            <w:r>
              <w:rPr>
                <w:spacing w:val="-54"/>
                <w:sz w:val="24"/>
                <w:szCs w:val="24"/>
              </w:rPr>
              <w:t xml:space="preserve"> </w:t>
            </w:r>
            <w:r>
              <w:rPr>
                <w:rFonts w:ascii="Times New Roman" w:eastAsia="Times New Roman" w:hAnsi="Times New Roman" w:cs="Times New Roman"/>
                <w:spacing w:val="-1"/>
                <w:sz w:val="24"/>
                <w:szCs w:val="24"/>
              </w:rPr>
              <w:t xml:space="preserve">2023 </w:t>
            </w:r>
            <w:r>
              <w:rPr>
                <w:spacing w:val="-1"/>
                <w:sz w:val="24"/>
                <w:szCs w:val="24"/>
              </w:rPr>
              <w:t>年</w:t>
            </w:r>
            <w:r>
              <w:rPr>
                <w:spacing w:val="-50"/>
                <w:sz w:val="24"/>
                <w:szCs w:val="24"/>
              </w:rPr>
              <w:t xml:space="preserve"> </w:t>
            </w:r>
            <w:r>
              <w:rPr>
                <w:rFonts w:ascii="Times New Roman" w:eastAsia="Times New Roman" w:hAnsi="Times New Roman" w:cs="Times New Roman"/>
                <w:spacing w:val="-1"/>
                <w:sz w:val="24"/>
                <w:szCs w:val="24"/>
              </w:rPr>
              <w:t>6</w:t>
            </w:r>
            <w:r>
              <w:rPr>
                <w:rFonts w:ascii="Times New Roman" w:eastAsia="Times New Roman" w:hAnsi="Times New Roman" w:cs="Times New Roman"/>
                <w:spacing w:val="15"/>
                <w:w w:val="101"/>
                <w:sz w:val="24"/>
                <w:szCs w:val="24"/>
              </w:rPr>
              <w:t xml:space="preserve"> </w:t>
            </w:r>
            <w:r>
              <w:rPr>
                <w:spacing w:val="-1"/>
                <w:sz w:val="24"/>
                <w:szCs w:val="24"/>
              </w:rPr>
              <w:t>月发布的《</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2"/>
                <w:sz w:val="24"/>
                <w:szCs w:val="24"/>
              </w:rPr>
              <w:t xml:space="preserve">022 </w:t>
            </w:r>
            <w:r>
              <w:rPr>
                <w:spacing w:val="-2"/>
                <w:sz w:val="24"/>
                <w:szCs w:val="24"/>
              </w:rPr>
              <w:t>年海口市生态环</w:t>
            </w:r>
            <w:r>
              <w:rPr>
                <w:sz w:val="24"/>
                <w:szCs w:val="24"/>
              </w:rPr>
              <w:t xml:space="preserve"> </w:t>
            </w:r>
            <w:r>
              <w:rPr>
                <w:spacing w:val="-4"/>
                <w:sz w:val="24"/>
                <w:szCs w:val="24"/>
              </w:rPr>
              <w:t>境状况公报》， 全市环境空气质量状况总体优良。空气优</w:t>
            </w:r>
            <w:r>
              <w:rPr>
                <w:spacing w:val="-5"/>
                <w:sz w:val="24"/>
                <w:szCs w:val="24"/>
              </w:rPr>
              <w:t>良天数比例为</w:t>
            </w:r>
            <w:r>
              <w:rPr>
                <w:spacing w:val="-49"/>
                <w:sz w:val="24"/>
                <w:szCs w:val="24"/>
              </w:rPr>
              <w:t xml:space="preserve"> </w:t>
            </w:r>
            <w:r>
              <w:rPr>
                <w:rFonts w:ascii="Times New Roman" w:eastAsia="Times New Roman" w:hAnsi="Times New Roman" w:cs="Times New Roman"/>
                <w:spacing w:val="-5"/>
                <w:sz w:val="24"/>
                <w:szCs w:val="24"/>
              </w:rPr>
              <w:t>97.3%</w:t>
            </w:r>
            <w:r>
              <w:rPr>
                <w:spacing w:val="-5"/>
                <w:sz w:val="24"/>
                <w:szCs w:val="24"/>
              </w:rPr>
              <w:t>，其中优</w:t>
            </w:r>
            <w:r>
              <w:rPr>
                <w:sz w:val="24"/>
                <w:szCs w:val="24"/>
              </w:rPr>
              <w:t xml:space="preserve"> </w:t>
            </w:r>
            <w:r>
              <w:rPr>
                <w:spacing w:val="-3"/>
                <w:sz w:val="24"/>
                <w:szCs w:val="24"/>
              </w:rPr>
              <w:t>级天数</w:t>
            </w:r>
            <w:r>
              <w:rPr>
                <w:spacing w:val="-35"/>
                <w:sz w:val="24"/>
                <w:szCs w:val="24"/>
              </w:rPr>
              <w:t xml:space="preserve"> </w:t>
            </w:r>
            <w:r>
              <w:rPr>
                <w:rFonts w:ascii="Times New Roman" w:eastAsia="Times New Roman" w:hAnsi="Times New Roman" w:cs="Times New Roman"/>
                <w:spacing w:val="-3"/>
                <w:sz w:val="24"/>
                <w:szCs w:val="24"/>
              </w:rPr>
              <w:t>273</w:t>
            </w:r>
            <w:r>
              <w:rPr>
                <w:rFonts w:ascii="Times New Roman" w:eastAsia="Times New Roman" w:hAnsi="Times New Roman" w:cs="Times New Roman"/>
                <w:spacing w:val="19"/>
                <w:sz w:val="24"/>
                <w:szCs w:val="24"/>
              </w:rPr>
              <w:t xml:space="preserve"> </w:t>
            </w:r>
            <w:r>
              <w:rPr>
                <w:spacing w:val="-3"/>
                <w:sz w:val="24"/>
                <w:szCs w:val="24"/>
              </w:rPr>
              <w:t>天，良级天数</w:t>
            </w:r>
            <w:r>
              <w:rPr>
                <w:spacing w:val="-40"/>
                <w:sz w:val="24"/>
                <w:szCs w:val="24"/>
              </w:rPr>
              <w:t xml:space="preserve"> </w:t>
            </w:r>
            <w:r>
              <w:rPr>
                <w:rFonts w:ascii="Times New Roman" w:eastAsia="Times New Roman" w:hAnsi="Times New Roman" w:cs="Times New Roman"/>
                <w:spacing w:val="-3"/>
                <w:sz w:val="24"/>
                <w:szCs w:val="24"/>
              </w:rPr>
              <w:t>82</w:t>
            </w:r>
            <w:r>
              <w:rPr>
                <w:rFonts w:ascii="Times New Roman" w:eastAsia="Times New Roman" w:hAnsi="Times New Roman" w:cs="Times New Roman"/>
                <w:spacing w:val="19"/>
                <w:sz w:val="24"/>
                <w:szCs w:val="24"/>
              </w:rPr>
              <w:t xml:space="preserve"> </w:t>
            </w:r>
            <w:r>
              <w:rPr>
                <w:spacing w:val="-3"/>
                <w:sz w:val="24"/>
                <w:szCs w:val="24"/>
              </w:rPr>
              <w:t>天，轻度污染</w:t>
            </w:r>
            <w:r>
              <w:rPr>
                <w:spacing w:val="-27"/>
                <w:sz w:val="24"/>
                <w:szCs w:val="24"/>
              </w:rPr>
              <w:t xml:space="preserve"> </w:t>
            </w:r>
            <w:r>
              <w:rPr>
                <w:rFonts w:ascii="Times New Roman" w:eastAsia="Times New Roman" w:hAnsi="Times New Roman" w:cs="Times New Roman"/>
                <w:spacing w:val="-3"/>
                <w:sz w:val="24"/>
                <w:szCs w:val="24"/>
              </w:rPr>
              <w:t>10</w:t>
            </w:r>
            <w:r>
              <w:rPr>
                <w:rFonts w:ascii="Times New Roman" w:eastAsia="Times New Roman" w:hAnsi="Times New Roman" w:cs="Times New Roman"/>
                <w:spacing w:val="21"/>
                <w:w w:val="101"/>
                <w:sz w:val="24"/>
                <w:szCs w:val="24"/>
              </w:rPr>
              <w:t xml:space="preserve"> </w:t>
            </w:r>
            <w:r>
              <w:rPr>
                <w:spacing w:val="-3"/>
                <w:sz w:val="24"/>
                <w:szCs w:val="24"/>
              </w:rPr>
              <w:t>天，无中度或以上污染天。与</w:t>
            </w:r>
            <w:r>
              <w:rPr>
                <w:spacing w:val="-50"/>
                <w:sz w:val="24"/>
                <w:szCs w:val="24"/>
              </w:rPr>
              <w:t xml:space="preserve"> </w:t>
            </w:r>
            <w:r>
              <w:rPr>
                <w:rFonts w:ascii="Times New Roman" w:eastAsia="Times New Roman" w:hAnsi="Times New Roman" w:cs="Times New Roman"/>
                <w:spacing w:val="-3"/>
                <w:sz w:val="24"/>
                <w:szCs w:val="24"/>
              </w:rPr>
              <w:t>2021</w:t>
            </w:r>
            <w:r>
              <w:rPr>
                <w:rFonts w:ascii="Times New Roman" w:eastAsia="Times New Roman" w:hAnsi="Times New Roman" w:cs="Times New Roman"/>
                <w:spacing w:val="15"/>
                <w:w w:val="101"/>
                <w:sz w:val="24"/>
                <w:szCs w:val="24"/>
              </w:rPr>
              <w:t xml:space="preserve"> </w:t>
            </w:r>
            <w:r>
              <w:rPr>
                <w:spacing w:val="-3"/>
                <w:sz w:val="24"/>
                <w:szCs w:val="24"/>
              </w:rPr>
              <w:t>年相</w:t>
            </w:r>
          </w:p>
          <w:p>
            <w:pPr>
              <w:pStyle w:val="TableText"/>
              <w:spacing w:line="219" w:lineRule="auto"/>
              <w:ind w:left="133"/>
              <w:rPr>
                <w:sz w:val="24"/>
                <w:szCs w:val="24"/>
              </w:rPr>
            </w:pPr>
            <w:r>
              <w:rPr>
                <w:spacing w:val="-5"/>
                <w:sz w:val="24"/>
                <w:szCs w:val="24"/>
              </w:rPr>
              <w:t>比，空气优良天数比例下降</w:t>
            </w:r>
            <w:r>
              <w:rPr>
                <w:spacing w:val="-17"/>
                <w:sz w:val="24"/>
                <w:szCs w:val="24"/>
              </w:rPr>
              <w:t xml:space="preserve"> </w:t>
            </w:r>
            <w:r>
              <w:rPr>
                <w:rFonts w:ascii="Times New Roman" w:eastAsia="Times New Roman" w:hAnsi="Times New Roman" w:cs="Times New Roman"/>
                <w:spacing w:val="-5"/>
                <w:sz w:val="24"/>
                <w:szCs w:val="24"/>
              </w:rPr>
              <w:t xml:space="preserve">1.1 </w:t>
            </w:r>
            <w:r>
              <w:rPr>
                <w:spacing w:val="-5"/>
                <w:sz w:val="24"/>
                <w:szCs w:val="24"/>
              </w:rPr>
              <w:t>个百分点。</w:t>
            </w:r>
          </w:p>
          <w:p>
            <w:pPr>
              <w:pStyle w:val="TableText"/>
              <w:spacing w:before="170" w:line="353" w:lineRule="auto"/>
              <w:ind w:left="106" w:firstLine="476"/>
              <w:jc w:val="bot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2022</w:t>
            </w:r>
            <w:r>
              <w:rPr>
                <w:rFonts w:ascii="Times New Roman" w:eastAsia="Times New Roman" w:hAnsi="Times New Roman" w:cs="Times New Roman"/>
                <w:spacing w:val="30"/>
                <w:sz w:val="24"/>
                <w:szCs w:val="24"/>
              </w:rPr>
              <w:t xml:space="preserve"> </w:t>
            </w:r>
            <w:r>
              <w:rPr>
                <w:spacing w:val="-1"/>
                <w:sz w:val="24"/>
                <w:szCs w:val="24"/>
              </w:rPr>
              <w:t>年空气质量综合指数为</w:t>
            </w:r>
            <w:r>
              <w:rPr>
                <w:spacing w:val="-35"/>
                <w:sz w:val="24"/>
                <w:szCs w:val="24"/>
              </w:rPr>
              <w:t xml:space="preserve"> </w:t>
            </w:r>
            <w:r>
              <w:rPr>
                <w:rFonts w:ascii="Times New Roman" w:eastAsia="Times New Roman" w:hAnsi="Times New Roman" w:cs="Times New Roman"/>
                <w:spacing w:val="-1"/>
                <w:sz w:val="24"/>
                <w:szCs w:val="24"/>
              </w:rPr>
              <w:t>2.01</w:t>
            </w:r>
            <w:r>
              <w:rPr>
                <w:spacing w:val="-1"/>
                <w:sz w:val="24"/>
                <w:szCs w:val="24"/>
              </w:rPr>
              <w:t>。主要</w:t>
            </w:r>
            <w:r>
              <w:rPr>
                <w:spacing w:val="-2"/>
                <w:sz w:val="24"/>
                <w:szCs w:val="24"/>
              </w:rPr>
              <w:t>污染物二氧化硫平均浓度为</w:t>
            </w:r>
            <w:r>
              <w:rPr>
                <w:spacing w:val="-36"/>
                <w:sz w:val="24"/>
                <w:szCs w:val="24"/>
              </w:rPr>
              <w:t xml:space="preserve"> </w:t>
            </w:r>
            <w:r>
              <w:rPr>
                <w:rFonts w:ascii="Times New Roman" w:eastAsia="Times New Roman" w:hAnsi="Times New Roman" w:cs="Times New Roman"/>
                <w:spacing w:val="-2"/>
                <w:sz w:val="24"/>
                <w:szCs w:val="24"/>
              </w:rPr>
              <w:t>4μg/m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13"/>
                <w:position w:val="10"/>
                <w:sz w:val="16"/>
                <w:szCs w:val="16"/>
              </w:rPr>
              <w:t xml:space="preserve"> </w:t>
            </w:r>
            <w:r>
              <w:rPr>
                <w:spacing w:val="-2"/>
                <w:sz w:val="24"/>
                <w:szCs w:val="24"/>
              </w:rPr>
              <w:t>，二氧</w:t>
            </w:r>
            <w:r>
              <w:rPr>
                <w:sz w:val="24"/>
                <w:szCs w:val="24"/>
              </w:rPr>
              <w:t xml:space="preserve">  </w:t>
            </w:r>
            <w:r>
              <w:rPr>
                <w:spacing w:val="-8"/>
                <w:sz w:val="24"/>
                <w:szCs w:val="24"/>
              </w:rPr>
              <w:t>化氮平均浓度为</w:t>
            </w:r>
            <w:r>
              <w:rPr>
                <w:spacing w:val="-48"/>
                <w:sz w:val="24"/>
                <w:szCs w:val="24"/>
              </w:rPr>
              <w:t xml:space="preserve"> </w:t>
            </w:r>
            <w:r>
              <w:rPr>
                <w:rFonts w:ascii="Times New Roman" w:eastAsia="Times New Roman" w:hAnsi="Times New Roman" w:cs="Times New Roman"/>
                <w:spacing w:val="-8"/>
                <w:sz w:val="24"/>
                <w:szCs w:val="24"/>
              </w:rPr>
              <w:t>9μg/m</w:t>
            </w:r>
            <w:r>
              <w:rPr>
                <w:rFonts w:ascii="Times New Roman" w:eastAsia="Times New Roman" w:hAnsi="Times New Roman" w:cs="Times New Roman"/>
                <w:spacing w:val="-8"/>
                <w:position w:val="10"/>
                <w:sz w:val="16"/>
                <w:szCs w:val="16"/>
              </w:rPr>
              <w:t>3</w:t>
            </w:r>
            <w:r>
              <w:rPr>
                <w:spacing w:val="-8"/>
                <w:sz w:val="24"/>
                <w:szCs w:val="24"/>
              </w:rPr>
              <w:t>、可吸入颗粒物（</w:t>
            </w:r>
            <w:r>
              <w:rPr>
                <w:rFonts w:ascii="Times New Roman" w:eastAsia="Times New Roman" w:hAnsi="Times New Roman" w:cs="Times New Roman"/>
                <w:spacing w:val="-8"/>
                <w:sz w:val="24"/>
                <w:szCs w:val="24"/>
              </w:rPr>
              <w:t>PM</w:t>
            </w:r>
            <w:r>
              <w:rPr>
                <w:rFonts w:ascii="Times New Roman" w:eastAsia="Times New Roman" w:hAnsi="Times New Roman" w:cs="Times New Roman"/>
                <w:spacing w:val="-8"/>
                <w:position w:val="-3"/>
                <w:sz w:val="16"/>
                <w:szCs w:val="16"/>
              </w:rPr>
              <w:t>10</w:t>
            </w:r>
            <w:r>
              <w:rPr>
                <w:spacing w:val="-8"/>
                <w:sz w:val="24"/>
                <w:szCs w:val="24"/>
              </w:rPr>
              <w:t>）平均浓度为</w:t>
            </w:r>
            <w:r>
              <w:rPr>
                <w:spacing w:val="-55"/>
                <w:sz w:val="24"/>
                <w:szCs w:val="24"/>
              </w:rPr>
              <w:t xml:space="preserve"> </w:t>
            </w:r>
            <w:r>
              <w:rPr>
                <w:rFonts w:ascii="Times New Roman" w:eastAsia="Times New Roman" w:hAnsi="Times New Roman" w:cs="Times New Roman"/>
                <w:spacing w:val="-8"/>
                <w:sz w:val="24"/>
                <w:szCs w:val="24"/>
              </w:rPr>
              <w:t>26μg/m</w:t>
            </w:r>
            <w:r>
              <w:rPr>
                <w:rFonts w:ascii="Times New Roman" w:eastAsia="Times New Roman" w:hAnsi="Times New Roman" w:cs="Times New Roman"/>
                <w:spacing w:val="-8"/>
                <w:position w:val="10"/>
                <w:sz w:val="16"/>
                <w:szCs w:val="16"/>
              </w:rPr>
              <w:t>3</w:t>
            </w:r>
            <w:r>
              <w:rPr>
                <w:spacing w:val="-8"/>
                <w:sz w:val="24"/>
                <w:szCs w:val="24"/>
              </w:rPr>
              <w:t>，细颗粒物（</w:t>
            </w:r>
            <w:r>
              <w:rPr>
                <w:rFonts w:ascii="Times New Roman" w:eastAsia="Times New Roman" w:hAnsi="Times New Roman" w:cs="Times New Roman"/>
                <w:spacing w:val="-8"/>
                <w:sz w:val="24"/>
                <w:szCs w:val="24"/>
              </w:rPr>
              <w:t>PM2.5</w:t>
            </w:r>
            <w:r>
              <w:rPr>
                <w:spacing w:val="-8"/>
                <w:sz w:val="24"/>
                <w:szCs w:val="24"/>
              </w:rPr>
              <w:t>）</w:t>
            </w:r>
            <w:r>
              <w:rPr>
                <w:sz w:val="24"/>
                <w:szCs w:val="24"/>
              </w:rPr>
              <w:t xml:space="preserve"> </w:t>
            </w:r>
            <w:r>
              <w:rPr>
                <w:spacing w:val="-3"/>
                <w:sz w:val="24"/>
                <w:szCs w:val="24"/>
              </w:rPr>
              <w:t>平均浓度为</w:t>
            </w:r>
            <w:r>
              <w:rPr>
                <w:spacing w:val="-32"/>
                <w:sz w:val="24"/>
                <w:szCs w:val="24"/>
              </w:rPr>
              <w:t xml:space="preserve"> </w:t>
            </w:r>
            <w:r>
              <w:rPr>
                <w:rFonts w:ascii="Times New Roman" w:eastAsia="Times New Roman" w:hAnsi="Times New Roman" w:cs="Times New Roman"/>
                <w:spacing w:val="-3"/>
                <w:sz w:val="24"/>
                <w:szCs w:val="24"/>
              </w:rPr>
              <w:t>13μg/m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13"/>
                <w:position w:val="10"/>
                <w:sz w:val="16"/>
                <w:szCs w:val="16"/>
              </w:rPr>
              <w:t xml:space="preserve"> </w:t>
            </w:r>
            <w:r>
              <w:rPr>
                <w:spacing w:val="-3"/>
                <w:sz w:val="24"/>
                <w:szCs w:val="24"/>
              </w:rPr>
              <w:t>，一氧化碳</w:t>
            </w:r>
            <w:r>
              <w:rPr>
                <w:spacing w:val="-55"/>
                <w:sz w:val="24"/>
                <w:szCs w:val="24"/>
              </w:rPr>
              <w:t xml:space="preserve"> </w:t>
            </w:r>
            <w:r>
              <w:rPr>
                <w:rFonts w:ascii="Times New Roman" w:eastAsia="Times New Roman" w:hAnsi="Times New Roman" w:cs="Times New Roman"/>
                <w:spacing w:val="-3"/>
                <w:sz w:val="24"/>
                <w:szCs w:val="24"/>
              </w:rPr>
              <w:t>24</w:t>
            </w:r>
            <w:r>
              <w:rPr>
                <w:rFonts w:ascii="Times New Roman" w:eastAsia="Times New Roman" w:hAnsi="Times New Roman" w:cs="Times New Roman"/>
                <w:spacing w:val="16"/>
                <w:w w:val="101"/>
                <w:sz w:val="24"/>
                <w:szCs w:val="24"/>
              </w:rPr>
              <w:t xml:space="preserve"> </w:t>
            </w:r>
            <w:r>
              <w:rPr>
                <w:spacing w:val="-3"/>
                <w:sz w:val="24"/>
                <w:szCs w:val="24"/>
              </w:rPr>
              <w:t>小时平</w:t>
            </w:r>
            <w:r>
              <w:rPr>
                <w:spacing w:val="-4"/>
                <w:sz w:val="24"/>
                <w:szCs w:val="24"/>
              </w:rPr>
              <w:t>均第</w:t>
            </w:r>
            <w:r>
              <w:rPr>
                <w:spacing w:val="-50"/>
                <w:sz w:val="24"/>
                <w:szCs w:val="24"/>
              </w:rPr>
              <w:t xml:space="preserve"> </w:t>
            </w:r>
            <w:r>
              <w:rPr>
                <w:rFonts w:ascii="Times New Roman" w:eastAsia="Times New Roman" w:hAnsi="Times New Roman" w:cs="Times New Roman"/>
                <w:spacing w:val="-4"/>
                <w:sz w:val="24"/>
                <w:szCs w:val="24"/>
              </w:rPr>
              <w:t>95</w:t>
            </w:r>
            <w:r>
              <w:rPr>
                <w:rFonts w:ascii="Times New Roman" w:eastAsia="Times New Roman" w:hAnsi="Times New Roman" w:cs="Times New Roman"/>
                <w:spacing w:val="17"/>
                <w:w w:val="101"/>
                <w:sz w:val="24"/>
                <w:szCs w:val="24"/>
              </w:rPr>
              <w:t xml:space="preserve"> </w:t>
            </w:r>
            <w:r>
              <w:rPr>
                <w:spacing w:val="-4"/>
                <w:sz w:val="24"/>
                <w:szCs w:val="24"/>
              </w:rPr>
              <w:t>百分位数是</w:t>
            </w:r>
            <w:r>
              <w:rPr>
                <w:spacing w:val="-52"/>
                <w:sz w:val="24"/>
                <w:szCs w:val="24"/>
              </w:rPr>
              <w:t xml:space="preserve"> </w:t>
            </w:r>
            <w:r>
              <w:rPr>
                <w:rFonts w:ascii="Times New Roman" w:eastAsia="Times New Roman" w:hAnsi="Times New Roman" w:cs="Times New Roman"/>
                <w:spacing w:val="-4"/>
                <w:sz w:val="24"/>
                <w:szCs w:val="24"/>
              </w:rPr>
              <w:t>0.8 mg/m</w:t>
            </w:r>
            <w:r>
              <w:rPr>
                <w:rFonts w:ascii="Times New Roman" w:eastAsia="Times New Roman" w:hAnsi="Times New Roman" w:cs="Times New Roman"/>
                <w:spacing w:val="-4"/>
                <w:position w:val="10"/>
                <w:sz w:val="16"/>
                <w:szCs w:val="16"/>
              </w:rPr>
              <w:t>3</w:t>
            </w:r>
            <w:r>
              <w:rPr>
                <w:spacing w:val="-4"/>
                <w:sz w:val="24"/>
                <w:szCs w:val="24"/>
              </w:rPr>
              <w:t>，臭氧日最大</w:t>
            </w:r>
            <w:r>
              <w:rPr>
                <w:spacing w:val="-45"/>
                <w:sz w:val="24"/>
                <w:szCs w:val="24"/>
              </w:rPr>
              <w:t xml:space="preserve"> </w:t>
            </w:r>
            <w:r>
              <w:rPr>
                <w:rFonts w:ascii="Times New Roman" w:eastAsia="Times New Roman" w:hAnsi="Times New Roman" w:cs="Times New Roman"/>
                <w:spacing w:val="-4"/>
                <w:sz w:val="24"/>
                <w:szCs w:val="24"/>
              </w:rPr>
              <w:t>8</w:t>
            </w:r>
          </w:p>
          <w:p>
            <w:pPr>
              <w:pStyle w:val="TableText"/>
              <w:spacing w:before="1" w:line="216" w:lineRule="auto"/>
              <w:ind w:left="114"/>
              <w:rPr>
                <w:sz w:val="24"/>
                <w:szCs w:val="24"/>
              </w:rPr>
            </w:pPr>
            <w:r>
              <w:rPr>
                <w:spacing w:val="-4"/>
                <w:sz w:val="24"/>
                <w:szCs w:val="24"/>
              </w:rPr>
              <w:t>小时平均第</w:t>
            </w:r>
            <w:r>
              <w:rPr>
                <w:spacing w:val="-42"/>
                <w:sz w:val="24"/>
                <w:szCs w:val="24"/>
              </w:rPr>
              <w:t xml:space="preserve"> </w:t>
            </w:r>
            <w:r>
              <w:rPr>
                <w:rFonts w:ascii="Times New Roman" w:eastAsia="Times New Roman" w:hAnsi="Times New Roman" w:cs="Times New Roman"/>
                <w:spacing w:val="-4"/>
                <w:sz w:val="24"/>
                <w:szCs w:val="24"/>
              </w:rPr>
              <w:t>90</w:t>
            </w:r>
            <w:r>
              <w:rPr>
                <w:rFonts w:ascii="Times New Roman" w:eastAsia="Times New Roman" w:hAnsi="Times New Roman" w:cs="Times New Roman"/>
                <w:spacing w:val="18"/>
                <w:sz w:val="24"/>
                <w:szCs w:val="24"/>
              </w:rPr>
              <w:t xml:space="preserve"> </w:t>
            </w:r>
            <w:r>
              <w:rPr>
                <w:spacing w:val="-4"/>
                <w:sz w:val="24"/>
                <w:szCs w:val="24"/>
              </w:rPr>
              <w:t>百分位数是</w:t>
            </w:r>
            <w:r>
              <w:rPr>
                <w:spacing w:val="-32"/>
                <w:sz w:val="24"/>
                <w:szCs w:val="24"/>
              </w:rPr>
              <w:t xml:space="preserve"> </w:t>
            </w:r>
            <w:r>
              <w:rPr>
                <w:rFonts w:ascii="Times New Roman" w:eastAsia="Times New Roman" w:hAnsi="Times New Roman" w:cs="Times New Roman"/>
                <w:spacing w:val="-4"/>
                <w:sz w:val="24"/>
                <w:szCs w:val="24"/>
              </w:rPr>
              <w:t>125μg/m</w:t>
            </w:r>
            <w:r>
              <w:rPr>
                <w:rFonts w:ascii="Times New Roman" w:eastAsia="Times New Roman" w:hAnsi="Times New Roman" w:cs="Times New Roman"/>
                <w:spacing w:val="-4"/>
                <w:position w:val="10"/>
                <w:sz w:val="16"/>
                <w:szCs w:val="16"/>
              </w:rPr>
              <w:t>3</w:t>
            </w:r>
            <w:r>
              <w:rPr>
                <w:spacing w:val="-4"/>
                <w:sz w:val="24"/>
                <w:szCs w:val="24"/>
              </w:rPr>
              <w:t>。</w:t>
            </w:r>
          </w:p>
          <w:p>
            <w:pPr>
              <w:pStyle w:val="TableText"/>
              <w:spacing w:before="193" w:line="359" w:lineRule="auto"/>
              <w:ind w:left="108" w:right="97" w:firstLine="478"/>
              <w:jc w:val="both"/>
              <w:rPr>
                <w:sz w:val="24"/>
                <w:szCs w:val="24"/>
              </w:rPr>
            </w:pPr>
            <w:r>
              <w:rPr>
                <w:spacing w:val="-2"/>
                <w:sz w:val="24"/>
                <w:szCs w:val="24"/>
              </w:rPr>
              <w:t>根据《</w:t>
            </w:r>
            <w:r>
              <w:rPr>
                <w:rFonts w:ascii="Times New Roman" w:eastAsia="Times New Roman" w:hAnsi="Times New Roman" w:cs="Times New Roman"/>
                <w:spacing w:val="-2"/>
                <w:sz w:val="24"/>
                <w:szCs w:val="24"/>
              </w:rPr>
              <w:t xml:space="preserve">2022 </w:t>
            </w:r>
            <w:r>
              <w:rPr>
                <w:spacing w:val="-2"/>
                <w:sz w:val="24"/>
                <w:szCs w:val="24"/>
              </w:rPr>
              <w:t>年海口市生态环境状况公报》监测数据和《环境影响评价技术导则</w:t>
            </w:r>
            <w:r>
              <w:rPr>
                <w:spacing w:val="52"/>
                <w:sz w:val="24"/>
                <w:szCs w:val="24"/>
              </w:rPr>
              <w:t xml:space="preserve"> </w:t>
            </w:r>
            <w:r>
              <w:rPr>
                <w:spacing w:val="-2"/>
                <w:sz w:val="24"/>
                <w:szCs w:val="24"/>
              </w:rPr>
              <w:t>大</w:t>
            </w:r>
            <w:r>
              <w:rPr>
                <w:sz w:val="24"/>
                <w:szCs w:val="24"/>
              </w:rPr>
              <w:t xml:space="preserve"> </w:t>
            </w:r>
            <w:r>
              <w:rPr>
                <w:spacing w:val="-6"/>
                <w:sz w:val="24"/>
                <w:szCs w:val="24"/>
              </w:rPr>
              <w:t>气环境》（</w:t>
            </w:r>
            <w:r>
              <w:rPr>
                <w:rFonts w:ascii="Times New Roman" w:eastAsia="Times New Roman" w:hAnsi="Times New Roman" w:cs="Times New Roman"/>
                <w:spacing w:val="-6"/>
                <w:sz w:val="24"/>
                <w:szCs w:val="24"/>
              </w:rPr>
              <w:t>HJ2.2-2018</w:t>
            </w:r>
            <w:r>
              <w:rPr>
                <w:spacing w:val="-6"/>
                <w:sz w:val="24"/>
                <w:szCs w:val="24"/>
              </w:rPr>
              <w:t>）附录</w:t>
            </w:r>
            <w:r>
              <w:rPr>
                <w:spacing w:val="-5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32"/>
                <w:w w:val="101"/>
                <w:sz w:val="24"/>
                <w:szCs w:val="24"/>
              </w:rPr>
              <w:t xml:space="preserve"> </w:t>
            </w:r>
            <w:r>
              <w:rPr>
                <w:spacing w:val="-6"/>
                <w:sz w:val="24"/>
                <w:szCs w:val="24"/>
              </w:rPr>
              <w:t>中要求进行年度环境空气质量汇总和评</w:t>
            </w:r>
            <w:r>
              <w:rPr>
                <w:spacing w:val="-7"/>
                <w:sz w:val="24"/>
                <w:szCs w:val="24"/>
              </w:rPr>
              <w:t>价，</w:t>
            </w:r>
            <w:r>
              <w:rPr>
                <w:spacing w:val="49"/>
                <w:sz w:val="24"/>
                <w:szCs w:val="24"/>
              </w:rPr>
              <w:t xml:space="preserve"> </w:t>
            </w:r>
            <w:r>
              <w:rPr>
                <w:spacing w:val="-7"/>
                <w:sz w:val="24"/>
                <w:szCs w:val="24"/>
              </w:rPr>
              <w:t>评价结果见</w:t>
            </w:r>
          </w:p>
          <w:p>
            <w:pPr>
              <w:pStyle w:val="TableText"/>
              <w:spacing w:before="1" w:line="220" w:lineRule="auto"/>
              <w:ind w:left="115"/>
              <w:rPr>
                <w:sz w:val="24"/>
                <w:szCs w:val="24"/>
              </w:rPr>
            </w:pPr>
            <w:r>
              <w:rPr>
                <w:spacing w:val="-10"/>
                <w:sz w:val="24"/>
                <w:szCs w:val="24"/>
              </w:rPr>
              <w:t>下表</w:t>
            </w:r>
            <w:r>
              <w:rPr>
                <w:spacing w:val="-46"/>
                <w:sz w:val="24"/>
                <w:szCs w:val="24"/>
              </w:rPr>
              <w:t xml:space="preserve"> </w:t>
            </w:r>
            <w:r>
              <w:rPr>
                <w:rFonts w:ascii="Times New Roman" w:eastAsia="Times New Roman" w:hAnsi="Times New Roman" w:cs="Times New Roman"/>
                <w:spacing w:val="-10"/>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10"/>
                <w:sz w:val="24"/>
                <w:szCs w:val="24"/>
              </w:rPr>
              <w:t>1</w:t>
            </w:r>
            <w:r>
              <w:rPr>
                <w:spacing w:val="-10"/>
                <w:sz w:val="24"/>
                <w:szCs w:val="24"/>
              </w:rPr>
              <w:t>。</w:t>
            </w:r>
          </w:p>
          <w:p>
            <w:pPr>
              <w:pStyle w:val="TableText"/>
              <w:spacing w:before="179" w:line="211" w:lineRule="auto"/>
              <w:ind w:left="2871"/>
              <w:rPr>
                <w:sz w:val="24"/>
                <w:szCs w:val="24"/>
              </w:rPr>
            </w:pPr>
            <w:r>
              <w:rPr>
                <w:spacing w:val="-1"/>
                <w:sz w:val="24"/>
                <w:szCs w:val="24"/>
                <w14:textOutline w14:w="4354">
                  <w14:solidFill>
                    <w14:srgbClr w14:val="000000"/>
                  </w14:solidFill>
                  <w14:prstDash w14:val="solid"/>
                  <w14:miter w14:lim="10"/>
                </w14:textOutline>
              </w:rPr>
              <w:t>表</w:t>
            </w:r>
            <w:r>
              <w:rPr>
                <w:spacing w:val="-38"/>
                <w:sz w:val="24"/>
                <w:szCs w:val="24"/>
              </w:rPr>
              <w:t xml:space="preserve"> </w:t>
            </w:r>
            <w:r>
              <w:rPr>
                <w:rFonts w:ascii="Times New Roman" w:eastAsia="Times New Roman" w:hAnsi="Times New Roman" w:cs="Times New Roman"/>
                <w:b/>
                <w:bCs/>
                <w:spacing w:val="-1"/>
                <w:sz w:val="24"/>
                <w:szCs w:val="24"/>
              </w:rPr>
              <w:t xml:space="preserve">3-1    </w:t>
            </w:r>
            <w:r>
              <w:rPr>
                <w:spacing w:val="-1"/>
                <w:sz w:val="24"/>
                <w:szCs w:val="24"/>
                <w14:textOutline w14:w="4354">
                  <w14:solidFill>
                    <w14:srgbClr w14:val="000000"/>
                  </w14:solidFill>
                  <w14:prstDash w14:val="solid"/>
                  <w14:miter w14:lim="10"/>
                </w14:textOutline>
              </w:rPr>
              <w:t>区域空气质量现状评价表</w:t>
            </w:r>
          </w:p>
        </w:tc>
      </w:tr>
      <w:tr>
        <w:tblPrEx>
          <w:tblW w:w="9690" w:type="dxa"/>
          <w:tblInd w:w="7" w:type="dxa"/>
          <w:tblLayout w:type="fixed"/>
        </w:tblPrEx>
        <w:trPr>
          <w:trHeight w:val="543"/>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tcBorders>
              <w:top w:val="single" w:sz="10" w:space="0" w:color="000000"/>
              <w:left w:val="single" w:sz="2" w:space="0" w:color="000000"/>
            </w:tcBorders>
            <w:vAlign w:val="top"/>
          </w:tcPr>
          <w:p>
            <w:pPr>
              <w:pStyle w:val="TableText"/>
              <w:spacing w:before="164" w:line="221" w:lineRule="auto"/>
              <w:ind w:left="290"/>
            </w:pPr>
            <w:r>
              <w:rPr>
                <w:spacing w:val="-2"/>
              </w:rPr>
              <w:t>污染物</w:t>
            </w:r>
          </w:p>
        </w:tc>
        <w:tc>
          <w:tcPr>
            <w:tcW w:w="3854" w:type="dxa"/>
            <w:tcBorders>
              <w:top w:val="single" w:sz="10" w:space="0" w:color="000000"/>
            </w:tcBorders>
            <w:vAlign w:val="top"/>
          </w:tcPr>
          <w:p>
            <w:pPr>
              <w:pStyle w:val="TableText"/>
              <w:spacing w:before="164" w:line="219" w:lineRule="auto"/>
              <w:ind w:left="1400"/>
            </w:pPr>
            <w:r>
              <w:rPr>
                <w:spacing w:val="-2"/>
              </w:rPr>
              <w:t>年评价指标</w:t>
            </w:r>
          </w:p>
        </w:tc>
        <w:tc>
          <w:tcPr>
            <w:tcW w:w="1215" w:type="dxa"/>
            <w:tcBorders>
              <w:top w:val="single" w:sz="10" w:space="0" w:color="000000"/>
            </w:tcBorders>
            <w:vAlign w:val="top"/>
          </w:tcPr>
          <w:p>
            <w:pPr>
              <w:pStyle w:val="TableText"/>
              <w:spacing w:before="27" w:line="222" w:lineRule="auto"/>
              <w:ind w:left="254" w:right="150" w:hanging="64"/>
            </w:pPr>
            <w:r>
              <w:rPr>
                <w:spacing w:val="-2"/>
              </w:rPr>
              <w:t>现状浓度</w:t>
            </w:r>
            <w:r>
              <w:t xml:space="preserve"> </w:t>
            </w:r>
            <w:r>
              <w:rPr>
                <w:spacing w:val="-4"/>
              </w:rPr>
              <w:t>(</w:t>
            </w:r>
            <w:r>
              <w:rPr>
                <w:rFonts w:ascii="Times New Roman" w:eastAsia="Times New Roman" w:hAnsi="Times New Roman" w:cs="Times New Roman"/>
                <w:spacing w:val="-4"/>
              </w:rPr>
              <w:t>μg/m</w:t>
            </w:r>
            <w:r>
              <w:rPr>
                <w:rFonts w:ascii="Times New Roman" w:eastAsia="Times New Roman" w:hAnsi="Times New Roman" w:cs="Times New Roman"/>
                <w:spacing w:val="-4"/>
                <w:position w:val="9"/>
                <w:sz w:val="13"/>
                <w:szCs w:val="13"/>
              </w:rPr>
              <w:t>3</w:t>
            </w:r>
            <w:r>
              <w:rPr>
                <w:spacing w:val="-4"/>
              </w:rPr>
              <w:t>）</w:t>
            </w:r>
          </w:p>
        </w:tc>
        <w:tc>
          <w:tcPr>
            <w:tcW w:w="1232" w:type="dxa"/>
            <w:tcBorders>
              <w:top w:val="single" w:sz="10" w:space="0" w:color="000000"/>
            </w:tcBorders>
            <w:vAlign w:val="top"/>
          </w:tcPr>
          <w:p>
            <w:pPr>
              <w:pStyle w:val="TableText"/>
              <w:spacing w:before="27" w:line="222" w:lineRule="auto"/>
              <w:ind w:left="109" w:right="6" w:firstLine="92"/>
            </w:pPr>
            <w:r>
              <w:rPr>
                <w:spacing w:val="-3"/>
              </w:rPr>
              <w:t>二级标准</w:t>
            </w:r>
            <w:r>
              <w:t xml:space="preserve">  </w:t>
            </w:r>
            <w:r>
              <w:rPr>
                <w:spacing w:val="8"/>
              </w:rPr>
              <w:t>值(</w:t>
            </w:r>
            <w:r>
              <w:rPr>
                <w:rFonts w:ascii="Times New Roman" w:eastAsia="Times New Roman" w:hAnsi="Times New Roman" w:cs="Times New Roman"/>
                <w:spacing w:val="8"/>
              </w:rPr>
              <w:t>μg/m</w:t>
            </w:r>
            <w:r>
              <w:rPr>
                <w:rFonts w:ascii="Times New Roman" w:eastAsia="Times New Roman" w:hAnsi="Times New Roman" w:cs="Times New Roman"/>
                <w:spacing w:val="8"/>
                <w:position w:val="9"/>
                <w:sz w:val="13"/>
                <w:szCs w:val="13"/>
              </w:rPr>
              <w:t>3</w:t>
            </w:r>
            <w:r>
              <w:rPr>
                <w:spacing w:val="8"/>
              </w:rPr>
              <w:t>）</w:t>
            </w:r>
          </w:p>
        </w:tc>
        <w:tc>
          <w:tcPr>
            <w:tcW w:w="1042" w:type="dxa"/>
            <w:tcBorders>
              <w:top w:val="single" w:sz="10" w:space="0" w:color="000000"/>
            </w:tcBorders>
            <w:vAlign w:val="top"/>
          </w:tcPr>
          <w:p>
            <w:pPr>
              <w:pStyle w:val="TableText"/>
              <w:spacing w:before="164" w:line="234" w:lineRule="auto"/>
              <w:ind w:left="160"/>
              <w:rPr>
                <w:rFonts w:ascii="Times New Roman" w:eastAsia="Times New Roman" w:hAnsi="Times New Roman" w:cs="Times New Roman"/>
              </w:rPr>
            </w:pPr>
            <w:r>
              <w:rPr>
                <w:spacing w:val="-10"/>
              </w:rPr>
              <w:t>占标率</w:t>
            </w:r>
            <w:r>
              <w:rPr>
                <w:rFonts w:ascii="Times New Roman" w:eastAsia="Times New Roman" w:hAnsi="Times New Roman" w:cs="Times New Roman"/>
                <w:spacing w:val="-10"/>
              </w:rPr>
              <w:t>%</w:t>
            </w:r>
          </w:p>
        </w:tc>
        <w:tc>
          <w:tcPr>
            <w:tcW w:w="808" w:type="dxa"/>
            <w:tcBorders>
              <w:top w:val="single" w:sz="10" w:space="0" w:color="000000"/>
            </w:tcBorders>
            <w:vAlign w:val="top"/>
          </w:tcPr>
          <w:p>
            <w:pPr>
              <w:pStyle w:val="TableText"/>
              <w:spacing w:before="26" w:line="241" w:lineRule="auto"/>
              <w:ind w:left="143"/>
            </w:pPr>
            <w:r>
              <w:rPr>
                <w:spacing w:val="-2"/>
              </w:rPr>
              <w:t>达标</w:t>
            </w:r>
          </w:p>
          <w:p>
            <w:pPr>
              <w:pStyle w:val="TableText"/>
              <w:spacing w:before="1" w:line="203" w:lineRule="auto"/>
              <w:ind w:left="142"/>
            </w:pPr>
            <w:r>
              <w:rPr>
                <w:spacing w:val="-2"/>
              </w:rPr>
              <w:t>情况</w:t>
            </w:r>
          </w:p>
        </w:tc>
      </w:tr>
      <w:tr>
        <w:tblPrEx>
          <w:tblW w:w="9690" w:type="dxa"/>
          <w:tblInd w:w="7" w:type="dxa"/>
          <w:tblLayout w:type="fixed"/>
        </w:tblPrEx>
        <w:trPr>
          <w:trHeight w:val="290"/>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val="restart"/>
            <w:tcBorders>
              <w:left w:val="single" w:sz="2" w:space="0" w:color="000000"/>
              <w:bottom w:val="nil"/>
            </w:tcBorders>
            <w:vAlign w:val="top"/>
          </w:tcPr>
          <w:p>
            <w:pPr>
              <w:spacing w:before="225" w:line="198" w:lineRule="auto"/>
              <w:ind w:left="440"/>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3854" w:type="dxa"/>
            <w:vAlign w:val="top"/>
          </w:tcPr>
          <w:p>
            <w:pPr>
              <w:pStyle w:val="TableText"/>
              <w:spacing w:before="41" w:line="210" w:lineRule="auto"/>
              <w:ind w:left="1189"/>
            </w:pPr>
            <w:r>
              <w:rPr>
                <w:spacing w:val="-1"/>
              </w:rPr>
              <w:t>年平均质量浓度</w:t>
            </w:r>
          </w:p>
        </w:tc>
        <w:tc>
          <w:tcPr>
            <w:tcW w:w="1215" w:type="dxa"/>
            <w:vAlign w:val="top"/>
          </w:tcPr>
          <w:p>
            <w:pPr>
              <w:spacing w:before="74" w:line="187" w:lineRule="auto"/>
              <w:ind w:left="55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232" w:type="dxa"/>
            <w:vAlign w:val="top"/>
          </w:tcPr>
          <w:p>
            <w:pPr>
              <w:spacing w:before="74" w:line="187" w:lineRule="auto"/>
              <w:ind w:left="5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042" w:type="dxa"/>
            <w:vAlign w:val="top"/>
          </w:tcPr>
          <w:p>
            <w:pPr>
              <w:spacing w:before="74" w:line="187"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6.66</w:t>
            </w:r>
          </w:p>
        </w:tc>
        <w:tc>
          <w:tcPr>
            <w:tcW w:w="808" w:type="dxa"/>
            <w:vMerge w:val="restart"/>
            <w:tcBorders>
              <w:bottom w:val="nil"/>
            </w:tcBorders>
            <w:vAlign w:val="top"/>
          </w:tcPr>
          <w:p>
            <w:pPr>
              <w:pStyle w:val="TableText"/>
              <w:spacing w:before="192" w:line="221" w:lineRule="auto"/>
              <w:ind w:left="143"/>
            </w:pPr>
            <w:r>
              <w:rPr>
                <w:spacing w:val="-2"/>
              </w:rPr>
              <w:t>达标</w:t>
            </w:r>
          </w:p>
        </w:tc>
      </w:tr>
      <w:tr>
        <w:tblPrEx>
          <w:tblW w:w="9690" w:type="dxa"/>
          <w:tblInd w:w="7" w:type="dxa"/>
          <w:tblLayout w:type="fixed"/>
        </w:tblPrEx>
        <w:trPr>
          <w:trHeight w:val="289"/>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tcBorders>
              <w:top w:val="nil"/>
              <w:left w:val="single" w:sz="2" w:space="0" w:color="000000"/>
            </w:tcBorders>
            <w:vAlign w:val="top"/>
          </w:tcPr>
          <w:p>
            <w:pPr>
              <w:rPr>
                <w:rFonts w:ascii="Arial"/>
                <w:sz w:val="21"/>
              </w:rPr>
            </w:pPr>
          </w:p>
        </w:tc>
        <w:tc>
          <w:tcPr>
            <w:tcW w:w="3854" w:type="dxa"/>
            <w:vAlign w:val="top"/>
          </w:tcPr>
          <w:p>
            <w:pPr>
              <w:pStyle w:val="TableText"/>
              <w:spacing w:before="40" w:line="210" w:lineRule="auto"/>
              <w:ind w:left="305"/>
            </w:pPr>
            <w:r>
              <w:rPr>
                <w:spacing w:val="-2"/>
              </w:rPr>
              <w:t>百分位数日平均或</w:t>
            </w:r>
            <w:r>
              <w:rPr>
                <w:spacing w:val="-32"/>
              </w:rPr>
              <w:t xml:space="preserve"> </w:t>
            </w:r>
            <w:r>
              <w:rPr>
                <w:rFonts w:ascii="Times New Roman" w:eastAsia="Times New Roman" w:hAnsi="Times New Roman" w:cs="Times New Roman"/>
                <w:spacing w:val="-2"/>
              </w:rPr>
              <w:t xml:space="preserve">8h </w:t>
            </w:r>
            <w:r>
              <w:rPr>
                <w:spacing w:val="-2"/>
              </w:rPr>
              <w:t>平均质量浓度</w:t>
            </w:r>
          </w:p>
        </w:tc>
        <w:tc>
          <w:tcPr>
            <w:tcW w:w="1215" w:type="dxa"/>
            <w:vAlign w:val="top"/>
          </w:tcPr>
          <w:p>
            <w:pPr>
              <w:spacing w:before="68" w:line="209" w:lineRule="auto"/>
              <w:ind w:left="5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32" w:type="dxa"/>
            <w:vAlign w:val="top"/>
          </w:tcPr>
          <w:p>
            <w:pPr>
              <w:spacing w:before="68" w:line="209" w:lineRule="auto"/>
              <w:ind w:left="58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2" w:type="dxa"/>
            <w:vAlign w:val="top"/>
          </w:tcPr>
          <w:p>
            <w:pPr>
              <w:spacing w:before="68" w:line="209"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8" w:type="dxa"/>
            <w:vMerge/>
            <w:tcBorders>
              <w:top w:val="nil"/>
            </w:tcBorders>
            <w:vAlign w:val="top"/>
          </w:tcPr>
          <w:p>
            <w:pPr>
              <w:rPr>
                <w:rFonts w:ascii="Arial"/>
                <w:sz w:val="21"/>
              </w:rPr>
            </w:pPr>
          </w:p>
        </w:tc>
      </w:tr>
      <w:tr>
        <w:tblPrEx>
          <w:tblW w:w="9690" w:type="dxa"/>
          <w:tblInd w:w="7" w:type="dxa"/>
          <w:tblLayout w:type="fixed"/>
        </w:tblPrEx>
        <w:trPr>
          <w:trHeight w:val="287"/>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val="restart"/>
            <w:tcBorders>
              <w:left w:val="single" w:sz="2" w:space="0" w:color="000000"/>
              <w:bottom w:val="nil"/>
            </w:tcBorders>
            <w:vAlign w:val="top"/>
          </w:tcPr>
          <w:p>
            <w:pPr>
              <w:spacing w:before="224" w:line="198" w:lineRule="auto"/>
              <w:ind w:left="405"/>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3854" w:type="dxa"/>
            <w:vAlign w:val="top"/>
          </w:tcPr>
          <w:p>
            <w:pPr>
              <w:pStyle w:val="TableText"/>
              <w:spacing w:before="39" w:line="209" w:lineRule="auto"/>
              <w:ind w:left="1189"/>
            </w:pPr>
            <w:r>
              <w:rPr>
                <w:spacing w:val="-1"/>
              </w:rPr>
              <w:t>年平均质量浓度</w:t>
            </w:r>
          </w:p>
        </w:tc>
        <w:tc>
          <w:tcPr>
            <w:tcW w:w="1215" w:type="dxa"/>
            <w:vAlign w:val="top"/>
          </w:tcPr>
          <w:p>
            <w:pPr>
              <w:spacing w:before="72" w:line="187" w:lineRule="auto"/>
              <w:ind w:left="556"/>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232" w:type="dxa"/>
            <w:vAlign w:val="top"/>
          </w:tcPr>
          <w:p>
            <w:pPr>
              <w:spacing w:before="72" w:line="187" w:lineRule="auto"/>
              <w:ind w:left="5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042" w:type="dxa"/>
            <w:vAlign w:val="top"/>
          </w:tcPr>
          <w:p>
            <w:pPr>
              <w:spacing w:before="72" w:line="187" w:lineRule="auto"/>
              <w:ind w:left="3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22.5</w:t>
            </w:r>
          </w:p>
        </w:tc>
        <w:tc>
          <w:tcPr>
            <w:tcW w:w="808" w:type="dxa"/>
            <w:vMerge w:val="restart"/>
            <w:tcBorders>
              <w:bottom w:val="nil"/>
            </w:tcBorders>
            <w:vAlign w:val="top"/>
          </w:tcPr>
          <w:p>
            <w:pPr>
              <w:pStyle w:val="TableText"/>
              <w:spacing w:before="192" w:line="221" w:lineRule="auto"/>
              <w:ind w:left="143"/>
            </w:pPr>
            <w:r>
              <w:rPr>
                <w:spacing w:val="-2"/>
              </w:rPr>
              <w:t>达标</w:t>
            </w:r>
          </w:p>
        </w:tc>
      </w:tr>
      <w:tr>
        <w:tblPrEx>
          <w:tblW w:w="9690" w:type="dxa"/>
          <w:tblInd w:w="7" w:type="dxa"/>
          <w:tblLayout w:type="fixed"/>
        </w:tblPrEx>
        <w:trPr>
          <w:trHeight w:val="289"/>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tcBorders>
              <w:top w:val="nil"/>
              <w:left w:val="single" w:sz="2" w:space="0" w:color="000000"/>
            </w:tcBorders>
            <w:vAlign w:val="top"/>
          </w:tcPr>
          <w:p>
            <w:pPr>
              <w:rPr>
                <w:rFonts w:ascii="Arial"/>
                <w:sz w:val="21"/>
              </w:rPr>
            </w:pPr>
          </w:p>
        </w:tc>
        <w:tc>
          <w:tcPr>
            <w:tcW w:w="3854" w:type="dxa"/>
            <w:vAlign w:val="top"/>
          </w:tcPr>
          <w:p>
            <w:pPr>
              <w:pStyle w:val="TableText"/>
              <w:spacing w:before="41" w:line="209" w:lineRule="auto"/>
              <w:ind w:left="305"/>
            </w:pPr>
            <w:r>
              <w:rPr>
                <w:spacing w:val="-2"/>
              </w:rPr>
              <w:t>百分位数日平均或</w:t>
            </w:r>
            <w:r>
              <w:rPr>
                <w:spacing w:val="-32"/>
              </w:rPr>
              <w:t xml:space="preserve"> </w:t>
            </w:r>
            <w:r>
              <w:rPr>
                <w:rFonts w:ascii="Times New Roman" w:eastAsia="Times New Roman" w:hAnsi="Times New Roman" w:cs="Times New Roman"/>
                <w:spacing w:val="-2"/>
              </w:rPr>
              <w:t xml:space="preserve">8h </w:t>
            </w:r>
            <w:r>
              <w:rPr>
                <w:spacing w:val="-2"/>
              </w:rPr>
              <w:t>平均质量浓度</w:t>
            </w:r>
          </w:p>
        </w:tc>
        <w:tc>
          <w:tcPr>
            <w:tcW w:w="1215" w:type="dxa"/>
            <w:vAlign w:val="top"/>
          </w:tcPr>
          <w:p>
            <w:pPr>
              <w:spacing w:before="71" w:line="206" w:lineRule="auto"/>
              <w:ind w:left="5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32" w:type="dxa"/>
            <w:vAlign w:val="top"/>
          </w:tcPr>
          <w:p>
            <w:pPr>
              <w:spacing w:before="71" w:line="206" w:lineRule="auto"/>
              <w:ind w:left="58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2" w:type="dxa"/>
            <w:vAlign w:val="top"/>
          </w:tcPr>
          <w:p>
            <w:pPr>
              <w:spacing w:before="71" w:line="206"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8" w:type="dxa"/>
            <w:vMerge/>
            <w:tcBorders>
              <w:top w:val="nil"/>
            </w:tcBorders>
            <w:vAlign w:val="top"/>
          </w:tcPr>
          <w:p>
            <w:pPr>
              <w:rPr>
                <w:rFonts w:ascii="Arial"/>
                <w:sz w:val="21"/>
              </w:rPr>
            </w:pPr>
          </w:p>
        </w:tc>
      </w:tr>
      <w:tr>
        <w:tblPrEx>
          <w:tblW w:w="9690" w:type="dxa"/>
          <w:tblInd w:w="7" w:type="dxa"/>
          <w:tblLayout w:type="fixed"/>
        </w:tblPrEx>
        <w:trPr>
          <w:trHeight w:val="290"/>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val="restart"/>
            <w:tcBorders>
              <w:left w:val="single" w:sz="2" w:space="0" w:color="000000"/>
              <w:bottom w:val="nil"/>
            </w:tcBorders>
            <w:vAlign w:val="top"/>
          </w:tcPr>
          <w:p>
            <w:pPr>
              <w:spacing w:before="230" w:line="195" w:lineRule="auto"/>
              <w:ind w:left="377"/>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2"/>
                <w:sz w:val="13"/>
                <w:szCs w:val="13"/>
              </w:rPr>
              <w:t>10</w:t>
            </w:r>
          </w:p>
        </w:tc>
        <w:tc>
          <w:tcPr>
            <w:tcW w:w="3854" w:type="dxa"/>
            <w:vAlign w:val="top"/>
          </w:tcPr>
          <w:p>
            <w:pPr>
              <w:pStyle w:val="TableText"/>
              <w:spacing w:before="42" w:line="209" w:lineRule="auto"/>
              <w:ind w:left="1189"/>
            </w:pPr>
            <w:r>
              <w:rPr>
                <w:spacing w:val="-1"/>
              </w:rPr>
              <w:t>年平均质量浓度</w:t>
            </w:r>
          </w:p>
        </w:tc>
        <w:tc>
          <w:tcPr>
            <w:tcW w:w="1215" w:type="dxa"/>
            <w:vAlign w:val="top"/>
          </w:tcPr>
          <w:p>
            <w:pPr>
              <w:spacing w:before="73" w:line="187" w:lineRule="auto"/>
              <w:ind w:left="4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w:t>
            </w:r>
          </w:p>
        </w:tc>
        <w:tc>
          <w:tcPr>
            <w:tcW w:w="1232" w:type="dxa"/>
            <w:vAlign w:val="top"/>
          </w:tcPr>
          <w:p>
            <w:pPr>
              <w:spacing w:before="73" w:line="187"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042" w:type="dxa"/>
            <w:vAlign w:val="top"/>
          </w:tcPr>
          <w:p>
            <w:pPr>
              <w:spacing w:before="73" w:line="187"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37.1</w:t>
            </w:r>
          </w:p>
        </w:tc>
        <w:tc>
          <w:tcPr>
            <w:tcW w:w="808" w:type="dxa"/>
            <w:vMerge w:val="restart"/>
            <w:tcBorders>
              <w:bottom w:val="nil"/>
            </w:tcBorders>
            <w:vAlign w:val="top"/>
          </w:tcPr>
          <w:p>
            <w:pPr>
              <w:pStyle w:val="TableText"/>
              <w:spacing w:before="193" w:line="221" w:lineRule="auto"/>
              <w:ind w:left="143"/>
            </w:pPr>
            <w:r>
              <w:rPr>
                <w:spacing w:val="-2"/>
              </w:rPr>
              <w:t>达标</w:t>
            </w:r>
          </w:p>
        </w:tc>
      </w:tr>
      <w:tr>
        <w:tblPrEx>
          <w:tblW w:w="9690" w:type="dxa"/>
          <w:tblInd w:w="7" w:type="dxa"/>
          <w:tblLayout w:type="fixed"/>
        </w:tblPrEx>
        <w:trPr>
          <w:trHeight w:val="287"/>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tcBorders>
              <w:top w:val="nil"/>
              <w:left w:val="single" w:sz="2" w:space="0" w:color="000000"/>
            </w:tcBorders>
            <w:vAlign w:val="top"/>
          </w:tcPr>
          <w:p>
            <w:pPr>
              <w:rPr>
                <w:rFonts w:ascii="Arial"/>
                <w:sz w:val="21"/>
              </w:rPr>
            </w:pPr>
          </w:p>
        </w:tc>
        <w:tc>
          <w:tcPr>
            <w:tcW w:w="3854" w:type="dxa"/>
            <w:vAlign w:val="top"/>
          </w:tcPr>
          <w:p>
            <w:pPr>
              <w:pStyle w:val="TableText"/>
              <w:spacing w:before="39" w:line="209" w:lineRule="auto"/>
              <w:ind w:left="305"/>
            </w:pPr>
            <w:r>
              <w:rPr>
                <w:spacing w:val="-2"/>
              </w:rPr>
              <w:t>百分位数日平均或</w:t>
            </w:r>
            <w:r>
              <w:rPr>
                <w:spacing w:val="-32"/>
              </w:rPr>
              <w:t xml:space="preserve"> </w:t>
            </w:r>
            <w:r>
              <w:rPr>
                <w:rFonts w:ascii="Times New Roman" w:eastAsia="Times New Roman" w:hAnsi="Times New Roman" w:cs="Times New Roman"/>
                <w:spacing w:val="-2"/>
              </w:rPr>
              <w:t xml:space="preserve">8h </w:t>
            </w:r>
            <w:r>
              <w:rPr>
                <w:spacing w:val="-2"/>
              </w:rPr>
              <w:t>平均质量浓度</w:t>
            </w:r>
          </w:p>
        </w:tc>
        <w:tc>
          <w:tcPr>
            <w:tcW w:w="1215" w:type="dxa"/>
            <w:vAlign w:val="top"/>
          </w:tcPr>
          <w:p>
            <w:pPr>
              <w:spacing w:before="69" w:line="206" w:lineRule="auto"/>
              <w:ind w:left="5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32" w:type="dxa"/>
            <w:vAlign w:val="top"/>
          </w:tcPr>
          <w:p>
            <w:pPr>
              <w:spacing w:before="69" w:line="206" w:lineRule="auto"/>
              <w:ind w:left="58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2" w:type="dxa"/>
            <w:vAlign w:val="top"/>
          </w:tcPr>
          <w:p>
            <w:pPr>
              <w:spacing w:before="69" w:line="206"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8" w:type="dxa"/>
            <w:vMerge/>
            <w:tcBorders>
              <w:top w:val="nil"/>
            </w:tcBorders>
            <w:vAlign w:val="top"/>
          </w:tcPr>
          <w:p>
            <w:pPr>
              <w:rPr>
                <w:rFonts w:ascii="Arial"/>
                <w:sz w:val="21"/>
              </w:rPr>
            </w:pPr>
          </w:p>
        </w:tc>
      </w:tr>
      <w:tr>
        <w:tblPrEx>
          <w:tblW w:w="9690" w:type="dxa"/>
          <w:tblInd w:w="7" w:type="dxa"/>
          <w:tblLayout w:type="fixed"/>
        </w:tblPrEx>
        <w:trPr>
          <w:trHeight w:val="290"/>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val="restart"/>
            <w:tcBorders>
              <w:left w:val="single" w:sz="2" w:space="0" w:color="000000"/>
              <w:bottom w:val="nil"/>
            </w:tcBorders>
            <w:vAlign w:val="top"/>
          </w:tcPr>
          <w:p>
            <w:pPr>
              <w:spacing w:before="231" w:line="195" w:lineRule="auto"/>
              <w:ind w:left="361"/>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3854" w:type="dxa"/>
            <w:vAlign w:val="top"/>
          </w:tcPr>
          <w:p>
            <w:pPr>
              <w:pStyle w:val="TableText"/>
              <w:spacing w:before="42" w:line="209" w:lineRule="auto"/>
              <w:ind w:left="1189"/>
            </w:pPr>
            <w:r>
              <w:rPr>
                <w:spacing w:val="-1"/>
              </w:rPr>
              <w:t>年平均质量浓度</w:t>
            </w:r>
          </w:p>
        </w:tc>
        <w:tc>
          <w:tcPr>
            <w:tcW w:w="1215" w:type="dxa"/>
            <w:vAlign w:val="top"/>
          </w:tcPr>
          <w:p>
            <w:pPr>
              <w:spacing w:before="76" w:line="187"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1232" w:type="dxa"/>
            <w:vAlign w:val="top"/>
          </w:tcPr>
          <w:p>
            <w:pPr>
              <w:spacing w:before="76" w:line="187" w:lineRule="auto"/>
              <w:ind w:left="51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042" w:type="dxa"/>
            <w:vAlign w:val="top"/>
          </w:tcPr>
          <w:p>
            <w:pPr>
              <w:spacing w:before="76" w:line="187"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37.1</w:t>
            </w:r>
          </w:p>
        </w:tc>
        <w:tc>
          <w:tcPr>
            <w:tcW w:w="808" w:type="dxa"/>
            <w:vMerge w:val="restart"/>
            <w:tcBorders>
              <w:bottom w:val="nil"/>
            </w:tcBorders>
            <w:vAlign w:val="top"/>
          </w:tcPr>
          <w:p>
            <w:pPr>
              <w:pStyle w:val="TableText"/>
              <w:spacing w:before="194" w:line="221" w:lineRule="auto"/>
              <w:ind w:left="143"/>
            </w:pPr>
            <w:r>
              <w:rPr>
                <w:spacing w:val="-2"/>
              </w:rPr>
              <w:t>达标</w:t>
            </w:r>
          </w:p>
        </w:tc>
      </w:tr>
      <w:tr>
        <w:tblPrEx>
          <w:tblW w:w="9690" w:type="dxa"/>
          <w:tblInd w:w="7" w:type="dxa"/>
          <w:tblLayout w:type="fixed"/>
        </w:tblPrEx>
        <w:trPr>
          <w:trHeight w:val="290"/>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tcBorders>
              <w:top w:val="nil"/>
              <w:left w:val="single" w:sz="2" w:space="0" w:color="000000"/>
            </w:tcBorders>
            <w:vAlign w:val="top"/>
          </w:tcPr>
          <w:p>
            <w:pPr>
              <w:rPr>
                <w:rFonts w:ascii="Arial"/>
                <w:sz w:val="21"/>
              </w:rPr>
            </w:pPr>
          </w:p>
        </w:tc>
        <w:tc>
          <w:tcPr>
            <w:tcW w:w="3854" w:type="dxa"/>
            <w:vAlign w:val="top"/>
          </w:tcPr>
          <w:p>
            <w:pPr>
              <w:pStyle w:val="TableText"/>
              <w:spacing w:before="43" w:line="208" w:lineRule="auto"/>
              <w:ind w:left="305"/>
            </w:pPr>
            <w:r>
              <w:rPr>
                <w:spacing w:val="-2"/>
              </w:rPr>
              <w:t>百分位数日平均或</w:t>
            </w:r>
            <w:r>
              <w:rPr>
                <w:spacing w:val="-32"/>
              </w:rPr>
              <w:t xml:space="preserve"> </w:t>
            </w:r>
            <w:r>
              <w:rPr>
                <w:rFonts w:ascii="Times New Roman" w:eastAsia="Times New Roman" w:hAnsi="Times New Roman" w:cs="Times New Roman"/>
                <w:spacing w:val="-2"/>
              </w:rPr>
              <w:t xml:space="preserve">8h </w:t>
            </w:r>
            <w:r>
              <w:rPr>
                <w:spacing w:val="-2"/>
              </w:rPr>
              <w:t>平均质量浓度</w:t>
            </w:r>
          </w:p>
        </w:tc>
        <w:tc>
          <w:tcPr>
            <w:tcW w:w="1215" w:type="dxa"/>
            <w:vAlign w:val="top"/>
          </w:tcPr>
          <w:p>
            <w:pPr>
              <w:spacing w:before="70" w:line="208" w:lineRule="auto"/>
              <w:ind w:left="5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32" w:type="dxa"/>
            <w:vAlign w:val="top"/>
          </w:tcPr>
          <w:p>
            <w:pPr>
              <w:spacing w:before="70" w:line="208" w:lineRule="auto"/>
              <w:ind w:left="58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2" w:type="dxa"/>
            <w:vAlign w:val="top"/>
          </w:tcPr>
          <w:p>
            <w:pPr>
              <w:spacing w:before="70" w:line="208"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8" w:type="dxa"/>
            <w:vMerge/>
            <w:tcBorders>
              <w:top w:val="nil"/>
            </w:tcBorders>
            <w:vAlign w:val="top"/>
          </w:tcPr>
          <w:p>
            <w:pPr>
              <w:rPr>
                <w:rFonts w:ascii="Arial"/>
                <w:sz w:val="21"/>
              </w:rPr>
            </w:pPr>
          </w:p>
        </w:tc>
      </w:tr>
      <w:tr>
        <w:tblPrEx>
          <w:tblW w:w="9690" w:type="dxa"/>
          <w:tblInd w:w="7" w:type="dxa"/>
          <w:tblLayout w:type="fixed"/>
        </w:tblPrEx>
        <w:trPr>
          <w:trHeight w:val="287"/>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val="restart"/>
            <w:tcBorders>
              <w:left w:val="single" w:sz="2" w:space="0" w:color="000000"/>
              <w:bottom w:val="nil"/>
            </w:tcBorders>
            <w:vAlign w:val="top"/>
          </w:tcPr>
          <w:p>
            <w:pPr>
              <w:spacing w:before="225" w:line="187" w:lineRule="auto"/>
              <w:ind w:left="45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w:t>
            </w:r>
          </w:p>
        </w:tc>
        <w:tc>
          <w:tcPr>
            <w:tcW w:w="3854" w:type="dxa"/>
            <w:vAlign w:val="top"/>
          </w:tcPr>
          <w:p>
            <w:pPr>
              <w:pStyle w:val="TableText"/>
              <w:spacing w:before="40" w:line="208" w:lineRule="auto"/>
              <w:ind w:left="1189"/>
            </w:pPr>
            <w:r>
              <w:rPr>
                <w:spacing w:val="-1"/>
              </w:rPr>
              <w:t>年平均质量浓度</w:t>
            </w:r>
          </w:p>
        </w:tc>
        <w:tc>
          <w:tcPr>
            <w:tcW w:w="1215" w:type="dxa"/>
            <w:vAlign w:val="top"/>
          </w:tcPr>
          <w:p>
            <w:pPr>
              <w:spacing w:before="70" w:line="205" w:lineRule="auto"/>
              <w:ind w:left="5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32" w:type="dxa"/>
            <w:vAlign w:val="top"/>
          </w:tcPr>
          <w:p>
            <w:pPr>
              <w:spacing w:before="70" w:line="205" w:lineRule="auto"/>
              <w:ind w:left="58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2" w:type="dxa"/>
            <w:vAlign w:val="top"/>
          </w:tcPr>
          <w:p>
            <w:pPr>
              <w:spacing w:before="70" w:line="205"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8" w:type="dxa"/>
            <w:vMerge w:val="restart"/>
            <w:tcBorders>
              <w:bottom w:val="nil"/>
            </w:tcBorders>
            <w:vAlign w:val="top"/>
          </w:tcPr>
          <w:p>
            <w:pPr>
              <w:pStyle w:val="TableText"/>
              <w:spacing w:before="194" w:line="221" w:lineRule="auto"/>
              <w:ind w:left="143"/>
            </w:pPr>
            <w:r>
              <w:rPr>
                <w:spacing w:val="-2"/>
              </w:rPr>
              <w:t>达标</w:t>
            </w:r>
          </w:p>
        </w:tc>
      </w:tr>
      <w:tr>
        <w:tblPrEx>
          <w:tblW w:w="9690" w:type="dxa"/>
          <w:tblInd w:w="7" w:type="dxa"/>
          <w:tblLayout w:type="fixed"/>
        </w:tblPrEx>
        <w:trPr>
          <w:trHeight w:val="289"/>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tcBorders>
              <w:top w:val="nil"/>
              <w:left w:val="single" w:sz="2" w:space="0" w:color="000000"/>
            </w:tcBorders>
            <w:vAlign w:val="top"/>
          </w:tcPr>
          <w:p>
            <w:pPr>
              <w:rPr>
                <w:rFonts w:ascii="Arial"/>
                <w:sz w:val="21"/>
              </w:rPr>
            </w:pPr>
          </w:p>
        </w:tc>
        <w:tc>
          <w:tcPr>
            <w:tcW w:w="3854" w:type="dxa"/>
            <w:vAlign w:val="top"/>
          </w:tcPr>
          <w:p>
            <w:pPr>
              <w:pStyle w:val="TableText"/>
              <w:spacing w:before="43" w:line="207" w:lineRule="auto"/>
              <w:ind w:left="305"/>
            </w:pPr>
            <w:r>
              <w:rPr>
                <w:spacing w:val="-2"/>
              </w:rPr>
              <w:t>百分位数日平均或</w:t>
            </w:r>
            <w:r>
              <w:rPr>
                <w:spacing w:val="-32"/>
              </w:rPr>
              <w:t xml:space="preserve"> </w:t>
            </w:r>
            <w:r>
              <w:rPr>
                <w:rFonts w:ascii="Times New Roman" w:eastAsia="Times New Roman" w:hAnsi="Times New Roman" w:cs="Times New Roman"/>
                <w:spacing w:val="-2"/>
              </w:rPr>
              <w:t xml:space="preserve">8h </w:t>
            </w:r>
            <w:r>
              <w:rPr>
                <w:spacing w:val="-2"/>
              </w:rPr>
              <w:t>平均质量浓度</w:t>
            </w:r>
          </w:p>
        </w:tc>
        <w:tc>
          <w:tcPr>
            <w:tcW w:w="1215" w:type="dxa"/>
            <w:vAlign w:val="top"/>
          </w:tcPr>
          <w:p>
            <w:pPr>
              <w:spacing w:before="76" w:line="187" w:lineRule="auto"/>
              <w:ind w:left="45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800</w:t>
            </w:r>
          </w:p>
        </w:tc>
        <w:tc>
          <w:tcPr>
            <w:tcW w:w="1232" w:type="dxa"/>
            <w:vAlign w:val="top"/>
          </w:tcPr>
          <w:p>
            <w:pPr>
              <w:spacing w:before="76" w:line="187" w:lineRule="auto"/>
              <w:ind w:left="4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1042" w:type="dxa"/>
            <w:vAlign w:val="top"/>
          </w:tcPr>
          <w:p>
            <w:pPr>
              <w:spacing w:before="76" w:line="187"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808" w:type="dxa"/>
            <w:vMerge/>
            <w:tcBorders>
              <w:top w:val="nil"/>
            </w:tcBorders>
            <w:vAlign w:val="top"/>
          </w:tcPr>
          <w:p>
            <w:pPr>
              <w:rPr>
                <w:rFonts w:ascii="Arial"/>
                <w:sz w:val="21"/>
              </w:rPr>
            </w:pPr>
          </w:p>
        </w:tc>
      </w:tr>
    </w:tbl>
    <w:p>
      <w:pPr>
        <w:sectPr>
          <w:footerReference w:type="default" r:id="rId66"/>
          <w:pgSz w:w="11907" w:h="16841"/>
          <w:pgMar w:top="1431" w:right="1015" w:bottom="802" w:left="1185" w:header="0" w:footer="599" w:gutter="0"/>
          <w:pgNumType w:start="29"/>
          <w:cols w:space="708"/>
        </w:sectPr>
      </w:pPr>
    </w:p>
    <w:tbl>
      <w:tblPr>
        <w:tblStyle w:val="TableNormal27"/>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
        <w:gridCol w:w="1102"/>
        <w:gridCol w:w="3854"/>
        <w:gridCol w:w="1215"/>
        <w:gridCol w:w="1232"/>
        <w:gridCol w:w="1042"/>
        <w:gridCol w:w="808"/>
      </w:tblGrid>
      <w:tr>
        <w:tblPrEx>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9"/>
        </w:trPr>
        <w:tc>
          <w:tcPr>
            <w:tcW w:w="437" w:type="dxa"/>
            <w:vMerge w:val="restart"/>
            <w:tcBorders>
              <w:top w:val="nil"/>
              <w:bottom w:val="nil"/>
              <w:right w:val="single" w:sz="2" w:space="0" w:color="000000"/>
            </w:tcBorders>
            <w:textDirection w:val="tbRlV"/>
            <w:vAlign w:val="top"/>
          </w:tcPr>
          <w:p>
            <w:pPr>
              <w:rPr>
                <w:rFonts w:ascii="Arial"/>
                <w:sz w:val="21"/>
              </w:rPr>
            </w:pPr>
          </w:p>
        </w:tc>
        <w:tc>
          <w:tcPr>
            <w:tcW w:w="1102" w:type="dxa"/>
            <w:vMerge w:val="restart"/>
            <w:tcBorders>
              <w:left w:val="single" w:sz="2" w:space="0" w:color="000000"/>
              <w:bottom w:val="nil"/>
            </w:tcBorders>
            <w:vAlign w:val="top"/>
          </w:tcPr>
          <w:p>
            <w:pPr>
              <w:spacing w:before="229" w:line="198" w:lineRule="auto"/>
              <w:ind w:left="491"/>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c>
          <w:tcPr>
            <w:tcW w:w="3854" w:type="dxa"/>
            <w:vAlign w:val="top"/>
          </w:tcPr>
          <w:p>
            <w:pPr>
              <w:pStyle w:val="TableText"/>
              <w:spacing w:before="43" w:line="207" w:lineRule="auto"/>
              <w:ind w:left="1189"/>
            </w:pPr>
            <w:r>
              <w:rPr>
                <w:spacing w:val="-1"/>
              </w:rPr>
              <w:t>年平均质量浓度</w:t>
            </w:r>
          </w:p>
        </w:tc>
        <w:tc>
          <w:tcPr>
            <w:tcW w:w="1215" w:type="dxa"/>
            <w:vAlign w:val="top"/>
          </w:tcPr>
          <w:p>
            <w:pPr>
              <w:spacing w:before="71" w:line="206" w:lineRule="auto"/>
              <w:ind w:left="5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32" w:type="dxa"/>
            <w:vAlign w:val="top"/>
          </w:tcPr>
          <w:p>
            <w:pPr>
              <w:spacing w:before="71" w:line="206" w:lineRule="auto"/>
              <w:ind w:left="58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2" w:type="dxa"/>
            <w:vAlign w:val="top"/>
          </w:tcPr>
          <w:p>
            <w:pPr>
              <w:spacing w:before="71" w:line="206"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8" w:type="dxa"/>
            <w:vMerge w:val="restart"/>
            <w:tcBorders>
              <w:bottom w:val="nil"/>
            </w:tcBorders>
            <w:vAlign w:val="top"/>
          </w:tcPr>
          <w:p>
            <w:pPr>
              <w:pStyle w:val="TableText"/>
              <w:spacing w:before="195" w:line="221" w:lineRule="auto"/>
              <w:ind w:left="143"/>
            </w:pPr>
            <w:r>
              <w:rPr>
                <w:spacing w:val="-2"/>
              </w:rPr>
              <w:t>达标</w:t>
            </w:r>
          </w:p>
        </w:tc>
      </w:tr>
      <w:tr>
        <w:tblPrEx>
          <w:tblW w:w="9690" w:type="dxa"/>
          <w:tblInd w:w="7" w:type="dxa"/>
          <w:tblLayout w:type="fixed"/>
        </w:tblPrEx>
        <w:trPr>
          <w:trHeight w:val="294"/>
        </w:trPr>
        <w:tc>
          <w:tcPr>
            <w:tcW w:w="437" w:type="dxa"/>
            <w:vMerge/>
            <w:tcBorders>
              <w:top w:val="nil"/>
              <w:bottom w:val="nil"/>
              <w:right w:val="single" w:sz="2" w:space="0" w:color="000000"/>
            </w:tcBorders>
            <w:textDirection w:val="tbRlV"/>
            <w:vAlign w:val="top"/>
          </w:tcPr>
          <w:p>
            <w:pPr>
              <w:rPr>
                <w:rFonts w:ascii="Arial"/>
                <w:sz w:val="21"/>
              </w:rPr>
            </w:pPr>
          </w:p>
        </w:tc>
        <w:tc>
          <w:tcPr>
            <w:tcW w:w="1102" w:type="dxa"/>
            <w:vMerge/>
            <w:tcBorders>
              <w:top w:val="nil"/>
              <w:left w:val="single" w:sz="2" w:space="0" w:color="000000"/>
              <w:bottom w:val="single" w:sz="10" w:space="0" w:color="000000"/>
            </w:tcBorders>
            <w:vAlign w:val="top"/>
          </w:tcPr>
          <w:p>
            <w:pPr>
              <w:rPr>
                <w:rFonts w:ascii="Arial"/>
                <w:sz w:val="21"/>
              </w:rPr>
            </w:pPr>
          </w:p>
        </w:tc>
        <w:tc>
          <w:tcPr>
            <w:tcW w:w="3854" w:type="dxa"/>
            <w:tcBorders>
              <w:bottom w:val="single" w:sz="10" w:space="0" w:color="000000"/>
            </w:tcBorders>
            <w:vAlign w:val="top"/>
          </w:tcPr>
          <w:p>
            <w:pPr>
              <w:pStyle w:val="TableText"/>
              <w:spacing w:before="42" w:line="212" w:lineRule="auto"/>
              <w:ind w:left="305"/>
            </w:pPr>
            <w:r>
              <w:rPr>
                <w:spacing w:val="-2"/>
              </w:rPr>
              <w:t>百分位数日平均或</w:t>
            </w:r>
            <w:r>
              <w:rPr>
                <w:spacing w:val="-32"/>
              </w:rPr>
              <w:t xml:space="preserve"> </w:t>
            </w:r>
            <w:r>
              <w:rPr>
                <w:rFonts w:ascii="Times New Roman" w:eastAsia="Times New Roman" w:hAnsi="Times New Roman" w:cs="Times New Roman"/>
                <w:spacing w:val="-2"/>
              </w:rPr>
              <w:t xml:space="preserve">8h </w:t>
            </w:r>
            <w:r>
              <w:rPr>
                <w:spacing w:val="-2"/>
              </w:rPr>
              <w:t>平均质量浓度</w:t>
            </w:r>
          </w:p>
        </w:tc>
        <w:tc>
          <w:tcPr>
            <w:tcW w:w="1215" w:type="dxa"/>
            <w:tcBorders>
              <w:bottom w:val="single" w:sz="10" w:space="0" w:color="000000"/>
            </w:tcBorders>
            <w:vAlign w:val="top"/>
          </w:tcPr>
          <w:p>
            <w:pPr>
              <w:spacing w:before="76" w:line="187" w:lineRule="auto"/>
              <w:ind w:left="46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125</w:t>
            </w:r>
          </w:p>
        </w:tc>
        <w:tc>
          <w:tcPr>
            <w:tcW w:w="1232" w:type="dxa"/>
            <w:tcBorders>
              <w:bottom w:val="single" w:sz="10" w:space="0" w:color="000000"/>
            </w:tcBorders>
            <w:vAlign w:val="top"/>
          </w:tcPr>
          <w:p>
            <w:pPr>
              <w:spacing w:before="76"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160</w:t>
            </w:r>
          </w:p>
        </w:tc>
        <w:tc>
          <w:tcPr>
            <w:tcW w:w="1042" w:type="dxa"/>
            <w:tcBorders>
              <w:bottom w:val="single" w:sz="10" w:space="0" w:color="000000"/>
            </w:tcBorders>
            <w:vAlign w:val="top"/>
          </w:tcPr>
          <w:p>
            <w:pPr>
              <w:spacing w:before="76" w:line="187" w:lineRule="auto"/>
              <w:ind w:left="3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78.1</w:t>
            </w:r>
          </w:p>
        </w:tc>
        <w:tc>
          <w:tcPr>
            <w:tcW w:w="808" w:type="dxa"/>
            <w:vMerge/>
            <w:tcBorders>
              <w:top w:val="nil"/>
              <w:bottom w:val="single" w:sz="10" w:space="0" w:color="000000"/>
            </w:tcBorders>
            <w:vAlign w:val="top"/>
          </w:tcPr>
          <w:p>
            <w:pPr>
              <w:rPr>
                <w:rFonts w:ascii="Arial"/>
                <w:sz w:val="21"/>
              </w:rPr>
            </w:pPr>
          </w:p>
        </w:tc>
      </w:tr>
      <w:tr>
        <w:tblPrEx>
          <w:tblW w:w="9690" w:type="dxa"/>
          <w:tblInd w:w="7" w:type="dxa"/>
          <w:tblLayout w:type="fixed"/>
        </w:tblPrEx>
        <w:trPr>
          <w:trHeight w:val="1408"/>
        </w:trPr>
        <w:tc>
          <w:tcPr>
            <w:tcW w:w="437" w:type="dxa"/>
            <w:vMerge/>
            <w:tcBorders>
              <w:top w:val="nil"/>
              <w:right w:val="single" w:sz="2" w:space="0" w:color="000000"/>
            </w:tcBorders>
            <w:textDirection w:val="tbRlV"/>
            <w:vAlign w:val="top"/>
          </w:tcPr>
          <w:p>
            <w:pPr>
              <w:rPr>
                <w:rFonts w:ascii="Arial"/>
                <w:sz w:val="21"/>
              </w:rPr>
            </w:pPr>
          </w:p>
        </w:tc>
        <w:tc>
          <w:tcPr>
            <w:tcW w:w="9253" w:type="dxa"/>
            <w:gridSpan w:val="6"/>
            <w:tcBorders>
              <w:top w:val="single" w:sz="10" w:space="0" w:color="000000"/>
              <w:left w:val="single" w:sz="2" w:space="0" w:color="000000"/>
            </w:tcBorders>
            <w:vAlign w:val="top"/>
          </w:tcPr>
          <w:p>
            <w:pPr>
              <w:pStyle w:val="TableText"/>
              <w:spacing w:before="37" w:line="359" w:lineRule="auto"/>
              <w:ind w:left="106" w:right="12" w:firstLine="480"/>
              <w:jc w:val="both"/>
              <w:rPr>
                <w:sz w:val="24"/>
                <w:szCs w:val="24"/>
              </w:rPr>
            </w:pPr>
            <w:r>
              <w:rPr>
                <w:spacing w:val="-12"/>
                <w:sz w:val="24"/>
                <w:szCs w:val="24"/>
              </w:rPr>
              <w:t>根据上表</w:t>
            </w:r>
            <w:r>
              <w:rPr>
                <w:spacing w:val="-60"/>
                <w:sz w:val="24"/>
                <w:szCs w:val="24"/>
              </w:rPr>
              <w:t xml:space="preserve"> </w:t>
            </w:r>
            <w:r>
              <w:rPr>
                <w:rFonts w:ascii="Times New Roman" w:eastAsia="Times New Roman" w:hAnsi="Times New Roman" w:cs="Times New Roman"/>
                <w:spacing w:val="-12"/>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12"/>
                <w:sz w:val="24"/>
                <w:szCs w:val="24"/>
              </w:rPr>
              <w:t>1</w:t>
            </w:r>
            <w:r>
              <w:rPr>
                <w:rFonts w:ascii="Times New Roman" w:eastAsia="Times New Roman" w:hAnsi="Times New Roman" w:cs="Times New Roman"/>
                <w:spacing w:val="20"/>
                <w:sz w:val="24"/>
                <w:szCs w:val="24"/>
              </w:rPr>
              <w:t xml:space="preserve"> </w:t>
            </w:r>
            <w:r>
              <w:rPr>
                <w:spacing w:val="-12"/>
                <w:sz w:val="24"/>
                <w:szCs w:val="24"/>
              </w:rPr>
              <w:t>的统计结果可知，海口市</w:t>
            </w:r>
            <w:r>
              <w:rPr>
                <w:spacing w:val="-65"/>
                <w:sz w:val="24"/>
                <w:szCs w:val="24"/>
              </w:rPr>
              <w:t xml:space="preserve"> </w:t>
            </w:r>
            <w:r>
              <w:rPr>
                <w:rFonts w:ascii="Times New Roman" w:eastAsia="Times New Roman" w:hAnsi="Times New Roman" w:cs="Times New Roman"/>
                <w:spacing w:val="-12"/>
                <w:sz w:val="24"/>
                <w:szCs w:val="24"/>
              </w:rPr>
              <w:t xml:space="preserve">2022 </w:t>
            </w:r>
            <w:r>
              <w:rPr>
                <w:spacing w:val="-12"/>
                <w:sz w:val="24"/>
                <w:szCs w:val="24"/>
              </w:rPr>
              <w:t>年全年环境空气</w:t>
            </w:r>
            <w:r>
              <w:rPr>
                <w:spacing w:val="-54"/>
                <w:sz w:val="24"/>
                <w:szCs w:val="24"/>
              </w:rPr>
              <w:t xml:space="preserve"> </w:t>
            </w:r>
            <w:r>
              <w:rPr>
                <w:rFonts w:ascii="Times New Roman" w:eastAsia="Times New Roman" w:hAnsi="Times New Roman" w:cs="Times New Roman"/>
                <w:spacing w:val="-12"/>
                <w:sz w:val="24"/>
                <w:szCs w:val="24"/>
              </w:rPr>
              <w:t>SO</w:t>
            </w:r>
            <w:r>
              <w:rPr>
                <w:rFonts w:ascii="Times New Roman" w:eastAsia="Times New Roman" w:hAnsi="Times New Roman" w:cs="Times New Roman"/>
                <w:spacing w:val="-12"/>
                <w:position w:val="-2"/>
                <w:sz w:val="16"/>
                <w:szCs w:val="16"/>
              </w:rPr>
              <w:t>2</w:t>
            </w:r>
            <w:r>
              <w:rPr>
                <w:spacing w:val="-12"/>
                <w:sz w:val="24"/>
                <w:szCs w:val="24"/>
              </w:rPr>
              <w:t>、</w:t>
            </w:r>
            <w:r>
              <w:rPr>
                <w:rFonts w:ascii="Times New Roman" w:eastAsia="Times New Roman" w:hAnsi="Times New Roman" w:cs="Times New Roman"/>
                <w:spacing w:val="-12"/>
                <w:sz w:val="24"/>
                <w:szCs w:val="24"/>
              </w:rPr>
              <w:t>NO</w:t>
            </w:r>
            <w:r>
              <w:rPr>
                <w:rFonts w:ascii="Times New Roman" w:eastAsia="Times New Roman" w:hAnsi="Times New Roman" w:cs="Times New Roman"/>
                <w:spacing w:val="-12"/>
                <w:position w:val="-2"/>
                <w:sz w:val="16"/>
                <w:szCs w:val="16"/>
              </w:rPr>
              <w:t>2</w:t>
            </w:r>
            <w:r>
              <w:rPr>
                <w:spacing w:val="-12"/>
                <w:sz w:val="24"/>
                <w:szCs w:val="24"/>
              </w:rPr>
              <w:t>、</w:t>
            </w:r>
            <w:r>
              <w:rPr>
                <w:rFonts w:ascii="Times New Roman" w:eastAsia="Times New Roman" w:hAnsi="Times New Roman" w:cs="Times New Roman"/>
                <w:spacing w:val="-1"/>
                <w:sz w:val="24"/>
                <w:szCs w:val="24"/>
              </w:rPr>
              <w:t>PM</w:t>
            </w:r>
            <w:r>
              <w:rPr>
                <w:rFonts w:ascii="Times New Roman" w:eastAsia="Times New Roman" w:hAnsi="Times New Roman" w:cs="Times New Roman"/>
                <w:spacing w:val="-1"/>
                <w:position w:val="-2"/>
                <w:sz w:val="16"/>
                <w:szCs w:val="16"/>
              </w:rPr>
              <w:t>10</w:t>
            </w:r>
            <w:r>
              <w:rPr>
                <w:spacing w:val="-21"/>
                <w:w w:val="90"/>
                <w:sz w:val="24"/>
                <w:szCs w:val="24"/>
              </w:rPr>
              <w:t>、</w:t>
            </w:r>
            <w:r>
              <w:rPr>
                <w:rFonts w:ascii="Times New Roman" w:eastAsia="Times New Roman" w:hAnsi="Times New Roman" w:cs="Times New Roman"/>
                <w:spacing w:val="-21"/>
                <w:w w:val="90"/>
                <w:sz w:val="24"/>
                <w:szCs w:val="24"/>
              </w:rPr>
              <w:t>PM</w:t>
            </w:r>
            <w:r>
              <w:rPr>
                <w:rFonts w:ascii="Times New Roman" w:eastAsia="Times New Roman" w:hAnsi="Times New Roman" w:cs="Times New Roman"/>
                <w:spacing w:val="-8"/>
                <w:position w:val="-2"/>
                <w:sz w:val="16"/>
                <w:szCs w:val="16"/>
              </w:rPr>
              <w:t>2.5</w:t>
            </w:r>
            <w:r>
              <w:rPr>
                <w:spacing w:val="-8"/>
                <w:sz w:val="24"/>
                <w:szCs w:val="24"/>
              </w:rPr>
              <w:t>、</w:t>
            </w:r>
            <w:r>
              <w:rPr>
                <w:sz w:val="24"/>
                <w:szCs w:val="24"/>
              </w:rPr>
              <w:t xml:space="preserve"> </w:t>
            </w:r>
            <w:r>
              <w:rPr>
                <w:rFonts w:ascii="Times New Roman" w:eastAsia="Times New Roman" w:hAnsi="Times New Roman" w:cs="Times New Roman"/>
                <w:spacing w:val="-2"/>
                <w:sz w:val="24"/>
                <w:szCs w:val="24"/>
              </w:rPr>
              <w:t>CO</w:t>
            </w:r>
            <w:r>
              <w:rPr>
                <w:rFonts w:ascii="Times New Roman" w:eastAsia="Times New Roman" w:hAnsi="Times New Roman" w:cs="Times New Roman"/>
                <w:spacing w:val="-26"/>
                <w:sz w:val="24"/>
                <w:szCs w:val="24"/>
              </w:rPr>
              <w:t xml:space="preserve"> </w:t>
            </w:r>
            <w:r>
              <w:rPr>
                <w:spacing w:val="-2"/>
                <w:sz w:val="24"/>
                <w:szCs w:val="24"/>
              </w:rPr>
              <w:t>、</w:t>
            </w:r>
            <w:r>
              <w:rPr>
                <w:rFonts w:ascii="Times New Roman" w:eastAsia="Times New Roman" w:hAnsi="Times New Roman" w:cs="Times New Roman"/>
                <w:spacing w:val="-2"/>
                <w:sz w:val="24"/>
                <w:szCs w:val="24"/>
              </w:rPr>
              <w:t>O</w:t>
            </w:r>
            <w:r>
              <w:rPr>
                <w:rFonts w:ascii="Times New Roman" w:eastAsia="Times New Roman" w:hAnsi="Times New Roman" w:cs="Times New Roman"/>
                <w:spacing w:val="-2"/>
                <w:position w:val="-3"/>
                <w:sz w:val="16"/>
                <w:szCs w:val="16"/>
              </w:rPr>
              <w:t>3</w:t>
            </w:r>
            <w:r>
              <w:rPr>
                <w:rFonts w:ascii="Times New Roman" w:eastAsia="Times New Roman" w:hAnsi="Times New Roman" w:cs="Times New Roman"/>
                <w:spacing w:val="11"/>
                <w:w w:val="101"/>
                <w:position w:val="-3"/>
                <w:sz w:val="16"/>
                <w:szCs w:val="16"/>
              </w:rPr>
              <w:t xml:space="preserve"> </w:t>
            </w:r>
            <w:r>
              <w:rPr>
                <w:spacing w:val="-2"/>
                <w:sz w:val="24"/>
                <w:szCs w:val="24"/>
              </w:rPr>
              <w:t>浓度均达到《环境空气质量标准》（</w:t>
            </w:r>
            <w:r>
              <w:rPr>
                <w:rFonts w:ascii="Times New Roman" w:eastAsia="Times New Roman" w:hAnsi="Times New Roman" w:cs="Times New Roman"/>
                <w:spacing w:val="-2"/>
                <w:sz w:val="24"/>
                <w:szCs w:val="24"/>
              </w:rPr>
              <w:t>GB3095-2012</w:t>
            </w:r>
            <w:r>
              <w:rPr>
                <w:spacing w:val="-2"/>
                <w:sz w:val="24"/>
                <w:szCs w:val="24"/>
              </w:rPr>
              <w:t>）及其</w:t>
            </w:r>
            <w:r>
              <w:rPr>
                <w:spacing w:val="-55"/>
                <w:sz w:val="24"/>
                <w:szCs w:val="24"/>
              </w:rPr>
              <w:t xml:space="preserve"> </w:t>
            </w:r>
            <w:r>
              <w:rPr>
                <w:rFonts w:ascii="Times New Roman" w:eastAsia="Times New Roman" w:hAnsi="Times New Roman" w:cs="Times New Roman"/>
                <w:spacing w:val="-2"/>
                <w:sz w:val="24"/>
                <w:szCs w:val="24"/>
              </w:rPr>
              <w:t xml:space="preserve">2018 </w:t>
            </w:r>
            <w:r>
              <w:rPr>
                <w:spacing w:val="-2"/>
                <w:sz w:val="24"/>
                <w:szCs w:val="24"/>
              </w:rPr>
              <w:t>年修改单中的二</w:t>
            </w:r>
          </w:p>
          <w:p>
            <w:pPr>
              <w:pStyle w:val="TableText"/>
              <w:spacing w:line="219" w:lineRule="auto"/>
              <w:ind w:left="111"/>
              <w:rPr>
                <w:sz w:val="24"/>
                <w:szCs w:val="24"/>
              </w:rPr>
            </w:pPr>
            <w:r>
              <w:rPr>
                <w:spacing w:val="-1"/>
                <w:sz w:val="24"/>
                <w:szCs w:val="24"/>
              </w:rPr>
              <w:t>级标准限值要求，区域环境空气质量良好，项目位于环境</w:t>
            </w:r>
            <w:r>
              <w:rPr>
                <w:spacing w:val="-2"/>
                <w:sz w:val="24"/>
                <w:szCs w:val="24"/>
              </w:rPr>
              <w:t>空气质量二级达标区内。</w:t>
            </w:r>
          </w:p>
        </w:tc>
      </w:tr>
    </w:tbl>
    <w:p>
      <w:pPr>
        <w:pStyle w:val="BodyText"/>
      </w:pPr>
    </w:p>
    <w:p>
      <w:pPr>
        <w:sectPr>
          <w:footerReference w:type="default" r:id="rId67"/>
          <w:type w:val="nextPage"/>
          <w:pgSz w:w="11907" w:h="16841"/>
          <w:pgMar w:top="1431" w:right="1015" w:bottom="802" w:left="1185" w:header="0" w:footer="599" w:gutter="0"/>
          <w:pgNumType w:start="30"/>
          <w:cols w:space="708"/>
          <w:titlePg w:val="0"/>
        </w:sectPr>
      </w:pPr>
    </w:p>
    <w:tbl>
      <w:tblPr>
        <w:tblStyle w:val="TableNormal28"/>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
        <w:gridCol w:w="9253"/>
      </w:tblGrid>
      <w:tr>
        <w:tblPrEx>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70"/>
        </w:trPr>
        <w:tc>
          <w:tcPr>
            <w:tcW w:w="437" w:type="dxa"/>
            <w:tcBorders>
              <w:right w:val="single" w:sz="2" w:space="0" w:color="000000"/>
            </w:tcBorders>
            <w:vAlign w:val="top"/>
          </w:tcPr>
          <w:p>
            <w:pPr>
              <w:rPr>
                <w:rFonts w:ascii="Arial"/>
                <w:sz w:val="21"/>
              </w:rPr>
            </w:pPr>
          </w:p>
        </w:tc>
        <w:tc>
          <w:tcPr>
            <w:tcW w:w="9253" w:type="dxa"/>
            <w:tcBorders>
              <w:left w:val="single" w:sz="2" w:space="0" w:color="000000"/>
            </w:tcBorders>
            <w:vAlign w:val="top"/>
          </w:tcPr>
          <w:p>
            <w:pPr>
              <w:pStyle w:val="TableText"/>
              <w:spacing w:before="39" w:line="220" w:lineRule="auto"/>
              <w:ind w:left="586"/>
              <w:rPr>
                <w:sz w:val="24"/>
                <w:szCs w:val="24"/>
              </w:rPr>
            </w:pPr>
            <w:r>
              <w:rPr>
                <w:rFonts w:ascii="Times New Roman" w:eastAsia="Times New Roman" w:hAnsi="Times New Roman" w:cs="Times New Roman"/>
                <w:b/>
                <w:bCs/>
                <w:spacing w:val="-1"/>
                <w:sz w:val="24"/>
                <w:szCs w:val="24"/>
              </w:rPr>
              <w:t>2</w:t>
            </w:r>
            <w:r>
              <w:rPr>
                <w:spacing w:val="-1"/>
                <w:sz w:val="24"/>
                <w:szCs w:val="24"/>
                <w14:textOutline w14:w="4354">
                  <w14:solidFill>
                    <w14:srgbClr w14:val="000000"/>
                  </w14:solidFill>
                  <w14:prstDash w14:val="solid"/>
                  <w14:miter w14:lim="10"/>
                </w14:textOutline>
              </w:rPr>
              <w:t>、地表水环境质量现状</w:t>
            </w:r>
          </w:p>
          <w:p>
            <w:pPr>
              <w:pStyle w:val="TableText"/>
              <w:spacing w:before="181" w:line="359" w:lineRule="auto"/>
              <w:ind w:left="106" w:right="100" w:firstLine="479"/>
              <w:rPr>
                <w:sz w:val="24"/>
                <w:szCs w:val="24"/>
              </w:rPr>
            </w:pPr>
            <w:r>
              <w:rPr>
                <w:spacing w:val="-1"/>
                <w:sz w:val="24"/>
                <w:szCs w:val="24"/>
              </w:rPr>
              <w:t>距离本项目最近的地表水体为项目东南侧</w:t>
            </w:r>
            <w:r>
              <w:rPr>
                <w:spacing w:val="-54"/>
                <w:sz w:val="24"/>
                <w:szCs w:val="24"/>
              </w:rPr>
              <w:t xml:space="preserve"> </w:t>
            </w:r>
            <w:r>
              <w:rPr>
                <w:rFonts w:ascii="Times New Roman" w:eastAsia="Times New Roman" w:hAnsi="Times New Roman" w:cs="Times New Roman"/>
                <w:spacing w:val="-1"/>
                <w:sz w:val="24"/>
                <w:szCs w:val="24"/>
              </w:rPr>
              <w:t xml:space="preserve">293m </w:t>
            </w:r>
            <w:r>
              <w:rPr>
                <w:spacing w:val="-1"/>
                <w:sz w:val="24"/>
                <w:szCs w:val="24"/>
              </w:rPr>
              <w:t>处的美舍河。根据海南省生态环境</w:t>
            </w:r>
            <w:r>
              <w:rPr>
                <w:sz w:val="24"/>
                <w:szCs w:val="24"/>
              </w:rPr>
              <w:t xml:space="preserve"> </w:t>
            </w:r>
            <w:r>
              <w:rPr>
                <w:spacing w:val="-4"/>
                <w:sz w:val="24"/>
                <w:szCs w:val="24"/>
              </w:rPr>
              <w:t>监测中心</w:t>
            </w:r>
            <w:r>
              <w:rPr>
                <w:spacing w:val="-50"/>
                <w:sz w:val="24"/>
                <w:szCs w:val="24"/>
              </w:rPr>
              <w:t xml:space="preserve"> </w:t>
            </w:r>
            <w:r>
              <w:rPr>
                <w:rFonts w:ascii="Times New Roman" w:eastAsia="Times New Roman" w:hAnsi="Times New Roman" w:cs="Times New Roman"/>
                <w:spacing w:val="-4"/>
                <w:sz w:val="24"/>
                <w:szCs w:val="24"/>
              </w:rPr>
              <w:t>2023</w:t>
            </w:r>
            <w:r>
              <w:rPr>
                <w:rFonts w:ascii="Times New Roman" w:eastAsia="Times New Roman" w:hAnsi="Times New Roman" w:cs="Times New Roman"/>
                <w:spacing w:val="15"/>
                <w:w w:val="101"/>
                <w:sz w:val="24"/>
                <w:szCs w:val="24"/>
              </w:rPr>
              <w:t xml:space="preserve"> </w:t>
            </w:r>
            <w:r>
              <w:rPr>
                <w:spacing w:val="-4"/>
                <w:sz w:val="24"/>
                <w:szCs w:val="24"/>
              </w:rPr>
              <w:t>年</w:t>
            </w:r>
            <w:r>
              <w:rPr>
                <w:spacing w:val="-44"/>
                <w:sz w:val="24"/>
                <w:szCs w:val="24"/>
              </w:rPr>
              <w:t xml:space="preserve"> </w:t>
            </w:r>
            <w:r>
              <w:rPr>
                <w:rFonts w:ascii="Times New Roman" w:eastAsia="Times New Roman" w:hAnsi="Times New Roman" w:cs="Times New Roman"/>
                <w:spacing w:val="-4"/>
                <w:sz w:val="24"/>
                <w:szCs w:val="24"/>
              </w:rPr>
              <w:t>5</w:t>
            </w:r>
            <w:r>
              <w:rPr>
                <w:rFonts w:ascii="Times New Roman" w:eastAsia="Times New Roman" w:hAnsi="Times New Roman" w:cs="Times New Roman"/>
                <w:spacing w:val="20"/>
                <w:w w:val="101"/>
                <w:sz w:val="24"/>
                <w:szCs w:val="24"/>
              </w:rPr>
              <w:t xml:space="preserve"> </w:t>
            </w:r>
            <w:r>
              <w:rPr>
                <w:spacing w:val="-4"/>
                <w:sz w:val="24"/>
                <w:szCs w:val="24"/>
              </w:rPr>
              <w:t>月</w:t>
            </w:r>
            <w:r>
              <w:rPr>
                <w:spacing w:val="-30"/>
                <w:sz w:val="24"/>
                <w:szCs w:val="24"/>
              </w:rPr>
              <w:t xml:space="preserve"> </w:t>
            </w:r>
            <w:r>
              <w:rPr>
                <w:rFonts w:ascii="Times New Roman" w:eastAsia="Times New Roman" w:hAnsi="Times New Roman" w:cs="Times New Roman"/>
                <w:spacing w:val="-4"/>
                <w:sz w:val="24"/>
                <w:szCs w:val="24"/>
              </w:rPr>
              <w:t>15</w:t>
            </w:r>
            <w:r>
              <w:rPr>
                <w:rFonts w:ascii="Times New Roman" w:eastAsia="Times New Roman" w:hAnsi="Times New Roman" w:cs="Times New Roman"/>
                <w:spacing w:val="56"/>
                <w:sz w:val="24"/>
                <w:szCs w:val="24"/>
              </w:rPr>
              <w:t xml:space="preserve"> </w:t>
            </w:r>
            <w:r>
              <w:rPr>
                <w:spacing w:val="-4"/>
                <w:sz w:val="24"/>
                <w:szCs w:val="24"/>
              </w:rPr>
              <w:t>日发布的海南省</w:t>
            </w:r>
            <w:r>
              <w:rPr>
                <w:spacing w:val="-50"/>
                <w:sz w:val="24"/>
                <w:szCs w:val="24"/>
              </w:rPr>
              <w:t xml:space="preserve"> </w:t>
            </w:r>
            <w:r>
              <w:rPr>
                <w:rFonts w:ascii="Times New Roman" w:eastAsia="Times New Roman" w:hAnsi="Times New Roman" w:cs="Times New Roman"/>
                <w:spacing w:val="-4"/>
                <w:sz w:val="24"/>
                <w:szCs w:val="24"/>
              </w:rPr>
              <w:t>2023</w:t>
            </w:r>
            <w:r>
              <w:rPr>
                <w:rFonts w:ascii="Times New Roman" w:eastAsia="Times New Roman" w:hAnsi="Times New Roman" w:cs="Times New Roman"/>
                <w:spacing w:val="15"/>
                <w:w w:val="101"/>
                <w:sz w:val="24"/>
                <w:szCs w:val="24"/>
              </w:rPr>
              <w:t xml:space="preserve"> </w:t>
            </w:r>
            <w:r>
              <w:rPr>
                <w:spacing w:val="-4"/>
                <w:sz w:val="24"/>
                <w:szCs w:val="24"/>
              </w:rPr>
              <w:t>年</w:t>
            </w:r>
            <w:r>
              <w:rPr>
                <w:spacing w:val="-52"/>
                <w:sz w:val="24"/>
                <w:szCs w:val="24"/>
              </w:rPr>
              <w:t xml:space="preserve"> </w:t>
            </w:r>
            <w:r>
              <w:rPr>
                <w:rFonts w:ascii="Times New Roman" w:eastAsia="Times New Roman" w:hAnsi="Times New Roman" w:cs="Times New Roman"/>
                <w:spacing w:val="-4"/>
                <w:sz w:val="24"/>
                <w:szCs w:val="24"/>
              </w:rPr>
              <w:t>4</w:t>
            </w:r>
            <w:r>
              <w:rPr>
                <w:rFonts w:ascii="Times New Roman" w:eastAsia="Times New Roman" w:hAnsi="Times New Roman" w:cs="Times New Roman"/>
                <w:spacing w:val="20"/>
                <w:w w:val="101"/>
                <w:sz w:val="24"/>
                <w:szCs w:val="24"/>
              </w:rPr>
              <w:t xml:space="preserve"> </w:t>
            </w:r>
            <w:r>
              <w:rPr>
                <w:spacing w:val="-5"/>
                <w:sz w:val="24"/>
                <w:szCs w:val="24"/>
              </w:rPr>
              <w:t>月城镇内河（湖）水质状况：美舍</w:t>
            </w:r>
            <w:r>
              <w:rPr>
                <w:sz w:val="24"/>
                <w:szCs w:val="24"/>
              </w:rPr>
              <w:t xml:space="preserve"> </w:t>
            </w:r>
            <w:r>
              <w:rPr>
                <w:spacing w:val="-2"/>
                <w:sz w:val="24"/>
                <w:szCs w:val="24"/>
              </w:rPr>
              <w:t>河（凤翔桥断面、美舍河</w:t>
            </w:r>
            <w:r>
              <w:rPr>
                <w:spacing w:val="-27"/>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5"/>
                <w:sz w:val="24"/>
                <w:szCs w:val="24"/>
              </w:rPr>
              <w:t xml:space="preserve"> </w:t>
            </w:r>
            <w:r>
              <w:rPr>
                <w:spacing w:val="-2"/>
                <w:sz w:val="24"/>
                <w:szCs w:val="24"/>
              </w:rPr>
              <w:t>号桥）水质目标为</w:t>
            </w:r>
            <w:r>
              <w:rPr>
                <w:spacing w:val="-39"/>
                <w:sz w:val="24"/>
                <w:szCs w:val="24"/>
              </w:rPr>
              <w:t xml:space="preserve"> </w:t>
            </w:r>
            <w:r>
              <w:rPr>
                <w:rFonts w:ascii="Times New Roman" w:eastAsia="Times New Roman" w:hAnsi="Times New Roman" w:cs="Times New Roman"/>
                <w:spacing w:val="-2"/>
                <w:sz w:val="24"/>
                <w:szCs w:val="24"/>
              </w:rPr>
              <w:t>V</w:t>
            </w:r>
            <w:r>
              <w:rPr>
                <w:rFonts w:ascii="Times New Roman" w:eastAsia="Times New Roman" w:hAnsi="Times New Roman" w:cs="Times New Roman"/>
                <w:spacing w:val="29"/>
                <w:sz w:val="24"/>
                <w:szCs w:val="24"/>
              </w:rPr>
              <w:t xml:space="preserve"> </w:t>
            </w:r>
            <w:r>
              <w:rPr>
                <w:spacing w:val="-2"/>
                <w:sz w:val="24"/>
                <w:szCs w:val="24"/>
              </w:rPr>
              <w:t>类标准。由</w:t>
            </w:r>
            <w:r>
              <w:rPr>
                <w:spacing w:val="-37"/>
                <w:sz w:val="24"/>
                <w:szCs w:val="24"/>
              </w:rPr>
              <w:t xml:space="preserve"> </w:t>
            </w:r>
            <w:r>
              <w:rPr>
                <w:rFonts w:ascii="Times New Roman" w:eastAsia="Times New Roman" w:hAnsi="Times New Roman" w:cs="Times New Roman"/>
                <w:spacing w:val="-2"/>
                <w:sz w:val="24"/>
                <w:szCs w:val="24"/>
              </w:rPr>
              <w:t>4</w:t>
            </w:r>
            <w:r>
              <w:rPr>
                <w:rFonts w:ascii="Times New Roman" w:eastAsia="Times New Roman" w:hAnsi="Times New Roman" w:cs="Times New Roman"/>
                <w:spacing w:val="34"/>
                <w:sz w:val="24"/>
                <w:szCs w:val="24"/>
              </w:rPr>
              <w:t xml:space="preserve"> </w:t>
            </w:r>
            <w:r>
              <w:rPr>
                <w:spacing w:val="-2"/>
                <w:sz w:val="24"/>
                <w:szCs w:val="24"/>
              </w:rPr>
              <w:t>月份水质监测结果可知</w:t>
            </w:r>
            <w:r>
              <w:rPr>
                <w:sz w:val="24"/>
                <w:szCs w:val="24"/>
              </w:rPr>
              <w:t xml:space="preserve"> </w:t>
            </w:r>
            <w:r>
              <w:rPr>
                <w:spacing w:val="-4"/>
                <w:sz w:val="24"/>
                <w:szCs w:val="24"/>
              </w:rPr>
              <w:t>美舍河（凤翔桥断面、美舍河</w:t>
            </w:r>
            <w:r>
              <w:rPr>
                <w:spacing w:val="-28"/>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37"/>
                <w:sz w:val="24"/>
                <w:szCs w:val="24"/>
              </w:rPr>
              <w:t xml:space="preserve"> </w:t>
            </w:r>
            <w:r>
              <w:rPr>
                <w:spacing w:val="-4"/>
                <w:sz w:val="24"/>
                <w:szCs w:val="24"/>
              </w:rPr>
              <w:t>号桥）</w:t>
            </w:r>
            <w:r>
              <w:rPr>
                <w:spacing w:val="-30"/>
                <w:sz w:val="24"/>
                <w:szCs w:val="24"/>
              </w:rPr>
              <w:t xml:space="preserve"> </w:t>
            </w:r>
            <w:r>
              <w:rPr>
                <w:rFonts w:ascii="Times New Roman" w:eastAsia="Times New Roman" w:hAnsi="Times New Roman" w:cs="Times New Roman"/>
                <w:spacing w:val="-4"/>
                <w:sz w:val="24"/>
                <w:szCs w:val="24"/>
              </w:rPr>
              <w:t>2023</w:t>
            </w:r>
            <w:r>
              <w:rPr>
                <w:rFonts w:ascii="Times New Roman" w:eastAsia="Times New Roman" w:hAnsi="Times New Roman" w:cs="Times New Roman"/>
                <w:spacing w:val="30"/>
                <w:w w:val="101"/>
                <w:sz w:val="24"/>
                <w:szCs w:val="24"/>
              </w:rPr>
              <w:t xml:space="preserve"> </w:t>
            </w:r>
            <w:r>
              <w:rPr>
                <w:spacing w:val="-4"/>
                <w:sz w:val="24"/>
                <w:szCs w:val="24"/>
              </w:rPr>
              <w:t>年</w:t>
            </w:r>
            <w:r>
              <w:rPr>
                <w:spacing w:val="-35"/>
                <w:sz w:val="24"/>
                <w:szCs w:val="24"/>
              </w:rPr>
              <w:t xml:space="preserve"> </w:t>
            </w:r>
            <w:r>
              <w:rPr>
                <w:rFonts w:ascii="Times New Roman" w:eastAsia="Times New Roman" w:hAnsi="Times New Roman" w:cs="Times New Roman"/>
                <w:spacing w:val="-4"/>
                <w:sz w:val="24"/>
                <w:szCs w:val="24"/>
              </w:rPr>
              <w:t>4</w:t>
            </w:r>
            <w:r>
              <w:rPr>
                <w:rFonts w:ascii="Times New Roman" w:eastAsia="Times New Roman" w:hAnsi="Times New Roman" w:cs="Times New Roman"/>
                <w:spacing w:val="37"/>
                <w:sz w:val="24"/>
                <w:szCs w:val="24"/>
              </w:rPr>
              <w:t xml:space="preserve"> </w:t>
            </w:r>
            <w:r>
              <w:rPr>
                <w:spacing w:val="-4"/>
                <w:sz w:val="24"/>
                <w:szCs w:val="24"/>
              </w:rPr>
              <w:t>月水质可达《地</w:t>
            </w:r>
            <w:r>
              <w:rPr>
                <w:spacing w:val="-5"/>
                <w:sz w:val="24"/>
                <w:szCs w:val="24"/>
              </w:rPr>
              <w:t>表水环境质量标准》</w:t>
            </w:r>
          </w:p>
          <w:p>
            <w:pPr>
              <w:pStyle w:val="TableText"/>
              <w:spacing w:line="219" w:lineRule="auto"/>
              <w:ind w:left="114"/>
              <w:rPr>
                <w:sz w:val="24"/>
                <w:szCs w:val="24"/>
              </w:rPr>
            </w:pPr>
            <w:r>
              <w:rPr>
                <w:spacing w:val="-2"/>
                <w:sz w:val="24"/>
                <w:szCs w:val="24"/>
              </w:rPr>
              <w:t>（</w:t>
            </w:r>
            <w:r>
              <w:rPr>
                <w:rFonts w:ascii="Times New Roman" w:eastAsia="Times New Roman" w:hAnsi="Times New Roman" w:cs="Times New Roman"/>
                <w:spacing w:val="-2"/>
                <w:sz w:val="24"/>
                <w:szCs w:val="24"/>
              </w:rPr>
              <w:t>GB3838-2002</w:t>
            </w:r>
            <w:r>
              <w:rPr>
                <w:spacing w:val="-2"/>
                <w:sz w:val="24"/>
                <w:szCs w:val="24"/>
              </w:rPr>
              <w:t>）中Ⅲ类标准，水质良好。</w:t>
            </w:r>
          </w:p>
          <w:p>
            <w:pPr>
              <w:pStyle w:val="TableText"/>
              <w:spacing w:before="180" w:line="360" w:lineRule="auto"/>
              <w:ind w:left="136" w:right="102" w:firstLine="449"/>
              <w:rPr>
                <w:sz w:val="24"/>
                <w:szCs w:val="24"/>
              </w:rPr>
            </w:pPr>
            <w:r>
              <w:rPr>
                <w:spacing w:val="-3"/>
                <w:sz w:val="24"/>
                <w:szCs w:val="24"/>
              </w:rPr>
              <w:t>距离项目西南侧</w:t>
            </w:r>
            <w:r>
              <w:rPr>
                <w:spacing w:val="-32"/>
                <w:sz w:val="24"/>
                <w:szCs w:val="24"/>
              </w:rPr>
              <w:t xml:space="preserve"> </w:t>
            </w:r>
            <w:r>
              <w:rPr>
                <w:rFonts w:ascii="Times New Roman" w:eastAsia="Times New Roman" w:hAnsi="Times New Roman" w:cs="Times New Roman"/>
                <w:spacing w:val="-3"/>
                <w:sz w:val="24"/>
                <w:szCs w:val="24"/>
              </w:rPr>
              <w:t>660m</w:t>
            </w:r>
            <w:r>
              <w:rPr>
                <w:rFonts w:ascii="Times New Roman" w:eastAsia="Times New Roman" w:hAnsi="Times New Roman" w:cs="Times New Roman"/>
                <w:spacing w:val="20"/>
                <w:sz w:val="24"/>
                <w:szCs w:val="24"/>
              </w:rPr>
              <w:t xml:space="preserve"> </w:t>
            </w:r>
            <w:r>
              <w:rPr>
                <w:spacing w:val="-3"/>
                <w:sz w:val="24"/>
                <w:szCs w:val="24"/>
              </w:rPr>
              <w:t>处的红城湖，根据海南省生态环境监测中心</w:t>
            </w:r>
            <w:r>
              <w:rPr>
                <w:spacing w:val="-49"/>
                <w:sz w:val="24"/>
                <w:szCs w:val="24"/>
              </w:rPr>
              <w:t xml:space="preserve"> </w:t>
            </w:r>
            <w:r>
              <w:rPr>
                <w:rFonts w:ascii="Times New Roman" w:eastAsia="Times New Roman" w:hAnsi="Times New Roman" w:cs="Times New Roman"/>
                <w:spacing w:val="-3"/>
                <w:sz w:val="24"/>
                <w:szCs w:val="24"/>
              </w:rPr>
              <w:t>2023</w:t>
            </w:r>
            <w:r>
              <w:rPr>
                <w:rFonts w:ascii="Times New Roman" w:eastAsia="Times New Roman" w:hAnsi="Times New Roman" w:cs="Times New Roman"/>
                <w:spacing w:val="15"/>
                <w:sz w:val="24"/>
                <w:szCs w:val="24"/>
              </w:rPr>
              <w:t xml:space="preserve"> </w:t>
            </w:r>
            <w:r>
              <w:rPr>
                <w:spacing w:val="-3"/>
                <w:sz w:val="24"/>
                <w:szCs w:val="24"/>
              </w:rPr>
              <w:t>年</w:t>
            </w:r>
            <w:r>
              <w:rPr>
                <w:spacing w:val="-44"/>
                <w:sz w:val="24"/>
                <w:szCs w:val="24"/>
              </w:rPr>
              <w:t xml:space="preserve"> </w:t>
            </w:r>
            <w:r>
              <w:rPr>
                <w:rFonts w:ascii="Times New Roman" w:eastAsia="Times New Roman" w:hAnsi="Times New Roman" w:cs="Times New Roman"/>
                <w:spacing w:val="-3"/>
                <w:sz w:val="24"/>
                <w:szCs w:val="24"/>
              </w:rPr>
              <w:t>5</w:t>
            </w:r>
            <w:r>
              <w:rPr>
                <w:rFonts w:ascii="Times New Roman" w:eastAsia="Times New Roman" w:hAnsi="Times New Roman" w:cs="Times New Roman"/>
                <w:spacing w:val="20"/>
                <w:sz w:val="24"/>
                <w:szCs w:val="24"/>
              </w:rPr>
              <w:t xml:space="preserve"> </w:t>
            </w:r>
            <w:r>
              <w:rPr>
                <w:spacing w:val="-3"/>
                <w:sz w:val="24"/>
                <w:szCs w:val="24"/>
              </w:rPr>
              <w:t>月</w:t>
            </w:r>
            <w:r>
              <w:rPr>
                <w:spacing w:val="-27"/>
                <w:sz w:val="24"/>
                <w:szCs w:val="24"/>
              </w:rPr>
              <w:t xml:space="preserve"> </w:t>
            </w:r>
            <w:r>
              <w:rPr>
                <w:rFonts w:ascii="Times New Roman" w:eastAsia="Times New Roman" w:hAnsi="Times New Roman" w:cs="Times New Roman"/>
                <w:spacing w:val="-3"/>
                <w:sz w:val="24"/>
                <w:szCs w:val="24"/>
              </w:rPr>
              <w:t>15</w:t>
            </w:r>
            <w:r>
              <w:rPr>
                <w:rFonts w:ascii="Times New Roman" w:eastAsia="Times New Roman" w:hAnsi="Times New Roman" w:cs="Times New Roman"/>
                <w:sz w:val="24"/>
                <w:szCs w:val="24"/>
              </w:rPr>
              <w:t xml:space="preserve"> </w:t>
            </w:r>
            <w:r>
              <w:rPr>
                <w:spacing w:val="-2"/>
                <w:sz w:val="24"/>
                <w:szCs w:val="24"/>
              </w:rPr>
              <w:t>日发布的海南省</w:t>
            </w:r>
            <w:r>
              <w:rPr>
                <w:spacing w:val="-55"/>
                <w:sz w:val="24"/>
                <w:szCs w:val="24"/>
              </w:rPr>
              <w:t xml:space="preserve"> </w:t>
            </w:r>
            <w:r>
              <w:rPr>
                <w:rFonts w:ascii="Times New Roman" w:eastAsia="Times New Roman" w:hAnsi="Times New Roman" w:cs="Times New Roman"/>
                <w:spacing w:val="-2"/>
                <w:sz w:val="24"/>
                <w:szCs w:val="24"/>
              </w:rPr>
              <w:t xml:space="preserve">2023 </w:t>
            </w:r>
            <w:r>
              <w:rPr>
                <w:spacing w:val="-2"/>
                <w:sz w:val="24"/>
                <w:szCs w:val="24"/>
              </w:rPr>
              <w:t>年</w:t>
            </w:r>
            <w:r>
              <w:rPr>
                <w:spacing w:val="-56"/>
                <w:sz w:val="24"/>
                <w:szCs w:val="24"/>
              </w:rPr>
              <w:t xml:space="preserve"> </w:t>
            </w:r>
            <w:r>
              <w:rPr>
                <w:rFonts w:ascii="Times New Roman" w:eastAsia="Times New Roman" w:hAnsi="Times New Roman" w:cs="Times New Roman"/>
                <w:spacing w:val="-2"/>
                <w:sz w:val="24"/>
                <w:szCs w:val="24"/>
              </w:rPr>
              <w:t>4</w:t>
            </w:r>
            <w:r>
              <w:rPr>
                <w:rFonts w:ascii="Times New Roman" w:eastAsia="Times New Roman" w:hAnsi="Times New Roman" w:cs="Times New Roman"/>
                <w:spacing w:val="15"/>
                <w:w w:val="101"/>
                <w:sz w:val="24"/>
                <w:szCs w:val="24"/>
              </w:rPr>
              <w:t xml:space="preserve"> </w:t>
            </w:r>
            <w:r>
              <w:rPr>
                <w:spacing w:val="-2"/>
                <w:sz w:val="24"/>
                <w:szCs w:val="24"/>
              </w:rPr>
              <w:t>月城镇内河（湖）水</w:t>
            </w:r>
            <w:r>
              <w:rPr>
                <w:spacing w:val="-3"/>
                <w:sz w:val="24"/>
                <w:szCs w:val="24"/>
              </w:rPr>
              <w:t>质状况：红城湖水质目标为</w:t>
            </w:r>
            <w:r>
              <w:rPr>
                <w:spacing w:val="-57"/>
                <w:sz w:val="24"/>
                <w:szCs w:val="24"/>
              </w:rPr>
              <w:t xml:space="preserve"> </w:t>
            </w:r>
            <w:r>
              <w:rPr>
                <w:rFonts w:ascii="Times New Roman" w:eastAsia="Times New Roman" w:hAnsi="Times New Roman" w:cs="Times New Roman"/>
                <w:spacing w:val="-3"/>
                <w:sz w:val="24"/>
                <w:szCs w:val="24"/>
              </w:rPr>
              <w:t xml:space="preserve">V </w:t>
            </w:r>
            <w:r>
              <w:rPr>
                <w:spacing w:val="-3"/>
                <w:sz w:val="24"/>
                <w:szCs w:val="24"/>
              </w:rPr>
              <w:t>类标准。</w:t>
            </w:r>
            <w:r>
              <w:rPr>
                <w:sz w:val="24"/>
                <w:szCs w:val="24"/>
              </w:rPr>
              <w:t xml:space="preserve"> </w:t>
            </w:r>
            <w:r>
              <w:rPr>
                <w:spacing w:val="2"/>
                <w:sz w:val="24"/>
                <w:szCs w:val="24"/>
              </w:rPr>
              <w:t xml:space="preserve">由 </w:t>
            </w:r>
            <w:r>
              <w:rPr>
                <w:rFonts w:ascii="Times New Roman" w:eastAsia="Times New Roman" w:hAnsi="Times New Roman" w:cs="Times New Roman"/>
                <w:spacing w:val="2"/>
                <w:sz w:val="24"/>
                <w:szCs w:val="24"/>
              </w:rPr>
              <w:t xml:space="preserve">4  </w:t>
            </w:r>
            <w:r>
              <w:rPr>
                <w:spacing w:val="2"/>
                <w:sz w:val="24"/>
                <w:szCs w:val="24"/>
              </w:rPr>
              <w:t xml:space="preserve">月份水质监测结果可知红城湖 </w:t>
            </w:r>
            <w:r>
              <w:rPr>
                <w:rFonts w:ascii="Times New Roman" w:eastAsia="Times New Roman" w:hAnsi="Times New Roman" w:cs="Times New Roman"/>
                <w:spacing w:val="2"/>
                <w:sz w:val="24"/>
                <w:szCs w:val="24"/>
              </w:rPr>
              <w:t xml:space="preserve">2023  </w:t>
            </w:r>
            <w:r>
              <w:rPr>
                <w:spacing w:val="2"/>
                <w:sz w:val="24"/>
                <w:szCs w:val="24"/>
              </w:rPr>
              <w:t xml:space="preserve">年 </w:t>
            </w:r>
            <w:r>
              <w:rPr>
                <w:rFonts w:ascii="Times New Roman" w:eastAsia="Times New Roman" w:hAnsi="Times New Roman" w:cs="Times New Roman"/>
                <w:spacing w:val="2"/>
                <w:sz w:val="24"/>
                <w:szCs w:val="24"/>
              </w:rPr>
              <w:t>4</w:t>
            </w:r>
            <w:r>
              <w:rPr>
                <w:rFonts w:ascii="Times New Roman" w:eastAsia="Times New Roman" w:hAnsi="Times New Roman" w:cs="Times New Roman"/>
                <w:spacing w:val="13"/>
                <w:sz w:val="24"/>
                <w:szCs w:val="24"/>
              </w:rPr>
              <w:t xml:space="preserve">  </w:t>
            </w:r>
            <w:r>
              <w:rPr>
                <w:spacing w:val="2"/>
                <w:sz w:val="24"/>
                <w:szCs w:val="24"/>
              </w:rPr>
              <w:t>月水质可达《地表水环境质量标准》</w:t>
            </w:r>
          </w:p>
          <w:p>
            <w:pPr>
              <w:pStyle w:val="TableText"/>
              <w:spacing w:before="1" w:line="219" w:lineRule="auto"/>
              <w:ind w:left="114"/>
              <w:rPr>
                <w:sz w:val="24"/>
                <w:szCs w:val="24"/>
              </w:rPr>
            </w:pPr>
            <w:r>
              <w:rPr>
                <w:spacing w:val="-2"/>
                <w:sz w:val="24"/>
                <w:szCs w:val="24"/>
              </w:rPr>
              <w:t>（</w:t>
            </w:r>
            <w:r>
              <w:rPr>
                <w:rFonts w:ascii="Times New Roman" w:eastAsia="Times New Roman" w:hAnsi="Times New Roman" w:cs="Times New Roman"/>
                <w:spacing w:val="-2"/>
                <w:sz w:val="24"/>
                <w:szCs w:val="24"/>
              </w:rPr>
              <w:t>GB3838-2002</w:t>
            </w:r>
            <w:r>
              <w:rPr>
                <w:spacing w:val="-2"/>
                <w:sz w:val="24"/>
                <w:szCs w:val="24"/>
              </w:rPr>
              <w:t>）中Ⅳ类标准，水质良好。</w:t>
            </w:r>
          </w:p>
          <w:p>
            <w:pPr>
              <w:pStyle w:val="TableText"/>
              <w:spacing w:before="179" w:line="220" w:lineRule="auto"/>
              <w:ind w:left="584"/>
              <w:rPr>
                <w:sz w:val="24"/>
                <w:szCs w:val="24"/>
              </w:rPr>
            </w:pPr>
            <w:r>
              <w:rPr>
                <w:rFonts w:ascii="Times New Roman" w:eastAsia="Times New Roman" w:hAnsi="Times New Roman" w:cs="Times New Roman"/>
                <w:b/>
                <w:bCs/>
                <w:spacing w:val="-1"/>
                <w:sz w:val="24"/>
                <w:szCs w:val="24"/>
              </w:rPr>
              <w:t>3</w:t>
            </w:r>
            <w:r>
              <w:rPr>
                <w:spacing w:val="-1"/>
                <w:sz w:val="24"/>
                <w:szCs w:val="24"/>
                <w14:textOutline w14:w="4354">
                  <w14:solidFill>
                    <w14:srgbClr w14:val="000000"/>
                  </w14:solidFill>
                  <w14:prstDash w14:val="solid"/>
                  <w14:miter w14:lim="10"/>
                </w14:textOutline>
              </w:rPr>
              <w:t>、声环境质量现状</w:t>
            </w:r>
          </w:p>
          <w:p>
            <w:pPr>
              <w:pStyle w:val="TableText"/>
              <w:spacing w:before="183" w:line="465" w:lineRule="exact"/>
              <w:ind w:left="590"/>
              <w:rPr>
                <w:rFonts w:ascii="Times New Roman" w:eastAsia="Times New Roman" w:hAnsi="Times New Roman" w:cs="Times New Roman"/>
                <w:sz w:val="24"/>
                <w:szCs w:val="24"/>
              </w:rPr>
            </w:pPr>
            <w:r>
              <w:rPr>
                <w:spacing w:val="-6"/>
                <w:position w:val="17"/>
                <w:sz w:val="24"/>
                <w:szCs w:val="24"/>
              </w:rPr>
              <w:t>为掌握建设项目周围噪声环境质量现状，</w:t>
            </w:r>
            <w:r>
              <w:rPr>
                <w:spacing w:val="61"/>
                <w:position w:val="17"/>
                <w:sz w:val="24"/>
                <w:szCs w:val="24"/>
              </w:rPr>
              <w:t xml:space="preserve"> </w:t>
            </w:r>
            <w:r>
              <w:rPr>
                <w:spacing w:val="-6"/>
                <w:position w:val="17"/>
                <w:sz w:val="24"/>
                <w:szCs w:val="24"/>
              </w:rPr>
              <w:t>海南国为亿科环境有</w:t>
            </w:r>
            <w:r>
              <w:rPr>
                <w:spacing w:val="-7"/>
                <w:position w:val="17"/>
                <w:sz w:val="24"/>
                <w:szCs w:val="24"/>
              </w:rPr>
              <w:t xml:space="preserve">限公司于 </w:t>
            </w:r>
            <w:r>
              <w:rPr>
                <w:rFonts w:ascii="Times New Roman" w:eastAsia="Times New Roman" w:hAnsi="Times New Roman" w:cs="Times New Roman"/>
                <w:spacing w:val="-7"/>
                <w:position w:val="17"/>
                <w:sz w:val="24"/>
                <w:szCs w:val="24"/>
              </w:rPr>
              <w:t>2023</w:t>
            </w:r>
            <w:r>
              <w:rPr>
                <w:rFonts w:ascii="Times New Roman" w:eastAsia="Times New Roman" w:hAnsi="Times New Roman" w:cs="Times New Roman"/>
                <w:spacing w:val="44"/>
                <w:position w:val="17"/>
                <w:sz w:val="24"/>
                <w:szCs w:val="24"/>
              </w:rPr>
              <w:t xml:space="preserve"> </w:t>
            </w:r>
            <w:r>
              <w:rPr>
                <w:spacing w:val="-7"/>
                <w:position w:val="17"/>
                <w:sz w:val="24"/>
                <w:szCs w:val="24"/>
              </w:rPr>
              <w:t xml:space="preserve">年 </w:t>
            </w:r>
            <w:r>
              <w:rPr>
                <w:rFonts w:ascii="Times New Roman" w:eastAsia="Times New Roman" w:hAnsi="Times New Roman" w:cs="Times New Roman"/>
                <w:spacing w:val="-7"/>
                <w:position w:val="17"/>
                <w:sz w:val="24"/>
                <w:szCs w:val="24"/>
              </w:rPr>
              <w:t>6</w:t>
            </w:r>
          </w:p>
          <w:p>
            <w:pPr>
              <w:pStyle w:val="TableText"/>
              <w:spacing w:line="218" w:lineRule="auto"/>
              <w:ind w:left="113"/>
              <w:rPr>
                <w:sz w:val="24"/>
                <w:szCs w:val="24"/>
              </w:rPr>
            </w:pPr>
            <w:r>
              <w:rPr>
                <w:spacing w:val="-7"/>
                <w:sz w:val="24"/>
                <w:szCs w:val="24"/>
              </w:rPr>
              <w:t>月</w:t>
            </w:r>
            <w:r>
              <w:rPr>
                <w:spacing w:val="-51"/>
                <w:sz w:val="24"/>
                <w:szCs w:val="24"/>
              </w:rPr>
              <w:t xml:space="preserve"> </w:t>
            </w:r>
            <w:r>
              <w:rPr>
                <w:rFonts w:ascii="Times New Roman" w:eastAsia="Times New Roman" w:hAnsi="Times New Roman" w:cs="Times New Roman"/>
                <w:spacing w:val="-7"/>
                <w:sz w:val="24"/>
                <w:szCs w:val="24"/>
              </w:rPr>
              <w:t>7</w:t>
            </w:r>
            <w:r>
              <w:rPr>
                <w:rFonts w:ascii="Times New Roman" w:eastAsia="Times New Roman" w:hAnsi="Times New Roman" w:cs="Times New Roman"/>
                <w:spacing w:val="50"/>
                <w:w w:val="101"/>
                <w:sz w:val="24"/>
                <w:szCs w:val="24"/>
              </w:rPr>
              <w:t xml:space="preserve"> </w:t>
            </w:r>
            <w:r>
              <w:rPr>
                <w:spacing w:val="-7"/>
                <w:sz w:val="24"/>
                <w:szCs w:val="24"/>
              </w:rPr>
              <w:t>日对该项目周围</w:t>
            </w:r>
            <w:r>
              <w:rPr>
                <w:spacing w:val="-48"/>
                <w:sz w:val="24"/>
                <w:szCs w:val="24"/>
              </w:rPr>
              <w:t xml:space="preserve"> </w:t>
            </w:r>
            <w:r>
              <w:rPr>
                <w:rFonts w:ascii="Times New Roman" w:eastAsia="Times New Roman" w:hAnsi="Times New Roman" w:cs="Times New Roman"/>
                <w:spacing w:val="-7"/>
                <w:sz w:val="24"/>
                <w:szCs w:val="24"/>
              </w:rPr>
              <w:t>50m</w:t>
            </w:r>
            <w:r>
              <w:rPr>
                <w:rFonts w:ascii="Times New Roman" w:eastAsia="Times New Roman" w:hAnsi="Times New Roman" w:cs="Times New Roman"/>
                <w:spacing w:val="15"/>
                <w:w w:val="101"/>
                <w:sz w:val="24"/>
                <w:szCs w:val="24"/>
              </w:rPr>
              <w:t xml:space="preserve"> </w:t>
            </w:r>
            <w:r>
              <w:rPr>
                <w:spacing w:val="-7"/>
                <w:sz w:val="24"/>
                <w:szCs w:val="24"/>
              </w:rPr>
              <w:t>范围内的环境保护</w:t>
            </w:r>
            <w:r>
              <w:rPr>
                <w:spacing w:val="-8"/>
                <w:sz w:val="24"/>
                <w:szCs w:val="24"/>
              </w:rPr>
              <w:t>目标进行了监测。</w:t>
            </w:r>
            <w:r>
              <w:rPr>
                <w:spacing w:val="44"/>
                <w:sz w:val="24"/>
                <w:szCs w:val="24"/>
              </w:rPr>
              <w:t xml:space="preserve"> </w:t>
            </w:r>
            <w:r>
              <w:rPr>
                <w:spacing w:val="-8"/>
                <w:sz w:val="24"/>
                <w:szCs w:val="24"/>
              </w:rPr>
              <w:t>监测报告见附件</w:t>
            </w:r>
            <w:r>
              <w:rPr>
                <w:spacing w:val="-50"/>
                <w:sz w:val="24"/>
                <w:szCs w:val="24"/>
              </w:rPr>
              <w:t xml:space="preserve"> </w:t>
            </w:r>
            <w:r>
              <w:rPr>
                <w:rFonts w:ascii="Times New Roman" w:eastAsia="Times New Roman" w:hAnsi="Times New Roman" w:cs="Times New Roman"/>
                <w:spacing w:val="-8"/>
                <w:sz w:val="24"/>
                <w:szCs w:val="24"/>
              </w:rPr>
              <w:t>6</w:t>
            </w:r>
            <w:r>
              <w:rPr>
                <w:spacing w:val="-8"/>
                <w:sz w:val="24"/>
                <w:szCs w:val="24"/>
              </w:rPr>
              <w:t>。</w:t>
            </w:r>
          </w:p>
          <w:p>
            <w:pPr>
              <w:pStyle w:val="TableText"/>
              <w:spacing w:before="185" w:line="219" w:lineRule="auto"/>
              <w:ind w:left="594"/>
              <w:rPr>
                <w:sz w:val="24"/>
                <w:szCs w:val="24"/>
              </w:rPr>
            </w:pPr>
            <w:r>
              <w:rPr>
                <w:spacing w:val="-5"/>
                <w:sz w:val="24"/>
                <w:szCs w:val="24"/>
              </w:rPr>
              <w:t>（</w:t>
            </w:r>
            <w:r>
              <w:rPr>
                <w:rFonts w:ascii="Times New Roman" w:eastAsia="Times New Roman" w:hAnsi="Times New Roman" w:cs="Times New Roman"/>
                <w:spacing w:val="-5"/>
                <w:sz w:val="24"/>
                <w:szCs w:val="24"/>
              </w:rPr>
              <w:t>1</w:t>
            </w:r>
            <w:r>
              <w:rPr>
                <w:spacing w:val="-5"/>
                <w:sz w:val="24"/>
                <w:szCs w:val="24"/>
              </w:rPr>
              <w:t>）监测布点</w:t>
            </w:r>
          </w:p>
          <w:p>
            <w:pPr>
              <w:pStyle w:val="TableText"/>
              <w:spacing w:before="181" w:line="219" w:lineRule="auto"/>
              <w:ind w:left="593"/>
              <w:rPr>
                <w:sz w:val="24"/>
                <w:szCs w:val="24"/>
              </w:rPr>
            </w:pPr>
            <w:r>
              <w:rPr>
                <w:spacing w:val="-2"/>
                <w:sz w:val="24"/>
                <w:szCs w:val="24"/>
              </w:rPr>
              <w:t>设置</w:t>
            </w:r>
            <w:r>
              <w:rPr>
                <w:spacing w:val="-38"/>
                <w:sz w:val="24"/>
                <w:szCs w:val="24"/>
              </w:rPr>
              <w:t xml:space="preserve"> </w:t>
            </w:r>
            <w:r>
              <w:rPr>
                <w:rFonts w:ascii="Times New Roman" w:eastAsia="Times New Roman" w:hAnsi="Times New Roman" w:cs="Times New Roman"/>
                <w:spacing w:val="-2"/>
                <w:sz w:val="24"/>
                <w:szCs w:val="24"/>
              </w:rPr>
              <w:t xml:space="preserve">3 </w:t>
            </w:r>
            <w:r>
              <w:rPr>
                <w:spacing w:val="-2"/>
                <w:sz w:val="24"/>
                <w:szCs w:val="24"/>
              </w:rPr>
              <w:t>个区域环境噪声，具体布点详见表</w:t>
            </w:r>
            <w:r>
              <w:rPr>
                <w:spacing w:val="-49"/>
                <w:sz w:val="24"/>
                <w:szCs w:val="24"/>
              </w:rPr>
              <w:t xml:space="preserve"> </w:t>
            </w:r>
            <w:r>
              <w:rPr>
                <w:rFonts w:ascii="Times New Roman" w:eastAsia="Times New Roman" w:hAnsi="Times New Roman" w:cs="Times New Roman"/>
                <w:spacing w:val="-2"/>
                <w:sz w:val="24"/>
                <w:szCs w:val="24"/>
              </w:rPr>
              <w:t xml:space="preserve">3-2 </w:t>
            </w:r>
            <w:r>
              <w:rPr>
                <w:spacing w:val="-2"/>
                <w:sz w:val="24"/>
                <w:szCs w:val="24"/>
              </w:rPr>
              <w:t>和附图</w:t>
            </w:r>
            <w:r>
              <w:rPr>
                <w:spacing w:val="-51"/>
                <w:sz w:val="24"/>
                <w:szCs w:val="24"/>
              </w:rPr>
              <w:t xml:space="preserve"> </w:t>
            </w:r>
            <w:r>
              <w:rPr>
                <w:rFonts w:ascii="Times New Roman" w:eastAsia="Times New Roman" w:hAnsi="Times New Roman" w:cs="Times New Roman"/>
                <w:spacing w:val="-2"/>
                <w:sz w:val="24"/>
                <w:szCs w:val="24"/>
              </w:rPr>
              <w:t>7</w:t>
            </w:r>
            <w:r>
              <w:rPr>
                <w:spacing w:val="-2"/>
                <w:sz w:val="24"/>
                <w:szCs w:val="24"/>
              </w:rPr>
              <w:t>。</w:t>
            </w:r>
          </w:p>
          <w:p>
            <w:pPr>
              <w:pStyle w:val="TableText"/>
              <w:spacing w:before="90" w:line="214" w:lineRule="auto"/>
              <w:ind w:left="3114"/>
              <w:rPr>
                <w:sz w:val="24"/>
                <w:szCs w:val="24"/>
              </w:rPr>
            </w:pPr>
            <w:r>
              <w:rPr>
                <w:spacing w:val="-1"/>
                <w:sz w:val="24"/>
                <w:szCs w:val="24"/>
                <w14:textOutline w14:w="4354">
                  <w14:solidFill>
                    <w14:srgbClr w14:val="000000"/>
                  </w14:solidFill>
                  <w14:prstDash w14:val="solid"/>
                  <w14:miter w14:lim="10"/>
                </w14:textOutline>
              </w:rPr>
              <w:t>表</w:t>
            </w:r>
            <w:r>
              <w:rPr>
                <w:spacing w:val="-41"/>
                <w:sz w:val="24"/>
                <w:szCs w:val="24"/>
              </w:rPr>
              <w:t xml:space="preserve"> </w:t>
            </w:r>
            <w:r>
              <w:rPr>
                <w:rFonts w:ascii="Times New Roman" w:eastAsia="Times New Roman" w:hAnsi="Times New Roman" w:cs="Times New Roman"/>
                <w:b/>
                <w:bCs/>
                <w:spacing w:val="-1"/>
                <w:sz w:val="24"/>
                <w:szCs w:val="24"/>
              </w:rPr>
              <w:t xml:space="preserve">3-2    </w:t>
            </w:r>
            <w:r>
              <w:rPr>
                <w:spacing w:val="-1"/>
                <w:sz w:val="24"/>
                <w:szCs w:val="24"/>
                <w14:textOutline w14:w="4354">
                  <w14:solidFill>
                    <w14:srgbClr w14:val="000000"/>
                  </w14:solidFill>
                  <w14:prstDash w14:val="solid"/>
                  <w14:miter w14:lim="10"/>
                </w14:textOutline>
              </w:rPr>
              <w:t>本项目现状噪声监测布点</w:t>
            </w:r>
          </w:p>
          <w:tbl>
            <w:tblPr>
              <w:tblStyle w:val="TableNormal28"/>
              <w:tblW w:w="9044"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9"/>
              <w:gridCol w:w="3920"/>
              <w:gridCol w:w="2010"/>
              <w:gridCol w:w="1545"/>
            </w:tblGrid>
            <w:tr>
              <w:tblPrEx>
                <w:tblW w:w="9044"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6"/>
              </w:trPr>
              <w:tc>
                <w:tcPr>
                  <w:tcW w:w="1569" w:type="dxa"/>
                  <w:tcBorders>
                    <w:top w:val="single" w:sz="10" w:space="0" w:color="000000"/>
                    <w:left w:val="nil"/>
                  </w:tcBorders>
                  <w:vAlign w:val="top"/>
                </w:tcPr>
                <w:p>
                  <w:pPr>
                    <w:pStyle w:val="TableText"/>
                    <w:spacing w:before="33" w:line="204" w:lineRule="auto"/>
                    <w:ind w:left="581"/>
                  </w:pPr>
                  <w:r>
                    <w:rPr>
                      <w:spacing w:val="-2"/>
                      <w14:textOutline w14:w="3831">
                        <w14:solidFill>
                          <w14:srgbClr w14:val="000000"/>
                        </w14:solidFill>
                        <w14:prstDash w14:val="solid"/>
                        <w14:miter w14:lim="10"/>
                      </w14:textOutline>
                    </w:rPr>
                    <w:t>编号</w:t>
                  </w:r>
                </w:p>
              </w:tc>
              <w:tc>
                <w:tcPr>
                  <w:tcW w:w="3920" w:type="dxa"/>
                  <w:tcBorders>
                    <w:top w:val="single" w:sz="10" w:space="0" w:color="000000"/>
                  </w:tcBorders>
                  <w:vAlign w:val="top"/>
                </w:tcPr>
                <w:p>
                  <w:pPr>
                    <w:pStyle w:val="TableText"/>
                    <w:spacing w:before="33" w:line="204" w:lineRule="auto"/>
                    <w:ind w:left="1541"/>
                  </w:pPr>
                  <w:r>
                    <w:rPr>
                      <w:spacing w:val="-1"/>
                      <w14:textOutline w14:w="3831">
                        <w14:solidFill>
                          <w14:srgbClr w14:val="000000"/>
                        </w14:solidFill>
                        <w14:prstDash w14:val="solid"/>
                        <w14:miter w14:lim="10"/>
                      </w14:textOutline>
                    </w:rPr>
                    <w:t>监测点位</w:t>
                  </w:r>
                </w:p>
              </w:tc>
              <w:tc>
                <w:tcPr>
                  <w:tcW w:w="2010" w:type="dxa"/>
                  <w:tcBorders>
                    <w:top w:val="single" w:sz="10" w:space="0" w:color="000000"/>
                  </w:tcBorders>
                  <w:vAlign w:val="top"/>
                </w:tcPr>
                <w:p>
                  <w:pPr>
                    <w:pStyle w:val="TableText"/>
                    <w:spacing w:before="33" w:line="204" w:lineRule="auto"/>
                    <w:ind w:left="689"/>
                  </w:pPr>
                  <w:r>
                    <w:rPr>
                      <w:spacing w:val="-2"/>
                      <w14:textOutline w14:w="3831">
                        <w14:solidFill>
                          <w14:srgbClr w14:val="000000"/>
                        </w14:solidFill>
                        <w14:prstDash w14:val="solid"/>
                        <w14:miter w14:lim="10"/>
                      </w14:textOutline>
                    </w:rPr>
                    <w:t>经纬度</w:t>
                  </w:r>
                </w:p>
              </w:tc>
              <w:tc>
                <w:tcPr>
                  <w:tcW w:w="1545" w:type="dxa"/>
                  <w:tcBorders>
                    <w:top w:val="single" w:sz="10" w:space="0" w:color="000000"/>
                    <w:right w:val="nil"/>
                  </w:tcBorders>
                  <w:vAlign w:val="top"/>
                </w:tcPr>
                <w:p>
                  <w:pPr>
                    <w:pStyle w:val="TableText"/>
                    <w:spacing w:before="33" w:line="204" w:lineRule="auto"/>
                    <w:ind w:left="354"/>
                  </w:pPr>
                  <w:r>
                    <w:rPr>
                      <w:spacing w:val="-1"/>
                      <w14:textOutline w14:w="3831">
                        <w14:solidFill>
                          <w14:srgbClr w14:val="000000"/>
                        </w14:solidFill>
                        <w14:prstDash w14:val="solid"/>
                        <w14:miter w14:lim="10"/>
                      </w14:textOutline>
                    </w:rPr>
                    <w:t>监测项目</w:t>
                  </w:r>
                </w:p>
              </w:tc>
            </w:tr>
            <w:tr>
              <w:tblPrEx>
                <w:tblW w:w="9044" w:type="dxa"/>
                <w:tblInd w:w="98" w:type="dxa"/>
                <w:tblLayout w:type="fixed"/>
              </w:tblPrEx>
              <w:trPr>
                <w:trHeight w:val="483"/>
              </w:trPr>
              <w:tc>
                <w:tcPr>
                  <w:tcW w:w="1569" w:type="dxa"/>
                  <w:tcBorders>
                    <w:left w:val="nil"/>
                  </w:tcBorders>
                  <w:vAlign w:val="top"/>
                </w:tcPr>
                <w:p>
                  <w:pPr>
                    <w:spacing w:before="173" w:line="187" w:lineRule="auto"/>
                    <w:ind w:left="70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p>
              </w:tc>
              <w:tc>
                <w:tcPr>
                  <w:tcW w:w="3920" w:type="dxa"/>
                  <w:vAlign w:val="top"/>
                </w:tcPr>
                <w:p>
                  <w:pPr>
                    <w:pStyle w:val="TableText"/>
                    <w:spacing w:before="142" w:line="221" w:lineRule="auto"/>
                    <w:ind w:left="757"/>
                  </w:pPr>
                  <w:r>
                    <w:rPr>
                      <w:spacing w:val="-2"/>
                    </w:rPr>
                    <w:t>金鹿花园三期</w:t>
                  </w:r>
                  <w:r>
                    <w:rPr>
                      <w:spacing w:val="-36"/>
                    </w:rPr>
                    <w:t xml:space="preserve"> </w:t>
                  </w:r>
                  <w:r>
                    <w:rPr>
                      <w:rFonts w:ascii="Times New Roman" w:eastAsia="Times New Roman" w:hAnsi="Times New Roman" w:cs="Times New Roman"/>
                      <w:spacing w:val="-2"/>
                    </w:rPr>
                    <w:t>3</w:t>
                  </w:r>
                  <w:r>
                    <w:rPr>
                      <w:spacing w:val="-2"/>
                    </w:rPr>
                    <w:t>、</w:t>
                  </w:r>
                  <w:r>
                    <w:rPr>
                      <w:rFonts w:ascii="Times New Roman" w:eastAsia="Times New Roman" w:hAnsi="Times New Roman" w:cs="Times New Roman"/>
                      <w:spacing w:val="-2"/>
                    </w:rPr>
                    <w:t xml:space="preserve">4 </w:t>
                  </w:r>
                  <w:r>
                    <w:rPr>
                      <w:spacing w:val="-2"/>
                    </w:rPr>
                    <w:t>栋之间</w:t>
                  </w:r>
                </w:p>
              </w:tc>
              <w:tc>
                <w:tcPr>
                  <w:tcW w:w="2010" w:type="dxa"/>
                  <w:vAlign w:val="top"/>
                </w:tcPr>
                <w:p>
                  <w:pPr>
                    <w:spacing w:before="52" w:line="239" w:lineRule="auto"/>
                    <w:ind w:left="499"/>
                    <w:rPr>
                      <w:rFonts w:ascii="Times New Roman" w:eastAsia="Times New Roman" w:hAnsi="Times New Roman" w:cs="Times New Roman"/>
                      <w:sz w:val="21"/>
                      <w:szCs w:val="21"/>
                    </w:rPr>
                  </w:pPr>
                  <w:r>
                    <w:rPr>
                      <w:rFonts w:ascii="Times New Roman" w:eastAsia="Times New Roman" w:hAnsi="Times New Roman" w:cs="Times New Roman"/>
                      <w:sz w:val="21"/>
                      <w:szCs w:val="21"/>
                    </w:rPr>
                    <w:t>N 20.01243</w:t>
                  </w:r>
                </w:p>
                <w:p>
                  <w:pPr>
                    <w:spacing w:line="178" w:lineRule="auto"/>
                    <w:ind w:left="46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E</w:t>
                  </w:r>
                  <w:r>
                    <w:rPr>
                      <w:rFonts w:ascii="Times New Roman" w:eastAsia="Times New Roman" w:hAnsi="Times New Roman" w:cs="Times New Roman"/>
                      <w:spacing w:val="29"/>
                      <w:w w:val="101"/>
                      <w:sz w:val="21"/>
                      <w:szCs w:val="21"/>
                    </w:rPr>
                    <w:t xml:space="preserve"> </w:t>
                  </w:r>
                  <w:r>
                    <w:rPr>
                      <w:rFonts w:ascii="Times New Roman" w:eastAsia="Times New Roman" w:hAnsi="Times New Roman" w:cs="Times New Roman"/>
                      <w:spacing w:val="-4"/>
                      <w:sz w:val="21"/>
                      <w:szCs w:val="21"/>
                    </w:rPr>
                    <w:t>110.35408</w:t>
                  </w:r>
                </w:p>
              </w:tc>
              <w:tc>
                <w:tcPr>
                  <w:tcW w:w="1545" w:type="dxa"/>
                  <w:vMerge w:val="restart"/>
                  <w:tcBorders>
                    <w:bottom w:val="nil"/>
                    <w:right w:val="nil"/>
                  </w:tcBorders>
                  <w:vAlign w:val="top"/>
                </w:tcPr>
                <w:p>
                  <w:pPr>
                    <w:spacing w:line="425" w:lineRule="auto"/>
                    <w:rPr>
                      <w:rFonts w:ascii="Arial"/>
                      <w:sz w:val="21"/>
                    </w:rPr>
                  </w:pPr>
                </w:p>
                <w:p>
                  <w:pPr>
                    <w:pStyle w:val="TableText"/>
                    <w:spacing w:before="68" w:line="233" w:lineRule="auto"/>
                    <w:ind w:left="364" w:right="277" w:hanging="83"/>
                  </w:pPr>
                  <w:r>
                    <w:rPr>
                      <w:spacing w:val="-2"/>
                    </w:rPr>
                    <w:t>等效</w:t>
                  </w:r>
                  <w:r>
                    <w:rPr>
                      <w:rFonts w:ascii="Times New Roman" w:eastAsia="Times New Roman" w:hAnsi="Times New Roman" w:cs="Times New Roman"/>
                      <w:spacing w:val="-2"/>
                    </w:rPr>
                    <w:t>A</w:t>
                  </w:r>
                  <w:r>
                    <w:rPr>
                      <w:spacing w:val="-2"/>
                    </w:rPr>
                    <w:t>声级</w:t>
                  </w:r>
                  <w:r>
                    <w:rPr>
                      <w:spacing w:val="1"/>
                    </w:rPr>
                    <w:t xml:space="preserve"> </w:t>
                  </w:r>
                  <w:r>
                    <w:rPr>
                      <w:spacing w:val="-1"/>
                    </w:rPr>
                    <w:t>（</w:t>
                  </w:r>
                  <w:r>
                    <w:rPr>
                      <w:rFonts w:ascii="Times New Roman" w:eastAsia="Times New Roman" w:hAnsi="Times New Roman" w:cs="Times New Roman"/>
                      <w:spacing w:val="-1"/>
                    </w:rPr>
                    <w:t>LA</w:t>
                  </w:r>
                  <w:r>
                    <w:rPr>
                      <w:rFonts w:ascii="Times New Roman" w:eastAsia="Times New Roman" w:hAnsi="Times New Roman" w:cs="Times New Roman"/>
                      <w:spacing w:val="-1"/>
                      <w:position w:val="-2"/>
                      <w:sz w:val="13"/>
                      <w:szCs w:val="13"/>
                    </w:rPr>
                    <w:t>eq</w:t>
                  </w:r>
                  <w:r>
                    <w:rPr>
                      <w:spacing w:val="-1"/>
                    </w:rPr>
                    <w:t>）</w:t>
                  </w:r>
                </w:p>
              </w:tc>
            </w:tr>
            <w:tr>
              <w:tblPrEx>
                <w:tblW w:w="9044" w:type="dxa"/>
                <w:tblInd w:w="98" w:type="dxa"/>
                <w:tblLayout w:type="fixed"/>
              </w:tblPrEx>
              <w:trPr>
                <w:trHeight w:val="480"/>
              </w:trPr>
              <w:tc>
                <w:tcPr>
                  <w:tcW w:w="1569" w:type="dxa"/>
                  <w:tcBorders>
                    <w:left w:val="nil"/>
                  </w:tcBorders>
                  <w:vAlign w:val="top"/>
                </w:tcPr>
                <w:p>
                  <w:pPr>
                    <w:spacing w:before="177" w:line="187" w:lineRule="auto"/>
                    <w:ind w:left="6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w:t>
                  </w:r>
                </w:p>
              </w:tc>
              <w:tc>
                <w:tcPr>
                  <w:tcW w:w="3920" w:type="dxa"/>
                  <w:vAlign w:val="top"/>
                </w:tcPr>
                <w:p>
                  <w:pPr>
                    <w:pStyle w:val="TableText"/>
                    <w:spacing w:before="146" w:line="221" w:lineRule="auto"/>
                    <w:ind w:left="651"/>
                  </w:pPr>
                  <w:r>
                    <w:rPr>
                      <w:spacing w:val="-4"/>
                    </w:rPr>
                    <w:t>金鹿花园一期</w:t>
                  </w:r>
                  <w:r>
                    <w:rPr>
                      <w:spacing w:val="-25"/>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30"/>
                    </w:rPr>
                    <w:t xml:space="preserve"> </w:t>
                  </w:r>
                  <w:r>
                    <w:rPr>
                      <w:spacing w:val="-4"/>
                    </w:rPr>
                    <w:t>、</w:t>
                  </w:r>
                  <w:r>
                    <w:rPr>
                      <w:rFonts w:ascii="Times New Roman" w:eastAsia="Times New Roman" w:hAnsi="Times New Roman" w:cs="Times New Roman"/>
                      <w:spacing w:val="-4"/>
                    </w:rPr>
                    <w:t xml:space="preserve">13 </w:t>
                  </w:r>
                  <w:r>
                    <w:rPr>
                      <w:spacing w:val="-4"/>
                    </w:rPr>
                    <w:t>栋之间</w:t>
                  </w:r>
                </w:p>
              </w:tc>
              <w:tc>
                <w:tcPr>
                  <w:tcW w:w="2010" w:type="dxa"/>
                  <w:vAlign w:val="top"/>
                </w:tcPr>
                <w:p>
                  <w:pPr>
                    <w:spacing w:before="57" w:line="241" w:lineRule="auto"/>
                    <w:ind w:left="5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 20.01175</w:t>
                  </w:r>
                </w:p>
                <w:p>
                  <w:pPr>
                    <w:spacing w:line="169" w:lineRule="auto"/>
                    <w:ind w:left="46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E</w:t>
                  </w:r>
                  <w:r>
                    <w:rPr>
                      <w:rFonts w:ascii="Times New Roman" w:eastAsia="Times New Roman" w:hAnsi="Times New Roman" w:cs="Times New Roman"/>
                      <w:spacing w:val="29"/>
                      <w:w w:val="101"/>
                      <w:sz w:val="21"/>
                      <w:szCs w:val="21"/>
                    </w:rPr>
                    <w:t xml:space="preserve"> </w:t>
                  </w:r>
                  <w:r>
                    <w:rPr>
                      <w:rFonts w:ascii="Times New Roman" w:eastAsia="Times New Roman" w:hAnsi="Times New Roman" w:cs="Times New Roman"/>
                      <w:spacing w:val="-4"/>
                      <w:sz w:val="21"/>
                      <w:szCs w:val="21"/>
                    </w:rPr>
                    <w:t>110.35364</w:t>
                  </w:r>
                </w:p>
              </w:tc>
              <w:tc>
                <w:tcPr>
                  <w:tcW w:w="1545" w:type="dxa"/>
                  <w:vMerge/>
                  <w:tcBorders>
                    <w:top w:val="nil"/>
                    <w:bottom w:val="nil"/>
                    <w:right w:val="nil"/>
                  </w:tcBorders>
                  <w:vAlign w:val="top"/>
                </w:tcPr>
                <w:p>
                  <w:pPr>
                    <w:rPr>
                      <w:rFonts w:ascii="Arial"/>
                      <w:sz w:val="21"/>
                    </w:rPr>
                  </w:pPr>
                </w:p>
              </w:tc>
            </w:tr>
            <w:tr>
              <w:tblPrEx>
                <w:tblW w:w="9044" w:type="dxa"/>
                <w:tblInd w:w="98" w:type="dxa"/>
                <w:tblLayout w:type="fixed"/>
              </w:tblPrEx>
              <w:trPr>
                <w:trHeight w:val="506"/>
              </w:trPr>
              <w:tc>
                <w:tcPr>
                  <w:tcW w:w="1569" w:type="dxa"/>
                  <w:tcBorders>
                    <w:left w:val="nil"/>
                    <w:bottom w:val="single" w:sz="10" w:space="0" w:color="000000"/>
                  </w:tcBorders>
                  <w:vAlign w:val="top"/>
                </w:tcPr>
                <w:p>
                  <w:pPr>
                    <w:spacing w:before="183" w:line="233" w:lineRule="auto"/>
                    <w:ind w:left="68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w:t>
                  </w:r>
                </w:p>
              </w:tc>
              <w:tc>
                <w:tcPr>
                  <w:tcW w:w="3920" w:type="dxa"/>
                  <w:tcBorders>
                    <w:bottom w:val="single" w:sz="10" w:space="0" w:color="000000"/>
                  </w:tcBorders>
                  <w:vAlign w:val="top"/>
                </w:tcPr>
                <w:p>
                  <w:pPr>
                    <w:pStyle w:val="TableText"/>
                    <w:spacing w:before="153" w:line="221" w:lineRule="auto"/>
                    <w:ind w:left="1071"/>
                  </w:pPr>
                  <w:r>
                    <w:rPr>
                      <w:spacing w:val="-3"/>
                    </w:rPr>
                    <w:t>金鹿花园一期</w:t>
                  </w:r>
                  <w:r>
                    <w:rPr>
                      <w:spacing w:val="-24"/>
                    </w:rPr>
                    <w:t xml:space="preserve"> </w:t>
                  </w:r>
                  <w:r>
                    <w:rPr>
                      <w:rFonts w:ascii="Times New Roman" w:eastAsia="Times New Roman" w:hAnsi="Times New Roman" w:cs="Times New Roman"/>
                      <w:spacing w:val="-3"/>
                    </w:rPr>
                    <w:t xml:space="preserve">14 </w:t>
                  </w:r>
                  <w:r>
                    <w:rPr>
                      <w:spacing w:val="-3"/>
                    </w:rPr>
                    <w:t>栋</w:t>
                  </w:r>
                </w:p>
              </w:tc>
              <w:tc>
                <w:tcPr>
                  <w:tcW w:w="2010" w:type="dxa"/>
                  <w:tcBorders>
                    <w:bottom w:val="single" w:sz="10" w:space="0" w:color="000000"/>
                  </w:tcBorders>
                  <w:vAlign w:val="top"/>
                </w:tcPr>
                <w:p>
                  <w:pPr>
                    <w:spacing w:before="64" w:line="241" w:lineRule="auto"/>
                    <w:ind w:left="5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 20.01150</w:t>
                  </w:r>
                </w:p>
                <w:p>
                  <w:pPr>
                    <w:spacing w:line="186" w:lineRule="auto"/>
                    <w:ind w:left="46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E</w:t>
                  </w:r>
                  <w:r>
                    <w:rPr>
                      <w:rFonts w:ascii="Times New Roman" w:eastAsia="Times New Roman" w:hAnsi="Times New Roman" w:cs="Times New Roman"/>
                      <w:spacing w:val="29"/>
                      <w:w w:val="101"/>
                      <w:sz w:val="21"/>
                      <w:szCs w:val="21"/>
                    </w:rPr>
                    <w:t xml:space="preserve"> </w:t>
                  </w:r>
                  <w:r>
                    <w:rPr>
                      <w:rFonts w:ascii="Times New Roman" w:eastAsia="Times New Roman" w:hAnsi="Times New Roman" w:cs="Times New Roman"/>
                      <w:spacing w:val="-4"/>
                      <w:sz w:val="21"/>
                      <w:szCs w:val="21"/>
                    </w:rPr>
                    <w:t>110.35398</w:t>
                  </w:r>
                </w:p>
              </w:tc>
              <w:tc>
                <w:tcPr>
                  <w:tcW w:w="1545" w:type="dxa"/>
                  <w:vMerge/>
                  <w:tcBorders>
                    <w:top w:val="nil"/>
                    <w:bottom w:val="single" w:sz="10" w:space="0" w:color="000000"/>
                    <w:right w:val="nil"/>
                  </w:tcBorders>
                  <w:vAlign w:val="top"/>
                </w:tcPr>
                <w:p>
                  <w:pPr>
                    <w:rPr>
                      <w:rFonts w:ascii="Arial"/>
                      <w:sz w:val="21"/>
                    </w:rPr>
                  </w:pPr>
                </w:p>
              </w:tc>
            </w:tr>
          </w:tbl>
          <w:p>
            <w:pPr>
              <w:pStyle w:val="TableText"/>
              <w:spacing w:before="33" w:line="220" w:lineRule="auto"/>
              <w:ind w:left="594"/>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）监测时间和频率</w:t>
            </w:r>
          </w:p>
          <w:p>
            <w:pPr>
              <w:pStyle w:val="TableText"/>
              <w:spacing w:before="182" w:line="466" w:lineRule="exact"/>
              <w:ind w:right="10"/>
              <w:jc w:val="right"/>
              <w:rPr>
                <w:sz w:val="24"/>
                <w:szCs w:val="24"/>
              </w:rPr>
            </w:pPr>
            <w:r>
              <w:rPr>
                <w:spacing w:val="-11"/>
                <w:position w:val="17"/>
                <w:sz w:val="24"/>
                <w:szCs w:val="24"/>
              </w:rPr>
              <w:t>监测</w:t>
            </w:r>
            <w:r>
              <w:rPr>
                <w:spacing w:val="-32"/>
                <w:position w:val="17"/>
                <w:sz w:val="24"/>
                <w:szCs w:val="24"/>
              </w:rPr>
              <w:t xml:space="preserve"> </w:t>
            </w:r>
            <w:r>
              <w:rPr>
                <w:rFonts w:ascii="Times New Roman" w:eastAsia="Times New Roman" w:hAnsi="Times New Roman" w:cs="Times New Roman"/>
                <w:spacing w:val="-11"/>
                <w:position w:val="17"/>
                <w:sz w:val="24"/>
                <w:szCs w:val="24"/>
              </w:rPr>
              <w:t>1</w:t>
            </w:r>
            <w:r>
              <w:rPr>
                <w:rFonts w:ascii="Times New Roman" w:eastAsia="Times New Roman" w:hAnsi="Times New Roman" w:cs="Times New Roman"/>
                <w:spacing w:val="14"/>
                <w:position w:val="17"/>
                <w:sz w:val="24"/>
                <w:szCs w:val="24"/>
              </w:rPr>
              <w:t xml:space="preserve"> </w:t>
            </w:r>
            <w:r>
              <w:rPr>
                <w:spacing w:val="-11"/>
                <w:position w:val="17"/>
                <w:sz w:val="24"/>
                <w:szCs w:val="24"/>
              </w:rPr>
              <w:t>天，</w:t>
            </w:r>
            <w:r>
              <w:rPr>
                <w:spacing w:val="-44"/>
                <w:position w:val="17"/>
                <w:sz w:val="24"/>
                <w:szCs w:val="24"/>
              </w:rPr>
              <w:t xml:space="preserve"> </w:t>
            </w:r>
            <w:r>
              <w:rPr>
                <w:spacing w:val="-11"/>
                <w:position w:val="17"/>
                <w:sz w:val="24"/>
                <w:szCs w:val="24"/>
              </w:rPr>
              <w:t>每个监测点分昼间和夜间</w:t>
            </w:r>
            <w:r>
              <w:rPr>
                <w:spacing w:val="-54"/>
                <w:position w:val="17"/>
                <w:sz w:val="24"/>
                <w:szCs w:val="24"/>
              </w:rPr>
              <w:t xml:space="preserve"> </w:t>
            </w:r>
            <w:r>
              <w:rPr>
                <w:rFonts w:ascii="Times New Roman" w:eastAsia="Times New Roman" w:hAnsi="Times New Roman" w:cs="Times New Roman"/>
                <w:spacing w:val="-11"/>
                <w:position w:val="17"/>
                <w:sz w:val="24"/>
                <w:szCs w:val="24"/>
              </w:rPr>
              <w:t xml:space="preserve">2 </w:t>
            </w:r>
            <w:r>
              <w:rPr>
                <w:spacing w:val="-11"/>
                <w:position w:val="17"/>
                <w:sz w:val="24"/>
                <w:szCs w:val="24"/>
              </w:rPr>
              <w:t>个时段进行监测，</w:t>
            </w:r>
            <w:r>
              <w:rPr>
                <w:spacing w:val="48"/>
                <w:position w:val="17"/>
                <w:sz w:val="24"/>
                <w:szCs w:val="24"/>
              </w:rPr>
              <w:t xml:space="preserve"> </w:t>
            </w:r>
            <w:r>
              <w:rPr>
                <w:spacing w:val="-12"/>
                <w:position w:val="17"/>
                <w:sz w:val="24"/>
                <w:szCs w:val="24"/>
              </w:rPr>
              <w:t xml:space="preserve">昼间： </w:t>
            </w:r>
            <w:r>
              <w:rPr>
                <w:rFonts w:ascii="Times New Roman" w:eastAsia="Times New Roman" w:hAnsi="Times New Roman" w:cs="Times New Roman"/>
                <w:spacing w:val="-12"/>
                <w:position w:val="17"/>
                <w:sz w:val="24"/>
                <w:szCs w:val="24"/>
              </w:rPr>
              <w:t>6:00-22:00</w:t>
            </w:r>
            <w:r>
              <w:rPr>
                <w:spacing w:val="-12"/>
                <w:position w:val="17"/>
                <w:sz w:val="24"/>
                <w:szCs w:val="24"/>
              </w:rPr>
              <w:t>，夜间：</w:t>
            </w:r>
          </w:p>
          <w:p>
            <w:pPr>
              <w:pStyle w:val="TableText"/>
              <w:spacing w:before="1" w:line="219" w:lineRule="auto"/>
              <w:ind w:left="103"/>
              <w:rPr>
                <w:sz w:val="24"/>
                <w:szCs w:val="24"/>
              </w:rPr>
            </w:pPr>
            <w:r>
              <w:rPr>
                <w:rFonts w:ascii="Times New Roman" w:eastAsia="Times New Roman" w:hAnsi="Times New Roman" w:cs="Times New Roman"/>
                <w:spacing w:val="-4"/>
                <w:sz w:val="24"/>
                <w:szCs w:val="24"/>
              </w:rPr>
              <w:t>22:00-6:00</w:t>
            </w:r>
            <w:r>
              <w:rPr>
                <w:spacing w:val="-4"/>
                <w:sz w:val="24"/>
                <w:szCs w:val="24"/>
              </w:rPr>
              <w:t xml:space="preserve">，各时段分别监测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16"/>
                <w:w w:val="101"/>
                <w:sz w:val="24"/>
                <w:szCs w:val="24"/>
              </w:rPr>
              <w:t xml:space="preserve"> </w:t>
            </w:r>
            <w:r>
              <w:rPr>
                <w:spacing w:val="-5"/>
                <w:sz w:val="24"/>
                <w:szCs w:val="24"/>
              </w:rPr>
              <w:t>次。</w:t>
            </w:r>
          </w:p>
          <w:p>
            <w:pPr>
              <w:pStyle w:val="TableText"/>
              <w:spacing w:before="183" w:line="220" w:lineRule="auto"/>
              <w:ind w:left="594"/>
              <w:rPr>
                <w:sz w:val="24"/>
                <w:szCs w:val="24"/>
              </w:rPr>
            </w:pPr>
            <w:r>
              <w:rPr>
                <w:spacing w:val="-4"/>
                <w:sz w:val="24"/>
                <w:szCs w:val="24"/>
              </w:rPr>
              <w:t>（</w:t>
            </w:r>
            <w:r>
              <w:rPr>
                <w:rFonts w:ascii="Times New Roman" w:eastAsia="Times New Roman" w:hAnsi="Times New Roman" w:cs="Times New Roman"/>
                <w:spacing w:val="-4"/>
                <w:sz w:val="24"/>
                <w:szCs w:val="24"/>
              </w:rPr>
              <w:t>3</w:t>
            </w:r>
            <w:r>
              <w:rPr>
                <w:spacing w:val="-4"/>
                <w:sz w:val="24"/>
                <w:szCs w:val="24"/>
              </w:rPr>
              <w:t>）监测结果</w:t>
            </w:r>
          </w:p>
          <w:p>
            <w:pPr>
              <w:pStyle w:val="TableText"/>
              <w:spacing w:before="180" w:line="218" w:lineRule="auto"/>
              <w:ind w:left="591"/>
              <w:rPr>
                <w:sz w:val="24"/>
                <w:szCs w:val="24"/>
              </w:rPr>
            </w:pPr>
            <w:r>
              <w:rPr>
                <w:spacing w:val="-2"/>
                <w:sz w:val="24"/>
                <w:szCs w:val="24"/>
              </w:rPr>
              <w:t>项目噪声监测与评价结果见表</w:t>
            </w:r>
            <w:r>
              <w:rPr>
                <w:spacing w:val="-41"/>
                <w:sz w:val="24"/>
                <w:szCs w:val="24"/>
              </w:rPr>
              <w:t xml:space="preserve"> </w:t>
            </w:r>
            <w:r>
              <w:rPr>
                <w:rFonts w:ascii="Times New Roman" w:eastAsia="Times New Roman" w:hAnsi="Times New Roman" w:cs="Times New Roman"/>
                <w:spacing w:val="-2"/>
                <w:sz w:val="24"/>
                <w:szCs w:val="24"/>
              </w:rPr>
              <w:t>3-3</w:t>
            </w:r>
            <w:r>
              <w:rPr>
                <w:spacing w:val="-2"/>
                <w:sz w:val="24"/>
                <w:szCs w:val="24"/>
              </w:rPr>
              <w:t>。</w:t>
            </w:r>
          </w:p>
          <w:p>
            <w:pPr>
              <w:pStyle w:val="TableText"/>
              <w:spacing w:before="184" w:line="214" w:lineRule="auto"/>
              <w:ind w:left="3111"/>
              <w:rPr>
                <w:sz w:val="24"/>
                <w:szCs w:val="24"/>
              </w:rPr>
            </w:pPr>
            <w:r>
              <w:rPr>
                <w:spacing w:val="-1"/>
                <w:sz w:val="24"/>
                <w:szCs w:val="24"/>
                <w14:textOutline w14:w="4354">
                  <w14:solidFill>
                    <w14:srgbClr w14:val="000000"/>
                  </w14:solidFill>
                  <w14:prstDash w14:val="solid"/>
                  <w14:miter w14:lim="10"/>
                </w14:textOutline>
              </w:rPr>
              <w:t>表</w:t>
            </w:r>
            <w:r>
              <w:rPr>
                <w:spacing w:val="-43"/>
                <w:sz w:val="24"/>
                <w:szCs w:val="24"/>
              </w:rPr>
              <w:t xml:space="preserve"> </w:t>
            </w:r>
            <w:r>
              <w:rPr>
                <w:rFonts w:ascii="Times New Roman" w:eastAsia="Times New Roman" w:hAnsi="Times New Roman" w:cs="Times New Roman"/>
                <w:b/>
                <w:bCs/>
                <w:spacing w:val="-1"/>
                <w:sz w:val="24"/>
                <w:szCs w:val="24"/>
              </w:rPr>
              <w:t xml:space="preserve">3-3    </w:t>
            </w:r>
            <w:r>
              <w:rPr>
                <w:spacing w:val="-1"/>
                <w:sz w:val="24"/>
                <w:szCs w:val="24"/>
                <w14:textOutline w14:w="4354">
                  <w14:solidFill>
                    <w14:srgbClr w14:val="000000"/>
                  </w14:solidFill>
                  <w14:prstDash w14:val="solid"/>
                  <w14:miter w14:lim="10"/>
                </w14:textOutline>
              </w:rPr>
              <w:t>噪声监测结果及评价</w:t>
            </w:r>
          </w:p>
          <w:tbl>
            <w:tblPr>
              <w:tblStyle w:val="TableNormal28"/>
              <w:tblW w:w="9059"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31"/>
              <w:gridCol w:w="859"/>
              <w:gridCol w:w="2036"/>
              <w:gridCol w:w="2444"/>
              <w:gridCol w:w="689"/>
            </w:tblGrid>
            <w:tr>
              <w:tblPrEx>
                <w:tblW w:w="9059"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1"/>
              </w:trPr>
              <w:tc>
                <w:tcPr>
                  <w:tcW w:w="3031" w:type="dxa"/>
                  <w:tcBorders>
                    <w:top w:val="single" w:sz="10" w:space="0" w:color="000000"/>
                    <w:left w:val="nil"/>
                    <w:bottom w:val="nil"/>
                  </w:tcBorders>
                  <w:vAlign w:val="top"/>
                </w:tcPr>
                <w:p>
                  <w:pPr>
                    <w:pStyle w:val="TableText"/>
                    <w:spacing w:before="283" w:line="222" w:lineRule="auto"/>
                    <w:ind w:left="1110"/>
                  </w:pPr>
                  <w:r>
                    <w:rPr>
                      <w:spacing w:val="-1"/>
                      <w14:textOutline w14:w="3831">
                        <w14:solidFill>
                          <w14:srgbClr w14:val="000000"/>
                        </w14:solidFill>
                        <w14:prstDash w14:val="solid"/>
                        <w14:miter w14:lim="10"/>
                      </w14:textOutline>
                    </w:rPr>
                    <w:t>监测点位</w:t>
                  </w:r>
                </w:p>
              </w:tc>
              <w:tc>
                <w:tcPr>
                  <w:tcW w:w="859" w:type="dxa"/>
                  <w:tcBorders>
                    <w:top w:val="single" w:sz="10" w:space="0" w:color="000000"/>
                    <w:bottom w:val="nil"/>
                  </w:tcBorders>
                  <w:vAlign w:val="top"/>
                </w:tcPr>
                <w:p>
                  <w:pPr>
                    <w:pStyle w:val="TableText"/>
                    <w:spacing w:before="150" w:after="0" w:line="226" w:lineRule="auto"/>
                    <w:ind w:left="332" w:right="109" w:hanging="212"/>
                  </w:pPr>
                  <w:r>
                    <w:rPr>
                      <w:spacing w:val="-2"/>
                      <w14:textOutline w14:w="3831">
                        <w14:solidFill>
                          <w14:srgbClr w14:val="000000"/>
                        </w14:solidFill>
                        <w14:prstDash w14:val="solid"/>
                        <w14:miter w14:lim="10"/>
                      </w14:textOutline>
                    </w:rPr>
                    <w:t>监测日</w:t>
                  </w:r>
                  <w:r>
                    <w:t xml:space="preserve"> </w:t>
                  </w:r>
                </w:p>
              </w:tc>
              <w:tc>
                <w:tcPr>
                  <w:tcW w:w="2036" w:type="dxa"/>
                  <w:tcBorders>
                    <w:top w:val="single" w:sz="10" w:space="0" w:color="000000"/>
                  </w:tcBorders>
                  <w:vAlign w:val="top"/>
                </w:tcPr>
                <w:p>
                  <w:pPr>
                    <w:pStyle w:val="TableText"/>
                    <w:spacing w:before="77" w:line="221" w:lineRule="auto"/>
                    <w:ind w:left="163"/>
                  </w:pPr>
                  <w:r>
                    <w:rPr>
                      <w:spacing w:val="-2"/>
                      <w14:textOutline w14:w="3831">
                        <w14:solidFill>
                          <w14:srgbClr w14:val="000000"/>
                        </w14:solidFill>
                        <w14:prstDash w14:val="solid"/>
                        <w14:miter w14:lim="10"/>
                      </w14:textOutline>
                    </w:rPr>
                    <w:t>监测结果</w:t>
                  </w:r>
                  <w:r>
                    <w:rPr>
                      <w:spacing w:val="-40"/>
                    </w:rPr>
                    <w:t xml:space="preserve"> </w:t>
                  </w:r>
                  <w:r>
                    <w:rPr>
                      <w:rFonts w:ascii="Times New Roman" w:eastAsia="Times New Roman" w:hAnsi="Times New Roman" w:cs="Times New Roman"/>
                      <w:b/>
                      <w:bCs/>
                      <w:spacing w:val="-2"/>
                    </w:rPr>
                    <w:t>dB</w:t>
                  </w:r>
                  <w:r>
                    <w:rPr>
                      <w:spacing w:val="-2"/>
                      <w14:textOutline w14:w="3831">
                        <w14:solidFill>
                          <w14:srgbClr w14:val="000000"/>
                        </w14:solidFill>
                        <w14:prstDash w14:val="solid"/>
                        <w14:miter w14:lim="10"/>
                      </w14:textOutline>
                    </w:rPr>
                    <w:t>（</w:t>
                  </w:r>
                  <w:r>
                    <w:rPr>
                      <w:rFonts w:ascii="Times New Roman" w:eastAsia="Times New Roman" w:hAnsi="Times New Roman" w:cs="Times New Roman"/>
                      <w:b/>
                      <w:bCs/>
                      <w:spacing w:val="-2"/>
                    </w:rPr>
                    <w:t>A</w:t>
                  </w:r>
                  <w:r>
                    <w:rPr>
                      <w:spacing w:val="-2"/>
                      <w14:textOutline w14:w="3831">
                        <w14:solidFill>
                          <w14:srgbClr w14:val="000000"/>
                        </w14:solidFill>
                        <w14:prstDash w14:val="solid"/>
                        <w14:miter w14:lim="10"/>
                      </w14:textOutline>
                    </w:rPr>
                    <w:t>）</w:t>
                  </w:r>
                </w:p>
              </w:tc>
              <w:tc>
                <w:tcPr>
                  <w:tcW w:w="2444" w:type="dxa"/>
                  <w:tcBorders>
                    <w:top w:val="single" w:sz="10" w:space="0" w:color="000000"/>
                  </w:tcBorders>
                  <w:vAlign w:val="top"/>
                </w:tcPr>
                <w:p>
                  <w:pPr>
                    <w:pStyle w:val="TableText"/>
                    <w:spacing w:before="76" w:line="221" w:lineRule="auto"/>
                    <w:ind w:left="363"/>
                  </w:pPr>
                  <w:r>
                    <w:rPr>
                      <w:spacing w:val="-2"/>
                      <w14:textOutline w14:w="3831">
                        <w14:solidFill>
                          <w14:srgbClr w14:val="000000"/>
                        </w14:solidFill>
                        <w14:prstDash w14:val="solid"/>
                        <w14:miter w14:lim="10"/>
                      </w14:textOutline>
                    </w:rPr>
                    <w:t>执行标准</w:t>
                  </w:r>
                  <w:r>
                    <w:rPr>
                      <w:spacing w:val="-39"/>
                    </w:rPr>
                    <w:t xml:space="preserve"> </w:t>
                  </w:r>
                  <w:r>
                    <w:rPr>
                      <w:rFonts w:ascii="Times New Roman" w:eastAsia="Times New Roman" w:hAnsi="Times New Roman" w:cs="Times New Roman"/>
                      <w:b/>
                      <w:bCs/>
                      <w:spacing w:val="-2"/>
                    </w:rPr>
                    <w:t>dB</w:t>
                  </w:r>
                  <w:r>
                    <w:rPr>
                      <w:spacing w:val="-2"/>
                      <w14:textOutline w14:w="3831">
                        <w14:solidFill>
                          <w14:srgbClr w14:val="000000"/>
                        </w14:solidFill>
                        <w14:prstDash w14:val="solid"/>
                        <w14:miter w14:lim="10"/>
                      </w14:textOutline>
                    </w:rPr>
                    <w:t>（</w:t>
                  </w:r>
                  <w:r>
                    <w:rPr>
                      <w:rFonts w:ascii="Times New Roman" w:eastAsia="Times New Roman" w:hAnsi="Times New Roman" w:cs="Times New Roman"/>
                      <w:b/>
                      <w:bCs/>
                      <w:spacing w:val="-2"/>
                    </w:rPr>
                    <w:t>A</w:t>
                  </w:r>
                  <w:r>
                    <w:rPr>
                      <w:spacing w:val="-2"/>
                      <w14:textOutline w14:w="3831">
                        <w14:solidFill>
                          <w14:srgbClr w14:val="000000"/>
                        </w14:solidFill>
                        <w14:prstDash w14:val="solid"/>
                        <w14:miter w14:lim="10"/>
                      </w14:textOutline>
                    </w:rPr>
                    <w:t>）</w:t>
                  </w:r>
                </w:p>
              </w:tc>
              <w:tc>
                <w:tcPr>
                  <w:tcW w:w="689" w:type="dxa"/>
                  <w:tcBorders>
                    <w:top w:val="single" w:sz="10" w:space="0" w:color="000000"/>
                    <w:bottom w:val="nil"/>
                    <w:right w:val="nil"/>
                  </w:tcBorders>
                  <w:vAlign w:val="top"/>
                </w:tcPr>
                <w:p>
                  <w:pPr>
                    <w:pStyle w:val="TableText"/>
                    <w:spacing w:before="150" w:after="0" w:line="226" w:lineRule="auto"/>
                    <w:ind w:left="137" w:right="134" w:firstLine="4"/>
                  </w:pPr>
                  <w:r>
                    <w:rPr>
                      <w:spacing w:val="-5"/>
                      <w14:textOutline w14:w="3831">
                        <w14:solidFill>
                          <w14:srgbClr w14:val="000000"/>
                        </w14:solidFill>
                        <w14:prstDash w14:val="solid"/>
                        <w14:miter w14:lim="10"/>
                      </w14:textOutline>
                    </w:rPr>
                    <w:t>是否</w:t>
                  </w:r>
                  <w:r>
                    <w:t xml:space="preserve"> </w:t>
                  </w:r>
                </w:p>
              </w:tc>
            </w:tr>
          </w:tbl>
          <w:p/>
        </w:tc>
      </w:tr>
    </w:tbl>
    <w:p>
      <w:pPr>
        <w:sectPr>
          <w:footerReference w:type="default" r:id="rId68"/>
          <w:pgSz w:w="11907" w:h="16841"/>
          <w:pgMar w:top="1415" w:right="1015" w:bottom="802" w:left="1185" w:header="0" w:footer="599" w:gutter="0"/>
          <w:pgNumType w:start="31"/>
          <w:cols w:space="708"/>
        </w:sectPr>
      </w:pPr>
    </w:p>
    <w:tbl>
      <w:tblPr>
        <w:tblStyle w:val="TableNormal29"/>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
        <w:gridCol w:w="9253"/>
      </w:tblGrid>
      <w:tr>
        <w:tblPrEx>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70"/>
        </w:trPr>
        <w:tc>
          <w:tcPr>
            <w:tcW w:w="437" w:type="dxa"/>
            <w:tcBorders>
              <w:right w:val="single" w:sz="2" w:space="0" w:color="000000"/>
            </w:tcBorders>
            <w:vAlign w:val="top"/>
          </w:tcPr>
          <w:p/>
        </w:tc>
        <w:tc>
          <w:tcPr>
            <w:tcW w:w="9253" w:type="dxa"/>
            <w:tcBorders>
              <w:left w:val="single" w:sz="2" w:space="0" w:color="000000"/>
            </w:tcBorders>
            <w:vAlign w:val="top"/>
          </w:tcPr>
          <w:tbl>
            <w:tblPr>
              <w:tblStyle w:val="TableNormal29"/>
              <w:tblW w:w="9059"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31"/>
              <w:gridCol w:w="859"/>
              <w:gridCol w:w="951"/>
              <w:gridCol w:w="1085"/>
              <w:gridCol w:w="965"/>
              <w:gridCol w:w="1479"/>
              <w:gridCol w:w="689"/>
            </w:tblGrid>
            <w:tr>
              <w:tblPrEx>
                <w:tblW w:w="9059"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1"/>
              </w:trPr>
              <w:tc>
                <w:tcPr>
                  <w:tcW w:w="3031" w:type="dxa"/>
                  <w:vMerge w:val="restart"/>
                  <w:tcBorders>
                    <w:top w:val="single" w:sz="10" w:space="0" w:color="000000"/>
                    <w:left w:val="nil"/>
                    <w:bottom w:val="nil"/>
                  </w:tcBorders>
                  <w:vAlign w:val="top"/>
                </w:tcPr>
                <w:p/>
              </w:tc>
              <w:tc>
                <w:tcPr>
                  <w:tcW w:w="859" w:type="dxa"/>
                  <w:vMerge w:val="restart"/>
                  <w:tcBorders>
                    <w:top w:val="single" w:sz="10" w:space="0" w:color="000000"/>
                    <w:bottom w:val="nil"/>
                  </w:tcBorders>
                  <w:vAlign w:val="top"/>
                </w:tcPr>
                <w:p>
                  <w:pPr>
                    <w:pStyle w:val="TableText"/>
                    <w:spacing w:before="0" w:line="226" w:lineRule="auto"/>
                    <w:ind w:left="332" w:right="109" w:hanging="212"/>
                  </w:pPr>
                  <w:r>
                    <w:rPr>
                      <w14:textOutline w14:w="3831">
                        <w14:solidFill>
                          <w14:srgbClr w14:val="000000"/>
                        </w14:solidFill>
                        <w14:prstDash w14:val="solid"/>
                        <w14:miter w14:lim="10"/>
                      </w14:textOutline>
                    </w:rPr>
                    <w:t>期</w:t>
                  </w:r>
                </w:p>
              </w:tc>
              <w:tc>
                <w:tcPr>
                  <w:tcW w:w="2036" w:type="dxa"/>
                  <w:gridSpan w:val="2"/>
                  <w:tcBorders>
                    <w:top w:val="single" w:sz="10" w:space="0" w:color="000000"/>
                  </w:tcBorders>
                  <w:vAlign w:val="top"/>
                </w:tcPr>
                <w:p/>
              </w:tc>
              <w:tc>
                <w:tcPr>
                  <w:tcW w:w="2444" w:type="dxa"/>
                  <w:gridSpan w:val="2"/>
                  <w:tcBorders>
                    <w:top w:val="single" w:sz="10" w:space="0" w:color="000000"/>
                  </w:tcBorders>
                  <w:vAlign w:val="top"/>
                </w:tcPr>
                <w:p/>
              </w:tc>
              <w:tc>
                <w:tcPr>
                  <w:tcW w:w="689" w:type="dxa"/>
                  <w:vMerge w:val="restart"/>
                  <w:tcBorders>
                    <w:top w:val="single" w:sz="10" w:space="0" w:color="000000"/>
                    <w:bottom w:val="nil"/>
                    <w:right w:val="nil"/>
                  </w:tcBorders>
                  <w:vAlign w:val="top"/>
                </w:tcPr>
                <w:p>
                  <w:pPr>
                    <w:pStyle w:val="TableText"/>
                    <w:spacing w:before="0" w:line="226" w:lineRule="auto"/>
                    <w:ind w:left="137" w:right="134" w:firstLine="4"/>
                  </w:pPr>
                  <w:r>
                    <w:rPr>
                      <w:spacing w:val="-3"/>
                      <w14:textOutline w14:w="3831">
                        <w14:solidFill>
                          <w14:srgbClr w14:val="000000"/>
                        </w14:solidFill>
                        <w14:prstDash w14:val="solid"/>
                        <w14:miter w14:lim="10"/>
                      </w14:textOutline>
                    </w:rPr>
                    <w:t>达标</w:t>
                  </w:r>
                </w:p>
              </w:tc>
            </w:tr>
            <w:tr>
              <w:tblPrEx>
                <w:tblW w:w="9059" w:type="dxa"/>
                <w:tblInd w:w="83" w:type="dxa"/>
                <w:tblLayout w:type="fixed"/>
              </w:tblPrEx>
              <w:trPr>
                <w:trHeight w:val="404"/>
              </w:trPr>
              <w:tc>
                <w:tcPr>
                  <w:tcW w:w="3031" w:type="dxa"/>
                  <w:vMerge/>
                  <w:tcBorders>
                    <w:top w:val="nil"/>
                    <w:left w:val="nil"/>
                  </w:tcBorders>
                  <w:vAlign w:val="top"/>
                </w:tcPr>
                <w:p>
                  <w:pPr>
                    <w:rPr>
                      <w:rFonts w:ascii="Arial"/>
                      <w:sz w:val="21"/>
                    </w:rPr>
                  </w:pPr>
                </w:p>
              </w:tc>
              <w:tc>
                <w:tcPr>
                  <w:tcW w:w="859" w:type="dxa"/>
                  <w:vMerge/>
                  <w:tcBorders>
                    <w:top w:val="nil"/>
                  </w:tcBorders>
                  <w:vAlign w:val="top"/>
                </w:tcPr>
                <w:p>
                  <w:pPr>
                    <w:rPr>
                      <w:rFonts w:ascii="Arial"/>
                      <w:sz w:val="21"/>
                    </w:rPr>
                  </w:pPr>
                </w:p>
              </w:tc>
              <w:tc>
                <w:tcPr>
                  <w:tcW w:w="951" w:type="dxa"/>
                  <w:vAlign w:val="top"/>
                </w:tcPr>
                <w:p>
                  <w:pPr>
                    <w:pStyle w:val="TableText"/>
                    <w:spacing w:before="117" w:line="223" w:lineRule="auto"/>
                    <w:ind w:left="269"/>
                  </w:pPr>
                  <w:r>
                    <w:rPr>
                      <w:spacing w:val="-2"/>
                      <w14:textOutline w14:w="3831">
                        <w14:solidFill>
                          <w14:srgbClr w14:val="000000"/>
                        </w14:solidFill>
                        <w14:prstDash w14:val="solid"/>
                        <w14:miter w14:lim="10"/>
                      </w14:textOutline>
                    </w:rPr>
                    <w:t>昼间</w:t>
                  </w:r>
                </w:p>
              </w:tc>
              <w:tc>
                <w:tcPr>
                  <w:tcW w:w="1085" w:type="dxa"/>
                  <w:vAlign w:val="top"/>
                </w:tcPr>
                <w:p>
                  <w:pPr>
                    <w:pStyle w:val="TableText"/>
                    <w:spacing w:before="116" w:line="221" w:lineRule="auto"/>
                    <w:ind w:left="341"/>
                  </w:pPr>
                  <w:r>
                    <w:rPr>
                      <w:spacing w:val="-3"/>
                      <w14:textOutline w14:w="3831">
                        <w14:solidFill>
                          <w14:srgbClr w14:val="000000"/>
                        </w14:solidFill>
                        <w14:prstDash w14:val="solid"/>
                        <w14:miter w14:lim="10"/>
                      </w14:textOutline>
                    </w:rPr>
                    <w:t>夜间</w:t>
                  </w:r>
                </w:p>
              </w:tc>
              <w:tc>
                <w:tcPr>
                  <w:tcW w:w="965" w:type="dxa"/>
                  <w:vAlign w:val="top"/>
                </w:tcPr>
                <w:p>
                  <w:pPr>
                    <w:pStyle w:val="TableText"/>
                    <w:spacing w:before="117" w:line="223" w:lineRule="auto"/>
                    <w:ind w:left="276"/>
                  </w:pPr>
                  <w:r>
                    <w:rPr>
                      <w:spacing w:val="-2"/>
                      <w14:textOutline w14:w="3831">
                        <w14:solidFill>
                          <w14:srgbClr w14:val="000000"/>
                        </w14:solidFill>
                        <w14:prstDash w14:val="solid"/>
                        <w14:miter w14:lim="10"/>
                      </w14:textOutline>
                    </w:rPr>
                    <w:t>昼间</w:t>
                  </w:r>
                </w:p>
              </w:tc>
              <w:tc>
                <w:tcPr>
                  <w:tcW w:w="1479" w:type="dxa"/>
                  <w:vAlign w:val="top"/>
                </w:tcPr>
                <w:p>
                  <w:pPr>
                    <w:pStyle w:val="TableText"/>
                    <w:spacing w:before="116" w:line="221" w:lineRule="auto"/>
                    <w:ind w:left="538"/>
                  </w:pPr>
                  <w:r>
                    <w:rPr>
                      <w:spacing w:val="-3"/>
                      <w14:textOutline w14:w="3831">
                        <w14:solidFill>
                          <w14:srgbClr w14:val="000000"/>
                        </w14:solidFill>
                        <w14:prstDash w14:val="solid"/>
                        <w14:miter w14:lim="10"/>
                      </w14:textOutline>
                    </w:rPr>
                    <w:t>夜间</w:t>
                  </w:r>
                </w:p>
              </w:tc>
              <w:tc>
                <w:tcPr>
                  <w:tcW w:w="689" w:type="dxa"/>
                  <w:vMerge/>
                  <w:tcBorders>
                    <w:top w:val="nil"/>
                    <w:right w:val="nil"/>
                  </w:tcBorders>
                  <w:vAlign w:val="top"/>
                </w:tcPr>
                <w:p>
                  <w:pPr>
                    <w:rPr>
                      <w:rFonts w:ascii="Arial"/>
                      <w:sz w:val="21"/>
                    </w:rPr>
                  </w:pPr>
                </w:p>
              </w:tc>
            </w:tr>
            <w:tr>
              <w:tblPrEx>
                <w:tblW w:w="9059" w:type="dxa"/>
                <w:tblInd w:w="83" w:type="dxa"/>
                <w:tblLayout w:type="fixed"/>
              </w:tblPrEx>
              <w:trPr>
                <w:trHeight w:val="314"/>
              </w:trPr>
              <w:tc>
                <w:tcPr>
                  <w:tcW w:w="3031" w:type="dxa"/>
                  <w:tcBorders>
                    <w:left w:val="nil"/>
                  </w:tcBorders>
                  <w:vAlign w:val="top"/>
                </w:tcPr>
                <w:p>
                  <w:pPr>
                    <w:pStyle w:val="TableText"/>
                    <w:spacing w:before="65" w:line="210" w:lineRule="auto"/>
                    <w:ind w:left="235"/>
                  </w:pPr>
                  <w:r>
                    <w:rPr>
                      <w:rFonts w:ascii="Times New Roman" w:eastAsia="Times New Roman" w:hAnsi="Times New Roman" w:cs="Times New Roman"/>
                      <w:spacing w:val="-4"/>
                    </w:rPr>
                    <w:t>1#</w:t>
                  </w:r>
                  <w:r>
                    <w:rPr>
                      <w:spacing w:val="-4"/>
                    </w:rPr>
                    <w:t>金鹿花园三期</w:t>
                  </w:r>
                  <w:r>
                    <w:rPr>
                      <w:spacing w:val="-37"/>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30"/>
                    </w:rPr>
                    <w:t xml:space="preserve"> </w:t>
                  </w:r>
                  <w:r>
                    <w:rPr>
                      <w:spacing w:val="-4"/>
                    </w:rPr>
                    <w:t>、</w:t>
                  </w:r>
                  <w:r>
                    <w:rPr>
                      <w:rFonts w:ascii="Times New Roman" w:eastAsia="Times New Roman" w:hAnsi="Times New Roman" w:cs="Times New Roman"/>
                      <w:spacing w:val="-4"/>
                    </w:rPr>
                    <w:t xml:space="preserve">4 </w:t>
                  </w:r>
                  <w:r>
                    <w:rPr>
                      <w:spacing w:val="-4"/>
                    </w:rPr>
                    <w:t>栋之间</w:t>
                  </w:r>
                </w:p>
              </w:tc>
              <w:tc>
                <w:tcPr>
                  <w:tcW w:w="859" w:type="dxa"/>
                  <w:vAlign w:val="top"/>
                </w:tcPr>
                <w:p>
                  <w:pPr>
                    <w:spacing w:before="103" w:line="187" w:lineRule="auto"/>
                    <w:ind w:left="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2023.6.7</w:t>
                  </w:r>
                </w:p>
              </w:tc>
              <w:tc>
                <w:tcPr>
                  <w:tcW w:w="951" w:type="dxa"/>
                  <w:vAlign w:val="top"/>
                </w:tcPr>
                <w:p>
                  <w:pPr>
                    <w:spacing w:before="103" w:line="187" w:lineRule="auto"/>
                    <w:ind w:left="37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51</w:t>
                  </w:r>
                </w:p>
              </w:tc>
              <w:tc>
                <w:tcPr>
                  <w:tcW w:w="1085" w:type="dxa"/>
                  <w:vAlign w:val="top"/>
                </w:tcPr>
                <w:p>
                  <w:pPr>
                    <w:spacing w:before="103"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w:t>
                  </w:r>
                </w:p>
              </w:tc>
              <w:tc>
                <w:tcPr>
                  <w:tcW w:w="965" w:type="dxa"/>
                  <w:vAlign w:val="top"/>
                </w:tcPr>
                <w:p>
                  <w:pPr>
                    <w:spacing w:before="103" w:line="187" w:lineRule="auto"/>
                    <w:ind w:left="38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479" w:type="dxa"/>
                  <w:vAlign w:val="top"/>
                </w:tcPr>
                <w:p>
                  <w:pPr>
                    <w:spacing w:before="103" w:line="187"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689" w:type="dxa"/>
                  <w:tcBorders>
                    <w:right w:val="nil"/>
                  </w:tcBorders>
                  <w:vAlign w:val="top"/>
                </w:tcPr>
                <w:p>
                  <w:pPr>
                    <w:pStyle w:val="TableText"/>
                    <w:spacing w:before="65" w:line="210" w:lineRule="auto"/>
                    <w:ind w:left="137"/>
                  </w:pPr>
                  <w:r>
                    <w:rPr>
                      <w:spacing w:val="-2"/>
                    </w:rPr>
                    <w:t>达标</w:t>
                  </w:r>
                </w:p>
              </w:tc>
            </w:tr>
            <w:tr>
              <w:tblPrEx>
                <w:tblW w:w="9059" w:type="dxa"/>
                <w:tblInd w:w="83" w:type="dxa"/>
                <w:tblLayout w:type="fixed"/>
              </w:tblPrEx>
              <w:trPr>
                <w:trHeight w:val="274"/>
              </w:trPr>
              <w:tc>
                <w:tcPr>
                  <w:tcW w:w="3031" w:type="dxa"/>
                  <w:tcBorders>
                    <w:left w:val="nil"/>
                  </w:tcBorders>
                  <w:vAlign w:val="top"/>
                </w:tcPr>
                <w:p>
                  <w:pPr>
                    <w:pStyle w:val="TableText"/>
                    <w:spacing w:before="51" w:line="187" w:lineRule="auto"/>
                    <w:ind w:left="110"/>
                  </w:pPr>
                  <w:r>
                    <w:rPr>
                      <w:rFonts w:ascii="Times New Roman" w:eastAsia="Times New Roman" w:hAnsi="Times New Roman" w:cs="Times New Roman"/>
                      <w:spacing w:val="-2"/>
                    </w:rPr>
                    <w:t>2#</w:t>
                  </w:r>
                  <w:r>
                    <w:rPr>
                      <w:spacing w:val="-2"/>
                    </w:rPr>
                    <w:t>金鹿花园一期</w:t>
                  </w:r>
                  <w:r>
                    <w:rPr>
                      <w:spacing w:val="-22"/>
                    </w:rPr>
                    <w:t xml:space="preserve"> </w:t>
                  </w:r>
                  <w:r>
                    <w:rPr>
                      <w:rFonts w:ascii="Times New Roman" w:eastAsia="Times New Roman" w:hAnsi="Times New Roman" w:cs="Times New Roman"/>
                      <w:spacing w:val="-2"/>
                    </w:rPr>
                    <w:t>12</w:t>
                  </w:r>
                  <w:r>
                    <w:rPr>
                      <w:spacing w:val="-2"/>
                    </w:rPr>
                    <w:t>、</w:t>
                  </w:r>
                  <w:r>
                    <w:rPr>
                      <w:rFonts w:ascii="Times New Roman" w:eastAsia="Times New Roman" w:hAnsi="Times New Roman" w:cs="Times New Roman"/>
                      <w:spacing w:val="-2"/>
                    </w:rPr>
                    <w:t xml:space="preserve">13 </w:t>
                  </w:r>
                  <w:r>
                    <w:rPr>
                      <w:spacing w:val="-2"/>
                    </w:rPr>
                    <w:t>栋之间</w:t>
                  </w:r>
                </w:p>
              </w:tc>
              <w:tc>
                <w:tcPr>
                  <w:tcW w:w="859" w:type="dxa"/>
                  <w:vAlign w:val="top"/>
                </w:tcPr>
                <w:p>
                  <w:pPr>
                    <w:spacing w:before="89" w:line="173" w:lineRule="auto"/>
                    <w:ind w:left="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2023.6.7</w:t>
                  </w:r>
                </w:p>
              </w:tc>
              <w:tc>
                <w:tcPr>
                  <w:tcW w:w="951" w:type="dxa"/>
                  <w:vAlign w:val="top"/>
                </w:tcPr>
                <w:p>
                  <w:pPr>
                    <w:spacing w:before="89" w:line="173" w:lineRule="auto"/>
                    <w:ind w:left="37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51</w:t>
                  </w:r>
                </w:p>
              </w:tc>
              <w:tc>
                <w:tcPr>
                  <w:tcW w:w="1085" w:type="dxa"/>
                  <w:vAlign w:val="top"/>
                </w:tcPr>
                <w:p>
                  <w:pPr>
                    <w:spacing w:before="89" w:line="173"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w:t>
                  </w:r>
                </w:p>
              </w:tc>
              <w:tc>
                <w:tcPr>
                  <w:tcW w:w="965" w:type="dxa"/>
                  <w:vAlign w:val="top"/>
                </w:tcPr>
                <w:p>
                  <w:pPr>
                    <w:spacing w:before="89" w:line="173" w:lineRule="auto"/>
                    <w:ind w:left="38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479" w:type="dxa"/>
                  <w:vAlign w:val="top"/>
                </w:tcPr>
                <w:p>
                  <w:pPr>
                    <w:spacing w:before="89" w:line="173"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689" w:type="dxa"/>
                  <w:tcBorders>
                    <w:right w:val="nil"/>
                  </w:tcBorders>
                  <w:vAlign w:val="top"/>
                </w:tcPr>
                <w:p>
                  <w:pPr>
                    <w:pStyle w:val="TableText"/>
                    <w:spacing w:before="46" w:line="191" w:lineRule="auto"/>
                    <w:ind w:left="137"/>
                  </w:pPr>
                  <w:r>
                    <w:rPr>
                      <w:spacing w:val="-2"/>
                    </w:rPr>
                    <w:t>达标</w:t>
                  </w:r>
                </w:p>
              </w:tc>
            </w:tr>
            <w:tr>
              <w:tblPrEx>
                <w:tblW w:w="9059" w:type="dxa"/>
                <w:tblInd w:w="83" w:type="dxa"/>
                <w:tblLayout w:type="fixed"/>
              </w:tblPrEx>
              <w:trPr>
                <w:trHeight w:val="298"/>
              </w:trPr>
              <w:tc>
                <w:tcPr>
                  <w:tcW w:w="3031" w:type="dxa"/>
                  <w:tcBorders>
                    <w:left w:val="nil"/>
                    <w:bottom w:val="single" w:sz="10" w:space="0" w:color="000000"/>
                  </w:tcBorders>
                  <w:vAlign w:val="top"/>
                </w:tcPr>
                <w:p>
                  <w:pPr>
                    <w:pStyle w:val="TableText"/>
                    <w:spacing w:before="52" w:line="207" w:lineRule="auto"/>
                    <w:ind w:left="534"/>
                  </w:pPr>
                  <w:r>
                    <w:rPr>
                      <w:rFonts w:ascii="Times New Roman" w:eastAsia="Times New Roman" w:hAnsi="Times New Roman" w:cs="Times New Roman"/>
                      <w:spacing w:val="-3"/>
                    </w:rPr>
                    <w:t>3#</w:t>
                  </w:r>
                  <w:r>
                    <w:rPr>
                      <w:spacing w:val="-3"/>
                    </w:rPr>
                    <w:t>金鹿花园一期</w:t>
                  </w:r>
                  <w:r>
                    <w:rPr>
                      <w:spacing w:val="-17"/>
                    </w:rPr>
                    <w:t xml:space="preserve"> </w:t>
                  </w:r>
                  <w:r>
                    <w:rPr>
                      <w:rFonts w:ascii="Times New Roman" w:eastAsia="Times New Roman" w:hAnsi="Times New Roman" w:cs="Times New Roman"/>
                      <w:spacing w:val="-3"/>
                    </w:rPr>
                    <w:t xml:space="preserve">14 </w:t>
                  </w:r>
                  <w:r>
                    <w:rPr>
                      <w:spacing w:val="-3"/>
                    </w:rPr>
                    <w:t>栋</w:t>
                  </w:r>
                </w:p>
              </w:tc>
              <w:tc>
                <w:tcPr>
                  <w:tcW w:w="859" w:type="dxa"/>
                  <w:tcBorders>
                    <w:bottom w:val="single" w:sz="10" w:space="0" w:color="000000"/>
                  </w:tcBorders>
                  <w:vAlign w:val="top"/>
                </w:tcPr>
                <w:p>
                  <w:pPr>
                    <w:spacing w:before="91" w:line="187" w:lineRule="auto"/>
                    <w:ind w:left="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2023.6.7</w:t>
                  </w:r>
                </w:p>
              </w:tc>
              <w:tc>
                <w:tcPr>
                  <w:tcW w:w="951" w:type="dxa"/>
                  <w:tcBorders>
                    <w:bottom w:val="single" w:sz="10" w:space="0" w:color="000000"/>
                  </w:tcBorders>
                  <w:vAlign w:val="top"/>
                </w:tcPr>
                <w:p>
                  <w:pPr>
                    <w:spacing w:before="91" w:line="187" w:lineRule="auto"/>
                    <w:ind w:left="37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52</w:t>
                  </w:r>
                </w:p>
              </w:tc>
              <w:tc>
                <w:tcPr>
                  <w:tcW w:w="1085" w:type="dxa"/>
                  <w:tcBorders>
                    <w:bottom w:val="single" w:sz="10" w:space="0" w:color="000000"/>
                  </w:tcBorders>
                  <w:vAlign w:val="top"/>
                </w:tcPr>
                <w:p>
                  <w:pPr>
                    <w:spacing w:before="91"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w:t>
                  </w:r>
                </w:p>
              </w:tc>
              <w:tc>
                <w:tcPr>
                  <w:tcW w:w="965" w:type="dxa"/>
                  <w:tcBorders>
                    <w:bottom w:val="single" w:sz="10" w:space="0" w:color="000000"/>
                  </w:tcBorders>
                  <w:vAlign w:val="top"/>
                </w:tcPr>
                <w:p>
                  <w:pPr>
                    <w:spacing w:before="91" w:line="187" w:lineRule="auto"/>
                    <w:ind w:left="38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479" w:type="dxa"/>
                  <w:tcBorders>
                    <w:bottom w:val="single" w:sz="10" w:space="0" w:color="000000"/>
                  </w:tcBorders>
                  <w:vAlign w:val="top"/>
                </w:tcPr>
                <w:p>
                  <w:pPr>
                    <w:spacing w:before="91" w:line="187"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689" w:type="dxa"/>
                  <w:tcBorders>
                    <w:bottom w:val="single" w:sz="10" w:space="0" w:color="000000"/>
                    <w:right w:val="nil"/>
                  </w:tcBorders>
                  <w:vAlign w:val="top"/>
                </w:tcPr>
                <w:p>
                  <w:pPr>
                    <w:pStyle w:val="TableText"/>
                    <w:spacing w:before="50" w:line="209" w:lineRule="auto"/>
                    <w:ind w:left="137"/>
                  </w:pPr>
                  <w:r>
                    <w:rPr>
                      <w:spacing w:val="-2"/>
                    </w:rPr>
                    <w:t>达标</w:t>
                  </w:r>
                </w:p>
              </w:tc>
            </w:tr>
          </w:tbl>
          <w:p>
            <w:pPr>
              <w:pStyle w:val="TableText"/>
              <w:spacing w:before="33" w:line="220" w:lineRule="auto"/>
              <w:ind w:left="616"/>
              <w:rPr>
                <w:sz w:val="24"/>
                <w:szCs w:val="24"/>
              </w:rPr>
            </w:pPr>
            <w:r>
              <w:rPr>
                <w:spacing w:val="-7"/>
                <w:sz w:val="24"/>
                <w:szCs w:val="24"/>
              </w:rPr>
              <w:t>由上表</w:t>
            </w:r>
            <w:r>
              <w:rPr>
                <w:spacing w:val="-38"/>
                <w:sz w:val="24"/>
                <w:szCs w:val="24"/>
              </w:rPr>
              <w:t xml:space="preserve"> </w:t>
            </w:r>
            <w:r>
              <w:rPr>
                <w:rFonts w:ascii="Times New Roman" w:eastAsia="Times New Roman" w:hAnsi="Times New Roman" w:cs="Times New Roman"/>
                <w:spacing w:val="-7"/>
                <w:sz w:val="24"/>
                <w:szCs w:val="24"/>
              </w:rPr>
              <w:t xml:space="preserve">3-3 </w:t>
            </w:r>
            <w:r>
              <w:rPr>
                <w:spacing w:val="-7"/>
                <w:sz w:val="24"/>
                <w:szCs w:val="24"/>
              </w:rPr>
              <w:t>监测结果可知，</w:t>
            </w:r>
            <w:r>
              <w:rPr>
                <w:spacing w:val="46"/>
                <w:sz w:val="24"/>
                <w:szCs w:val="24"/>
              </w:rPr>
              <w:t xml:space="preserve"> </w:t>
            </w:r>
            <w:r>
              <w:rPr>
                <w:spacing w:val="-7"/>
                <w:sz w:val="24"/>
                <w:szCs w:val="24"/>
              </w:rPr>
              <w:t>项目周边敏感点金鹿花园小区一期和三期昼、夜间现状</w:t>
            </w:r>
          </w:p>
        </w:tc>
      </w:tr>
    </w:tbl>
    <w:p>
      <w:pPr>
        <w:pStyle w:val="BodyText"/>
      </w:pPr>
    </w:p>
    <w:p>
      <w:pPr>
        <w:sectPr>
          <w:footerReference w:type="default" r:id="rId69"/>
          <w:type w:val="nextPage"/>
          <w:pgSz w:w="11907" w:h="16841"/>
          <w:pgMar w:top="1415" w:right="1015" w:bottom="802" w:left="1185" w:header="0" w:footer="599" w:gutter="0"/>
          <w:pgNumType w:start="32"/>
          <w:cols w:space="708"/>
          <w:titlePg w:val="0"/>
        </w:sectPr>
      </w:pPr>
    </w:p>
    <w:tbl>
      <w:tblPr>
        <w:tblStyle w:val="TableNormal30"/>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7"/>
        <w:gridCol w:w="534"/>
        <w:gridCol w:w="424"/>
        <w:gridCol w:w="427"/>
        <w:gridCol w:w="2332"/>
        <w:gridCol w:w="589"/>
        <w:gridCol w:w="928"/>
        <w:gridCol w:w="1836"/>
        <w:gridCol w:w="2183"/>
      </w:tblGrid>
      <w:tr>
        <w:tblPrEx>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5"/>
        </w:trPr>
        <w:tc>
          <w:tcPr>
            <w:tcW w:w="437" w:type="dxa"/>
            <w:tcBorders>
              <w:top w:val="single" w:sz="6" w:space="0" w:color="000000"/>
              <w:left w:val="single" w:sz="6" w:space="0" w:color="000000"/>
              <w:bottom w:val="single" w:sz="2" w:space="0" w:color="000000"/>
              <w:right w:val="single" w:sz="2" w:space="0" w:color="000000"/>
            </w:tcBorders>
            <w:vAlign w:val="top"/>
          </w:tcPr>
          <w:p>
            <w:pPr>
              <w:rPr>
                <w:rFonts w:ascii="Arial"/>
                <w:sz w:val="21"/>
              </w:rPr>
            </w:pPr>
          </w:p>
        </w:tc>
        <w:tc>
          <w:tcPr>
            <w:tcW w:w="9253" w:type="dxa"/>
            <w:gridSpan w:val="8"/>
            <w:tcBorders>
              <w:top w:val="single" w:sz="6" w:space="0" w:color="000000"/>
              <w:left w:val="single" w:sz="2" w:space="0" w:color="000000"/>
              <w:bottom w:val="single" w:sz="2" w:space="0" w:color="000000"/>
              <w:right w:val="single" w:sz="6" w:space="0" w:color="000000"/>
            </w:tcBorders>
            <w:vAlign w:val="top"/>
          </w:tcPr>
          <w:p>
            <w:pPr>
              <w:pStyle w:val="TableText"/>
              <w:spacing w:before="39" w:line="220" w:lineRule="auto"/>
              <w:ind w:left="118"/>
              <w:rPr>
                <w:sz w:val="24"/>
                <w:szCs w:val="24"/>
              </w:rPr>
            </w:pPr>
            <w:r>
              <w:rPr>
                <w:spacing w:val="-1"/>
                <w:sz w:val="24"/>
                <w:szCs w:val="24"/>
              </w:rPr>
              <w:t>噪声能满足《声环境质量标准》（</w:t>
            </w:r>
            <w:r>
              <w:rPr>
                <w:rFonts w:ascii="Times New Roman" w:eastAsia="Times New Roman" w:hAnsi="Times New Roman" w:cs="Times New Roman"/>
                <w:spacing w:val="-1"/>
                <w:sz w:val="24"/>
                <w:szCs w:val="24"/>
              </w:rPr>
              <w:t>GB3096</w:t>
            </w:r>
            <w:r>
              <w:rPr>
                <w:rFonts w:ascii="Times New Roman" w:eastAsia="Times New Roman" w:hAnsi="Times New Roman" w:cs="Times New Roman"/>
                <w:spacing w:val="-2"/>
                <w:sz w:val="24"/>
                <w:szCs w:val="24"/>
              </w:rPr>
              <w:t>-2008</w:t>
            </w:r>
            <w:r>
              <w:rPr>
                <w:spacing w:val="-2"/>
                <w:sz w:val="24"/>
                <w:szCs w:val="24"/>
              </w:rPr>
              <w:t>）</w:t>
            </w:r>
            <w:r>
              <w:rPr>
                <w:rFonts w:ascii="Times New Roman" w:eastAsia="Times New Roman" w:hAnsi="Times New Roman" w:cs="Times New Roman"/>
                <w:spacing w:val="-2"/>
                <w:sz w:val="24"/>
                <w:szCs w:val="24"/>
              </w:rPr>
              <w:t xml:space="preserve">2 </w:t>
            </w:r>
            <w:r>
              <w:rPr>
                <w:spacing w:val="-2"/>
                <w:sz w:val="24"/>
                <w:szCs w:val="24"/>
              </w:rPr>
              <w:t>类标准。</w:t>
            </w:r>
          </w:p>
        </w:tc>
      </w:tr>
      <w:tr>
        <w:tblPrEx>
          <w:tblW w:w="9690" w:type="dxa"/>
          <w:tblInd w:w="7" w:type="dxa"/>
          <w:tblLayout w:type="fixed"/>
        </w:tblPrEx>
        <w:trPr>
          <w:trHeight w:val="637"/>
        </w:trPr>
        <w:tc>
          <w:tcPr>
            <w:tcW w:w="437" w:type="dxa"/>
            <w:vMerge w:val="restart"/>
            <w:tcBorders>
              <w:top w:val="single" w:sz="2" w:space="0" w:color="000000"/>
              <w:left w:val="single" w:sz="6" w:space="0" w:color="000000"/>
              <w:bottom w:val="nil"/>
              <w:right w:val="single" w:sz="2" w:space="0" w:color="000000"/>
            </w:tcBorders>
            <w:textDirection w:val="tbRlV"/>
            <w:vAlign w:val="top"/>
          </w:tcPr>
          <w:p>
            <w:pPr>
              <w:pStyle w:val="TableText"/>
              <w:spacing w:before="113" w:line="209" w:lineRule="auto"/>
              <w:ind w:left="5697"/>
            </w:pPr>
            <w:r>
              <w:rPr>
                <w:spacing w:val="1"/>
                <w14:textOutline w14:w="3831">
                  <w14:solidFill>
                    <w14:srgbClr w14:val="000000"/>
                  </w14:solidFill>
                  <w14:prstDash w14:val="solid"/>
                  <w14:miter w14:lim="10"/>
                </w14:textOutline>
              </w:rPr>
              <w:t>环</w:t>
            </w:r>
            <w:r>
              <w:rPr>
                <w:spacing w:val="-43"/>
              </w:rPr>
              <w:t xml:space="preserve"> </w:t>
            </w:r>
            <w:r>
              <w:rPr>
                <w:spacing w:val="1"/>
                <w14:textOutline w14:w="3831">
                  <w14:solidFill>
                    <w14:srgbClr w14:val="000000"/>
                  </w14:solidFill>
                  <w14:prstDash w14:val="solid"/>
                  <w14:miter w14:lim="10"/>
                </w14:textOutline>
              </w:rPr>
              <w:t>境</w:t>
            </w:r>
            <w:r>
              <w:rPr>
                <w:spacing w:val="-45"/>
              </w:rPr>
              <w:t xml:space="preserve"> </w:t>
            </w:r>
            <w:r>
              <w:rPr>
                <w:spacing w:val="1"/>
                <w14:textOutline w14:w="3831">
                  <w14:solidFill>
                    <w14:srgbClr w14:val="000000"/>
                  </w14:solidFill>
                  <w14:prstDash w14:val="solid"/>
                  <w14:miter w14:lim="10"/>
                </w14:textOutline>
              </w:rPr>
              <w:t>保</w:t>
            </w:r>
            <w:r>
              <w:rPr>
                <w:spacing w:val="-42"/>
              </w:rPr>
              <w:t xml:space="preserve"> </w:t>
            </w:r>
            <w:r>
              <w:rPr>
                <w:spacing w:val="1"/>
                <w14:textOutline w14:w="3831">
                  <w14:solidFill>
                    <w14:srgbClr w14:val="000000"/>
                  </w14:solidFill>
                  <w14:prstDash w14:val="solid"/>
                  <w14:miter w14:lim="10"/>
                </w14:textOutline>
              </w:rPr>
              <w:t>护</w:t>
            </w:r>
            <w:r>
              <w:rPr>
                <w:spacing w:val="-45"/>
              </w:rPr>
              <w:t xml:space="preserve"> </w:t>
            </w:r>
            <w:r>
              <w:rPr>
                <w:spacing w:val="1"/>
                <w14:textOutline w14:w="3831">
                  <w14:solidFill>
                    <w14:srgbClr w14:val="000000"/>
                  </w14:solidFill>
                  <w14:prstDash w14:val="solid"/>
                  <w14:miter w14:lim="10"/>
                </w14:textOutline>
              </w:rPr>
              <w:t>目</w:t>
            </w:r>
            <w:r>
              <w:rPr>
                <w:spacing w:val="-43"/>
              </w:rPr>
              <w:t xml:space="preserve"> </w:t>
            </w:r>
            <w:r>
              <w:rPr>
                <w:spacing w:val="1"/>
                <w14:textOutline w14:w="3831">
                  <w14:solidFill>
                    <w14:srgbClr w14:val="000000"/>
                  </w14:solidFill>
                  <w14:prstDash w14:val="solid"/>
                  <w14:miter w14:lim="10"/>
                </w14:textOutline>
              </w:rPr>
              <w:t>标</w:t>
            </w:r>
          </w:p>
        </w:tc>
        <w:tc>
          <w:tcPr>
            <w:tcW w:w="9253" w:type="dxa"/>
            <w:gridSpan w:val="8"/>
            <w:tcBorders>
              <w:top w:val="single" w:sz="2" w:space="0" w:color="000000"/>
              <w:left w:val="single" w:sz="2" w:space="0" w:color="000000"/>
              <w:bottom w:val="single" w:sz="10" w:space="0" w:color="000000"/>
              <w:right w:val="single" w:sz="6" w:space="0" w:color="000000"/>
            </w:tcBorders>
            <w:vAlign w:val="top"/>
          </w:tcPr>
          <w:p>
            <w:pPr>
              <w:pStyle w:val="TableText"/>
              <w:spacing w:before="36" w:line="219" w:lineRule="auto"/>
              <w:ind w:left="587"/>
              <w:rPr>
                <w:sz w:val="24"/>
                <w:szCs w:val="24"/>
              </w:rPr>
            </w:pPr>
            <w:r>
              <w:rPr>
                <w:spacing w:val="-4"/>
                <w:sz w:val="24"/>
                <w:szCs w:val="24"/>
              </w:rPr>
              <w:t>根据现场实地调查，本项目环境保护目标为：</w:t>
            </w:r>
          </w:p>
          <w:p>
            <w:pPr>
              <w:pStyle w:val="TableText"/>
              <w:spacing w:before="24" w:line="216" w:lineRule="auto"/>
              <w:ind w:left="2871"/>
              <w:rPr>
                <w:sz w:val="24"/>
                <w:szCs w:val="24"/>
              </w:rPr>
            </w:pPr>
            <w:r>
              <w:rPr>
                <w:spacing w:val="-1"/>
                <w:sz w:val="24"/>
                <w:szCs w:val="24"/>
                <w14:textOutline w14:w="4354">
                  <w14:solidFill>
                    <w14:srgbClr w14:val="000000"/>
                  </w14:solidFill>
                  <w14:prstDash w14:val="solid"/>
                  <w14:miter w14:lim="10"/>
                </w14:textOutline>
              </w:rPr>
              <w:t>表</w:t>
            </w:r>
            <w:r>
              <w:rPr>
                <w:spacing w:val="-38"/>
                <w:sz w:val="24"/>
                <w:szCs w:val="24"/>
              </w:rPr>
              <w:t xml:space="preserve"> </w:t>
            </w:r>
            <w:r>
              <w:rPr>
                <w:rFonts w:ascii="Times New Roman" w:eastAsia="Times New Roman" w:hAnsi="Times New Roman" w:cs="Times New Roman"/>
                <w:b/>
                <w:bCs/>
                <w:spacing w:val="-1"/>
                <w:sz w:val="24"/>
                <w:szCs w:val="24"/>
              </w:rPr>
              <w:t xml:space="preserve">3-4    </w:t>
            </w:r>
            <w:r>
              <w:rPr>
                <w:spacing w:val="-1"/>
                <w:sz w:val="24"/>
                <w:szCs w:val="24"/>
                <w14:textOutline w14:w="4354">
                  <w14:solidFill>
                    <w14:srgbClr w14:val="000000"/>
                  </w14:solidFill>
                  <w14:prstDash w14:val="solid"/>
                  <w14:miter w14:lim="10"/>
                </w14:textOutline>
              </w:rPr>
              <w:t>本项目主要环境保护目标</w:t>
            </w:r>
          </w:p>
        </w:tc>
      </w:tr>
      <w:tr>
        <w:tblPrEx>
          <w:tblW w:w="9690" w:type="dxa"/>
          <w:tblInd w:w="7" w:type="dxa"/>
          <w:tblLayout w:type="fixed"/>
        </w:tblPrEx>
        <w:trPr>
          <w:trHeight w:val="1902"/>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tcBorders>
              <w:top w:val="single" w:sz="10" w:space="0" w:color="000000"/>
              <w:left w:val="single" w:sz="2" w:space="0" w:color="000000"/>
            </w:tcBorders>
            <w:textDirection w:val="tbRlV"/>
            <w:vAlign w:val="top"/>
          </w:tcPr>
          <w:p>
            <w:pPr>
              <w:pStyle w:val="TableText"/>
              <w:spacing w:before="108" w:line="209" w:lineRule="auto"/>
              <w:ind w:left="431"/>
            </w:pPr>
            <w:r>
              <w:rPr>
                <w:spacing w:val="46"/>
              </w:rPr>
              <w:t>环境要素</w:t>
            </w:r>
          </w:p>
        </w:tc>
        <w:tc>
          <w:tcPr>
            <w:tcW w:w="424" w:type="dxa"/>
            <w:tcBorders>
              <w:top w:val="single" w:sz="10" w:space="0" w:color="000000"/>
            </w:tcBorders>
            <w:textDirection w:val="tbRlV"/>
            <w:vAlign w:val="top"/>
          </w:tcPr>
          <w:p>
            <w:pPr>
              <w:pStyle w:val="TableText"/>
              <w:spacing w:before="108" w:line="211" w:lineRule="auto"/>
              <w:ind w:left="703"/>
            </w:pPr>
            <w:r>
              <w:rPr>
                <w:spacing w:val="1"/>
              </w:rPr>
              <w:t>序</w:t>
            </w:r>
            <w:r>
              <w:rPr>
                <w:spacing w:val="-43"/>
              </w:rPr>
              <w:t xml:space="preserve"> </w:t>
            </w:r>
            <w:r>
              <w:rPr>
                <w:spacing w:val="1"/>
              </w:rPr>
              <w:t>号</w:t>
            </w:r>
          </w:p>
        </w:tc>
        <w:tc>
          <w:tcPr>
            <w:tcW w:w="427" w:type="dxa"/>
            <w:tcBorders>
              <w:top w:val="single" w:sz="10" w:space="0" w:color="000000"/>
              <w:right w:val="single" w:sz="2" w:space="0" w:color="000000"/>
            </w:tcBorders>
            <w:textDirection w:val="tbRlV"/>
            <w:vAlign w:val="top"/>
          </w:tcPr>
          <w:p>
            <w:pPr>
              <w:pStyle w:val="TableText"/>
              <w:spacing w:before="110" w:line="210" w:lineRule="auto"/>
              <w:ind w:left="158"/>
            </w:pPr>
            <w:r>
              <w:rPr>
                <w:spacing w:val="1"/>
              </w:rPr>
              <w:t>保</w:t>
            </w:r>
            <w:r>
              <w:rPr>
                <w:spacing w:val="-43"/>
              </w:rPr>
              <w:t xml:space="preserve"> </w:t>
            </w:r>
            <w:r>
              <w:rPr>
                <w:spacing w:val="1"/>
              </w:rPr>
              <w:t>护</w:t>
            </w:r>
            <w:r>
              <w:rPr>
                <w:spacing w:val="-45"/>
              </w:rPr>
              <w:t xml:space="preserve"> </w:t>
            </w:r>
            <w:r>
              <w:rPr>
                <w:spacing w:val="1"/>
              </w:rPr>
              <w:t>目</w:t>
            </w:r>
            <w:r>
              <w:rPr>
                <w:spacing w:val="-43"/>
              </w:rPr>
              <w:t xml:space="preserve"> </w:t>
            </w:r>
            <w:r>
              <w:rPr>
                <w:spacing w:val="1"/>
              </w:rPr>
              <w:t>标</w:t>
            </w:r>
            <w:r>
              <w:rPr>
                <w:spacing w:val="-45"/>
              </w:rPr>
              <w:t xml:space="preserve"> </w:t>
            </w:r>
            <w:r>
              <w:rPr>
                <w:spacing w:val="1"/>
              </w:rPr>
              <w:t>名</w:t>
            </w:r>
            <w:r>
              <w:rPr>
                <w:spacing w:val="-42"/>
              </w:rPr>
              <w:t xml:space="preserve"> </w:t>
            </w:r>
            <w:r>
              <w:rPr>
                <w:spacing w:val="1"/>
              </w:rPr>
              <w:t>称</w:t>
            </w:r>
          </w:p>
        </w:tc>
        <w:tc>
          <w:tcPr>
            <w:tcW w:w="2332" w:type="dxa"/>
            <w:tcBorders>
              <w:top w:val="single" w:sz="10" w:space="0" w:color="000000"/>
              <w:left w:val="single" w:sz="2" w:space="0" w:color="000000"/>
              <w:right w:val="single" w:sz="2" w:space="0" w:color="000000"/>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8" w:line="213" w:lineRule="auto"/>
              <w:ind w:right="8"/>
              <w:jc w:val="right"/>
            </w:pPr>
            <w:r>
              <w:rPr>
                <w:spacing w:val="-1"/>
              </w:rPr>
              <w:t>空间相对位置（</w:t>
            </w:r>
            <w:r>
              <w:rPr>
                <w:rFonts w:ascii="Times New Roman" w:eastAsia="Times New Roman" w:hAnsi="Times New Roman" w:cs="Times New Roman"/>
                <w:spacing w:val="-1"/>
              </w:rPr>
              <w:t>X,Y,Z</w:t>
            </w:r>
            <w:r>
              <w:rPr>
                <w:spacing w:val="-1"/>
              </w:rPr>
              <w:t>）</w:t>
            </w:r>
          </w:p>
        </w:tc>
        <w:tc>
          <w:tcPr>
            <w:tcW w:w="589" w:type="dxa"/>
            <w:tcBorders>
              <w:top w:val="single" w:sz="10" w:space="0" w:color="000000"/>
              <w:left w:val="single" w:sz="2" w:space="0" w:color="000000"/>
            </w:tcBorders>
            <w:textDirection w:val="tbRlV"/>
            <w:vAlign w:val="top"/>
          </w:tcPr>
          <w:p>
            <w:pPr>
              <w:pStyle w:val="TableText"/>
              <w:spacing w:before="183" w:line="210" w:lineRule="auto"/>
              <w:ind w:left="21"/>
            </w:pPr>
            <w:r>
              <w:rPr>
                <w:spacing w:val="24"/>
                <w:w w:val="114"/>
              </w:rPr>
              <w:t>距厂界最近距离</w:t>
            </w:r>
          </w:p>
        </w:tc>
        <w:tc>
          <w:tcPr>
            <w:tcW w:w="928" w:type="dxa"/>
            <w:tcBorders>
              <w:top w:val="single" w:sz="10" w:space="0" w:color="000000"/>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8" w:line="222" w:lineRule="auto"/>
              <w:ind w:left="256"/>
            </w:pPr>
            <w:r>
              <w:rPr>
                <w:spacing w:val="-2"/>
              </w:rPr>
              <w:t>方位</w:t>
            </w:r>
          </w:p>
        </w:tc>
        <w:tc>
          <w:tcPr>
            <w:tcW w:w="1836" w:type="dxa"/>
            <w:tcBorders>
              <w:top w:val="single" w:sz="10" w:space="0" w:color="000000"/>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68" w:line="221" w:lineRule="auto"/>
              <w:ind w:left="401"/>
            </w:pPr>
            <w:r>
              <w:rPr>
                <w:spacing w:val="-2"/>
              </w:rPr>
              <w:t>功能区类别</w:t>
            </w:r>
          </w:p>
        </w:tc>
        <w:tc>
          <w:tcPr>
            <w:tcW w:w="2183" w:type="dxa"/>
            <w:tcBorders>
              <w:top w:val="single" w:sz="10" w:space="0" w:color="000000"/>
              <w:right w:val="single" w:sz="6" w:space="0" w:color="000000"/>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68" w:line="221" w:lineRule="auto"/>
              <w:ind w:left="617"/>
            </w:pPr>
            <w:r>
              <w:rPr>
                <w:spacing w:val="-1"/>
              </w:rPr>
              <w:t>情况说明</w:t>
            </w:r>
          </w:p>
        </w:tc>
      </w:tr>
      <w:tr>
        <w:tblPrEx>
          <w:tblW w:w="9690" w:type="dxa"/>
          <w:tblInd w:w="7" w:type="dxa"/>
          <w:tblLayout w:type="fixed"/>
        </w:tblPrEx>
        <w:trPr>
          <w:trHeight w:val="190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val="restart"/>
            <w:tcBorders>
              <w:left w:val="single" w:sz="2" w:space="0" w:color="000000"/>
              <w:bottom w:val="nil"/>
            </w:tcBorders>
            <w:textDirection w:val="tbRlV"/>
            <w:vAlign w:val="top"/>
          </w:tcPr>
          <w:p>
            <w:pPr>
              <w:pStyle w:val="TableText"/>
              <w:spacing w:before="109" w:line="209" w:lineRule="auto"/>
              <w:ind w:left="1810"/>
            </w:pPr>
            <w:r>
              <w:rPr>
                <w:spacing w:val="41"/>
              </w:rPr>
              <w:t>声环境</w:t>
            </w:r>
          </w:p>
        </w:tc>
        <w:tc>
          <w:tcPr>
            <w:tcW w:w="424" w:type="dxa"/>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60" w:line="187" w:lineRule="auto"/>
              <w:ind w:left="1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427" w:type="dxa"/>
            <w:tcBorders>
              <w:right w:val="single" w:sz="2" w:space="0" w:color="000000"/>
            </w:tcBorders>
            <w:textDirection w:val="tbRlV"/>
            <w:vAlign w:val="top"/>
          </w:tcPr>
          <w:p>
            <w:pPr>
              <w:pStyle w:val="TableText"/>
              <w:spacing w:before="111" w:line="209" w:lineRule="auto"/>
              <w:ind w:left="202"/>
            </w:pPr>
            <w:r>
              <w:rPr>
                <w:spacing w:val="42"/>
              </w:rPr>
              <w:t>金鹿花园三期</w:t>
            </w:r>
          </w:p>
        </w:tc>
        <w:tc>
          <w:tcPr>
            <w:tcW w:w="2332" w:type="dxa"/>
            <w:tcBorders>
              <w:left w:val="single" w:sz="2" w:space="0" w:color="000000"/>
              <w:right w:val="single" w:sz="2"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9" w:line="223" w:lineRule="auto"/>
              <w:ind w:left="112"/>
            </w:pPr>
            <w:r>
              <w:rPr>
                <w:spacing w:val="-2"/>
              </w:rPr>
              <w:t>（</w:t>
            </w:r>
            <w:r>
              <w:rPr>
                <w:rFonts w:ascii="Times New Roman" w:eastAsia="Times New Roman" w:hAnsi="Times New Roman" w:cs="Times New Roman"/>
                <w:spacing w:val="-2"/>
              </w:rPr>
              <w:t>186.10,-</w:t>
            </w:r>
            <w:r>
              <w:rPr>
                <w:rFonts w:ascii="Times New Roman" w:eastAsia="Times New Roman" w:hAnsi="Times New Roman" w:cs="Times New Roman"/>
                <w:spacing w:val="-23"/>
              </w:rPr>
              <w:t xml:space="preserve"> </w:t>
            </w:r>
            <w:r>
              <w:rPr>
                <w:rFonts w:ascii="Times New Roman" w:eastAsia="Times New Roman" w:hAnsi="Times New Roman" w:cs="Times New Roman"/>
                <w:spacing w:val="-2"/>
              </w:rPr>
              <w:t>161.22,1.34</w:t>
            </w:r>
            <w:r>
              <w:rPr>
                <w:spacing w:val="-2"/>
              </w:rPr>
              <w:t>）</w:t>
            </w:r>
          </w:p>
        </w:tc>
        <w:tc>
          <w:tcPr>
            <w:tcW w:w="589" w:type="dxa"/>
            <w:tcBorders>
              <w:left w:val="single" w:sz="2" w:space="0" w:color="00000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61" w:line="187" w:lineRule="auto"/>
              <w:ind w:left="1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27m</w:t>
            </w:r>
          </w:p>
        </w:tc>
        <w:tc>
          <w:tcPr>
            <w:tcW w:w="928"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TableText"/>
              <w:spacing w:before="68" w:line="221" w:lineRule="auto"/>
              <w:ind w:left="154"/>
            </w:pPr>
            <w:r>
              <w:rPr>
                <w:spacing w:val="-3"/>
              </w:rPr>
              <w:t>西北侧</w:t>
            </w:r>
          </w:p>
        </w:tc>
        <w:tc>
          <w:tcPr>
            <w:tcW w:w="1836"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8" w:line="231" w:lineRule="auto"/>
              <w:ind w:left="713" w:right="181" w:hanging="525"/>
            </w:pPr>
            <w:r>
              <w:rPr>
                <w:spacing w:val="-3"/>
              </w:rPr>
              <w:t>《声环境质量标</w:t>
            </w:r>
            <w:r>
              <w:rPr>
                <w:spacing w:val="5"/>
              </w:rPr>
              <w:t xml:space="preserve"> </w:t>
            </w:r>
            <w:r>
              <w:rPr>
                <w:spacing w:val="-5"/>
              </w:rPr>
              <w:t>准》</w:t>
            </w:r>
          </w:p>
          <w:p>
            <w:pPr>
              <w:pStyle w:val="TableText"/>
              <w:spacing w:before="19" w:line="229" w:lineRule="auto"/>
              <w:ind w:left="606" w:right="96" w:hanging="488"/>
            </w:pPr>
            <w:r>
              <w:rPr>
                <w:spacing w:val="-9"/>
              </w:rPr>
              <w:t>（</w:t>
            </w:r>
            <w:r>
              <w:rPr>
                <w:rFonts w:ascii="Times New Roman" w:eastAsia="Times New Roman" w:hAnsi="Times New Roman" w:cs="Times New Roman"/>
                <w:spacing w:val="-9"/>
              </w:rPr>
              <w:t>GB3096-2008</w:t>
            </w:r>
            <w:r>
              <w:rPr>
                <w:spacing w:val="-9"/>
              </w:rPr>
              <w:t>）</w:t>
            </w:r>
            <w:r>
              <w:rPr>
                <w:rFonts w:ascii="Times New Roman" w:eastAsia="Times New Roman" w:hAnsi="Times New Roman" w:cs="Times New Roman"/>
                <w:spacing w:val="-9"/>
              </w:rPr>
              <w:t>2</w:t>
            </w:r>
            <w:r>
              <w:rPr>
                <w:rFonts w:ascii="Times New Roman" w:eastAsia="Times New Roman" w:hAnsi="Times New Roman" w:cs="Times New Roman"/>
                <w:spacing w:val="8"/>
              </w:rPr>
              <w:t xml:space="preserve"> </w:t>
            </w:r>
            <w:r>
              <w:rPr>
                <w:spacing w:val="-2"/>
              </w:rPr>
              <w:t>类标准</w:t>
            </w:r>
          </w:p>
        </w:tc>
        <w:tc>
          <w:tcPr>
            <w:tcW w:w="2183" w:type="dxa"/>
            <w:tcBorders>
              <w:bottom w:val="single" w:sz="2" w:space="0" w:color="000000"/>
              <w:right w:val="single" w:sz="6" w:space="0" w:color="000000"/>
            </w:tcBorders>
            <w:vAlign w:val="top"/>
          </w:tcPr>
          <w:p>
            <w:pPr>
              <w:pStyle w:val="TableText"/>
              <w:spacing w:before="34" w:line="234" w:lineRule="auto"/>
              <w:ind w:left="112" w:right="207" w:firstLine="17"/>
              <w:jc w:val="both"/>
            </w:pPr>
            <w:r>
              <w:rPr>
                <w:rFonts w:ascii="Times New Roman" w:eastAsia="Times New Roman" w:hAnsi="Times New Roman" w:cs="Times New Roman"/>
                <w:spacing w:val="-10"/>
              </w:rPr>
              <w:t xml:space="preserve">17 </w:t>
            </w:r>
            <w:r>
              <w:rPr>
                <w:spacing w:val="-10"/>
              </w:rPr>
              <w:t>层楼高建筑，临近</w:t>
            </w:r>
            <w:r>
              <w:t xml:space="preserve"> </w:t>
            </w:r>
            <w:r>
              <w:rPr>
                <w:spacing w:val="7"/>
              </w:rPr>
              <w:t>项目用地的为</w:t>
            </w:r>
            <w:r>
              <w:rPr>
                <w:spacing w:val="-38"/>
              </w:rPr>
              <w:t xml:space="preserve"> </w:t>
            </w:r>
            <w:r>
              <w:rPr>
                <w:rFonts w:ascii="Times New Roman" w:eastAsia="Times New Roman" w:hAnsi="Times New Roman" w:cs="Times New Roman"/>
                <w:spacing w:val="7"/>
              </w:rPr>
              <w:t xml:space="preserve">3 </w:t>
            </w:r>
            <w:r>
              <w:rPr>
                <w:spacing w:val="7"/>
              </w:rPr>
              <w:t xml:space="preserve">栋 </w:t>
            </w:r>
            <w:r>
              <w:rPr>
                <w:spacing w:val="-10"/>
              </w:rPr>
              <w:t xml:space="preserve">楼， </w:t>
            </w:r>
            <w:r>
              <w:rPr>
                <w:rFonts w:ascii="Times New Roman" w:eastAsia="Times New Roman" w:hAnsi="Times New Roman" w:cs="Times New Roman"/>
                <w:spacing w:val="-10"/>
              </w:rPr>
              <w:t xml:space="preserve">1 </w:t>
            </w:r>
            <w:r>
              <w:rPr>
                <w:spacing w:val="-10"/>
              </w:rPr>
              <w:t>层西南侧为商</w:t>
            </w:r>
            <w:r>
              <w:rPr>
                <w:spacing w:val="7"/>
              </w:rPr>
              <w:t xml:space="preserve"> </w:t>
            </w:r>
            <w:r>
              <w:rPr>
                <w:spacing w:val="-12"/>
              </w:rPr>
              <w:t>铺，</w:t>
            </w:r>
            <w:r>
              <w:rPr>
                <w:rFonts w:ascii="Times New Roman" w:eastAsia="Times New Roman" w:hAnsi="Times New Roman" w:cs="Times New Roman"/>
                <w:spacing w:val="-12"/>
              </w:rPr>
              <w:t xml:space="preserve">2 </w:t>
            </w:r>
            <w:r>
              <w:rPr>
                <w:spacing w:val="-12"/>
              </w:rPr>
              <w:t>层至</w:t>
            </w:r>
            <w:r>
              <w:rPr>
                <w:spacing w:val="-20"/>
              </w:rPr>
              <w:t xml:space="preserve"> </w:t>
            </w:r>
            <w:r>
              <w:rPr>
                <w:rFonts w:ascii="Times New Roman" w:eastAsia="Times New Roman" w:hAnsi="Times New Roman" w:cs="Times New Roman"/>
                <w:spacing w:val="-12"/>
              </w:rPr>
              <w:t>17</w:t>
            </w:r>
            <w:r>
              <w:rPr>
                <w:rFonts w:ascii="Times New Roman" w:eastAsia="Times New Roman" w:hAnsi="Times New Roman" w:cs="Times New Roman"/>
                <w:spacing w:val="6"/>
              </w:rPr>
              <w:t xml:space="preserve"> </w:t>
            </w:r>
            <w:r>
              <w:rPr>
                <w:spacing w:val="-12"/>
              </w:rPr>
              <w:t>层为居</w:t>
            </w:r>
            <w:r>
              <w:t xml:space="preserve"> </w:t>
            </w:r>
            <w:r>
              <w:rPr>
                <w:spacing w:val="-5"/>
              </w:rPr>
              <w:t>民楼，居民楼入口位</w:t>
            </w:r>
            <w:r>
              <w:rPr>
                <w:spacing w:val="4"/>
              </w:rPr>
              <w:t xml:space="preserve"> </w:t>
            </w:r>
            <w:r>
              <w:rPr>
                <w:spacing w:val="-5"/>
              </w:rPr>
              <w:t>于西北侧小区内（没</w:t>
            </w:r>
            <w:r>
              <w:rPr>
                <w:spacing w:val="4"/>
              </w:rPr>
              <w:t xml:space="preserve"> </w:t>
            </w:r>
            <w:r>
              <w:rPr>
                <w:spacing w:val="10"/>
              </w:rPr>
              <w:t>有面朝项目地址）</w:t>
            </w:r>
          </w:p>
        </w:tc>
      </w:tr>
      <w:tr>
        <w:tblPrEx>
          <w:tblW w:w="9690" w:type="dxa"/>
          <w:tblInd w:w="7" w:type="dxa"/>
          <w:tblLayout w:type="fixed"/>
        </w:tblPrEx>
        <w:trPr>
          <w:trHeight w:val="2455"/>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tcBorders>
            <w:textDirection w:val="tbRlV"/>
            <w:vAlign w:val="top"/>
          </w:tcPr>
          <w:p>
            <w:pPr>
              <w:rPr>
                <w:rFonts w:ascii="Arial"/>
                <w:sz w:val="21"/>
              </w:rPr>
            </w:pPr>
          </w:p>
        </w:tc>
        <w:tc>
          <w:tcPr>
            <w:tcW w:w="424" w:type="dxa"/>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61" w:line="187" w:lineRule="auto"/>
              <w:ind w:left="15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427" w:type="dxa"/>
            <w:tcBorders>
              <w:right w:val="single" w:sz="2" w:space="0" w:color="000000"/>
            </w:tcBorders>
            <w:textDirection w:val="tbRlV"/>
            <w:vAlign w:val="top"/>
          </w:tcPr>
          <w:p>
            <w:pPr>
              <w:pStyle w:val="TableText"/>
              <w:spacing w:before="111" w:line="209" w:lineRule="auto"/>
              <w:ind w:left="478"/>
            </w:pPr>
            <w:r>
              <w:rPr>
                <w:spacing w:val="1"/>
              </w:rPr>
              <w:t>金</w:t>
            </w:r>
            <w:r>
              <w:rPr>
                <w:spacing w:val="-53"/>
              </w:rPr>
              <w:t xml:space="preserve"> </w:t>
            </w:r>
            <w:r>
              <w:rPr>
                <w:spacing w:val="1"/>
              </w:rPr>
              <w:t>鹿</w:t>
            </w:r>
            <w:r>
              <w:rPr>
                <w:spacing w:val="-57"/>
              </w:rPr>
              <w:t xml:space="preserve"> </w:t>
            </w:r>
            <w:r>
              <w:rPr>
                <w:spacing w:val="1"/>
              </w:rPr>
              <w:t>花</w:t>
            </w:r>
            <w:r>
              <w:rPr>
                <w:spacing w:val="-57"/>
              </w:rPr>
              <w:t xml:space="preserve"> </w:t>
            </w:r>
            <w:r>
              <w:rPr>
                <w:spacing w:val="1"/>
              </w:rPr>
              <w:t>园</w:t>
            </w:r>
            <w:r>
              <w:rPr>
                <w:spacing w:val="24"/>
              </w:rPr>
              <w:t xml:space="preserve"> </w:t>
            </w:r>
            <w:r>
              <w:rPr>
                <w:spacing w:val="-70"/>
                <w:w w:val="43"/>
              </w:rPr>
              <w:t>一</w:t>
            </w:r>
            <w:r>
              <w:rPr>
                <w:spacing w:val="53"/>
              </w:rPr>
              <w:t xml:space="preserve"> </w:t>
            </w:r>
            <w:r>
              <w:rPr>
                <w:spacing w:val="1"/>
              </w:rPr>
              <w:t>期</w:t>
            </w:r>
          </w:p>
        </w:tc>
        <w:tc>
          <w:tcPr>
            <w:tcW w:w="2332" w:type="dxa"/>
            <w:tcBorders>
              <w:left w:val="single" w:sz="2" w:space="0" w:color="000000"/>
              <w:right w:val="single" w:sz="2" w:space="0" w:color="000000"/>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8" w:line="223" w:lineRule="auto"/>
              <w:ind w:left="278"/>
            </w:pPr>
            <w:r>
              <w:rPr>
                <w:spacing w:val="-1"/>
              </w:rPr>
              <w:t>（</w:t>
            </w:r>
            <w:r>
              <w:rPr>
                <w:rFonts w:ascii="Times New Roman" w:eastAsia="Times New Roman" w:hAnsi="Times New Roman" w:cs="Times New Roman"/>
                <w:spacing w:val="-1"/>
              </w:rPr>
              <w:t>139.49,94.76,20</w:t>
            </w:r>
            <w:r>
              <w:rPr>
                <w:spacing w:val="-1"/>
              </w:rPr>
              <w:t>）</w:t>
            </w:r>
          </w:p>
        </w:tc>
        <w:tc>
          <w:tcPr>
            <w:tcW w:w="589" w:type="dxa"/>
            <w:tcBorders>
              <w:left w:val="single" w:sz="2" w:space="0" w:color="000000"/>
            </w:tcBorders>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61" w:line="187" w:lineRule="auto"/>
              <w:ind w:left="1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45m</w:t>
            </w:r>
          </w:p>
        </w:tc>
        <w:tc>
          <w:tcPr>
            <w:tcW w:w="928" w:type="dxa"/>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8" w:line="221" w:lineRule="auto"/>
              <w:ind w:left="154"/>
            </w:pPr>
            <w:r>
              <w:rPr>
                <w:spacing w:val="-3"/>
              </w:rPr>
              <w:t>西南侧</w:t>
            </w:r>
          </w:p>
        </w:tc>
        <w:tc>
          <w:tcPr>
            <w:tcW w:w="1836" w:type="dxa"/>
            <w:vMerge/>
            <w:tcBorders>
              <w:top w:val="nil"/>
            </w:tcBorders>
            <w:vAlign w:val="top"/>
          </w:tcPr>
          <w:p>
            <w:pPr>
              <w:rPr>
                <w:rFonts w:ascii="Arial"/>
                <w:sz w:val="21"/>
              </w:rPr>
            </w:pPr>
          </w:p>
        </w:tc>
        <w:tc>
          <w:tcPr>
            <w:tcW w:w="2183" w:type="dxa"/>
            <w:tcBorders>
              <w:top w:val="single" w:sz="2" w:space="0" w:color="000000"/>
              <w:right w:val="single" w:sz="6" w:space="0" w:color="000000"/>
            </w:tcBorders>
            <w:vAlign w:val="top"/>
          </w:tcPr>
          <w:p>
            <w:pPr>
              <w:pStyle w:val="TableText"/>
              <w:spacing w:before="37" w:line="237" w:lineRule="auto"/>
              <w:ind w:left="112" w:right="205" w:firstLine="8"/>
              <w:jc w:val="both"/>
            </w:pPr>
            <w:r>
              <w:rPr>
                <w:rFonts w:ascii="Times New Roman" w:eastAsia="Times New Roman" w:hAnsi="Times New Roman" w:cs="Times New Roman"/>
                <w:spacing w:val="-10"/>
              </w:rPr>
              <w:t xml:space="preserve">9 </w:t>
            </w:r>
            <w:r>
              <w:rPr>
                <w:spacing w:val="-10"/>
              </w:rPr>
              <w:t>层楼高建筑， 临近</w:t>
            </w:r>
            <w:r>
              <w:t xml:space="preserve"> </w:t>
            </w:r>
            <w:r>
              <w:rPr>
                <w:spacing w:val="-2"/>
              </w:rPr>
              <w:t>项目用地的为</w:t>
            </w:r>
            <w:r>
              <w:rPr>
                <w:spacing w:val="-23"/>
              </w:rPr>
              <w:t xml:space="preserve"> </w:t>
            </w:r>
            <w:r>
              <w:rPr>
                <w:rFonts w:ascii="Times New Roman" w:eastAsia="Times New Roman" w:hAnsi="Times New Roman" w:cs="Times New Roman"/>
                <w:spacing w:val="-2"/>
              </w:rPr>
              <w:t>13</w:t>
            </w:r>
            <w:r>
              <w:rPr>
                <w:rFonts w:ascii="Times New Roman" w:eastAsia="Times New Roman" w:hAnsi="Times New Roman" w:cs="Times New Roman"/>
                <w:spacing w:val="16"/>
                <w:w w:val="101"/>
              </w:rPr>
              <w:t xml:space="preserve"> </w:t>
            </w:r>
            <w:r>
              <w:rPr>
                <w:spacing w:val="-2"/>
              </w:rPr>
              <w:t>幢</w:t>
            </w:r>
            <w:r>
              <w:t xml:space="preserve"> </w:t>
            </w:r>
            <w:r>
              <w:rPr>
                <w:spacing w:val="-14"/>
              </w:rPr>
              <w:t>和</w:t>
            </w:r>
            <w:r>
              <w:rPr>
                <w:spacing w:val="-28"/>
              </w:rPr>
              <w:t xml:space="preserve"> </w:t>
            </w:r>
            <w:r>
              <w:rPr>
                <w:rFonts w:ascii="Times New Roman" w:eastAsia="Times New Roman" w:hAnsi="Times New Roman" w:cs="Times New Roman"/>
                <w:spacing w:val="-14"/>
              </w:rPr>
              <w:t>14</w:t>
            </w:r>
            <w:r>
              <w:rPr>
                <w:rFonts w:ascii="Times New Roman" w:eastAsia="Times New Roman" w:hAnsi="Times New Roman" w:cs="Times New Roman"/>
                <w:spacing w:val="13"/>
                <w:w w:val="101"/>
              </w:rPr>
              <w:t xml:space="preserve"> </w:t>
            </w:r>
            <w:r>
              <w:rPr>
                <w:spacing w:val="-14"/>
              </w:rPr>
              <w:t>幢，</w:t>
            </w:r>
            <w:r>
              <w:rPr>
                <w:rFonts w:ascii="Times New Roman" w:eastAsia="Times New Roman" w:hAnsi="Times New Roman" w:cs="Times New Roman"/>
                <w:spacing w:val="-14"/>
              </w:rPr>
              <w:t>1</w:t>
            </w:r>
            <w:r>
              <w:rPr>
                <w:rFonts w:ascii="Times New Roman" w:eastAsia="Times New Roman" w:hAnsi="Times New Roman" w:cs="Times New Roman"/>
                <w:spacing w:val="8"/>
              </w:rPr>
              <w:t xml:space="preserve"> </w:t>
            </w:r>
            <w:r>
              <w:rPr>
                <w:spacing w:val="-14"/>
              </w:rPr>
              <w:t>层东北侧</w:t>
            </w:r>
            <w:r>
              <w:t xml:space="preserve"> </w:t>
            </w:r>
            <w:r>
              <w:rPr>
                <w:spacing w:val="-1"/>
              </w:rPr>
              <w:t>为商铺，</w:t>
            </w:r>
            <w:r>
              <w:rPr>
                <w:rFonts w:ascii="Times New Roman" w:eastAsia="Times New Roman" w:hAnsi="Times New Roman" w:cs="Times New Roman"/>
                <w:spacing w:val="-1"/>
              </w:rPr>
              <w:t xml:space="preserve">2 </w:t>
            </w:r>
            <w:r>
              <w:rPr>
                <w:spacing w:val="-1"/>
              </w:rPr>
              <w:t>层至</w:t>
            </w:r>
            <w:r>
              <w:rPr>
                <w:spacing w:val="-40"/>
              </w:rPr>
              <w:t xml:space="preserve"> </w:t>
            </w:r>
            <w:r>
              <w:rPr>
                <w:rFonts w:ascii="Times New Roman" w:eastAsia="Times New Roman" w:hAnsi="Times New Roman" w:cs="Times New Roman"/>
                <w:spacing w:val="-1"/>
              </w:rPr>
              <w:t xml:space="preserve">9 </w:t>
            </w:r>
            <w:r>
              <w:rPr>
                <w:spacing w:val="-1"/>
              </w:rPr>
              <w:t>层</w:t>
            </w:r>
            <w:r>
              <w:t xml:space="preserve"> </w:t>
            </w:r>
            <w:r>
              <w:rPr>
                <w:spacing w:val="-11"/>
              </w:rPr>
              <w:t>为居民楼，</w:t>
            </w:r>
            <w:r>
              <w:rPr>
                <w:rFonts w:ascii="Times New Roman" w:eastAsia="Times New Roman" w:hAnsi="Times New Roman" w:cs="Times New Roman"/>
                <w:spacing w:val="-11"/>
              </w:rPr>
              <w:t>13</w:t>
            </w:r>
            <w:r>
              <w:rPr>
                <w:rFonts w:ascii="Times New Roman" w:eastAsia="Times New Roman" w:hAnsi="Times New Roman" w:cs="Times New Roman"/>
                <w:spacing w:val="16"/>
                <w:w w:val="101"/>
              </w:rPr>
              <w:t xml:space="preserve"> </w:t>
            </w:r>
            <w:r>
              <w:rPr>
                <w:spacing w:val="-11"/>
              </w:rPr>
              <w:t>幢居民</w:t>
            </w:r>
            <w:r>
              <w:t xml:space="preserve"> </w:t>
            </w:r>
            <w:r>
              <w:rPr>
                <w:spacing w:val="-5"/>
              </w:rPr>
              <w:t>楼入口位于西北侧、</w:t>
            </w:r>
            <w:r>
              <w:rPr>
                <w:spacing w:val="6"/>
              </w:rPr>
              <w:t xml:space="preserve"> </w:t>
            </w:r>
            <w:r>
              <w:rPr>
                <w:rFonts w:ascii="Times New Roman" w:eastAsia="Times New Roman" w:hAnsi="Times New Roman" w:cs="Times New Roman"/>
                <w:spacing w:val="4"/>
              </w:rPr>
              <w:t>14</w:t>
            </w:r>
            <w:r>
              <w:rPr>
                <w:rFonts w:ascii="Times New Roman" w:eastAsia="Times New Roman" w:hAnsi="Times New Roman" w:cs="Times New Roman"/>
                <w:spacing w:val="18"/>
                <w:w w:val="101"/>
              </w:rPr>
              <w:t xml:space="preserve"> </w:t>
            </w:r>
            <w:r>
              <w:rPr>
                <w:spacing w:val="4"/>
              </w:rPr>
              <w:t>幢居民楼入口位</w:t>
            </w:r>
            <w:r>
              <w:t xml:space="preserve"> </w:t>
            </w:r>
            <w:r>
              <w:rPr>
                <w:spacing w:val="-5"/>
              </w:rPr>
              <w:t>于东南侧（没有面朝</w:t>
            </w:r>
          </w:p>
          <w:p>
            <w:pPr>
              <w:pStyle w:val="TableText"/>
              <w:spacing w:before="20" w:line="203" w:lineRule="auto"/>
              <w:ind w:left="517"/>
            </w:pPr>
            <w:r>
              <w:rPr>
                <w:spacing w:val="-4"/>
              </w:rPr>
              <w:t>项目地址）</w:t>
            </w:r>
          </w:p>
        </w:tc>
      </w:tr>
      <w:tr>
        <w:tblPrEx>
          <w:tblW w:w="9690" w:type="dxa"/>
          <w:tblInd w:w="7" w:type="dxa"/>
          <w:tblLayout w:type="fixed"/>
        </w:tblPrEx>
        <w:trPr>
          <w:trHeight w:val="1093"/>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tcBorders>
              <w:left w:val="single" w:sz="2" w:space="0" w:color="000000"/>
            </w:tcBorders>
            <w:textDirection w:val="tbRlV"/>
            <w:vAlign w:val="top"/>
          </w:tcPr>
          <w:p>
            <w:pPr>
              <w:pStyle w:val="TableText"/>
              <w:spacing w:before="108" w:line="209" w:lineRule="auto"/>
              <w:ind w:left="37"/>
            </w:pPr>
            <w:r>
              <w:rPr>
                <w:spacing w:val="1"/>
              </w:rPr>
              <w:t>环</w:t>
            </w:r>
            <w:r>
              <w:rPr>
                <w:spacing w:val="-43"/>
              </w:rPr>
              <w:t xml:space="preserve"> </w:t>
            </w:r>
            <w:r>
              <w:rPr>
                <w:spacing w:val="1"/>
              </w:rPr>
              <w:t>境</w:t>
            </w:r>
            <w:r>
              <w:rPr>
                <w:spacing w:val="-45"/>
              </w:rPr>
              <w:t xml:space="preserve"> </w:t>
            </w:r>
            <w:r>
              <w:rPr>
                <w:spacing w:val="1"/>
              </w:rPr>
              <w:t>要</w:t>
            </w:r>
            <w:r>
              <w:rPr>
                <w:spacing w:val="-43"/>
              </w:rPr>
              <w:t xml:space="preserve"> </w:t>
            </w:r>
            <w:r>
              <w:rPr>
                <w:spacing w:val="1"/>
              </w:rPr>
              <w:t>素</w:t>
            </w:r>
          </w:p>
        </w:tc>
        <w:tc>
          <w:tcPr>
            <w:tcW w:w="424" w:type="dxa"/>
            <w:textDirection w:val="tbRlV"/>
            <w:vAlign w:val="top"/>
          </w:tcPr>
          <w:p>
            <w:pPr>
              <w:pStyle w:val="TableText"/>
              <w:spacing w:before="108" w:line="211" w:lineRule="auto"/>
              <w:ind w:left="310"/>
            </w:pPr>
            <w:r>
              <w:rPr>
                <w:spacing w:val="31"/>
              </w:rPr>
              <w:t>序号</w:t>
            </w:r>
          </w:p>
        </w:tc>
        <w:tc>
          <w:tcPr>
            <w:tcW w:w="3348" w:type="dxa"/>
            <w:gridSpan w:val="3"/>
            <w:vAlign w:val="top"/>
          </w:tcPr>
          <w:p>
            <w:pPr>
              <w:spacing w:line="374" w:lineRule="auto"/>
              <w:rPr>
                <w:rFonts w:ascii="Arial"/>
                <w:sz w:val="21"/>
              </w:rPr>
            </w:pPr>
          </w:p>
          <w:p>
            <w:pPr>
              <w:pStyle w:val="TableText"/>
              <w:spacing w:before="69" w:line="221" w:lineRule="auto"/>
              <w:ind w:left="1045"/>
            </w:pPr>
            <w:r>
              <w:rPr>
                <w:spacing w:val="-1"/>
              </w:rPr>
              <w:t>保护目标名称</w:t>
            </w:r>
          </w:p>
        </w:tc>
        <w:tc>
          <w:tcPr>
            <w:tcW w:w="928" w:type="dxa"/>
            <w:vAlign w:val="top"/>
          </w:tcPr>
          <w:p>
            <w:pPr>
              <w:spacing w:line="374" w:lineRule="auto"/>
              <w:rPr>
                <w:rFonts w:ascii="Arial"/>
                <w:sz w:val="21"/>
              </w:rPr>
            </w:pPr>
          </w:p>
          <w:p>
            <w:pPr>
              <w:pStyle w:val="TableText"/>
              <w:spacing w:before="68" w:line="222" w:lineRule="auto"/>
              <w:ind w:left="256"/>
            </w:pPr>
            <w:r>
              <w:rPr>
                <w:spacing w:val="-2"/>
              </w:rPr>
              <w:t>方位</w:t>
            </w:r>
          </w:p>
        </w:tc>
        <w:tc>
          <w:tcPr>
            <w:tcW w:w="1836" w:type="dxa"/>
            <w:vAlign w:val="top"/>
          </w:tcPr>
          <w:p>
            <w:pPr>
              <w:spacing w:line="374" w:lineRule="auto"/>
              <w:rPr>
                <w:rFonts w:ascii="Arial"/>
                <w:sz w:val="21"/>
              </w:rPr>
            </w:pPr>
          </w:p>
          <w:p>
            <w:pPr>
              <w:pStyle w:val="TableText"/>
              <w:spacing w:before="69" w:line="221" w:lineRule="auto"/>
              <w:ind w:left="711"/>
            </w:pPr>
            <w:r>
              <w:rPr>
                <w:spacing w:val="-2"/>
              </w:rPr>
              <w:t>距离</w:t>
            </w:r>
          </w:p>
        </w:tc>
        <w:tc>
          <w:tcPr>
            <w:tcW w:w="2183" w:type="dxa"/>
            <w:tcBorders>
              <w:right w:val="single" w:sz="6" w:space="0" w:color="000000"/>
            </w:tcBorders>
            <w:vAlign w:val="top"/>
          </w:tcPr>
          <w:p>
            <w:pPr>
              <w:spacing w:line="374" w:lineRule="auto"/>
              <w:rPr>
                <w:rFonts w:ascii="Arial"/>
                <w:sz w:val="21"/>
              </w:rPr>
            </w:pPr>
          </w:p>
          <w:p>
            <w:pPr>
              <w:pStyle w:val="TableText"/>
              <w:spacing w:before="69" w:line="221" w:lineRule="auto"/>
              <w:ind w:left="305"/>
            </w:pPr>
            <w:r>
              <w:rPr>
                <w:spacing w:val="-1"/>
              </w:rPr>
              <w:t>保护目标和级别</w:t>
            </w: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val="restart"/>
            <w:tcBorders>
              <w:left w:val="single" w:sz="2" w:space="0" w:color="000000"/>
              <w:bottom w:val="nil"/>
            </w:tcBorders>
            <w:textDirection w:val="tbRlV"/>
            <w:vAlign w:val="top"/>
          </w:tcPr>
          <w:p>
            <w:pPr>
              <w:pStyle w:val="TableText"/>
              <w:spacing w:before="109" w:line="209" w:lineRule="auto"/>
              <w:ind w:left="1929"/>
            </w:pPr>
            <w:r>
              <w:rPr>
                <w:spacing w:val="46"/>
              </w:rPr>
              <w:t>大气环境</w:t>
            </w:r>
          </w:p>
        </w:tc>
        <w:tc>
          <w:tcPr>
            <w:tcW w:w="424" w:type="dxa"/>
            <w:vAlign w:val="top"/>
          </w:tcPr>
          <w:p>
            <w:pPr>
              <w:spacing w:before="72" w:line="187" w:lineRule="auto"/>
              <w:ind w:left="1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348" w:type="dxa"/>
            <w:gridSpan w:val="3"/>
            <w:vAlign w:val="top"/>
          </w:tcPr>
          <w:p>
            <w:pPr>
              <w:pStyle w:val="TableText"/>
              <w:spacing w:before="42" w:line="198" w:lineRule="auto"/>
              <w:ind w:left="1046"/>
            </w:pPr>
            <w:r>
              <w:rPr>
                <w:spacing w:val="-2"/>
              </w:rPr>
              <w:t>金鹿花园三期</w:t>
            </w:r>
          </w:p>
        </w:tc>
        <w:tc>
          <w:tcPr>
            <w:tcW w:w="928" w:type="dxa"/>
            <w:vAlign w:val="top"/>
          </w:tcPr>
          <w:p>
            <w:pPr>
              <w:pStyle w:val="TableText"/>
              <w:spacing w:before="38" w:line="202" w:lineRule="auto"/>
              <w:ind w:left="154"/>
            </w:pPr>
            <w:r>
              <w:rPr>
                <w:spacing w:val="-3"/>
              </w:rPr>
              <w:t>西北侧</w:t>
            </w:r>
          </w:p>
        </w:tc>
        <w:tc>
          <w:tcPr>
            <w:tcW w:w="1836" w:type="dxa"/>
            <w:vAlign w:val="top"/>
          </w:tcPr>
          <w:p>
            <w:pPr>
              <w:spacing w:before="71" w:line="187" w:lineRule="auto"/>
              <w:ind w:left="7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27m</w:t>
            </w:r>
          </w:p>
        </w:tc>
        <w:tc>
          <w:tcPr>
            <w:tcW w:w="2183" w:type="dxa"/>
            <w:vMerge w:val="restart"/>
            <w:tcBorders>
              <w:bottom w:val="nil"/>
              <w:right w:val="single" w:sz="6" w:space="0" w:color="00000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9" w:line="230" w:lineRule="auto"/>
              <w:ind w:left="114" w:right="116" w:firstLine="86"/>
            </w:pPr>
            <w:r>
              <w:rPr>
                <w:spacing w:val="-2"/>
              </w:rPr>
              <w:t xml:space="preserve">《环境空气质量标  </w:t>
            </w:r>
            <w:r>
              <w:rPr>
                <w:spacing w:val="-7"/>
              </w:rPr>
              <w:t>准》（</w:t>
            </w:r>
            <w:r>
              <w:rPr>
                <w:rFonts w:ascii="Times New Roman" w:eastAsia="Times New Roman" w:hAnsi="Times New Roman" w:cs="Times New Roman"/>
                <w:spacing w:val="-7"/>
              </w:rPr>
              <w:t>GB3095-2012</w:t>
            </w:r>
            <w:r>
              <w:rPr>
                <w:spacing w:val="-7"/>
              </w:rPr>
              <w:t>）</w:t>
            </w:r>
          </w:p>
          <w:p>
            <w:pPr>
              <w:pStyle w:val="TableText"/>
              <w:spacing w:before="20" w:line="230" w:lineRule="auto"/>
              <w:ind w:left="830" w:right="296" w:hanging="632"/>
            </w:pPr>
            <w:r>
              <w:rPr>
                <w:spacing w:val="-1"/>
              </w:rPr>
              <w:t>及修改单中的二级</w:t>
            </w:r>
            <w:r>
              <w:rPr>
                <w:spacing w:val="2"/>
              </w:rPr>
              <w:t xml:space="preserve"> </w:t>
            </w:r>
            <w:r>
              <w:rPr>
                <w:spacing w:val="-2"/>
              </w:rPr>
              <w:t>标准</w:t>
            </w: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69" w:line="187" w:lineRule="auto"/>
              <w:ind w:left="15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348" w:type="dxa"/>
            <w:gridSpan w:val="3"/>
            <w:vAlign w:val="top"/>
          </w:tcPr>
          <w:p>
            <w:pPr>
              <w:pStyle w:val="TableText"/>
              <w:spacing w:before="42" w:line="198" w:lineRule="auto"/>
              <w:ind w:left="1046"/>
            </w:pPr>
            <w:r>
              <w:rPr>
                <w:spacing w:val="-2"/>
              </w:rPr>
              <w:t>金鹿花园一期</w:t>
            </w:r>
          </w:p>
        </w:tc>
        <w:tc>
          <w:tcPr>
            <w:tcW w:w="928" w:type="dxa"/>
            <w:vAlign w:val="top"/>
          </w:tcPr>
          <w:p>
            <w:pPr>
              <w:pStyle w:val="TableText"/>
              <w:spacing w:before="38" w:line="202" w:lineRule="auto"/>
              <w:ind w:left="154"/>
            </w:pPr>
            <w:r>
              <w:rPr>
                <w:spacing w:val="-3"/>
              </w:rPr>
              <w:t>西南侧</w:t>
            </w:r>
          </w:p>
        </w:tc>
        <w:tc>
          <w:tcPr>
            <w:tcW w:w="1836" w:type="dxa"/>
            <w:vAlign w:val="top"/>
          </w:tcPr>
          <w:p>
            <w:pPr>
              <w:spacing w:before="69" w:line="187" w:lineRule="auto"/>
              <w:ind w:left="7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5"/>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69" w:line="187" w:lineRule="auto"/>
              <w:ind w:left="15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348" w:type="dxa"/>
            <w:gridSpan w:val="3"/>
            <w:vAlign w:val="top"/>
          </w:tcPr>
          <w:p>
            <w:pPr>
              <w:pStyle w:val="TableText"/>
              <w:spacing w:before="38" w:line="199" w:lineRule="auto"/>
              <w:ind w:left="838"/>
            </w:pPr>
            <w:r>
              <w:rPr>
                <w:spacing w:val="-2"/>
              </w:rPr>
              <w:t>融创金成海口壹号</w:t>
            </w:r>
          </w:p>
        </w:tc>
        <w:tc>
          <w:tcPr>
            <w:tcW w:w="928" w:type="dxa"/>
            <w:vAlign w:val="top"/>
          </w:tcPr>
          <w:p>
            <w:pPr>
              <w:pStyle w:val="TableText"/>
              <w:spacing w:before="38" w:line="199" w:lineRule="auto"/>
              <w:ind w:left="154"/>
            </w:pPr>
            <w:r>
              <w:rPr>
                <w:spacing w:val="-3"/>
              </w:rPr>
              <w:t>西北侧</w:t>
            </w:r>
          </w:p>
        </w:tc>
        <w:tc>
          <w:tcPr>
            <w:tcW w:w="1836" w:type="dxa"/>
            <w:vAlign w:val="top"/>
          </w:tcPr>
          <w:p>
            <w:pPr>
              <w:spacing w:before="69" w:line="187" w:lineRule="auto"/>
              <w:ind w:left="70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175m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2" w:line="187" w:lineRule="auto"/>
              <w:ind w:left="150"/>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348" w:type="dxa"/>
            <w:gridSpan w:val="3"/>
            <w:vAlign w:val="top"/>
          </w:tcPr>
          <w:p>
            <w:pPr>
              <w:pStyle w:val="TableText"/>
              <w:spacing w:before="41" w:line="199" w:lineRule="auto"/>
              <w:ind w:left="1148"/>
            </w:pPr>
            <w:r>
              <w:rPr>
                <w:spacing w:val="-2"/>
              </w:rPr>
              <w:t>鑫元中公寓</w:t>
            </w:r>
          </w:p>
        </w:tc>
        <w:tc>
          <w:tcPr>
            <w:tcW w:w="928" w:type="dxa"/>
            <w:vAlign w:val="top"/>
          </w:tcPr>
          <w:p>
            <w:pPr>
              <w:pStyle w:val="TableText"/>
              <w:spacing w:before="41" w:line="199" w:lineRule="auto"/>
              <w:ind w:left="154"/>
            </w:pPr>
            <w:r>
              <w:rPr>
                <w:spacing w:val="-3"/>
              </w:rPr>
              <w:t>西北侧</w:t>
            </w:r>
          </w:p>
        </w:tc>
        <w:tc>
          <w:tcPr>
            <w:tcW w:w="1836" w:type="dxa"/>
            <w:vAlign w:val="top"/>
          </w:tcPr>
          <w:p>
            <w:pPr>
              <w:spacing w:before="72"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435m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5" w:line="184" w:lineRule="auto"/>
              <w:ind w:left="15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348" w:type="dxa"/>
            <w:gridSpan w:val="3"/>
            <w:vAlign w:val="top"/>
          </w:tcPr>
          <w:p>
            <w:pPr>
              <w:pStyle w:val="TableText"/>
              <w:spacing w:before="38" w:line="202" w:lineRule="auto"/>
              <w:ind w:left="1064"/>
            </w:pPr>
            <w:r>
              <w:rPr>
                <w:spacing w:val="-5"/>
              </w:rPr>
              <w:t>中交怡湖雅苑</w:t>
            </w:r>
          </w:p>
        </w:tc>
        <w:tc>
          <w:tcPr>
            <w:tcW w:w="928" w:type="dxa"/>
            <w:vAlign w:val="top"/>
          </w:tcPr>
          <w:p>
            <w:pPr>
              <w:pStyle w:val="TableText"/>
              <w:spacing w:before="38" w:line="202" w:lineRule="auto"/>
              <w:ind w:left="260"/>
            </w:pPr>
            <w:r>
              <w:rPr>
                <w:spacing w:val="-3"/>
              </w:rPr>
              <w:t>西侧</w:t>
            </w:r>
          </w:p>
        </w:tc>
        <w:tc>
          <w:tcPr>
            <w:tcW w:w="1836" w:type="dxa"/>
            <w:vAlign w:val="top"/>
          </w:tcPr>
          <w:p>
            <w:pPr>
              <w:spacing w:before="72"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353m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5"/>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0" w:line="187" w:lineRule="auto"/>
              <w:ind w:left="15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348" w:type="dxa"/>
            <w:gridSpan w:val="3"/>
            <w:vAlign w:val="top"/>
          </w:tcPr>
          <w:p>
            <w:pPr>
              <w:pStyle w:val="TableText"/>
              <w:spacing w:before="38" w:line="199" w:lineRule="auto"/>
              <w:ind w:left="1047"/>
            </w:pPr>
            <w:r>
              <w:rPr>
                <w:spacing w:val="-2"/>
              </w:rPr>
              <w:t>北官和悦景苑</w:t>
            </w:r>
          </w:p>
        </w:tc>
        <w:tc>
          <w:tcPr>
            <w:tcW w:w="928" w:type="dxa"/>
            <w:vAlign w:val="top"/>
          </w:tcPr>
          <w:p>
            <w:pPr>
              <w:pStyle w:val="TableText"/>
              <w:spacing w:before="38" w:line="199" w:lineRule="auto"/>
              <w:ind w:left="154"/>
            </w:pPr>
            <w:r>
              <w:rPr>
                <w:spacing w:val="-3"/>
              </w:rPr>
              <w:t>西南侧</w:t>
            </w:r>
          </w:p>
        </w:tc>
        <w:tc>
          <w:tcPr>
            <w:tcW w:w="1836" w:type="dxa"/>
            <w:vAlign w:val="top"/>
          </w:tcPr>
          <w:p>
            <w:pPr>
              <w:spacing w:before="70"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395m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6" w:line="184" w:lineRule="auto"/>
              <w:ind w:left="15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348" w:type="dxa"/>
            <w:gridSpan w:val="3"/>
            <w:vAlign w:val="top"/>
          </w:tcPr>
          <w:p>
            <w:pPr>
              <w:pStyle w:val="TableText"/>
              <w:spacing w:before="41" w:line="199" w:lineRule="auto"/>
              <w:ind w:left="1255"/>
            </w:pPr>
            <w:r>
              <w:rPr>
                <w:spacing w:val="-2"/>
              </w:rPr>
              <w:t>金鹿大厦</w:t>
            </w:r>
          </w:p>
        </w:tc>
        <w:tc>
          <w:tcPr>
            <w:tcW w:w="928" w:type="dxa"/>
            <w:vAlign w:val="top"/>
          </w:tcPr>
          <w:p>
            <w:pPr>
              <w:pStyle w:val="TableText"/>
              <w:spacing w:before="41" w:line="199" w:lineRule="auto"/>
              <w:ind w:left="257"/>
            </w:pPr>
            <w:r>
              <w:rPr>
                <w:spacing w:val="-3"/>
              </w:rPr>
              <w:t>南侧</w:t>
            </w:r>
          </w:p>
        </w:tc>
        <w:tc>
          <w:tcPr>
            <w:tcW w:w="1836" w:type="dxa"/>
            <w:vAlign w:val="top"/>
          </w:tcPr>
          <w:p>
            <w:pPr>
              <w:spacing w:before="73" w:line="187" w:lineRule="auto"/>
              <w:ind w:left="70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195m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3" w:line="187" w:lineRule="auto"/>
              <w:ind w:left="16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3348" w:type="dxa"/>
            <w:gridSpan w:val="3"/>
            <w:vAlign w:val="top"/>
          </w:tcPr>
          <w:p>
            <w:pPr>
              <w:pStyle w:val="TableText"/>
              <w:spacing w:before="40" w:line="200" w:lineRule="auto"/>
              <w:ind w:left="1046"/>
            </w:pPr>
            <w:r>
              <w:rPr>
                <w:spacing w:val="-2"/>
              </w:rPr>
              <w:t>卫生局家属院</w:t>
            </w:r>
          </w:p>
        </w:tc>
        <w:tc>
          <w:tcPr>
            <w:tcW w:w="928" w:type="dxa"/>
            <w:vAlign w:val="top"/>
          </w:tcPr>
          <w:p>
            <w:pPr>
              <w:pStyle w:val="TableText"/>
              <w:spacing w:before="40" w:line="200" w:lineRule="auto"/>
              <w:ind w:left="154"/>
            </w:pPr>
            <w:r>
              <w:rPr>
                <w:spacing w:val="-3"/>
              </w:rPr>
              <w:t>西南侧</w:t>
            </w:r>
          </w:p>
        </w:tc>
        <w:tc>
          <w:tcPr>
            <w:tcW w:w="1836" w:type="dxa"/>
            <w:vAlign w:val="top"/>
          </w:tcPr>
          <w:p>
            <w:pPr>
              <w:spacing w:before="73"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452m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3" w:line="187" w:lineRule="auto"/>
              <w:ind w:left="155"/>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3348" w:type="dxa"/>
            <w:gridSpan w:val="3"/>
            <w:vAlign w:val="top"/>
          </w:tcPr>
          <w:p>
            <w:pPr>
              <w:pStyle w:val="TableText"/>
              <w:spacing w:before="40" w:line="200" w:lineRule="auto"/>
              <w:ind w:left="1362"/>
            </w:pPr>
            <w:r>
              <w:rPr>
                <w:spacing w:val="-2"/>
              </w:rPr>
              <w:t>五公祠</w:t>
            </w:r>
          </w:p>
        </w:tc>
        <w:tc>
          <w:tcPr>
            <w:tcW w:w="928" w:type="dxa"/>
            <w:vAlign w:val="top"/>
          </w:tcPr>
          <w:p>
            <w:pPr>
              <w:pStyle w:val="TableText"/>
              <w:spacing w:before="40" w:line="200" w:lineRule="auto"/>
              <w:ind w:left="157"/>
            </w:pPr>
            <w:r>
              <w:rPr>
                <w:spacing w:val="-3"/>
              </w:rPr>
              <w:t>东南侧</w:t>
            </w:r>
          </w:p>
        </w:tc>
        <w:tc>
          <w:tcPr>
            <w:tcW w:w="1836" w:type="dxa"/>
            <w:vAlign w:val="top"/>
          </w:tcPr>
          <w:p>
            <w:pPr>
              <w:spacing w:before="73" w:line="187" w:lineRule="auto"/>
              <w:ind w:left="70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190m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5"/>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1"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3348" w:type="dxa"/>
            <w:gridSpan w:val="3"/>
            <w:vAlign w:val="top"/>
          </w:tcPr>
          <w:p>
            <w:pPr>
              <w:pStyle w:val="TableText"/>
              <w:spacing w:before="39" w:line="198" w:lineRule="auto"/>
              <w:ind w:left="1150"/>
            </w:pPr>
            <w:r>
              <w:rPr>
                <w:spacing w:val="-2"/>
              </w:rPr>
              <w:t>宝发金海苑</w:t>
            </w:r>
          </w:p>
        </w:tc>
        <w:tc>
          <w:tcPr>
            <w:tcW w:w="928" w:type="dxa"/>
            <w:vAlign w:val="top"/>
          </w:tcPr>
          <w:p>
            <w:pPr>
              <w:pStyle w:val="TableText"/>
              <w:spacing w:before="39" w:line="198" w:lineRule="auto"/>
              <w:ind w:left="157"/>
            </w:pPr>
            <w:r>
              <w:rPr>
                <w:spacing w:val="-3"/>
              </w:rPr>
              <w:t>东南侧</w:t>
            </w:r>
          </w:p>
        </w:tc>
        <w:tc>
          <w:tcPr>
            <w:tcW w:w="1836" w:type="dxa"/>
            <w:vAlign w:val="top"/>
          </w:tcPr>
          <w:p>
            <w:pPr>
              <w:spacing w:before="71" w:line="187" w:lineRule="auto"/>
              <w:ind w:left="6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271m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4" w:line="187" w:lineRule="auto"/>
              <w:ind w:left="12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11</w:t>
            </w:r>
          </w:p>
        </w:tc>
        <w:tc>
          <w:tcPr>
            <w:tcW w:w="3348" w:type="dxa"/>
            <w:gridSpan w:val="3"/>
            <w:vAlign w:val="top"/>
          </w:tcPr>
          <w:p>
            <w:pPr>
              <w:pStyle w:val="TableText"/>
              <w:spacing w:before="42" w:line="198" w:lineRule="auto"/>
              <w:ind w:left="1043"/>
            </w:pPr>
            <w:r>
              <w:rPr>
                <w:spacing w:val="-1"/>
              </w:rPr>
              <w:t>海口市博物馆</w:t>
            </w:r>
          </w:p>
        </w:tc>
        <w:tc>
          <w:tcPr>
            <w:tcW w:w="928" w:type="dxa"/>
            <w:vAlign w:val="top"/>
          </w:tcPr>
          <w:p>
            <w:pPr>
              <w:pStyle w:val="TableText"/>
              <w:spacing w:before="42" w:line="198" w:lineRule="auto"/>
              <w:ind w:left="157"/>
            </w:pPr>
            <w:r>
              <w:rPr>
                <w:spacing w:val="-3"/>
              </w:rPr>
              <w:t>东南侧</w:t>
            </w:r>
          </w:p>
        </w:tc>
        <w:tc>
          <w:tcPr>
            <w:tcW w:w="1836" w:type="dxa"/>
            <w:vAlign w:val="top"/>
          </w:tcPr>
          <w:p>
            <w:pPr>
              <w:spacing w:before="74"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372m</w:t>
            </w:r>
          </w:p>
        </w:tc>
        <w:tc>
          <w:tcPr>
            <w:tcW w:w="2183" w:type="dxa"/>
            <w:vMerge/>
            <w:tcBorders>
              <w:top w:val="nil"/>
              <w:bottom w:val="nil"/>
              <w:right w:val="single" w:sz="6" w:space="0" w:color="000000"/>
            </w:tcBorders>
            <w:vAlign w:val="top"/>
          </w:tcPr>
          <w:p>
            <w:pPr>
              <w:rPr>
                <w:rFonts w:ascii="Arial"/>
                <w:sz w:val="21"/>
              </w:rPr>
            </w:pPr>
          </w:p>
        </w:tc>
      </w:tr>
    </w:tbl>
    <w:p>
      <w:pPr>
        <w:sectPr>
          <w:footerReference w:type="default" r:id="rId70"/>
          <w:pgSz w:w="11907" w:h="16841"/>
          <w:pgMar w:top="1415" w:right="1015" w:bottom="802" w:left="1185" w:header="0" w:footer="599" w:gutter="0"/>
          <w:pgNumType w:start="33"/>
          <w:cols w:space="708"/>
        </w:sectPr>
      </w:pPr>
    </w:p>
    <w:tbl>
      <w:tblPr>
        <w:tblStyle w:val="TableNormal31"/>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7"/>
        <w:gridCol w:w="534"/>
        <w:gridCol w:w="424"/>
        <w:gridCol w:w="3348"/>
        <w:gridCol w:w="928"/>
        <w:gridCol w:w="1836"/>
        <w:gridCol w:w="2183"/>
      </w:tblGrid>
      <w:tr>
        <w:tblPrEx>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78"/>
        </w:trPr>
        <w:tc>
          <w:tcPr>
            <w:tcW w:w="437" w:type="dxa"/>
            <w:vMerge w:val="restart"/>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val="restart"/>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4"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3348" w:type="dxa"/>
            <w:vAlign w:val="top"/>
          </w:tcPr>
          <w:p>
            <w:pPr>
              <w:pStyle w:val="TableText"/>
              <w:spacing w:before="40" w:line="200" w:lineRule="auto"/>
              <w:ind w:left="1255"/>
            </w:pPr>
            <w:r>
              <w:rPr>
                <w:spacing w:val="-2"/>
              </w:rPr>
              <w:t>文博花苑</w:t>
            </w:r>
          </w:p>
        </w:tc>
        <w:tc>
          <w:tcPr>
            <w:tcW w:w="928" w:type="dxa"/>
            <w:vAlign w:val="top"/>
          </w:tcPr>
          <w:p>
            <w:pPr>
              <w:pStyle w:val="TableText"/>
              <w:spacing w:before="40" w:line="200" w:lineRule="auto"/>
              <w:ind w:left="157"/>
            </w:pPr>
            <w:r>
              <w:rPr>
                <w:spacing w:val="-3"/>
              </w:rPr>
              <w:t>东南侧</w:t>
            </w:r>
          </w:p>
        </w:tc>
        <w:tc>
          <w:tcPr>
            <w:tcW w:w="1836" w:type="dxa"/>
            <w:vAlign w:val="top"/>
          </w:tcPr>
          <w:p>
            <w:pPr>
              <w:spacing w:before="74"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338m</w:t>
            </w:r>
          </w:p>
        </w:tc>
        <w:tc>
          <w:tcPr>
            <w:tcW w:w="2183" w:type="dxa"/>
            <w:vMerge w:val="restart"/>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1"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3348" w:type="dxa"/>
            <w:vAlign w:val="top"/>
          </w:tcPr>
          <w:p>
            <w:pPr>
              <w:pStyle w:val="TableText"/>
              <w:spacing w:before="40" w:line="200" w:lineRule="auto"/>
              <w:ind w:left="1260"/>
            </w:pPr>
            <w:r>
              <w:rPr>
                <w:spacing w:val="-3"/>
              </w:rPr>
              <w:t>画苑小区</w:t>
            </w:r>
          </w:p>
        </w:tc>
        <w:tc>
          <w:tcPr>
            <w:tcW w:w="928" w:type="dxa"/>
            <w:vAlign w:val="top"/>
          </w:tcPr>
          <w:p>
            <w:pPr>
              <w:pStyle w:val="TableText"/>
              <w:spacing w:before="40" w:line="200" w:lineRule="auto"/>
              <w:ind w:left="157"/>
            </w:pPr>
            <w:r>
              <w:rPr>
                <w:spacing w:val="-3"/>
              </w:rPr>
              <w:t>东南侧</w:t>
            </w:r>
          </w:p>
        </w:tc>
        <w:tc>
          <w:tcPr>
            <w:tcW w:w="1836" w:type="dxa"/>
            <w:vAlign w:val="top"/>
          </w:tcPr>
          <w:p>
            <w:pPr>
              <w:spacing w:before="71"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323m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5"/>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2"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w:t>
            </w:r>
          </w:p>
        </w:tc>
        <w:tc>
          <w:tcPr>
            <w:tcW w:w="3348" w:type="dxa"/>
            <w:vAlign w:val="top"/>
          </w:tcPr>
          <w:p>
            <w:pPr>
              <w:pStyle w:val="TableText"/>
              <w:spacing w:before="40" w:line="197" w:lineRule="auto"/>
              <w:ind w:left="1253"/>
            </w:pPr>
            <w:r>
              <w:rPr>
                <w:spacing w:val="-2"/>
              </w:rPr>
              <w:t>丽怡酒店</w:t>
            </w:r>
          </w:p>
        </w:tc>
        <w:tc>
          <w:tcPr>
            <w:tcW w:w="928" w:type="dxa"/>
            <w:vAlign w:val="top"/>
          </w:tcPr>
          <w:p>
            <w:pPr>
              <w:pStyle w:val="TableText"/>
              <w:spacing w:before="40" w:line="197" w:lineRule="auto"/>
              <w:ind w:left="157"/>
            </w:pPr>
            <w:r>
              <w:rPr>
                <w:spacing w:val="-3"/>
              </w:rPr>
              <w:t>东南侧</w:t>
            </w:r>
          </w:p>
        </w:tc>
        <w:tc>
          <w:tcPr>
            <w:tcW w:w="1836" w:type="dxa"/>
            <w:vAlign w:val="top"/>
          </w:tcPr>
          <w:p>
            <w:pPr>
              <w:spacing w:before="71" w:line="187" w:lineRule="auto"/>
              <w:ind w:left="6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262m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4"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3348" w:type="dxa"/>
            <w:vAlign w:val="top"/>
          </w:tcPr>
          <w:p>
            <w:pPr>
              <w:pStyle w:val="TableText"/>
              <w:spacing w:before="41" w:line="199" w:lineRule="auto"/>
              <w:ind w:left="1254"/>
            </w:pPr>
            <w:r>
              <w:rPr>
                <w:spacing w:val="-2"/>
              </w:rPr>
              <w:t>涵唐酒店</w:t>
            </w:r>
          </w:p>
        </w:tc>
        <w:tc>
          <w:tcPr>
            <w:tcW w:w="928" w:type="dxa"/>
            <w:vAlign w:val="top"/>
          </w:tcPr>
          <w:p>
            <w:pPr>
              <w:pStyle w:val="TableText"/>
              <w:spacing w:before="41" w:line="199" w:lineRule="auto"/>
              <w:ind w:left="157"/>
            </w:pPr>
            <w:r>
              <w:rPr>
                <w:spacing w:val="-3"/>
              </w:rPr>
              <w:t>东南侧</w:t>
            </w:r>
          </w:p>
        </w:tc>
        <w:tc>
          <w:tcPr>
            <w:tcW w:w="1836" w:type="dxa"/>
            <w:vAlign w:val="top"/>
          </w:tcPr>
          <w:p>
            <w:pPr>
              <w:spacing w:before="74" w:line="187" w:lineRule="auto"/>
              <w:ind w:left="6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274m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7"/>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nil"/>
            </w:tcBorders>
            <w:textDirection w:val="tbRlV"/>
            <w:vAlign w:val="top"/>
          </w:tcPr>
          <w:p>
            <w:pPr>
              <w:rPr>
                <w:rFonts w:ascii="Arial"/>
                <w:sz w:val="21"/>
              </w:rPr>
            </w:pPr>
          </w:p>
        </w:tc>
        <w:tc>
          <w:tcPr>
            <w:tcW w:w="424" w:type="dxa"/>
            <w:vAlign w:val="top"/>
          </w:tcPr>
          <w:p>
            <w:pPr>
              <w:spacing w:before="74"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3348" w:type="dxa"/>
            <w:vAlign w:val="top"/>
          </w:tcPr>
          <w:p>
            <w:pPr>
              <w:pStyle w:val="TableText"/>
              <w:spacing w:before="40" w:line="199" w:lineRule="auto"/>
              <w:ind w:left="1255"/>
            </w:pPr>
            <w:r>
              <w:rPr>
                <w:spacing w:val="-2"/>
              </w:rPr>
              <w:t>金鹿公寓</w:t>
            </w:r>
          </w:p>
        </w:tc>
        <w:tc>
          <w:tcPr>
            <w:tcW w:w="928" w:type="dxa"/>
            <w:vAlign w:val="top"/>
          </w:tcPr>
          <w:p>
            <w:pPr>
              <w:pStyle w:val="TableText"/>
              <w:spacing w:before="40" w:line="199" w:lineRule="auto"/>
              <w:ind w:left="157"/>
            </w:pPr>
            <w:r>
              <w:rPr>
                <w:spacing w:val="-3"/>
              </w:rPr>
              <w:t>东南侧</w:t>
            </w:r>
          </w:p>
        </w:tc>
        <w:tc>
          <w:tcPr>
            <w:tcW w:w="1836" w:type="dxa"/>
            <w:vAlign w:val="top"/>
          </w:tcPr>
          <w:p>
            <w:pPr>
              <w:spacing w:before="74" w:line="187" w:lineRule="auto"/>
              <w:ind w:left="70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107m</w:t>
            </w:r>
          </w:p>
        </w:tc>
        <w:tc>
          <w:tcPr>
            <w:tcW w:w="2183" w:type="dxa"/>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318"/>
        </w:trPr>
        <w:tc>
          <w:tcPr>
            <w:tcW w:w="437" w:type="dxa"/>
            <w:vMerge/>
            <w:tcBorders>
              <w:top w:val="nil"/>
              <w:left w:val="single" w:sz="6" w:space="0" w:color="000000"/>
              <w:bottom w:val="single" w:sz="6" w:space="0" w:color="000000"/>
              <w:right w:val="single" w:sz="2" w:space="0" w:color="000000"/>
            </w:tcBorders>
            <w:textDirection w:val="tbRlV"/>
            <w:vAlign w:val="top"/>
          </w:tcPr>
          <w:p>
            <w:pPr>
              <w:rPr>
                <w:rFonts w:ascii="Arial"/>
                <w:sz w:val="21"/>
              </w:rPr>
            </w:pPr>
          </w:p>
        </w:tc>
        <w:tc>
          <w:tcPr>
            <w:tcW w:w="534" w:type="dxa"/>
            <w:vMerge/>
            <w:tcBorders>
              <w:top w:val="nil"/>
              <w:left w:val="single" w:sz="2" w:space="0" w:color="000000"/>
              <w:bottom w:val="single" w:sz="6" w:space="0" w:color="000000"/>
            </w:tcBorders>
            <w:textDirection w:val="tbRlV"/>
            <w:vAlign w:val="top"/>
          </w:tcPr>
          <w:p>
            <w:pPr>
              <w:rPr>
                <w:rFonts w:ascii="Arial"/>
                <w:sz w:val="21"/>
              </w:rPr>
            </w:pPr>
          </w:p>
        </w:tc>
        <w:tc>
          <w:tcPr>
            <w:tcW w:w="424" w:type="dxa"/>
            <w:tcBorders>
              <w:bottom w:val="single" w:sz="6" w:space="0" w:color="000000"/>
            </w:tcBorders>
            <w:vAlign w:val="top"/>
          </w:tcPr>
          <w:p>
            <w:pPr>
              <w:spacing w:before="73"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3348" w:type="dxa"/>
            <w:tcBorders>
              <w:bottom w:val="single" w:sz="6" w:space="0" w:color="000000"/>
            </w:tcBorders>
            <w:vAlign w:val="top"/>
          </w:tcPr>
          <w:p>
            <w:pPr>
              <w:pStyle w:val="TableText"/>
              <w:spacing w:before="42" w:line="221" w:lineRule="auto"/>
              <w:ind w:left="1255"/>
            </w:pPr>
            <w:r>
              <w:rPr>
                <w:spacing w:val="-2"/>
              </w:rPr>
              <w:t>美舍香槟</w:t>
            </w:r>
          </w:p>
        </w:tc>
        <w:tc>
          <w:tcPr>
            <w:tcW w:w="928" w:type="dxa"/>
            <w:tcBorders>
              <w:bottom w:val="single" w:sz="6" w:space="0" w:color="000000"/>
            </w:tcBorders>
            <w:vAlign w:val="top"/>
          </w:tcPr>
          <w:p>
            <w:pPr>
              <w:pStyle w:val="TableText"/>
              <w:spacing w:before="41" w:line="221" w:lineRule="auto"/>
              <w:ind w:left="262"/>
            </w:pPr>
            <w:r>
              <w:rPr>
                <w:spacing w:val="-4"/>
              </w:rPr>
              <w:t>东侧</w:t>
            </w:r>
          </w:p>
        </w:tc>
        <w:tc>
          <w:tcPr>
            <w:tcW w:w="1836" w:type="dxa"/>
            <w:tcBorders>
              <w:bottom w:val="single" w:sz="6" w:space="0" w:color="000000"/>
            </w:tcBorders>
            <w:vAlign w:val="top"/>
          </w:tcPr>
          <w:p>
            <w:pPr>
              <w:spacing w:before="73"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308m</w:t>
            </w:r>
          </w:p>
        </w:tc>
        <w:tc>
          <w:tcPr>
            <w:tcW w:w="2183"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71"/>
          <w:type w:val="nextPage"/>
          <w:pgSz w:w="11907" w:h="16841"/>
          <w:pgMar w:top="1415" w:right="1015" w:bottom="802" w:left="1185" w:header="0" w:footer="599" w:gutter="0"/>
          <w:pgNumType w:start="34"/>
          <w:cols w:space="708"/>
          <w:titlePg w:val="0"/>
        </w:sectPr>
      </w:pPr>
    </w:p>
    <w:tbl>
      <w:tblPr>
        <w:tblStyle w:val="TableNormal32"/>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7"/>
        <w:gridCol w:w="534"/>
        <w:gridCol w:w="423"/>
        <w:gridCol w:w="473"/>
        <w:gridCol w:w="506"/>
        <w:gridCol w:w="2002"/>
        <w:gridCol w:w="367"/>
        <w:gridCol w:w="419"/>
        <w:gridCol w:w="508"/>
        <w:gridCol w:w="709"/>
        <w:gridCol w:w="1126"/>
        <w:gridCol w:w="526"/>
        <w:gridCol w:w="1660"/>
      </w:tblGrid>
      <w:tr>
        <w:tblPrEx>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6"/>
        </w:trPr>
        <w:tc>
          <w:tcPr>
            <w:tcW w:w="437" w:type="dxa"/>
            <w:vMerge w:val="restart"/>
            <w:tcBorders>
              <w:top w:val="single" w:sz="6" w:space="0" w:color="000000"/>
              <w:left w:val="single" w:sz="6" w:space="0" w:color="000000"/>
              <w:bottom w:val="nil"/>
              <w:right w:val="single" w:sz="2" w:space="0" w:color="000000"/>
            </w:tcBorders>
            <w:vAlign w:val="top"/>
          </w:tcPr>
          <w:p>
            <w:pPr>
              <w:rPr>
                <w:rFonts w:ascii="Arial"/>
                <w:sz w:val="21"/>
              </w:rPr>
            </w:pPr>
          </w:p>
        </w:tc>
        <w:tc>
          <w:tcPr>
            <w:tcW w:w="534" w:type="dxa"/>
            <w:vMerge w:val="restart"/>
            <w:tcBorders>
              <w:top w:val="single" w:sz="6" w:space="0" w:color="000000"/>
              <w:left w:val="single" w:sz="2" w:space="0" w:color="000000"/>
              <w:bottom w:val="nil"/>
            </w:tcBorders>
            <w:vAlign w:val="top"/>
          </w:tcPr>
          <w:p>
            <w:pPr>
              <w:rPr>
                <w:rFonts w:ascii="Arial"/>
                <w:sz w:val="21"/>
              </w:rPr>
            </w:pPr>
          </w:p>
        </w:tc>
        <w:tc>
          <w:tcPr>
            <w:tcW w:w="423" w:type="dxa"/>
            <w:tcBorders>
              <w:top w:val="single" w:sz="6" w:space="0" w:color="000000"/>
            </w:tcBorders>
            <w:vAlign w:val="top"/>
          </w:tcPr>
          <w:p>
            <w:pPr>
              <w:spacing w:before="98"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w:t>
            </w:r>
          </w:p>
        </w:tc>
        <w:tc>
          <w:tcPr>
            <w:tcW w:w="3348" w:type="dxa"/>
            <w:gridSpan w:val="4"/>
            <w:tcBorders>
              <w:top w:val="single" w:sz="6" w:space="0" w:color="000000"/>
            </w:tcBorders>
            <w:vAlign w:val="top"/>
          </w:tcPr>
          <w:p>
            <w:pPr>
              <w:pStyle w:val="TableText"/>
              <w:spacing w:before="64" w:line="212" w:lineRule="auto"/>
              <w:ind w:left="1256"/>
            </w:pPr>
            <w:r>
              <w:rPr>
                <w:spacing w:val="-2"/>
              </w:rPr>
              <w:t>美舍公馆</w:t>
            </w:r>
          </w:p>
        </w:tc>
        <w:tc>
          <w:tcPr>
            <w:tcW w:w="927" w:type="dxa"/>
            <w:gridSpan w:val="2"/>
            <w:tcBorders>
              <w:top w:val="single" w:sz="6" w:space="0" w:color="000000"/>
            </w:tcBorders>
            <w:vAlign w:val="top"/>
          </w:tcPr>
          <w:p>
            <w:pPr>
              <w:pStyle w:val="TableText"/>
              <w:spacing w:before="64" w:line="212" w:lineRule="auto"/>
              <w:ind w:left="263"/>
            </w:pPr>
            <w:r>
              <w:rPr>
                <w:spacing w:val="-4"/>
              </w:rPr>
              <w:t>东侧</w:t>
            </w:r>
          </w:p>
        </w:tc>
        <w:tc>
          <w:tcPr>
            <w:tcW w:w="1835" w:type="dxa"/>
            <w:gridSpan w:val="2"/>
            <w:tcBorders>
              <w:top w:val="single" w:sz="6" w:space="0" w:color="000000"/>
            </w:tcBorders>
            <w:vAlign w:val="top"/>
          </w:tcPr>
          <w:p>
            <w:pPr>
              <w:spacing w:before="98" w:line="187" w:lineRule="auto"/>
              <w:ind w:left="6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438m</w:t>
            </w:r>
          </w:p>
        </w:tc>
        <w:tc>
          <w:tcPr>
            <w:tcW w:w="2186" w:type="dxa"/>
            <w:gridSpan w:val="2"/>
            <w:vMerge w:val="restart"/>
            <w:tcBorders>
              <w:top w:val="single" w:sz="6" w:space="0" w:color="000000"/>
              <w:bottom w:val="nil"/>
              <w:right w:val="single" w:sz="6" w:space="0" w:color="000000"/>
            </w:tcBorders>
            <w:vAlign w:val="top"/>
          </w:tcPr>
          <w:p>
            <w:pPr>
              <w:rPr>
                <w:rFonts w:ascii="Arial"/>
                <w:sz w:val="21"/>
              </w:rPr>
            </w:pPr>
          </w:p>
        </w:tc>
      </w:tr>
      <w:tr>
        <w:tblPrEx>
          <w:tblW w:w="9690" w:type="dxa"/>
          <w:tblInd w:w="7" w:type="dxa"/>
          <w:tblLayout w:type="fixed"/>
        </w:tblPrEx>
        <w:trPr>
          <w:trHeight w:val="276"/>
        </w:trPr>
        <w:tc>
          <w:tcPr>
            <w:tcW w:w="437" w:type="dxa"/>
            <w:vMerge/>
            <w:tcBorders>
              <w:top w:val="nil"/>
              <w:left w:val="single" w:sz="6" w:space="0" w:color="000000"/>
              <w:bottom w:val="nil"/>
              <w:right w:val="single" w:sz="2" w:space="0" w:color="000000"/>
            </w:tcBorders>
            <w:vAlign w:val="top"/>
          </w:tcPr>
          <w:p>
            <w:pPr>
              <w:rPr>
                <w:rFonts w:ascii="Arial"/>
                <w:sz w:val="21"/>
              </w:rPr>
            </w:pPr>
          </w:p>
        </w:tc>
        <w:tc>
          <w:tcPr>
            <w:tcW w:w="534" w:type="dxa"/>
            <w:vMerge/>
            <w:tcBorders>
              <w:top w:val="nil"/>
              <w:left w:val="single" w:sz="2" w:space="0" w:color="000000"/>
              <w:bottom w:val="nil"/>
            </w:tcBorders>
            <w:vAlign w:val="top"/>
          </w:tcPr>
          <w:p>
            <w:pPr>
              <w:rPr>
                <w:rFonts w:ascii="Arial"/>
                <w:sz w:val="21"/>
              </w:rPr>
            </w:pPr>
          </w:p>
        </w:tc>
        <w:tc>
          <w:tcPr>
            <w:tcW w:w="423" w:type="dxa"/>
            <w:vAlign w:val="top"/>
          </w:tcPr>
          <w:p>
            <w:pPr>
              <w:spacing w:before="58"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w:t>
            </w:r>
          </w:p>
        </w:tc>
        <w:tc>
          <w:tcPr>
            <w:tcW w:w="3348" w:type="dxa"/>
            <w:gridSpan w:val="4"/>
            <w:vAlign w:val="top"/>
          </w:tcPr>
          <w:p>
            <w:pPr>
              <w:pStyle w:val="TableText"/>
              <w:spacing w:before="27" w:line="210" w:lineRule="auto"/>
              <w:ind w:left="1253"/>
            </w:pPr>
            <w:r>
              <w:rPr>
                <w:spacing w:val="-1"/>
              </w:rPr>
              <w:t>海市盛楼</w:t>
            </w:r>
          </w:p>
        </w:tc>
        <w:tc>
          <w:tcPr>
            <w:tcW w:w="927" w:type="dxa"/>
            <w:gridSpan w:val="2"/>
            <w:vAlign w:val="top"/>
          </w:tcPr>
          <w:p>
            <w:pPr>
              <w:pStyle w:val="TableText"/>
              <w:spacing w:before="27" w:line="210" w:lineRule="auto"/>
              <w:ind w:left="158"/>
            </w:pPr>
            <w:r>
              <w:rPr>
                <w:spacing w:val="-3"/>
              </w:rPr>
              <w:t>东北侧</w:t>
            </w:r>
          </w:p>
        </w:tc>
        <w:tc>
          <w:tcPr>
            <w:tcW w:w="1835" w:type="dxa"/>
            <w:gridSpan w:val="2"/>
            <w:vAlign w:val="top"/>
          </w:tcPr>
          <w:p>
            <w:pPr>
              <w:spacing w:before="58" w:line="187" w:lineRule="auto"/>
              <w:ind w:left="6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409m</w:t>
            </w:r>
          </w:p>
        </w:tc>
        <w:tc>
          <w:tcPr>
            <w:tcW w:w="2186" w:type="dxa"/>
            <w:gridSpan w:val="2"/>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vAlign w:val="top"/>
          </w:tcPr>
          <w:p>
            <w:pPr>
              <w:rPr>
                <w:rFonts w:ascii="Arial"/>
                <w:sz w:val="21"/>
              </w:rPr>
            </w:pPr>
          </w:p>
        </w:tc>
        <w:tc>
          <w:tcPr>
            <w:tcW w:w="534" w:type="dxa"/>
            <w:vMerge/>
            <w:tcBorders>
              <w:top w:val="nil"/>
              <w:left w:val="single" w:sz="2" w:space="0" w:color="000000"/>
              <w:bottom w:val="nil"/>
            </w:tcBorders>
            <w:vAlign w:val="top"/>
          </w:tcPr>
          <w:p>
            <w:pPr>
              <w:rPr>
                <w:rFonts w:ascii="Arial"/>
                <w:sz w:val="21"/>
              </w:rPr>
            </w:pPr>
          </w:p>
        </w:tc>
        <w:tc>
          <w:tcPr>
            <w:tcW w:w="423" w:type="dxa"/>
            <w:vAlign w:val="top"/>
          </w:tcPr>
          <w:p>
            <w:pPr>
              <w:spacing w:before="60" w:line="187" w:lineRule="auto"/>
              <w:ind w:left="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3348" w:type="dxa"/>
            <w:gridSpan w:val="4"/>
            <w:vAlign w:val="top"/>
          </w:tcPr>
          <w:p>
            <w:pPr>
              <w:pStyle w:val="TableText"/>
              <w:spacing w:before="29" w:line="210" w:lineRule="auto"/>
              <w:ind w:left="1044"/>
            </w:pPr>
            <w:r>
              <w:rPr>
                <w:spacing w:val="-1"/>
              </w:rPr>
              <w:t>海汽东站小区</w:t>
            </w:r>
          </w:p>
        </w:tc>
        <w:tc>
          <w:tcPr>
            <w:tcW w:w="927" w:type="dxa"/>
            <w:gridSpan w:val="2"/>
            <w:vAlign w:val="top"/>
          </w:tcPr>
          <w:p>
            <w:pPr>
              <w:pStyle w:val="TableText"/>
              <w:spacing w:before="29" w:line="210" w:lineRule="auto"/>
              <w:ind w:left="158"/>
            </w:pPr>
            <w:r>
              <w:rPr>
                <w:spacing w:val="-3"/>
              </w:rPr>
              <w:t>东北侧</w:t>
            </w:r>
          </w:p>
        </w:tc>
        <w:tc>
          <w:tcPr>
            <w:tcW w:w="1835" w:type="dxa"/>
            <w:gridSpan w:val="2"/>
            <w:vAlign w:val="top"/>
          </w:tcPr>
          <w:p>
            <w:pPr>
              <w:spacing w:before="60"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130m</w:t>
            </w:r>
          </w:p>
        </w:tc>
        <w:tc>
          <w:tcPr>
            <w:tcW w:w="2186" w:type="dxa"/>
            <w:gridSpan w:val="2"/>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vAlign w:val="top"/>
          </w:tcPr>
          <w:p>
            <w:pPr>
              <w:rPr>
                <w:rFonts w:ascii="Arial"/>
                <w:sz w:val="21"/>
              </w:rPr>
            </w:pPr>
          </w:p>
        </w:tc>
        <w:tc>
          <w:tcPr>
            <w:tcW w:w="534" w:type="dxa"/>
            <w:vMerge/>
            <w:tcBorders>
              <w:top w:val="nil"/>
              <w:left w:val="single" w:sz="2" w:space="0" w:color="000000"/>
              <w:bottom w:val="nil"/>
            </w:tcBorders>
            <w:vAlign w:val="top"/>
          </w:tcPr>
          <w:p>
            <w:pPr>
              <w:rPr>
                <w:rFonts w:ascii="Arial"/>
                <w:sz w:val="21"/>
              </w:rPr>
            </w:pPr>
          </w:p>
        </w:tc>
        <w:tc>
          <w:tcPr>
            <w:tcW w:w="423" w:type="dxa"/>
            <w:vAlign w:val="top"/>
          </w:tcPr>
          <w:p>
            <w:pPr>
              <w:spacing w:before="61" w:line="187" w:lineRule="auto"/>
              <w:ind w:left="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w:t>
            </w:r>
          </w:p>
        </w:tc>
        <w:tc>
          <w:tcPr>
            <w:tcW w:w="3348" w:type="dxa"/>
            <w:gridSpan w:val="4"/>
            <w:vAlign w:val="top"/>
          </w:tcPr>
          <w:p>
            <w:pPr>
              <w:pStyle w:val="TableText"/>
              <w:spacing w:before="26" w:line="212" w:lineRule="auto"/>
              <w:ind w:left="1155"/>
            </w:pPr>
            <w:r>
              <w:rPr>
                <w:spacing w:val="-3"/>
              </w:rPr>
              <w:t>公路局宿舍</w:t>
            </w:r>
          </w:p>
        </w:tc>
        <w:tc>
          <w:tcPr>
            <w:tcW w:w="927" w:type="dxa"/>
            <w:gridSpan w:val="2"/>
            <w:vAlign w:val="top"/>
          </w:tcPr>
          <w:p>
            <w:pPr>
              <w:pStyle w:val="TableText"/>
              <w:spacing w:before="26" w:line="212" w:lineRule="auto"/>
              <w:ind w:left="158"/>
            </w:pPr>
            <w:r>
              <w:rPr>
                <w:spacing w:val="-3"/>
              </w:rPr>
              <w:t>东北侧</w:t>
            </w:r>
          </w:p>
        </w:tc>
        <w:tc>
          <w:tcPr>
            <w:tcW w:w="1835" w:type="dxa"/>
            <w:gridSpan w:val="2"/>
            <w:vAlign w:val="top"/>
          </w:tcPr>
          <w:p>
            <w:pPr>
              <w:spacing w:before="60" w:line="187" w:lineRule="auto"/>
              <w:ind w:left="6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240m</w:t>
            </w:r>
          </w:p>
        </w:tc>
        <w:tc>
          <w:tcPr>
            <w:tcW w:w="2186" w:type="dxa"/>
            <w:gridSpan w:val="2"/>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vAlign w:val="top"/>
          </w:tcPr>
          <w:p>
            <w:pPr>
              <w:rPr>
                <w:rFonts w:ascii="Arial"/>
                <w:sz w:val="21"/>
              </w:rPr>
            </w:pPr>
          </w:p>
        </w:tc>
        <w:tc>
          <w:tcPr>
            <w:tcW w:w="534" w:type="dxa"/>
            <w:vMerge/>
            <w:tcBorders>
              <w:top w:val="nil"/>
              <w:left w:val="single" w:sz="2" w:space="0" w:color="000000"/>
              <w:bottom w:val="nil"/>
            </w:tcBorders>
            <w:vAlign w:val="top"/>
          </w:tcPr>
          <w:p>
            <w:pPr>
              <w:rPr>
                <w:rFonts w:ascii="Arial"/>
                <w:sz w:val="21"/>
              </w:rPr>
            </w:pPr>
          </w:p>
        </w:tc>
        <w:tc>
          <w:tcPr>
            <w:tcW w:w="423" w:type="dxa"/>
            <w:vAlign w:val="top"/>
          </w:tcPr>
          <w:p>
            <w:pPr>
              <w:spacing w:before="61" w:line="187" w:lineRule="auto"/>
              <w:ind w:left="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w:t>
            </w:r>
          </w:p>
        </w:tc>
        <w:tc>
          <w:tcPr>
            <w:tcW w:w="3348" w:type="dxa"/>
            <w:gridSpan w:val="4"/>
            <w:vAlign w:val="top"/>
          </w:tcPr>
          <w:p>
            <w:pPr>
              <w:pStyle w:val="TableText"/>
              <w:spacing w:before="26" w:line="212" w:lineRule="auto"/>
              <w:ind w:left="1151"/>
            </w:pPr>
            <w:r>
              <w:rPr>
                <w:spacing w:val="-2"/>
              </w:rPr>
              <w:t>嘉安园别墅</w:t>
            </w:r>
          </w:p>
        </w:tc>
        <w:tc>
          <w:tcPr>
            <w:tcW w:w="927" w:type="dxa"/>
            <w:gridSpan w:val="2"/>
            <w:vAlign w:val="top"/>
          </w:tcPr>
          <w:p>
            <w:pPr>
              <w:pStyle w:val="TableText"/>
              <w:spacing w:before="26" w:line="212" w:lineRule="auto"/>
              <w:ind w:left="158"/>
            </w:pPr>
            <w:r>
              <w:rPr>
                <w:spacing w:val="-3"/>
              </w:rPr>
              <w:t>东北侧</w:t>
            </w:r>
          </w:p>
        </w:tc>
        <w:tc>
          <w:tcPr>
            <w:tcW w:w="1835" w:type="dxa"/>
            <w:gridSpan w:val="2"/>
            <w:vAlign w:val="top"/>
          </w:tcPr>
          <w:p>
            <w:pPr>
              <w:spacing w:before="60" w:line="187" w:lineRule="auto"/>
              <w:ind w:left="6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397m</w:t>
            </w:r>
          </w:p>
        </w:tc>
        <w:tc>
          <w:tcPr>
            <w:tcW w:w="2186" w:type="dxa"/>
            <w:gridSpan w:val="2"/>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6"/>
        </w:trPr>
        <w:tc>
          <w:tcPr>
            <w:tcW w:w="437" w:type="dxa"/>
            <w:vMerge/>
            <w:tcBorders>
              <w:top w:val="nil"/>
              <w:left w:val="single" w:sz="6" w:space="0" w:color="000000"/>
              <w:bottom w:val="nil"/>
              <w:right w:val="single" w:sz="2" w:space="0" w:color="000000"/>
            </w:tcBorders>
            <w:vAlign w:val="top"/>
          </w:tcPr>
          <w:p>
            <w:pPr>
              <w:rPr>
                <w:rFonts w:ascii="Arial"/>
                <w:sz w:val="21"/>
              </w:rPr>
            </w:pPr>
          </w:p>
        </w:tc>
        <w:tc>
          <w:tcPr>
            <w:tcW w:w="534" w:type="dxa"/>
            <w:vMerge/>
            <w:tcBorders>
              <w:top w:val="nil"/>
              <w:left w:val="single" w:sz="2" w:space="0" w:color="000000"/>
              <w:bottom w:val="nil"/>
            </w:tcBorders>
            <w:vAlign w:val="top"/>
          </w:tcPr>
          <w:p>
            <w:pPr>
              <w:rPr>
                <w:rFonts w:ascii="Arial"/>
                <w:sz w:val="21"/>
              </w:rPr>
            </w:pPr>
          </w:p>
        </w:tc>
        <w:tc>
          <w:tcPr>
            <w:tcW w:w="423" w:type="dxa"/>
            <w:vAlign w:val="top"/>
          </w:tcPr>
          <w:p>
            <w:pPr>
              <w:spacing w:before="58" w:line="187" w:lineRule="auto"/>
              <w:ind w:left="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w:t>
            </w:r>
          </w:p>
        </w:tc>
        <w:tc>
          <w:tcPr>
            <w:tcW w:w="3348" w:type="dxa"/>
            <w:gridSpan w:val="4"/>
            <w:vAlign w:val="top"/>
          </w:tcPr>
          <w:p>
            <w:pPr>
              <w:pStyle w:val="TableText"/>
              <w:spacing w:before="27" w:line="210" w:lineRule="auto"/>
              <w:ind w:left="1274"/>
            </w:pPr>
            <w:r>
              <w:rPr>
                <w:spacing w:val="-7"/>
              </w:rPr>
              <w:t>明珠小区</w:t>
            </w:r>
          </w:p>
        </w:tc>
        <w:tc>
          <w:tcPr>
            <w:tcW w:w="927" w:type="dxa"/>
            <w:gridSpan w:val="2"/>
            <w:vAlign w:val="top"/>
          </w:tcPr>
          <w:p>
            <w:pPr>
              <w:pStyle w:val="TableText"/>
              <w:spacing w:before="27" w:line="210" w:lineRule="auto"/>
              <w:ind w:left="158"/>
            </w:pPr>
            <w:r>
              <w:rPr>
                <w:spacing w:val="-3"/>
              </w:rPr>
              <w:t>东北侧</w:t>
            </w:r>
          </w:p>
        </w:tc>
        <w:tc>
          <w:tcPr>
            <w:tcW w:w="1835" w:type="dxa"/>
            <w:gridSpan w:val="2"/>
            <w:vAlign w:val="top"/>
          </w:tcPr>
          <w:p>
            <w:pPr>
              <w:spacing w:before="58" w:line="187" w:lineRule="auto"/>
              <w:ind w:left="6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290m</w:t>
            </w:r>
          </w:p>
        </w:tc>
        <w:tc>
          <w:tcPr>
            <w:tcW w:w="2186" w:type="dxa"/>
            <w:gridSpan w:val="2"/>
            <w:vMerge/>
            <w:tcBorders>
              <w:top w:val="nil"/>
              <w:bottom w:val="nil"/>
              <w:right w:val="single" w:sz="6" w:space="0" w:color="000000"/>
            </w:tcBorders>
            <w:vAlign w:val="top"/>
          </w:tcPr>
          <w:p>
            <w:pPr>
              <w:rPr>
                <w:rFonts w:ascii="Arial"/>
                <w:sz w:val="21"/>
              </w:rPr>
            </w:pPr>
          </w:p>
        </w:tc>
      </w:tr>
      <w:tr>
        <w:tblPrEx>
          <w:tblW w:w="9690" w:type="dxa"/>
          <w:tblInd w:w="7" w:type="dxa"/>
          <w:tblLayout w:type="fixed"/>
        </w:tblPrEx>
        <w:trPr>
          <w:trHeight w:val="278"/>
        </w:trPr>
        <w:tc>
          <w:tcPr>
            <w:tcW w:w="437" w:type="dxa"/>
            <w:vMerge/>
            <w:tcBorders>
              <w:top w:val="nil"/>
              <w:left w:val="single" w:sz="6" w:space="0" w:color="000000"/>
              <w:bottom w:val="nil"/>
              <w:right w:val="single" w:sz="2" w:space="0" w:color="000000"/>
            </w:tcBorders>
            <w:vAlign w:val="top"/>
          </w:tcPr>
          <w:p>
            <w:pPr>
              <w:rPr>
                <w:rFonts w:ascii="Arial"/>
                <w:sz w:val="21"/>
              </w:rPr>
            </w:pPr>
          </w:p>
        </w:tc>
        <w:tc>
          <w:tcPr>
            <w:tcW w:w="534" w:type="dxa"/>
            <w:vMerge/>
            <w:tcBorders>
              <w:top w:val="nil"/>
              <w:left w:val="single" w:sz="2" w:space="0" w:color="000000"/>
            </w:tcBorders>
            <w:vAlign w:val="top"/>
          </w:tcPr>
          <w:p>
            <w:pPr>
              <w:rPr>
                <w:rFonts w:ascii="Arial"/>
                <w:sz w:val="21"/>
              </w:rPr>
            </w:pPr>
          </w:p>
        </w:tc>
        <w:tc>
          <w:tcPr>
            <w:tcW w:w="423" w:type="dxa"/>
            <w:vAlign w:val="top"/>
          </w:tcPr>
          <w:p>
            <w:pPr>
              <w:spacing w:before="60" w:line="187" w:lineRule="auto"/>
              <w:ind w:left="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p>
        </w:tc>
        <w:tc>
          <w:tcPr>
            <w:tcW w:w="3348" w:type="dxa"/>
            <w:gridSpan w:val="4"/>
            <w:vAlign w:val="top"/>
          </w:tcPr>
          <w:p>
            <w:pPr>
              <w:pStyle w:val="TableText"/>
              <w:spacing w:before="29" w:line="210" w:lineRule="auto"/>
              <w:ind w:left="1253"/>
            </w:pPr>
            <w:r>
              <w:rPr>
                <w:spacing w:val="-1"/>
              </w:rPr>
              <w:t>钢瓶宿舍</w:t>
            </w:r>
          </w:p>
        </w:tc>
        <w:tc>
          <w:tcPr>
            <w:tcW w:w="927" w:type="dxa"/>
            <w:gridSpan w:val="2"/>
            <w:vAlign w:val="top"/>
          </w:tcPr>
          <w:p>
            <w:pPr>
              <w:pStyle w:val="TableText"/>
              <w:spacing w:before="29" w:line="210" w:lineRule="auto"/>
              <w:ind w:left="158"/>
            </w:pPr>
            <w:r>
              <w:rPr>
                <w:spacing w:val="-3"/>
              </w:rPr>
              <w:t>东北侧</w:t>
            </w:r>
          </w:p>
        </w:tc>
        <w:tc>
          <w:tcPr>
            <w:tcW w:w="1835" w:type="dxa"/>
            <w:gridSpan w:val="2"/>
            <w:vAlign w:val="top"/>
          </w:tcPr>
          <w:p>
            <w:pPr>
              <w:spacing w:before="60" w:line="187" w:lineRule="auto"/>
              <w:ind w:left="6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385m</w:t>
            </w:r>
          </w:p>
        </w:tc>
        <w:tc>
          <w:tcPr>
            <w:tcW w:w="2186" w:type="dxa"/>
            <w:gridSpan w:val="2"/>
            <w:vMerge/>
            <w:tcBorders>
              <w:top w:val="nil"/>
              <w:right w:val="single" w:sz="6" w:space="0" w:color="000000"/>
            </w:tcBorders>
            <w:vAlign w:val="top"/>
          </w:tcPr>
          <w:p>
            <w:pPr>
              <w:rPr>
                <w:rFonts w:ascii="Arial"/>
                <w:sz w:val="21"/>
              </w:rPr>
            </w:pPr>
          </w:p>
        </w:tc>
      </w:tr>
      <w:tr>
        <w:tblPrEx>
          <w:tblW w:w="9690" w:type="dxa"/>
          <w:tblInd w:w="7" w:type="dxa"/>
          <w:tblLayout w:type="fixed"/>
        </w:tblPrEx>
        <w:trPr>
          <w:trHeight w:val="391"/>
        </w:trPr>
        <w:tc>
          <w:tcPr>
            <w:tcW w:w="437" w:type="dxa"/>
            <w:vMerge/>
            <w:tcBorders>
              <w:top w:val="nil"/>
              <w:left w:val="single" w:sz="6" w:space="0" w:color="000000"/>
              <w:bottom w:val="nil"/>
              <w:right w:val="single" w:sz="2" w:space="0" w:color="000000"/>
            </w:tcBorders>
            <w:vAlign w:val="top"/>
          </w:tcPr>
          <w:p>
            <w:pPr>
              <w:rPr>
                <w:rFonts w:ascii="Arial"/>
                <w:sz w:val="21"/>
              </w:rPr>
            </w:pPr>
          </w:p>
        </w:tc>
        <w:tc>
          <w:tcPr>
            <w:tcW w:w="534" w:type="dxa"/>
            <w:vMerge w:val="restart"/>
            <w:tcBorders>
              <w:left w:val="single" w:sz="2" w:space="0" w:color="000000"/>
              <w:bottom w:val="nil"/>
            </w:tcBorders>
            <w:textDirection w:val="tbRlV"/>
            <w:vAlign w:val="top"/>
          </w:tcPr>
          <w:p>
            <w:pPr>
              <w:pStyle w:val="TableText"/>
              <w:spacing w:before="108" w:line="210" w:lineRule="auto"/>
              <w:ind w:left="163"/>
            </w:pPr>
            <w:r>
              <w:rPr>
                <w:spacing w:val="41"/>
              </w:rPr>
              <w:t>地表水</w:t>
            </w:r>
          </w:p>
        </w:tc>
        <w:tc>
          <w:tcPr>
            <w:tcW w:w="423" w:type="dxa"/>
            <w:vAlign w:val="top"/>
          </w:tcPr>
          <w:p>
            <w:pPr>
              <w:spacing w:before="115" w:line="187" w:lineRule="auto"/>
              <w:ind w:left="1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348" w:type="dxa"/>
            <w:gridSpan w:val="4"/>
            <w:vAlign w:val="top"/>
          </w:tcPr>
          <w:p>
            <w:pPr>
              <w:pStyle w:val="TableText"/>
              <w:spacing w:before="84" w:line="221" w:lineRule="auto"/>
              <w:ind w:left="1362"/>
            </w:pPr>
            <w:r>
              <w:rPr>
                <w:spacing w:val="-2"/>
              </w:rPr>
              <w:t>美舍河</w:t>
            </w:r>
          </w:p>
        </w:tc>
        <w:tc>
          <w:tcPr>
            <w:tcW w:w="927" w:type="dxa"/>
            <w:gridSpan w:val="2"/>
            <w:vAlign w:val="top"/>
          </w:tcPr>
          <w:p>
            <w:pPr>
              <w:pStyle w:val="TableText"/>
              <w:spacing w:before="83" w:line="221" w:lineRule="auto"/>
              <w:ind w:left="158"/>
            </w:pPr>
            <w:r>
              <w:rPr>
                <w:spacing w:val="-3"/>
              </w:rPr>
              <w:t>东南侧</w:t>
            </w:r>
          </w:p>
        </w:tc>
        <w:tc>
          <w:tcPr>
            <w:tcW w:w="1835" w:type="dxa"/>
            <w:gridSpan w:val="2"/>
            <w:vAlign w:val="top"/>
          </w:tcPr>
          <w:p>
            <w:pPr>
              <w:spacing w:before="115" w:line="187" w:lineRule="auto"/>
              <w:ind w:left="6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293m</w:t>
            </w:r>
          </w:p>
        </w:tc>
        <w:tc>
          <w:tcPr>
            <w:tcW w:w="2186" w:type="dxa"/>
            <w:gridSpan w:val="2"/>
            <w:vMerge w:val="restart"/>
            <w:tcBorders>
              <w:bottom w:val="nil"/>
              <w:right w:val="single" w:sz="6" w:space="0" w:color="000000"/>
            </w:tcBorders>
            <w:vAlign w:val="top"/>
          </w:tcPr>
          <w:p>
            <w:pPr>
              <w:pStyle w:val="TableText"/>
              <w:spacing w:before="26" w:line="231" w:lineRule="auto"/>
              <w:ind w:left="728" w:right="304" w:hanging="525"/>
            </w:pPr>
            <w:r>
              <w:rPr>
                <w:spacing w:val="-2"/>
              </w:rPr>
              <w:t>《地表水环境质量</w:t>
            </w:r>
            <w:r>
              <w:t xml:space="preserve"> </w:t>
            </w:r>
            <w:r>
              <w:rPr>
                <w:spacing w:val="-4"/>
              </w:rPr>
              <w:t>标准》</w:t>
            </w:r>
          </w:p>
          <w:p>
            <w:pPr>
              <w:pStyle w:val="TableText"/>
              <w:spacing w:before="19" w:line="230" w:lineRule="auto"/>
              <w:ind w:left="512" w:right="243" w:hanging="378"/>
            </w:pPr>
            <w:r>
              <w:rPr>
                <w:spacing w:val="-3"/>
              </w:rPr>
              <w:t>（</w:t>
            </w:r>
            <w:r>
              <w:rPr>
                <w:rFonts w:ascii="Times New Roman" w:eastAsia="Times New Roman" w:hAnsi="Times New Roman" w:cs="Times New Roman"/>
                <w:spacing w:val="-3"/>
              </w:rPr>
              <w:t>GB3838-2002</w:t>
            </w:r>
            <w:r>
              <w:rPr>
                <w:spacing w:val="-3"/>
              </w:rPr>
              <w:t>）中</w:t>
            </w:r>
            <w:r>
              <w:rPr>
                <w:spacing w:val="5"/>
              </w:rPr>
              <w:t xml:space="preserve"> </w:t>
            </w:r>
            <w:r>
              <w:rPr>
                <w:spacing w:val="-7"/>
              </w:rPr>
              <w:t>的</w:t>
            </w:r>
            <w:r>
              <w:rPr>
                <w:spacing w:val="-52"/>
              </w:rPr>
              <w:t xml:space="preserve"> </w:t>
            </w:r>
            <w:r>
              <w:rPr>
                <w:rFonts w:ascii="Times New Roman" w:eastAsia="Times New Roman" w:hAnsi="Times New Roman" w:cs="Times New Roman"/>
                <w:spacing w:val="-7"/>
              </w:rPr>
              <w:t>V</w:t>
            </w:r>
            <w:r>
              <w:rPr>
                <w:rFonts w:ascii="Times New Roman" w:eastAsia="Times New Roman" w:hAnsi="Times New Roman" w:cs="Times New Roman"/>
                <w:spacing w:val="10"/>
              </w:rPr>
              <w:t xml:space="preserve"> </w:t>
            </w:r>
            <w:r>
              <w:rPr>
                <w:spacing w:val="-7"/>
              </w:rPr>
              <w:t>类标准</w:t>
            </w:r>
          </w:p>
        </w:tc>
      </w:tr>
      <w:tr>
        <w:tblPrEx>
          <w:tblW w:w="9690" w:type="dxa"/>
          <w:tblInd w:w="7" w:type="dxa"/>
          <w:tblLayout w:type="fixed"/>
        </w:tblPrEx>
        <w:trPr>
          <w:trHeight w:val="704"/>
        </w:trPr>
        <w:tc>
          <w:tcPr>
            <w:tcW w:w="437" w:type="dxa"/>
            <w:vMerge/>
            <w:tcBorders>
              <w:top w:val="nil"/>
              <w:left w:val="single" w:sz="6" w:space="0" w:color="000000"/>
              <w:bottom w:val="single" w:sz="2" w:space="0" w:color="000000"/>
              <w:right w:val="single" w:sz="2" w:space="0" w:color="000000"/>
            </w:tcBorders>
            <w:vAlign w:val="top"/>
          </w:tcPr>
          <w:p>
            <w:pPr>
              <w:rPr>
                <w:rFonts w:ascii="Arial"/>
                <w:sz w:val="21"/>
              </w:rPr>
            </w:pPr>
          </w:p>
        </w:tc>
        <w:tc>
          <w:tcPr>
            <w:tcW w:w="534" w:type="dxa"/>
            <w:vMerge/>
            <w:tcBorders>
              <w:top w:val="nil"/>
              <w:left w:val="single" w:sz="2" w:space="0" w:color="000000"/>
              <w:bottom w:val="single" w:sz="2" w:space="0" w:color="000000"/>
            </w:tcBorders>
            <w:textDirection w:val="tbRlV"/>
            <w:vAlign w:val="top"/>
          </w:tcPr>
          <w:p>
            <w:pPr>
              <w:rPr>
                <w:rFonts w:ascii="Arial"/>
                <w:sz w:val="21"/>
              </w:rPr>
            </w:pPr>
          </w:p>
        </w:tc>
        <w:tc>
          <w:tcPr>
            <w:tcW w:w="423" w:type="dxa"/>
            <w:tcBorders>
              <w:bottom w:val="single" w:sz="2" w:space="0" w:color="000000"/>
            </w:tcBorders>
            <w:vAlign w:val="top"/>
          </w:tcPr>
          <w:p>
            <w:pPr>
              <w:spacing w:before="269" w:line="187" w:lineRule="auto"/>
              <w:ind w:left="15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348" w:type="dxa"/>
            <w:gridSpan w:val="4"/>
            <w:tcBorders>
              <w:bottom w:val="single" w:sz="2" w:space="0" w:color="000000"/>
            </w:tcBorders>
            <w:vAlign w:val="top"/>
          </w:tcPr>
          <w:p>
            <w:pPr>
              <w:pStyle w:val="TableText"/>
              <w:spacing w:before="234" w:line="221" w:lineRule="auto"/>
              <w:ind w:left="1365"/>
            </w:pPr>
            <w:r>
              <w:rPr>
                <w:spacing w:val="-3"/>
              </w:rPr>
              <w:t>红城湖</w:t>
            </w:r>
          </w:p>
        </w:tc>
        <w:tc>
          <w:tcPr>
            <w:tcW w:w="927" w:type="dxa"/>
            <w:gridSpan w:val="2"/>
            <w:tcBorders>
              <w:bottom w:val="single" w:sz="2" w:space="0" w:color="000000"/>
            </w:tcBorders>
            <w:vAlign w:val="top"/>
          </w:tcPr>
          <w:p>
            <w:pPr>
              <w:pStyle w:val="TableText"/>
              <w:spacing w:before="234" w:line="221" w:lineRule="auto"/>
              <w:ind w:left="155"/>
            </w:pPr>
            <w:r>
              <w:rPr>
                <w:spacing w:val="-3"/>
              </w:rPr>
              <w:t>西南侧</w:t>
            </w:r>
          </w:p>
        </w:tc>
        <w:tc>
          <w:tcPr>
            <w:tcW w:w="1835" w:type="dxa"/>
            <w:gridSpan w:val="2"/>
            <w:tcBorders>
              <w:bottom w:val="single" w:sz="2" w:space="0" w:color="000000"/>
            </w:tcBorders>
            <w:vAlign w:val="top"/>
          </w:tcPr>
          <w:p>
            <w:pPr>
              <w:spacing w:before="269" w:line="187" w:lineRule="auto"/>
              <w:ind w:left="68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660m</w:t>
            </w:r>
          </w:p>
        </w:tc>
        <w:tc>
          <w:tcPr>
            <w:tcW w:w="2186" w:type="dxa"/>
            <w:gridSpan w:val="2"/>
            <w:vMerge/>
            <w:tcBorders>
              <w:top w:val="nil"/>
              <w:bottom w:val="single" w:sz="2" w:space="0" w:color="000000"/>
              <w:right w:val="single" w:sz="6" w:space="0" w:color="000000"/>
            </w:tcBorders>
            <w:vAlign w:val="top"/>
          </w:tcPr>
          <w:p>
            <w:pPr>
              <w:rPr>
                <w:rFonts w:ascii="Arial"/>
                <w:sz w:val="21"/>
              </w:rPr>
            </w:pPr>
          </w:p>
        </w:tc>
      </w:tr>
      <w:tr>
        <w:tblPrEx>
          <w:tblW w:w="9690" w:type="dxa"/>
          <w:tblInd w:w="7" w:type="dxa"/>
          <w:tblLayout w:type="fixed"/>
        </w:tblPrEx>
        <w:trPr>
          <w:trHeight w:val="2156"/>
        </w:trPr>
        <w:tc>
          <w:tcPr>
            <w:tcW w:w="437" w:type="dxa"/>
            <w:vMerge w:val="restart"/>
            <w:tcBorders>
              <w:top w:val="single" w:sz="2" w:space="0" w:color="000000"/>
              <w:left w:val="single" w:sz="6" w:space="0" w:color="000000"/>
              <w:bottom w:val="nil"/>
              <w:right w:val="single" w:sz="2" w:space="0" w:color="000000"/>
            </w:tcBorders>
            <w:textDirection w:val="tbRlV"/>
            <w:vAlign w:val="top"/>
          </w:tcPr>
          <w:p>
            <w:pPr>
              <w:pStyle w:val="TableText"/>
              <w:spacing w:before="112" w:line="210" w:lineRule="auto"/>
              <w:ind w:left="4012"/>
            </w:pPr>
            <w:r>
              <w:rPr>
                <w:spacing w:val="19"/>
                <w:w w:val="117"/>
                <w14:textOutline w14:w="3831">
                  <w14:solidFill>
                    <w14:srgbClr w14:val="000000"/>
                  </w14:solidFill>
                  <w14:prstDash w14:val="solid"/>
                  <w14:miter w14:lim="10"/>
                </w14:textOutline>
              </w:rPr>
              <w:t>污染物排放控制标准</w:t>
            </w:r>
          </w:p>
        </w:tc>
        <w:tc>
          <w:tcPr>
            <w:tcW w:w="9253" w:type="dxa"/>
            <w:gridSpan w:val="12"/>
            <w:tcBorders>
              <w:top w:val="single" w:sz="2" w:space="0" w:color="000000"/>
              <w:left w:val="single" w:sz="2" w:space="0" w:color="000000"/>
              <w:bottom w:val="single" w:sz="10" w:space="0" w:color="000000"/>
              <w:right w:val="single" w:sz="6" w:space="0" w:color="000000"/>
            </w:tcBorders>
            <w:vAlign w:val="top"/>
          </w:tcPr>
          <w:p>
            <w:pPr>
              <w:pStyle w:val="TableText"/>
              <w:spacing w:before="51" w:line="220" w:lineRule="auto"/>
              <w:ind w:left="596"/>
              <w:rPr>
                <w:sz w:val="24"/>
                <w:szCs w:val="24"/>
              </w:rPr>
            </w:pPr>
            <w:r>
              <w:rPr>
                <w:rFonts w:ascii="Times New Roman" w:eastAsia="Times New Roman" w:hAnsi="Times New Roman" w:cs="Times New Roman"/>
                <w:b/>
                <w:bCs/>
                <w:spacing w:val="-7"/>
                <w:sz w:val="24"/>
                <w:szCs w:val="24"/>
              </w:rPr>
              <w:t>1</w:t>
            </w:r>
            <w:r>
              <w:rPr>
                <w:spacing w:val="-7"/>
                <w:sz w:val="24"/>
                <w:szCs w:val="24"/>
                <w14:textOutline w14:w="4354">
                  <w14:solidFill>
                    <w14:srgbClr w14:val="000000"/>
                  </w14:solidFill>
                  <w14:prstDash w14:val="solid"/>
                  <w14:miter w14:lim="10"/>
                </w14:textOutline>
              </w:rPr>
              <w:t>、废气</w:t>
            </w:r>
          </w:p>
          <w:p>
            <w:pPr>
              <w:pStyle w:val="TableText"/>
              <w:spacing w:before="180" w:line="220" w:lineRule="auto"/>
              <w:ind w:left="594"/>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）施工期扬尘</w:t>
            </w:r>
          </w:p>
          <w:p>
            <w:pPr>
              <w:pStyle w:val="TableText"/>
              <w:spacing w:before="181" w:line="468" w:lineRule="exact"/>
              <w:ind w:left="588"/>
              <w:rPr>
                <w:sz w:val="24"/>
                <w:szCs w:val="24"/>
              </w:rPr>
            </w:pPr>
            <w:r>
              <w:rPr>
                <w:spacing w:val="-1"/>
                <w:position w:val="17"/>
                <w:sz w:val="24"/>
                <w:szCs w:val="24"/>
              </w:rPr>
              <w:t>本项目施工扬尘执行《大气污染物综合排放标准》（</w:t>
            </w:r>
            <w:r>
              <w:rPr>
                <w:rFonts w:ascii="Times New Roman" w:eastAsia="Times New Roman" w:hAnsi="Times New Roman" w:cs="Times New Roman"/>
                <w:spacing w:val="-1"/>
                <w:position w:val="17"/>
                <w:sz w:val="24"/>
                <w:szCs w:val="24"/>
              </w:rPr>
              <w:t>GB  162</w:t>
            </w:r>
            <w:r>
              <w:rPr>
                <w:rFonts w:ascii="Times New Roman" w:eastAsia="Times New Roman" w:hAnsi="Times New Roman" w:cs="Times New Roman"/>
                <w:spacing w:val="-2"/>
                <w:position w:val="17"/>
                <w:sz w:val="24"/>
                <w:szCs w:val="24"/>
              </w:rPr>
              <w:t>97-</w:t>
            </w:r>
            <w:r>
              <w:rPr>
                <w:rFonts w:ascii="Times New Roman" w:eastAsia="Times New Roman" w:hAnsi="Times New Roman" w:cs="Times New Roman"/>
                <w:spacing w:val="-33"/>
                <w:position w:val="17"/>
                <w:sz w:val="24"/>
                <w:szCs w:val="24"/>
              </w:rPr>
              <w:t xml:space="preserve"> </w:t>
            </w:r>
            <w:r>
              <w:rPr>
                <w:rFonts w:ascii="Times New Roman" w:eastAsia="Times New Roman" w:hAnsi="Times New Roman" w:cs="Times New Roman"/>
                <w:spacing w:val="-2"/>
                <w:position w:val="17"/>
                <w:sz w:val="24"/>
                <w:szCs w:val="24"/>
              </w:rPr>
              <w:t>1996</w:t>
            </w:r>
            <w:r>
              <w:rPr>
                <w:spacing w:val="-2"/>
                <w:position w:val="17"/>
                <w:sz w:val="24"/>
                <w:szCs w:val="24"/>
              </w:rPr>
              <w:t>）中表</w:t>
            </w:r>
            <w:r>
              <w:rPr>
                <w:spacing w:val="-44"/>
                <w:position w:val="17"/>
                <w:sz w:val="24"/>
                <w:szCs w:val="24"/>
              </w:rPr>
              <w:t xml:space="preserve"> </w:t>
            </w:r>
            <w:r>
              <w:rPr>
                <w:rFonts w:ascii="Times New Roman" w:eastAsia="Times New Roman" w:hAnsi="Times New Roman" w:cs="Times New Roman"/>
                <w:spacing w:val="-2"/>
                <w:position w:val="17"/>
                <w:sz w:val="24"/>
                <w:szCs w:val="24"/>
              </w:rPr>
              <w:t xml:space="preserve">2 </w:t>
            </w:r>
            <w:r>
              <w:rPr>
                <w:spacing w:val="-2"/>
                <w:position w:val="17"/>
                <w:sz w:val="24"/>
                <w:szCs w:val="24"/>
              </w:rPr>
              <w:t>无组</w:t>
            </w:r>
          </w:p>
          <w:p>
            <w:pPr>
              <w:pStyle w:val="TableText"/>
              <w:spacing w:line="219" w:lineRule="auto"/>
              <w:ind w:left="111"/>
              <w:rPr>
                <w:sz w:val="24"/>
                <w:szCs w:val="24"/>
              </w:rPr>
            </w:pPr>
            <w:r>
              <w:rPr>
                <w:spacing w:val="-15"/>
                <w:sz w:val="24"/>
                <w:szCs w:val="24"/>
              </w:rPr>
              <w:t>织排放标准限值，</w:t>
            </w:r>
            <w:r>
              <w:rPr>
                <w:spacing w:val="65"/>
                <w:sz w:val="24"/>
                <w:szCs w:val="24"/>
              </w:rPr>
              <w:t xml:space="preserve"> </w:t>
            </w:r>
            <w:r>
              <w:rPr>
                <w:spacing w:val="-15"/>
                <w:sz w:val="24"/>
                <w:szCs w:val="24"/>
              </w:rPr>
              <w:t>见表</w:t>
            </w:r>
            <w:r>
              <w:rPr>
                <w:spacing w:val="-50"/>
                <w:sz w:val="24"/>
                <w:szCs w:val="24"/>
              </w:rPr>
              <w:t xml:space="preserve"> </w:t>
            </w:r>
            <w:r>
              <w:rPr>
                <w:rFonts w:ascii="Times New Roman" w:eastAsia="Times New Roman" w:hAnsi="Times New Roman" w:cs="Times New Roman"/>
                <w:spacing w:val="-15"/>
                <w:sz w:val="24"/>
                <w:szCs w:val="24"/>
              </w:rPr>
              <w:t>3-5</w:t>
            </w:r>
            <w:r>
              <w:rPr>
                <w:spacing w:val="-15"/>
                <w:sz w:val="24"/>
                <w:szCs w:val="24"/>
              </w:rPr>
              <w:t>。</w:t>
            </w:r>
          </w:p>
          <w:p>
            <w:pPr>
              <w:pStyle w:val="TableText"/>
              <w:spacing w:before="162" w:line="215" w:lineRule="auto"/>
              <w:ind w:left="2534"/>
              <w:rPr>
                <w:rFonts w:ascii="Times New Roman" w:eastAsia="Times New Roman" w:hAnsi="Times New Roman" w:cs="Times New Roman"/>
                <w:sz w:val="13"/>
                <w:szCs w:val="13"/>
              </w:rPr>
            </w:pPr>
            <w:r>
              <w:rPr>
                <w:spacing w:val="-4"/>
                <w14:textOutline w14:w="3831">
                  <w14:solidFill>
                    <w14:srgbClr w14:val="000000"/>
                  </w14:solidFill>
                  <w14:prstDash w14:val="solid"/>
                  <w14:miter w14:lim="10"/>
                </w14:textOutline>
              </w:rPr>
              <w:t>表</w:t>
            </w:r>
            <w:r>
              <w:rPr>
                <w:spacing w:val="-32"/>
              </w:rPr>
              <w:t xml:space="preserve"> </w:t>
            </w:r>
            <w:r>
              <w:rPr>
                <w:rFonts w:ascii="Times New Roman" w:eastAsia="Times New Roman" w:hAnsi="Times New Roman" w:cs="Times New Roman"/>
                <w:b/>
                <w:bCs/>
                <w:spacing w:val="-4"/>
              </w:rPr>
              <w:t xml:space="preserve">3-5  </w:t>
            </w:r>
            <w:r>
              <w:rPr>
                <w:spacing w:val="-4"/>
                <w14:textOutline w14:w="3831">
                  <w14:solidFill>
                    <w14:srgbClr w14:val="000000"/>
                  </w14:solidFill>
                  <w14:prstDash w14:val="solid"/>
                  <w14:miter w14:lim="10"/>
                </w14:textOutline>
              </w:rPr>
              <w:t>大气污染物无组织排放限值</w:t>
            </w:r>
            <w:r>
              <w:rPr>
                <w:spacing w:val="-4"/>
              </w:rPr>
              <w:t xml:space="preserve">  </w:t>
            </w:r>
            <w:r>
              <w:rPr>
                <w:spacing w:val="-4"/>
                <w14:textOutline w14:w="3831">
                  <w14:solidFill>
                    <w14:srgbClr w14:val="000000"/>
                  </w14:solidFill>
                  <w14:prstDash w14:val="solid"/>
                  <w14:miter w14:lim="10"/>
                </w14:textOutline>
              </w:rPr>
              <w:t>单位：</w:t>
            </w:r>
            <w:r>
              <w:rPr>
                <w:spacing w:val="-4"/>
              </w:rPr>
              <w:t xml:space="preserve"> </w:t>
            </w:r>
            <w:r>
              <w:rPr>
                <w:rFonts w:ascii="Times New Roman" w:eastAsia="Times New Roman" w:hAnsi="Times New Roman" w:cs="Times New Roman"/>
                <w:b/>
                <w:bCs/>
                <w:spacing w:val="-4"/>
              </w:rPr>
              <w:t>mg/m</w:t>
            </w:r>
            <w:r>
              <w:rPr>
                <w:rFonts w:ascii="Times New Roman" w:eastAsia="Times New Roman" w:hAnsi="Times New Roman" w:cs="Times New Roman"/>
                <w:b/>
                <w:bCs/>
                <w:spacing w:val="-4"/>
                <w:position w:val="9"/>
                <w:sz w:val="13"/>
                <w:szCs w:val="13"/>
              </w:rPr>
              <w:t>3</w:t>
            </w:r>
          </w:p>
        </w:tc>
      </w:tr>
      <w:tr>
        <w:tblPrEx>
          <w:tblW w:w="9690" w:type="dxa"/>
          <w:tblInd w:w="7" w:type="dxa"/>
          <w:tblLayout w:type="fixed"/>
        </w:tblPrEx>
        <w:trPr>
          <w:trHeight w:val="62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936" w:type="dxa"/>
            <w:gridSpan w:val="4"/>
            <w:tcBorders>
              <w:top w:val="single" w:sz="10" w:space="0" w:color="000000"/>
              <w:left w:val="single" w:sz="2" w:space="0" w:color="000000"/>
              <w:bottom w:val="single" w:sz="2" w:space="0" w:color="000000"/>
              <w:right w:val="single" w:sz="2" w:space="0" w:color="000000"/>
            </w:tcBorders>
            <w:vAlign w:val="top"/>
          </w:tcPr>
          <w:p>
            <w:pPr>
              <w:pStyle w:val="TableText"/>
              <w:spacing w:before="216" w:line="221" w:lineRule="auto"/>
              <w:ind w:left="708"/>
            </w:pPr>
            <w:r>
              <w:rPr>
                <w:spacing w:val="-2"/>
              </w:rPr>
              <w:t>工程区</w:t>
            </w:r>
          </w:p>
        </w:tc>
        <w:tc>
          <w:tcPr>
            <w:tcW w:w="2002" w:type="dxa"/>
            <w:tcBorders>
              <w:top w:val="single" w:sz="10" w:space="0" w:color="000000"/>
              <w:left w:val="single" w:sz="2" w:space="0" w:color="000000"/>
              <w:bottom w:val="single" w:sz="2" w:space="0" w:color="000000"/>
              <w:right w:val="single" w:sz="2" w:space="0" w:color="000000"/>
            </w:tcBorders>
            <w:vAlign w:val="top"/>
          </w:tcPr>
          <w:p>
            <w:pPr>
              <w:pStyle w:val="TableText"/>
              <w:spacing w:before="216" w:line="221" w:lineRule="auto"/>
              <w:ind w:left="479"/>
            </w:pPr>
            <w:r>
              <w:rPr>
                <w:spacing w:val="-2"/>
              </w:rPr>
              <w:t>污染物项目</w:t>
            </w:r>
          </w:p>
        </w:tc>
        <w:tc>
          <w:tcPr>
            <w:tcW w:w="2003" w:type="dxa"/>
            <w:gridSpan w:val="4"/>
            <w:tcBorders>
              <w:top w:val="single" w:sz="10" w:space="0" w:color="000000"/>
              <w:left w:val="single" w:sz="2" w:space="0" w:color="000000"/>
              <w:bottom w:val="single" w:sz="2" w:space="0" w:color="000000"/>
              <w:right w:val="single" w:sz="2" w:space="0" w:color="000000"/>
            </w:tcBorders>
            <w:vAlign w:val="top"/>
          </w:tcPr>
          <w:p>
            <w:pPr>
              <w:pStyle w:val="TableText"/>
              <w:spacing w:before="215" w:line="221" w:lineRule="auto"/>
              <w:ind w:left="811"/>
            </w:pPr>
            <w:r>
              <w:rPr>
                <w:spacing w:val="-6"/>
              </w:rPr>
              <w:t>限值</w:t>
            </w:r>
          </w:p>
        </w:tc>
        <w:tc>
          <w:tcPr>
            <w:tcW w:w="3312" w:type="dxa"/>
            <w:gridSpan w:val="3"/>
            <w:tcBorders>
              <w:top w:val="single" w:sz="10" w:space="0" w:color="000000"/>
              <w:left w:val="single" w:sz="2" w:space="0" w:color="000000"/>
              <w:bottom w:val="single" w:sz="2" w:space="0" w:color="000000"/>
              <w:right w:val="single" w:sz="6" w:space="0" w:color="000000"/>
            </w:tcBorders>
            <w:vAlign w:val="top"/>
          </w:tcPr>
          <w:p>
            <w:pPr>
              <w:pStyle w:val="TableText"/>
              <w:spacing w:before="215" w:line="221" w:lineRule="auto"/>
              <w:ind w:left="1204"/>
            </w:pPr>
            <w:r>
              <w:rPr>
                <w:spacing w:val="-5"/>
              </w:rPr>
              <w:t>限值含义</w:t>
            </w:r>
          </w:p>
        </w:tc>
      </w:tr>
      <w:tr>
        <w:tblPrEx>
          <w:tblW w:w="9690" w:type="dxa"/>
          <w:tblInd w:w="7" w:type="dxa"/>
          <w:tblLayout w:type="fixed"/>
        </w:tblPrEx>
        <w:trPr>
          <w:trHeight w:val="288"/>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936" w:type="dxa"/>
            <w:gridSpan w:val="4"/>
            <w:tcBorders>
              <w:top w:val="single" w:sz="2" w:space="0" w:color="000000"/>
              <w:left w:val="single" w:sz="2" w:space="0" w:color="000000"/>
              <w:bottom w:val="single" w:sz="10" w:space="0" w:color="000000"/>
              <w:right w:val="single" w:sz="2" w:space="0" w:color="000000"/>
            </w:tcBorders>
            <w:vAlign w:val="top"/>
          </w:tcPr>
          <w:p>
            <w:pPr>
              <w:pStyle w:val="TableText"/>
              <w:spacing w:before="47" w:line="203" w:lineRule="auto"/>
              <w:ind w:left="814"/>
            </w:pPr>
            <w:r>
              <w:rPr>
                <w:spacing w:val="-3"/>
              </w:rPr>
              <w:t>厂区</w:t>
            </w:r>
          </w:p>
        </w:tc>
        <w:tc>
          <w:tcPr>
            <w:tcW w:w="2002" w:type="dxa"/>
            <w:tcBorders>
              <w:top w:val="single" w:sz="2" w:space="0" w:color="000000"/>
              <w:left w:val="single" w:sz="2" w:space="0" w:color="000000"/>
              <w:bottom w:val="single" w:sz="10" w:space="0" w:color="000000"/>
              <w:right w:val="single" w:sz="2" w:space="0" w:color="000000"/>
            </w:tcBorders>
            <w:vAlign w:val="top"/>
          </w:tcPr>
          <w:p>
            <w:pPr>
              <w:pStyle w:val="TableText"/>
              <w:spacing w:before="47" w:line="203" w:lineRule="auto"/>
              <w:ind w:left="687"/>
            </w:pPr>
            <w:r>
              <w:rPr>
                <w:spacing w:val="-1"/>
              </w:rPr>
              <w:t>颗粒物</w:t>
            </w:r>
          </w:p>
        </w:tc>
        <w:tc>
          <w:tcPr>
            <w:tcW w:w="2003" w:type="dxa"/>
            <w:gridSpan w:val="4"/>
            <w:tcBorders>
              <w:top w:val="single" w:sz="2" w:space="0" w:color="000000"/>
              <w:left w:val="single" w:sz="2" w:space="0" w:color="000000"/>
              <w:bottom w:val="single" w:sz="10" w:space="0" w:color="000000"/>
              <w:right w:val="single" w:sz="2" w:space="0" w:color="000000"/>
            </w:tcBorders>
            <w:vAlign w:val="top"/>
          </w:tcPr>
          <w:p>
            <w:pPr>
              <w:spacing w:before="80" w:line="187" w:lineRule="auto"/>
              <w:ind w:left="89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c>
          <w:tcPr>
            <w:tcW w:w="3312" w:type="dxa"/>
            <w:gridSpan w:val="3"/>
            <w:tcBorders>
              <w:top w:val="single" w:sz="2" w:space="0" w:color="000000"/>
              <w:left w:val="single" w:sz="2" w:space="0" w:color="000000"/>
              <w:bottom w:val="single" w:sz="10" w:space="0" w:color="000000"/>
              <w:right w:val="single" w:sz="6" w:space="0" w:color="000000"/>
            </w:tcBorders>
            <w:vAlign w:val="top"/>
          </w:tcPr>
          <w:p>
            <w:pPr>
              <w:pStyle w:val="TableText"/>
              <w:spacing w:before="47" w:line="203" w:lineRule="auto"/>
              <w:ind w:left="769"/>
            </w:pPr>
            <w:r>
              <w:rPr>
                <w:spacing w:val="-1"/>
              </w:rPr>
              <w:t>周界外浓度最高点</w:t>
            </w:r>
          </w:p>
        </w:tc>
      </w:tr>
      <w:tr>
        <w:tblPrEx>
          <w:tblW w:w="9690" w:type="dxa"/>
          <w:tblInd w:w="7" w:type="dxa"/>
          <w:tblLayout w:type="fixed"/>
        </w:tblPrEx>
        <w:trPr>
          <w:trHeight w:val="2184"/>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9253" w:type="dxa"/>
            <w:gridSpan w:val="12"/>
            <w:tcBorders>
              <w:top w:val="single" w:sz="10" w:space="0" w:color="000000"/>
              <w:left w:val="single" w:sz="2" w:space="0" w:color="000000"/>
              <w:bottom w:val="single" w:sz="10" w:space="0" w:color="000000"/>
              <w:right w:val="single" w:sz="6" w:space="0" w:color="000000"/>
            </w:tcBorders>
            <w:vAlign w:val="top"/>
          </w:tcPr>
          <w:p>
            <w:pPr>
              <w:pStyle w:val="TableText"/>
              <w:spacing w:before="39" w:line="220" w:lineRule="auto"/>
              <w:ind w:left="594"/>
              <w:rPr>
                <w:sz w:val="24"/>
                <w:szCs w:val="24"/>
              </w:rPr>
            </w:pPr>
            <w:r>
              <w:rPr>
                <w:spacing w:val="-4"/>
                <w:sz w:val="24"/>
                <w:szCs w:val="24"/>
              </w:rPr>
              <w:t>（</w:t>
            </w:r>
            <w:r>
              <w:rPr>
                <w:rFonts w:ascii="Times New Roman" w:eastAsia="Times New Roman" w:hAnsi="Times New Roman" w:cs="Times New Roman"/>
                <w:spacing w:val="-4"/>
                <w:sz w:val="24"/>
                <w:szCs w:val="24"/>
              </w:rPr>
              <w:t>2</w:t>
            </w:r>
            <w:r>
              <w:rPr>
                <w:spacing w:val="-4"/>
                <w:sz w:val="24"/>
                <w:szCs w:val="24"/>
              </w:rPr>
              <w:t>）恶臭异味</w:t>
            </w:r>
          </w:p>
          <w:p>
            <w:pPr>
              <w:pStyle w:val="TableText"/>
              <w:spacing w:before="183" w:line="359" w:lineRule="auto"/>
              <w:ind w:left="114" w:right="101" w:firstLine="474"/>
              <w:rPr>
                <w:sz w:val="24"/>
                <w:szCs w:val="24"/>
              </w:rPr>
            </w:pPr>
            <w:r>
              <w:rPr>
                <w:spacing w:val="11"/>
                <w:sz w:val="24"/>
                <w:szCs w:val="24"/>
              </w:rPr>
              <w:t>本项目营运期生产过程中排放的恶臭异味执行《医疗机构水污染物排放标准》</w:t>
            </w:r>
            <w:r>
              <w:rPr>
                <w:spacing w:val="7"/>
                <w:sz w:val="24"/>
                <w:szCs w:val="24"/>
              </w:rPr>
              <w:t xml:space="preserve"> </w:t>
            </w:r>
            <w:r>
              <w:rPr>
                <w:sz w:val="24"/>
                <w:szCs w:val="24"/>
              </w:rPr>
              <w:t>（</w:t>
            </w:r>
            <w:r>
              <w:rPr>
                <w:rFonts w:ascii="Times New Roman" w:eastAsia="Times New Roman" w:hAnsi="Times New Roman" w:cs="Times New Roman"/>
                <w:sz w:val="24"/>
                <w:szCs w:val="24"/>
              </w:rPr>
              <w:t>GB18466-2005</w:t>
            </w:r>
            <w:r>
              <w:rPr>
                <w:sz w:val="24"/>
                <w:szCs w:val="24"/>
              </w:rPr>
              <w:t xml:space="preserve">）表 </w:t>
            </w:r>
            <w:r>
              <w:rPr>
                <w:rFonts w:ascii="Times New Roman" w:eastAsia="Times New Roman" w:hAnsi="Times New Roman" w:cs="Times New Roman"/>
                <w:sz w:val="24"/>
                <w:szCs w:val="24"/>
              </w:rPr>
              <w:t xml:space="preserve">3  </w:t>
            </w:r>
            <w:r>
              <w:rPr>
                <w:spacing w:val="-1"/>
                <w:sz w:val="24"/>
                <w:szCs w:val="24"/>
              </w:rPr>
              <w:t>污水处理站周边大气污染物最高允许浓度及《恶臭污染物排放</w:t>
            </w:r>
          </w:p>
          <w:p>
            <w:pPr>
              <w:pStyle w:val="TableText"/>
              <w:spacing w:line="219" w:lineRule="auto"/>
              <w:jc w:val="right"/>
              <w:rPr>
                <w:sz w:val="24"/>
                <w:szCs w:val="24"/>
              </w:rPr>
            </w:pPr>
            <w:r>
              <w:rPr>
                <w:spacing w:val="-9"/>
                <w:sz w:val="24"/>
                <w:szCs w:val="24"/>
              </w:rPr>
              <w:t>标准》（</w:t>
            </w:r>
            <w:r>
              <w:rPr>
                <w:rFonts w:ascii="Times New Roman" w:eastAsia="Times New Roman" w:hAnsi="Times New Roman" w:cs="Times New Roman"/>
                <w:spacing w:val="-9"/>
                <w:sz w:val="24"/>
                <w:szCs w:val="24"/>
              </w:rPr>
              <w:t>GB14554-</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9"/>
                <w:sz w:val="24"/>
                <w:szCs w:val="24"/>
              </w:rPr>
              <w:t>1993</w:t>
            </w:r>
            <w:r>
              <w:rPr>
                <w:spacing w:val="-9"/>
                <w:sz w:val="24"/>
                <w:szCs w:val="24"/>
              </w:rPr>
              <w:t xml:space="preserve">）表 </w:t>
            </w:r>
            <w:r>
              <w:rPr>
                <w:rFonts w:ascii="Times New Roman" w:eastAsia="Times New Roman" w:hAnsi="Times New Roman" w:cs="Times New Roman"/>
                <w:spacing w:val="-9"/>
                <w:sz w:val="24"/>
                <w:szCs w:val="24"/>
              </w:rPr>
              <w:t xml:space="preserve">1 </w:t>
            </w:r>
            <w:r>
              <w:rPr>
                <w:spacing w:val="-9"/>
                <w:sz w:val="24"/>
                <w:szCs w:val="24"/>
              </w:rPr>
              <w:t>恶臭污染物厂界二级新扩改建标准中的较</w:t>
            </w:r>
            <w:r>
              <w:rPr>
                <w:spacing w:val="-10"/>
                <w:sz w:val="24"/>
                <w:szCs w:val="24"/>
              </w:rPr>
              <w:t>严值，</w:t>
            </w:r>
            <w:r>
              <w:rPr>
                <w:spacing w:val="27"/>
                <w:sz w:val="24"/>
                <w:szCs w:val="24"/>
              </w:rPr>
              <w:t xml:space="preserve"> </w:t>
            </w:r>
            <w:r>
              <w:rPr>
                <w:spacing w:val="-10"/>
                <w:sz w:val="24"/>
                <w:szCs w:val="24"/>
              </w:rPr>
              <w:t>见表</w:t>
            </w:r>
            <w:r>
              <w:rPr>
                <w:spacing w:val="-50"/>
                <w:sz w:val="24"/>
                <w:szCs w:val="24"/>
              </w:rPr>
              <w:t xml:space="preserve"> </w:t>
            </w:r>
            <w:r>
              <w:rPr>
                <w:rFonts w:ascii="Times New Roman" w:eastAsia="Times New Roman" w:hAnsi="Times New Roman" w:cs="Times New Roman"/>
                <w:spacing w:val="-10"/>
                <w:sz w:val="24"/>
                <w:szCs w:val="24"/>
              </w:rPr>
              <w:t>3-6</w:t>
            </w:r>
            <w:r>
              <w:rPr>
                <w:spacing w:val="-10"/>
                <w:sz w:val="24"/>
                <w:szCs w:val="24"/>
              </w:rPr>
              <w:t>。</w:t>
            </w:r>
          </w:p>
          <w:p>
            <w:pPr>
              <w:pStyle w:val="TableText"/>
              <w:spacing w:before="180" w:line="205" w:lineRule="auto"/>
              <w:ind w:left="2569"/>
              <w:rPr>
                <w:sz w:val="24"/>
                <w:szCs w:val="24"/>
              </w:rPr>
            </w:pPr>
            <w:r>
              <w:rPr>
                <w:sz w:val="24"/>
                <w:szCs w:val="24"/>
                <w14:textOutline w14:w="4354">
                  <w14:solidFill>
                    <w14:srgbClr w14:val="000000"/>
                  </w14:solidFill>
                  <w14:prstDash w14:val="solid"/>
                  <w14:miter w14:lim="10"/>
                </w14:textOutline>
              </w:rPr>
              <w:t>表</w:t>
            </w:r>
            <w:r>
              <w:rPr>
                <w:spacing w:val="-54"/>
                <w:sz w:val="24"/>
                <w:szCs w:val="24"/>
              </w:rPr>
              <w:t xml:space="preserve"> </w:t>
            </w:r>
            <w:r>
              <w:rPr>
                <w:rFonts w:ascii="Times New Roman" w:eastAsia="Times New Roman" w:hAnsi="Times New Roman" w:cs="Times New Roman"/>
                <w:b/>
                <w:bCs/>
                <w:sz w:val="24"/>
                <w:szCs w:val="24"/>
              </w:rPr>
              <w:t xml:space="preserve">3-6      </w:t>
            </w:r>
            <w:r>
              <w:rPr>
                <w:sz w:val="24"/>
                <w:szCs w:val="24"/>
                <w14:textOutline w14:w="4354">
                  <w14:solidFill>
                    <w14:srgbClr w14:val="000000"/>
                  </w14:solidFill>
                  <w14:prstDash w14:val="solid"/>
                  <w14:miter w14:lim="10"/>
                </w14:textOutline>
              </w:rPr>
              <w:t>项目恶臭污染物最高允许浓度</w:t>
            </w:r>
          </w:p>
        </w:tc>
      </w:tr>
      <w:tr>
        <w:tblPrEx>
          <w:tblW w:w="9690" w:type="dxa"/>
          <w:tblInd w:w="7" w:type="dxa"/>
          <w:tblLayout w:type="fixed"/>
        </w:tblPrEx>
        <w:trPr>
          <w:trHeight w:val="813"/>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430" w:type="dxa"/>
            <w:gridSpan w:val="3"/>
            <w:tcBorders>
              <w:top w:val="single" w:sz="10" w:space="0" w:color="000000"/>
              <w:left w:val="single" w:sz="2" w:space="0" w:color="000000"/>
              <w:bottom w:val="single" w:sz="2" w:space="0" w:color="000000"/>
              <w:right w:val="single" w:sz="2" w:space="0" w:color="000000"/>
            </w:tcBorders>
            <w:vAlign w:val="top"/>
          </w:tcPr>
          <w:p>
            <w:pPr>
              <w:pStyle w:val="TableText"/>
              <w:spacing w:before="309" w:line="221" w:lineRule="auto"/>
              <w:ind w:left="245"/>
            </w:pPr>
            <w:r>
              <w:rPr>
                <w:spacing w:val="-2"/>
              </w:rPr>
              <w:t>污染物项目</w:t>
            </w:r>
          </w:p>
        </w:tc>
        <w:tc>
          <w:tcPr>
            <w:tcW w:w="3294" w:type="dxa"/>
            <w:gridSpan w:val="4"/>
            <w:tcBorders>
              <w:top w:val="single" w:sz="10" w:space="0" w:color="000000"/>
              <w:left w:val="single" w:sz="2" w:space="0" w:color="000000"/>
              <w:bottom w:val="single" w:sz="2" w:space="0" w:color="000000"/>
              <w:right w:val="single" w:sz="2" w:space="0" w:color="000000"/>
            </w:tcBorders>
            <w:vAlign w:val="top"/>
          </w:tcPr>
          <w:p>
            <w:pPr>
              <w:pStyle w:val="TableText"/>
              <w:spacing w:before="38" w:line="224" w:lineRule="auto"/>
              <w:ind w:left="161" w:right="151" w:firstLine="16"/>
              <w:jc w:val="both"/>
            </w:pPr>
            <w:r>
              <w:rPr>
                <w:spacing w:val="-1"/>
              </w:rPr>
              <w:t>《医疗机构水污染物排放标准》</w:t>
            </w:r>
            <w:r>
              <w:t xml:space="preserve"> </w:t>
            </w:r>
            <w:r>
              <w:rPr>
                <w:spacing w:val="-2"/>
              </w:rPr>
              <w:t>（</w:t>
            </w:r>
            <w:r>
              <w:rPr>
                <w:rFonts w:ascii="Times New Roman" w:eastAsia="Times New Roman" w:hAnsi="Times New Roman" w:cs="Times New Roman"/>
                <w:spacing w:val="-2"/>
              </w:rPr>
              <w:t>GB18466-2005</w:t>
            </w:r>
            <w:r>
              <w:rPr>
                <w:spacing w:val="-2"/>
              </w:rPr>
              <w:t>）表</w:t>
            </w:r>
            <w:r>
              <w:rPr>
                <w:spacing w:val="-22"/>
              </w:rPr>
              <w:t xml:space="preserve"> </w:t>
            </w:r>
            <w:r>
              <w:rPr>
                <w:rFonts w:ascii="Times New Roman" w:eastAsia="Times New Roman" w:hAnsi="Times New Roman" w:cs="Times New Roman"/>
                <w:spacing w:val="-2"/>
              </w:rPr>
              <w:t xml:space="preserve">3 </w:t>
            </w:r>
            <w:r>
              <w:rPr>
                <w:spacing w:val="-2"/>
              </w:rPr>
              <w:t>污水处理</w:t>
            </w:r>
            <w:r>
              <w:t xml:space="preserve"> </w:t>
            </w:r>
            <w:r>
              <w:t>站周边大气污染物最高允许浓度</w:t>
            </w:r>
          </w:p>
        </w:tc>
        <w:tc>
          <w:tcPr>
            <w:tcW w:w="2869" w:type="dxa"/>
            <w:gridSpan w:val="4"/>
            <w:tcBorders>
              <w:top w:val="single" w:sz="10" w:space="0" w:color="000000"/>
              <w:left w:val="single" w:sz="2" w:space="0" w:color="000000"/>
              <w:bottom w:val="single" w:sz="2" w:space="0" w:color="000000"/>
              <w:right w:val="single" w:sz="2" w:space="0" w:color="000000"/>
            </w:tcBorders>
            <w:vAlign w:val="top"/>
          </w:tcPr>
          <w:p>
            <w:pPr>
              <w:pStyle w:val="TableText"/>
              <w:spacing w:before="37" w:line="221" w:lineRule="auto"/>
              <w:ind w:left="288"/>
            </w:pPr>
            <w:r>
              <w:rPr>
                <w:spacing w:val="-1"/>
              </w:rPr>
              <w:t>《恶臭污染物排放标准》</w:t>
            </w:r>
          </w:p>
          <w:p>
            <w:pPr>
              <w:pStyle w:val="TableText"/>
              <w:spacing w:before="20" w:line="217" w:lineRule="auto"/>
              <w:ind w:left="184" w:right="146" w:hanging="21"/>
            </w:pPr>
            <w:r>
              <w:rPr>
                <w:spacing w:val="-4"/>
              </w:rPr>
              <w:t>（</w:t>
            </w:r>
            <w:r>
              <w:rPr>
                <w:rFonts w:ascii="Times New Roman" w:eastAsia="Times New Roman" w:hAnsi="Times New Roman" w:cs="Times New Roman"/>
                <w:spacing w:val="-4"/>
              </w:rPr>
              <w:t>GB14554-93</w:t>
            </w:r>
            <w:r>
              <w:rPr>
                <w:spacing w:val="-4"/>
              </w:rPr>
              <w:t xml:space="preserve">）表 </w:t>
            </w:r>
            <w:r>
              <w:rPr>
                <w:rFonts w:ascii="Times New Roman" w:eastAsia="Times New Roman" w:hAnsi="Times New Roman" w:cs="Times New Roman"/>
                <w:spacing w:val="-4"/>
              </w:rPr>
              <w:t xml:space="preserve">1 </w:t>
            </w:r>
            <w:r>
              <w:rPr>
                <w:spacing w:val="-4"/>
              </w:rPr>
              <w:t>恶臭污</w:t>
            </w:r>
            <w:r>
              <w:rPr>
                <w:spacing w:val="9"/>
              </w:rPr>
              <w:t xml:space="preserve"> </w:t>
            </w:r>
            <w:r>
              <w:rPr>
                <w:spacing w:val="-1"/>
              </w:rPr>
              <w:t>染物厂界二级新扩改建标准</w:t>
            </w:r>
          </w:p>
        </w:tc>
        <w:tc>
          <w:tcPr>
            <w:tcW w:w="1660" w:type="dxa"/>
            <w:tcBorders>
              <w:top w:val="single" w:sz="10" w:space="0" w:color="000000"/>
              <w:left w:val="single" w:sz="2" w:space="0" w:color="000000"/>
              <w:bottom w:val="single" w:sz="2" w:space="0" w:color="000000"/>
              <w:right w:val="single" w:sz="6" w:space="0" w:color="000000"/>
            </w:tcBorders>
            <w:vAlign w:val="top"/>
          </w:tcPr>
          <w:p>
            <w:pPr>
              <w:pStyle w:val="TableText"/>
              <w:spacing w:before="308" w:line="220" w:lineRule="auto"/>
              <w:ind w:left="258"/>
            </w:pPr>
            <w:r>
              <w:rPr>
                <w:spacing w:val="-2"/>
              </w:rPr>
              <w:t>本项目执行</w:t>
            </w:r>
          </w:p>
        </w:tc>
      </w:tr>
      <w:tr>
        <w:tblPrEx>
          <w:tblW w:w="9690" w:type="dxa"/>
          <w:tblInd w:w="7" w:type="dxa"/>
          <w:tblLayout w:type="fixed"/>
        </w:tblPrEx>
        <w:trPr>
          <w:trHeight w:val="302"/>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430" w:type="dxa"/>
            <w:gridSpan w:val="3"/>
            <w:tcBorders>
              <w:top w:val="single" w:sz="2" w:space="0" w:color="000000"/>
              <w:left w:val="single" w:sz="2" w:space="0" w:color="000000"/>
              <w:bottom w:val="single" w:sz="2" w:space="0" w:color="000000"/>
              <w:right w:val="single" w:sz="2" w:space="0" w:color="000000"/>
            </w:tcBorders>
            <w:vAlign w:val="top"/>
          </w:tcPr>
          <w:p>
            <w:pPr>
              <w:pStyle w:val="TableText"/>
              <w:spacing w:before="57" w:line="206" w:lineRule="auto"/>
              <w:ind w:left="663"/>
            </w:pPr>
            <w:r>
              <w:t>氨</w:t>
            </w:r>
          </w:p>
        </w:tc>
        <w:tc>
          <w:tcPr>
            <w:tcW w:w="3294" w:type="dxa"/>
            <w:gridSpan w:val="4"/>
            <w:tcBorders>
              <w:top w:val="single" w:sz="2" w:space="0" w:color="000000"/>
              <w:left w:val="single" w:sz="2" w:space="0" w:color="000000"/>
              <w:bottom w:val="single" w:sz="2" w:space="0" w:color="000000"/>
              <w:right w:val="single" w:sz="2" w:space="0" w:color="000000"/>
            </w:tcBorders>
            <w:vAlign w:val="top"/>
          </w:tcPr>
          <w:p>
            <w:pPr>
              <w:spacing w:before="39" w:line="224" w:lineRule="auto"/>
              <w:ind w:left="1254"/>
              <w:rPr>
                <w:rFonts w:ascii="Times New Roman" w:eastAsia="Times New Roman" w:hAnsi="Times New Roman" w:cs="Times New Roman"/>
                <w:sz w:val="13"/>
                <w:szCs w:val="13"/>
              </w:rPr>
            </w:pPr>
            <w:r>
              <w:rPr>
                <w:rFonts w:ascii="Times New Roman" w:eastAsia="Times New Roman" w:hAnsi="Times New Roman" w:cs="Times New Roman"/>
                <w:spacing w:val="-3"/>
                <w:sz w:val="21"/>
                <w:szCs w:val="21"/>
              </w:rPr>
              <w:t>1.0mg/m</w:t>
            </w:r>
            <w:r>
              <w:rPr>
                <w:rFonts w:ascii="Times New Roman" w:eastAsia="Times New Roman" w:hAnsi="Times New Roman" w:cs="Times New Roman"/>
                <w:spacing w:val="-3"/>
                <w:position w:val="9"/>
                <w:sz w:val="13"/>
                <w:szCs w:val="13"/>
              </w:rPr>
              <w:t>3</w:t>
            </w:r>
          </w:p>
        </w:tc>
        <w:tc>
          <w:tcPr>
            <w:tcW w:w="2869" w:type="dxa"/>
            <w:gridSpan w:val="4"/>
            <w:tcBorders>
              <w:top w:val="single" w:sz="2" w:space="0" w:color="000000"/>
              <w:left w:val="single" w:sz="2" w:space="0" w:color="000000"/>
              <w:bottom w:val="single" w:sz="2" w:space="0" w:color="000000"/>
              <w:right w:val="single" w:sz="2" w:space="0" w:color="000000"/>
            </w:tcBorders>
            <w:vAlign w:val="top"/>
          </w:tcPr>
          <w:p>
            <w:pPr>
              <w:spacing w:before="39" w:line="224" w:lineRule="auto"/>
              <w:ind w:left="1047"/>
              <w:rPr>
                <w:rFonts w:ascii="Times New Roman" w:eastAsia="Times New Roman" w:hAnsi="Times New Roman" w:cs="Times New Roman"/>
                <w:sz w:val="13"/>
                <w:szCs w:val="13"/>
              </w:rPr>
            </w:pPr>
            <w:r>
              <w:rPr>
                <w:rFonts w:ascii="Times New Roman" w:eastAsia="Times New Roman" w:hAnsi="Times New Roman" w:cs="Times New Roman"/>
                <w:spacing w:val="-3"/>
                <w:sz w:val="21"/>
                <w:szCs w:val="21"/>
              </w:rPr>
              <w:t>1.5mg/m</w:t>
            </w:r>
            <w:r>
              <w:rPr>
                <w:rFonts w:ascii="Times New Roman" w:eastAsia="Times New Roman" w:hAnsi="Times New Roman" w:cs="Times New Roman"/>
                <w:spacing w:val="-3"/>
                <w:position w:val="9"/>
                <w:sz w:val="13"/>
                <w:szCs w:val="13"/>
              </w:rPr>
              <w:t>3</w:t>
            </w:r>
          </w:p>
        </w:tc>
        <w:tc>
          <w:tcPr>
            <w:tcW w:w="1660" w:type="dxa"/>
            <w:tcBorders>
              <w:top w:val="single" w:sz="2" w:space="0" w:color="000000"/>
              <w:left w:val="single" w:sz="2" w:space="0" w:color="000000"/>
              <w:bottom w:val="single" w:sz="2" w:space="0" w:color="000000"/>
              <w:right w:val="single" w:sz="6" w:space="0" w:color="000000"/>
            </w:tcBorders>
            <w:vAlign w:val="top"/>
          </w:tcPr>
          <w:p>
            <w:pPr>
              <w:spacing w:before="39" w:line="224" w:lineRule="auto"/>
              <w:ind w:left="389"/>
              <w:rPr>
                <w:rFonts w:ascii="Times New Roman" w:eastAsia="Times New Roman" w:hAnsi="Times New Roman" w:cs="Times New Roman"/>
                <w:sz w:val="13"/>
                <w:szCs w:val="13"/>
              </w:rPr>
            </w:pPr>
            <w:r>
              <w:rPr>
                <w:rFonts w:ascii="Times New Roman" w:eastAsia="Times New Roman" w:hAnsi="Times New Roman" w:cs="Times New Roman"/>
                <w:spacing w:val="-3"/>
                <w:sz w:val="21"/>
                <w:szCs w:val="21"/>
              </w:rPr>
              <w:t>1.0mg/m</w:t>
            </w:r>
            <w:r>
              <w:rPr>
                <w:rFonts w:ascii="Times New Roman" w:eastAsia="Times New Roman" w:hAnsi="Times New Roman" w:cs="Times New Roman"/>
                <w:spacing w:val="-3"/>
                <w:position w:val="9"/>
                <w:sz w:val="13"/>
                <w:szCs w:val="13"/>
              </w:rPr>
              <w:t>3</w:t>
            </w:r>
          </w:p>
        </w:tc>
      </w:tr>
      <w:tr>
        <w:tblPrEx>
          <w:tblW w:w="9690" w:type="dxa"/>
          <w:tblInd w:w="7" w:type="dxa"/>
          <w:tblLayout w:type="fixed"/>
        </w:tblPrEx>
        <w:trPr>
          <w:trHeight w:val="302"/>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430" w:type="dxa"/>
            <w:gridSpan w:val="3"/>
            <w:tcBorders>
              <w:top w:val="single" w:sz="2" w:space="0" w:color="000000"/>
              <w:left w:val="single" w:sz="2" w:space="0" w:color="000000"/>
              <w:bottom w:val="single" w:sz="2" w:space="0" w:color="000000"/>
              <w:right w:val="single" w:sz="2" w:space="0" w:color="000000"/>
            </w:tcBorders>
            <w:vAlign w:val="top"/>
          </w:tcPr>
          <w:p>
            <w:pPr>
              <w:pStyle w:val="TableText"/>
              <w:spacing w:before="57" w:line="206" w:lineRule="auto"/>
              <w:ind w:left="451"/>
            </w:pPr>
            <w:r>
              <w:rPr>
                <w:spacing w:val="-1"/>
              </w:rPr>
              <w:t>硫化氢</w:t>
            </w:r>
          </w:p>
        </w:tc>
        <w:tc>
          <w:tcPr>
            <w:tcW w:w="3294" w:type="dxa"/>
            <w:gridSpan w:val="4"/>
            <w:tcBorders>
              <w:top w:val="single" w:sz="2" w:space="0" w:color="000000"/>
              <w:left w:val="single" w:sz="2" w:space="0" w:color="000000"/>
              <w:bottom w:val="single" w:sz="2" w:space="0" w:color="000000"/>
              <w:right w:val="single" w:sz="2" w:space="0" w:color="000000"/>
            </w:tcBorders>
            <w:vAlign w:val="top"/>
          </w:tcPr>
          <w:p>
            <w:pPr>
              <w:spacing w:before="39" w:line="224" w:lineRule="auto"/>
              <w:ind w:left="1184"/>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0.03mg/m</w:t>
            </w:r>
            <w:r>
              <w:rPr>
                <w:rFonts w:ascii="Times New Roman" w:eastAsia="Times New Roman" w:hAnsi="Times New Roman" w:cs="Times New Roman"/>
                <w:spacing w:val="-1"/>
                <w:position w:val="9"/>
                <w:sz w:val="13"/>
                <w:szCs w:val="13"/>
              </w:rPr>
              <w:t>3</w:t>
            </w:r>
          </w:p>
        </w:tc>
        <w:tc>
          <w:tcPr>
            <w:tcW w:w="2869" w:type="dxa"/>
            <w:gridSpan w:val="4"/>
            <w:tcBorders>
              <w:top w:val="single" w:sz="2" w:space="0" w:color="000000"/>
              <w:left w:val="single" w:sz="2" w:space="0" w:color="000000"/>
              <w:bottom w:val="single" w:sz="2" w:space="0" w:color="000000"/>
              <w:right w:val="single" w:sz="2" w:space="0" w:color="000000"/>
            </w:tcBorders>
            <w:vAlign w:val="top"/>
          </w:tcPr>
          <w:p>
            <w:pPr>
              <w:spacing w:before="39" w:line="224" w:lineRule="auto"/>
              <w:ind w:left="977"/>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0.06mg/m</w:t>
            </w:r>
            <w:r>
              <w:rPr>
                <w:rFonts w:ascii="Times New Roman" w:eastAsia="Times New Roman" w:hAnsi="Times New Roman" w:cs="Times New Roman"/>
                <w:spacing w:val="-1"/>
                <w:position w:val="9"/>
                <w:sz w:val="13"/>
                <w:szCs w:val="13"/>
              </w:rPr>
              <w:t>3</w:t>
            </w:r>
          </w:p>
        </w:tc>
        <w:tc>
          <w:tcPr>
            <w:tcW w:w="1660" w:type="dxa"/>
            <w:tcBorders>
              <w:top w:val="single" w:sz="2" w:space="0" w:color="000000"/>
              <w:left w:val="single" w:sz="2" w:space="0" w:color="000000"/>
              <w:bottom w:val="single" w:sz="2" w:space="0" w:color="000000"/>
              <w:right w:val="single" w:sz="6" w:space="0" w:color="000000"/>
            </w:tcBorders>
            <w:vAlign w:val="top"/>
          </w:tcPr>
          <w:p>
            <w:pPr>
              <w:spacing w:before="39" w:line="224" w:lineRule="auto"/>
              <w:ind w:left="319"/>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0.03mg/m</w:t>
            </w:r>
            <w:r>
              <w:rPr>
                <w:rFonts w:ascii="Times New Roman" w:eastAsia="Times New Roman" w:hAnsi="Times New Roman" w:cs="Times New Roman"/>
                <w:spacing w:val="-1"/>
                <w:position w:val="9"/>
                <w:sz w:val="13"/>
                <w:szCs w:val="13"/>
              </w:rPr>
              <w:t>3</w:t>
            </w:r>
          </w:p>
        </w:tc>
      </w:tr>
      <w:tr>
        <w:tblPrEx>
          <w:tblW w:w="9690" w:type="dxa"/>
          <w:tblInd w:w="7" w:type="dxa"/>
          <w:tblLayout w:type="fixed"/>
        </w:tblPrEx>
        <w:trPr>
          <w:trHeight w:val="312"/>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430" w:type="dxa"/>
            <w:gridSpan w:val="3"/>
            <w:tcBorders>
              <w:top w:val="single" w:sz="2" w:space="0" w:color="000000"/>
              <w:left w:val="single" w:sz="2" w:space="0" w:color="000000"/>
              <w:bottom w:val="single" w:sz="10" w:space="0" w:color="000000"/>
              <w:right w:val="single" w:sz="2" w:space="0" w:color="000000"/>
            </w:tcBorders>
            <w:vAlign w:val="top"/>
          </w:tcPr>
          <w:p>
            <w:pPr>
              <w:pStyle w:val="TableText"/>
              <w:spacing w:before="57" w:line="215" w:lineRule="auto"/>
              <w:ind w:left="348"/>
            </w:pPr>
            <w:r>
              <w:rPr>
                <w:spacing w:val="-2"/>
              </w:rPr>
              <w:t>臭气浓度</w:t>
            </w:r>
          </w:p>
        </w:tc>
        <w:tc>
          <w:tcPr>
            <w:tcW w:w="3294" w:type="dxa"/>
            <w:gridSpan w:val="4"/>
            <w:tcBorders>
              <w:top w:val="single" w:sz="2" w:space="0" w:color="000000"/>
              <w:left w:val="single" w:sz="2" w:space="0" w:color="000000"/>
              <w:bottom w:val="single" w:sz="10" w:space="0" w:color="000000"/>
              <w:right w:val="single" w:sz="2" w:space="0" w:color="000000"/>
            </w:tcBorders>
            <w:vAlign w:val="top"/>
          </w:tcPr>
          <w:p>
            <w:pPr>
              <w:pStyle w:val="TableText"/>
              <w:spacing w:before="57" w:line="215" w:lineRule="auto"/>
              <w:ind w:left="1035"/>
            </w:pPr>
            <w:r>
              <w:rPr>
                <w:rFonts w:ascii="Times New Roman" w:eastAsia="Times New Roman" w:hAnsi="Times New Roman" w:cs="Times New Roman"/>
                <w:spacing w:val="-4"/>
              </w:rPr>
              <w:t>10</w:t>
            </w:r>
            <w:r>
              <w:rPr>
                <w:spacing w:val="-4"/>
              </w:rPr>
              <w:t>（无量纲）</w:t>
            </w:r>
          </w:p>
        </w:tc>
        <w:tc>
          <w:tcPr>
            <w:tcW w:w="2869" w:type="dxa"/>
            <w:gridSpan w:val="4"/>
            <w:tcBorders>
              <w:top w:val="single" w:sz="2" w:space="0" w:color="000000"/>
              <w:left w:val="single" w:sz="2" w:space="0" w:color="000000"/>
              <w:bottom w:val="single" w:sz="10" w:space="0" w:color="000000"/>
              <w:right w:val="single" w:sz="2" w:space="0" w:color="000000"/>
            </w:tcBorders>
            <w:vAlign w:val="top"/>
          </w:tcPr>
          <w:p>
            <w:pPr>
              <w:pStyle w:val="TableText"/>
              <w:spacing w:before="57" w:line="215" w:lineRule="auto"/>
              <w:ind w:left="808"/>
            </w:pPr>
            <w:r>
              <w:rPr>
                <w:rFonts w:ascii="Times New Roman" w:eastAsia="Times New Roman" w:hAnsi="Times New Roman" w:cs="Times New Roman"/>
                <w:spacing w:val="-1"/>
              </w:rPr>
              <w:t>20</w:t>
            </w:r>
            <w:r>
              <w:rPr>
                <w:spacing w:val="-1"/>
              </w:rPr>
              <w:t>（无量纲）</w:t>
            </w:r>
          </w:p>
        </w:tc>
        <w:tc>
          <w:tcPr>
            <w:tcW w:w="1660" w:type="dxa"/>
            <w:tcBorders>
              <w:top w:val="single" w:sz="2" w:space="0" w:color="000000"/>
              <w:left w:val="single" w:sz="2" w:space="0" w:color="000000"/>
              <w:bottom w:val="single" w:sz="10" w:space="0" w:color="000000"/>
              <w:right w:val="single" w:sz="6" w:space="0" w:color="000000"/>
            </w:tcBorders>
            <w:vAlign w:val="top"/>
          </w:tcPr>
          <w:p>
            <w:pPr>
              <w:pStyle w:val="TableText"/>
              <w:spacing w:before="57" w:line="215" w:lineRule="auto"/>
              <w:ind w:left="170"/>
            </w:pPr>
            <w:r>
              <w:rPr>
                <w:rFonts w:ascii="Times New Roman" w:eastAsia="Times New Roman" w:hAnsi="Times New Roman" w:cs="Times New Roman"/>
                <w:spacing w:val="-4"/>
              </w:rPr>
              <w:t>10</w:t>
            </w:r>
            <w:r>
              <w:rPr>
                <w:spacing w:val="-4"/>
              </w:rPr>
              <w:t>（无量纲）</w:t>
            </w:r>
          </w:p>
        </w:tc>
      </w:tr>
    </w:tbl>
    <w:p>
      <w:pPr>
        <w:sectPr>
          <w:footerReference w:type="default" r:id="rId72"/>
          <w:pgSz w:w="11907" w:h="16841"/>
          <w:pgMar w:top="1415" w:right="1015" w:bottom="802" w:left="1185" w:header="0" w:footer="599" w:gutter="0"/>
          <w:pgNumType w:start="35"/>
          <w:cols w:space="708"/>
        </w:sectPr>
      </w:pPr>
    </w:p>
    <w:tbl>
      <w:tblPr>
        <w:tblStyle w:val="TableNormal33"/>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7"/>
        <w:gridCol w:w="1847"/>
        <w:gridCol w:w="1566"/>
        <w:gridCol w:w="3465"/>
        <w:gridCol w:w="2375"/>
      </w:tblGrid>
      <w:tr>
        <w:tblPrEx>
          <w:tblW w:w="9690"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78"/>
        </w:trPr>
        <w:tc>
          <w:tcPr>
            <w:tcW w:w="437" w:type="dxa"/>
            <w:vMerge w:val="restart"/>
            <w:tcBorders>
              <w:top w:val="nil"/>
              <w:left w:val="single" w:sz="6" w:space="0" w:color="000000"/>
              <w:bottom w:val="nil"/>
              <w:right w:val="single" w:sz="2" w:space="0" w:color="000000"/>
            </w:tcBorders>
            <w:textDirection w:val="tbRlV"/>
            <w:vAlign w:val="top"/>
          </w:tcPr>
          <w:p>
            <w:pPr>
              <w:rPr>
                <w:rFonts w:ascii="Arial"/>
                <w:sz w:val="21"/>
              </w:rPr>
            </w:pPr>
          </w:p>
        </w:tc>
        <w:tc>
          <w:tcPr>
            <w:tcW w:w="9253" w:type="dxa"/>
            <w:gridSpan w:val="4"/>
            <w:tcBorders>
              <w:top w:val="single" w:sz="10" w:space="0" w:color="000000"/>
              <w:left w:val="single" w:sz="2" w:space="0" w:color="000000"/>
              <w:bottom w:val="single" w:sz="10" w:space="0" w:color="000000"/>
              <w:right w:val="single" w:sz="6" w:space="0" w:color="000000"/>
            </w:tcBorders>
            <w:vAlign w:val="top"/>
          </w:tcPr>
          <w:p>
            <w:pPr>
              <w:pStyle w:val="TableText"/>
              <w:spacing w:before="38" w:line="219" w:lineRule="auto"/>
              <w:ind w:left="594"/>
              <w:rPr>
                <w:sz w:val="24"/>
                <w:szCs w:val="24"/>
              </w:rPr>
            </w:pPr>
            <w:r>
              <w:rPr>
                <w:spacing w:val="-2"/>
                <w:sz w:val="24"/>
                <w:szCs w:val="24"/>
              </w:rPr>
              <w:t>（</w:t>
            </w:r>
            <w:r>
              <w:rPr>
                <w:rFonts w:ascii="Times New Roman" w:eastAsia="Times New Roman" w:hAnsi="Times New Roman" w:cs="Times New Roman"/>
                <w:spacing w:val="-2"/>
                <w:sz w:val="24"/>
                <w:szCs w:val="24"/>
              </w:rPr>
              <w:t>3</w:t>
            </w:r>
            <w:r>
              <w:rPr>
                <w:spacing w:val="-2"/>
                <w:sz w:val="24"/>
                <w:szCs w:val="24"/>
              </w:rPr>
              <w:t>）医用酒精挥发产生的有机废气</w:t>
            </w:r>
          </w:p>
          <w:p>
            <w:pPr>
              <w:pStyle w:val="TableText"/>
              <w:spacing w:before="184" w:line="465" w:lineRule="exact"/>
              <w:ind w:left="603"/>
              <w:rPr>
                <w:sz w:val="24"/>
                <w:szCs w:val="24"/>
              </w:rPr>
            </w:pPr>
            <w:r>
              <w:rPr>
                <w:spacing w:val="8"/>
                <w:position w:val="17"/>
                <w:sz w:val="24"/>
                <w:szCs w:val="24"/>
              </w:rPr>
              <w:t>院内</w:t>
            </w:r>
            <w:r>
              <w:rPr>
                <w:spacing w:val="-53"/>
                <w:position w:val="17"/>
                <w:sz w:val="24"/>
                <w:szCs w:val="24"/>
              </w:rPr>
              <w:t xml:space="preserve"> </w:t>
            </w:r>
            <w:r>
              <w:rPr>
                <w:spacing w:val="8"/>
                <w:position w:val="17"/>
                <w:sz w:val="24"/>
                <w:szCs w:val="24"/>
              </w:rPr>
              <w:t>非</w:t>
            </w:r>
            <w:r>
              <w:rPr>
                <w:spacing w:val="-44"/>
                <w:position w:val="17"/>
                <w:sz w:val="24"/>
                <w:szCs w:val="24"/>
              </w:rPr>
              <w:t xml:space="preserve"> </w:t>
            </w:r>
            <w:r>
              <w:rPr>
                <w:spacing w:val="8"/>
                <w:position w:val="17"/>
                <w:sz w:val="24"/>
                <w:szCs w:val="24"/>
              </w:rPr>
              <w:t>甲</w:t>
            </w:r>
            <w:r>
              <w:rPr>
                <w:spacing w:val="-71"/>
                <w:position w:val="17"/>
                <w:sz w:val="24"/>
                <w:szCs w:val="24"/>
              </w:rPr>
              <w:t xml:space="preserve"> </w:t>
            </w:r>
            <w:r>
              <w:rPr>
                <w:spacing w:val="8"/>
                <w:position w:val="17"/>
                <w:sz w:val="24"/>
                <w:szCs w:val="24"/>
              </w:rPr>
              <w:t>烷</w:t>
            </w:r>
            <w:r>
              <w:rPr>
                <w:spacing w:val="-70"/>
                <w:position w:val="17"/>
                <w:sz w:val="24"/>
                <w:szCs w:val="24"/>
              </w:rPr>
              <w:t xml:space="preserve"> </w:t>
            </w:r>
            <w:r>
              <w:rPr>
                <w:spacing w:val="8"/>
                <w:position w:val="17"/>
                <w:sz w:val="24"/>
                <w:szCs w:val="24"/>
              </w:rPr>
              <w:t>总烃</w:t>
            </w:r>
            <w:r>
              <w:rPr>
                <w:spacing w:val="-71"/>
                <w:position w:val="17"/>
                <w:sz w:val="24"/>
                <w:szCs w:val="24"/>
              </w:rPr>
              <w:t xml:space="preserve"> </w:t>
            </w:r>
            <w:r>
              <w:rPr>
                <w:spacing w:val="8"/>
                <w:position w:val="17"/>
                <w:sz w:val="24"/>
                <w:szCs w:val="24"/>
              </w:rPr>
              <w:t>无</w:t>
            </w:r>
            <w:r>
              <w:rPr>
                <w:spacing w:val="-72"/>
                <w:position w:val="17"/>
                <w:sz w:val="24"/>
                <w:szCs w:val="24"/>
              </w:rPr>
              <w:t xml:space="preserve"> </w:t>
            </w:r>
            <w:r>
              <w:rPr>
                <w:spacing w:val="8"/>
                <w:position w:val="17"/>
                <w:sz w:val="24"/>
                <w:szCs w:val="24"/>
              </w:rPr>
              <w:t>组</w:t>
            </w:r>
            <w:r>
              <w:rPr>
                <w:spacing w:val="-68"/>
                <w:position w:val="17"/>
                <w:sz w:val="24"/>
                <w:szCs w:val="24"/>
              </w:rPr>
              <w:t xml:space="preserve"> </w:t>
            </w:r>
            <w:r>
              <w:rPr>
                <w:spacing w:val="8"/>
                <w:position w:val="17"/>
                <w:sz w:val="24"/>
                <w:szCs w:val="24"/>
              </w:rPr>
              <w:t>织排放执</w:t>
            </w:r>
            <w:r>
              <w:rPr>
                <w:spacing w:val="-69"/>
                <w:position w:val="17"/>
                <w:sz w:val="24"/>
                <w:szCs w:val="24"/>
              </w:rPr>
              <w:t xml:space="preserve"> </w:t>
            </w:r>
            <w:r>
              <w:rPr>
                <w:spacing w:val="8"/>
                <w:position w:val="17"/>
                <w:sz w:val="24"/>
                <w:szCs w:val="24"/>
              </w:rPr>
              <w:t>行《</w:t>
            </w:r>
            <w:r>
              <w:rPr>
                <w:spacing w:val="-50"/>
                <w:position w:val="17"/>
                <w:sz w:val="24"/>
                <w:szCs w:val="24"/>
              </w:rPr>
              <w:t xml:space="preserve"> </w:t>
            </w:r>
            <w:r>
              <w:rPr>
                <w:spacing w:val="8"/>
                <w:position w:val="17"/>
                <w:sz w:val="24"/>
                <w:szCs w:val="24"/>
              </w:rPr>
              <w:t>挥</w:t>
            </w:r>
            <w:r>
              <w:rPr>
                <w:spacing w:val="-71"/>
                <w:position w:val="17"/>
                <w:sz w:val="24"/>
                <w:szCs w:val="24"/>
              </w:rPr>
              <w:t xml:space="preserve"> </w:t>
            </w:r>
            <w:r>
              <w:rPr>
                <w:spacing w:val="8"/>
                <w:position w:val="17"/>
                <w:sz w:val="24"/>
                <w:szCs w:val="24"/>
              </w:rPr>
              <w:t>发性</w:t>
            </w:r>
            <w:r>
              <w:rPr>
                <w:spacing w:val="-71"/>
                <w:position w:val="17"/>
                <w:sz w:val="24"/>
                <w:szCs w:val="24"/>
              </w:rPr>
              <w:t xml:space="preserve"> </w:t>
            </w:r>
            <w:r>
              <w:rPr>
                <w:spacing w:val="8"/>
                <w:position w:val="17"/>
                <w:sz w:val="24"/>
                <w:szCs w:val="24"/>
              </w:rPr>
              <w:t>有机物</w:t>
            </w:r>
            <w:r>
              <w:rPr>
                <w:spacing w:val="-71"/>
                <w:position w:val="17"/>
                <w:sz w:val="24"/>
                <w:szCs w:val="24"/>
              </w:rPr>
              <w:t xml:space="preserve"> </w:t>
            </w:r>
            <w:r>
              <w:rPr>
                <w:spacing w:val="8"/>
                <w:position w:val="17"/>
                <w:sz w:val="24"/>
                <w:szCs w:val="24"/>
              </w:rPr>
              <w:t>无组</w:t>
            </w:r>
            <w:r>
              <w:rPr>
                <w:spacing w:val="-69"/>
                <w:position w:val="17"/>
                <w:sz w:val="24"/>
                <w:szCs w:val="24"/>
              </w:rPr>
              <w:t xml:space="preserve"> </w:t>
            </w:r>
            <w:r>
              <w:rPr>
                <w:spacing w:val="8"/>
                <w:position w:val="17"/>
                <w:sz w:val="24"/>
                <w:szCs w:val="24"/>
              </w:rPr>
              <w:t>织排放控制</w:t>
            </w:r>
            <w:r>
              <w:rPr>
                <w:spacing w:val="-71"/>
                <w:position w:val="17"/>
                <w:sz w:val="24"/>
                <w:szCs w:val="24"/>
              </w:rPr>
              <w:t xml:space="preserve"> </w:t>
            </w:r>
            <w:r>
              <w:rPr>
                <w:spacing w:val="8"/>
                <w:position w:val="17"/>
                <w:sz w:val="24"/>
                <w:szCs w:val="24"/>
              </w:rPr>
              <w:t>标</w:t>
            </w:r>
            <w:r>
              <w:rPr>
                <w:spacing w:val="-71"/>
                <w:position w:val="17"/>
                <w:sz w:val="24"/>
                <w:szCs w:val="24"/>
              </w:rPr>
              <w:t xml:space="preserve"> </w:t>
            </w:r>
            <w:r>
              <w:rPr>
                <w:spacing w:val="8"/>
                <w:position w:val="17"/>
                <w:sz w:val="24"/>
                <w:szCs w:val="24"/>
              </w:rPr>
              <w:t>准</w:t>
            </w:r>
            <w:r>
              <w:rPr>
                <w:spacing w:val="-59"/>
                <w:position w:val="17"/>
                <w:sz w:val="24"/>
                <w:szCs w:val="24"/>
              </w:rPr>
              <w:t xml:space="preserve"> </w:t>
            </w:r>
            <w:r>
              <w:rPr>
                <w:spacing w:val="8"/>
                <w:position w:val="17"/>
                <w:sz w:val="24"/>
                <w:szCs w:val="24"/>
              </w:rPr>
              <w:t>》</w:t>
            </w:r>
          </w:p>
          <w:p>
            <w:pPr>
              <w:pStyle w:val="TableText"/>
              <w:spacing w:line="219" w:lineRule="auto"/>
              <w:ind w:left="114"/>
              <w:rPr>
                <w:sz w:val="24"/>
                <w:szCs w:val="24"/>
              </w:rPr>
            </w:pPr>
            <w:r>
              <w:rPr>
                <w:spacing w:val="-1"/>
                <w:sz w:val="24"/>
                <w:szCs w:val="24"/>
              </w:rPr>
              <w:t>（</w:t>
            </w:r>
            <w:r>
              <w:rPr>
                <w:rFonts w:ascii="Times New Roman" w:eastAsia="Times New Roman" w:hAnsi="Times New Roman" w:cs="Times New Roman"/>
                <w:spacing w:val="-1"/>
                <w:sz w:val="24"/>
                <w:szCs w:val="24"/>
              </w:rPr>
              <w:t>GB37822-2019</w:t>
            </w:r>
            <w:r>
              <w:rPr>
                <w:spacing w:val="-1"/>
                <w:sz w:val="24"/>
                <w:szCs w:val="24"/>
              </w:rPr>
              <w:t>）表</w:t>
            </w:r>
            <w:r>
              <w:rPr>
                <w:spacing w:val="-55"/>
                <w:sz w:val="24"/>
                <w:szCs w:val="24"/>
              </w:rPr>
              <w:t xml:space="preserve"> </w:t>
            </w:r>
            <w:r>
              <w:rPr>
                <w:rFonts w:ascii="Times New Roman" w:eastAsia="Times New Roman" w:hAnsi="Times New Roman" w:cs="Times New Roman"/>
                <w:spacing w:val="-1"/>
                <w:sz w:val="24"/>
                <w:szCs w:val="24"/>
              </w:rPr>
              <w:t xml:space="preserve">A.1 </w:t>
            </w:r>
            <w:r>
              <w:rPr>
                <w:spacing w:val="-1"/>
                <w:sz w:val="24"/>
                <w:szCs w:val="24"/>
              </w:rPr>
              <w:t>厂区内无组织特别排放限值，详见表</w:t>
            </w:r>
            <w:r>
              <w:rPr>
                <w:spacing w:val="-39"/>
                <w:sz w:val="24"/>
                <w:szCs w:val="24"/>
              </w:rPr>
              <w:t xml:space="preserve"> </w:t>
            </w:r>
            <w:r>
              <w:rPr>
                <w:rFonts w:ascii="Times New Roman" w:eastAsia="Times New Roman" w:hAnsi="Times New Roman" w:cs="Times New Roman"/>
                <w:spacing w:val="-1"/>
                <w:sz w:val="24"/>
                <w:szCs w:val="24"/>
              </w:rPr>
              <w:t>3</w:t>
            </w:r>
            <w:r>
              <w:rPr>
                <w:rFonts w:ascii="Times New Roman" w:eastAsia="Times New Roman" w:hAnsi="Times New Roman" w:cs="Times New Roman"/>
                <w:spacing w:val="-2"/>
                <w:sz w:val="24"/>
                <w:szCs w:val="24"/>
              </w:rPr>
              <w:t>-7</w:t>
            </w:r>
            <w:r>
              <w:rPr>
                <w:spacing w:val="-2"/>
                <w:sz w:val="24"/>
                <w:szCs w:val="24"/>
              </w:rPr>
              <w:t>。</w:t>
            </w:r>
          </w:p>
          <w:p>
            <w:pPr>
              <w:pStyle w:val="TableText"/>
              <w:spacing w:before="178" w:line="203" w:lineRule="auto"/>
              <w:ind w:left="2827"/>
            </w:pPr>
            <w:r>
              <w:rPr>
                <w14:textOutline w14:w="3831">
                  <w14:solidFill>
                    <w14:srgbClr w14:val="000000"/>
                  </w14:solidFill>
                  <w14:prstDash w14:val="solid"/>
                  <w14:miter w14:lim="10"/>
                </w14:textOutline>
              </w:rPr>
              <w:t>表</w:t>
            </w:r>
            <w:r>
              <w:rPr>
                <w:spacing w:val="-44"/>
              </w:rPr>
              <w:t xml:space="preserve"> </w:t>
            </w:r>
            <w:r>
              <w:rPr>
                <w:rFonts w:ascii="Times New Roman" w:eastAsia="Times New Roman" w:hAnsi="Times New Roman" w:cs="Times New Roman"/>
                <w:b/>
                <w:bCs/>
              </w:rPr>
              <w:t xml:space="preserve">3-7  </w:t>
            </w:r>
            <w:r>
              <w:rPr>
                <w14:textOutline w14:w="3831">
                  <w14:solidFill>
                    <w14:srgbClr w14:val="000000"/>
                  </w14:solidFill>
                  <w14:prstDash w14:val="solid"/>
                  <w14:miter w14:lim="10"/>
                </w14:textOutline>
              </w:rPr>
              <w:t>企业厂区内非甲烷总烃排放控制标准</w:t>
            </w:r>
          </w:p>
        </w:tc>
      </w:tr>
      <w:tr>
        <w:tblPrEx>
          <w:tblW w:w="9690" w:type="dxa"/>
          <w:tblInd w:w="7" w:type="dxa"/>
          <w:tblLayout w:type="fixed"/>
        </w:tblPrEx>
        <w:trPr>
          <w:trHeight w:val="493"/>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847" w:type="dxa"/>
            <w:tcBorders>
              <w:top w:val="single" w:sz="10" w:space="0" w:color="000000"/>
              <w:left w:val="single" w:sz="2" w:space="0" w:color="000000"/>
              <w:bottom w:val="single" w:sz="2" w:space="0" w:color="000000"/>
              <w:right w:val="single" w:sz="2" w:space="0" w:color="000000"/>
            </w:tcBorders>
            <w:vAlign w:val="top"/>
          </w:tcPr>
          <w:p>
            <w:pPr>
              <w:pStyle w:val="TableText"/>
              <w:spacing w:before="149" w:line="221" w:lineRule="auto"/>
              <w:ind w:left="458"/>
            </w:pPr>
            <w:r>
              <w:rPr>
                <w:spacing w:val="-2"/>
              </w:rPr>
              <w:t>污染物项目</w:t>
            </w:r>
          </w:p>
        </w:tc>
        <w:tc>
          <w:tcPr>
            <w:tcW w:w="1566" w:type="dxa"/>
            <w:tcBorders>
              <w:top w:val="single" w:sz="10" w:space="0" w:color="000000"/>
              <w:left w:val="single" w:sz="2" w:space="0" w:color="000000"/>
              <w:bottom w:val="single" w:sz="2" w:space="0" w:color="000000"/>
              <w:right w:val="single" w:sz="2" w:space="0" w:color="000000"/>
            </w:tcBorders>
            <w:vAlign w:val="top"/>
          </w:tcPr>
          <w:p>
            <w:pPr>
              <w:pStyle w:val="TableText"/>
              <w:spacing w:before="149" w:line="221" w:lineRule="auto"/>
              <w:ind w:left="364"/>
            </w:pPr>
            <w:r>
              <w:rPr>
                <w:spacing w:val="-2"/>
              </w:rPr>
              <w:t>排放限值</w:t>
            </w:r>
          </w:p>
        </w:tc>
        <w:tc>
          <w:tcPr>
            <w:tcW w:w="3465" w:type="dxa"/>
            <w:tcBorders>
              <w:top w:val="single" w:sz="10" w:space="0" w:color="000000"/>
              <w:left w:val="single" w:sz="2" w:space="0" w:color="000000"/>
              <w:bottom w:val="single" w:sz="2" w:space="0" w:color="000000"/>
              <w:right w:val="single" w:sz="2" w:space="0" w:color="000000"/>
            </w:tcBorders>
            <w:vAlign w:val="top"/>
          </w:tcPr>
          <w:p>
            <w:pPr>
              <w:pStyle w:val="TableText"/>
              <w:spacing w:before="149" w:line="221" w:lineRule="auto"/>
              <w:ind w:left="1334"/>
            </w:pPr>
            <w:r>
              <w:rPr>
                <w:spacing w:val="-5"/>
              </w:rPr>
              <w:t>限值含义</w:t>
            </w:r>
          </w:p>
        </w:tc>
        <w:tc>
          <w:tcPr>
            <w:tcW w:w="2375" w:type="dxa"/>
            <w:tcBorders>
              <w:top w:val="single" w:sz="10" w:space="0" w:color="000000"/>
              <w:left w:val="single" w:sz="2" w:space="0" w:color="000000"/>
              <w:bottom w:val="single" w:sz="2" w:space="0" w:color="000000"/>
              <w:right w:val="single" w:sz="6" w:space="0" w:color="000000"/>
            </w:tcBorders>
            <w:vAlign w:val="top"/>
          </w:tcPr>
          <w:p>
            <w:pPr>
              <w:pStyle w:val="TableText"/>
              <w:spacing w:before="149" w:line="221" w:lineRule="auto"/>
              <w:ind w:left="191"/>
            </w:pPr>
            <w:r>
              <w:rPr>
                <w:spacing w:val="-1"/>
              </w:rPr>
              <w:t>无组织排放监控位置</w:t>
            </w:r>
          </w:p>
        </w:tc>
      </w:tr>
      <w:tr>
        <w:tblPrEx>
          <w:tblW w:w="9690" w:type="dxa"/>
          <w:tblInd w:w="7" w:type="dxa"/>
          <w:tblLayout w:type="fixed"/>
        </w:tblPrEx>
        <w:trPr>
          <w:trHeight w:val="283"/>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847" w:type="dxa"/>
            <w:vMerge w:val="restart"/>
            <w:tcBorders>
              <w:top w:val="single" w:sz="2" w:space="0" w:color="000000"/>
              <w:left w:val="single" w:sz="2" w:space="0" w:color="000000"/>
              <w:bottom w:val="nil"/>
              <w:right w:val="single" w:sz="2" w:space="0" w:color="000000"/>
            </w:tcBorders>
            <w:vAlign w:val="top"/>
          </w:tcPr>
          <w:p>
            <w:pPr>
              <w:pStyle w:val="TableText"/>
              <w:spacing w:before="201" w:line="221" w:lineRule="auto"/>
              <w:ind w:left="460"/>
            </w:pPr>
            <w:r>
              <w:rPr>
                <w:spacing w:val="-2"/>
              </w:rPr>
              <w:t>非甲烷总烃</w:t>
            </w:r>
          </w:p>
        </w:tc>
        <w:tc>
          <w:tcPr>
            <w:tcW w:w="1566" w:type="dxa"/>
            <w:tcBorders>
              <w:top w:val="single" w:sz="2" w:space="0" w:color="000000"/>
              <w:left w:val="single" w:sz="2" w:space="0" w:color="000000"/>
              <w:bottom w:val="single" w:sz="2" w:space="0" w:color="000000"/>
              <w:right w:val="single" w:sz="2" w:space="0" w:color="000000"/>
            </w:tcBorders>
            <w:vAlign w:val="top"/>
          </w:tcPr>
          <w:p>
            <w:pPr>
              <w:spacing w:before="29" w:line="224" w:lineRule="auto"/>
              <w:ind w:left="428"/>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6 mg/m</w:t>
            </w:r>
            <w:r>
              <w:rPr>
                <w:rFonts w:ascii="Times New Roman" w:eastAsia="Times New Roman" w:hAnsi="Times New Roman" w:cs="Times New Roman"/>
                <w:spacing w:val="-1"/>
                <w:position w:val="9"/>
                <w:sz w:val="13"/>
                <w:szCs w:val="13"/>
              </w:rPr>
              <w:t>3</w:t>
            </w:r>
          </w:p>
        </w:tc>
        <w:tc>
          <w:tcPr>
            <w:tcW w:w="3465" w:type="dxa"/>
            <w:tcBorders>
              <w:top w:val="single" w:sz="2" w:space="0" w:color="000000"/>
              <w:left w:val="single" w:sz="2" w:space="0" w:color="000000"/>
              <w:bottom w:val="single" w:sz="2" w:space="0" w:color="000000"/>
              <w:right w:val="single" w:sz="2" w:space="0" w:color="000000"/>
            </w:tcBorders>
            <w:vAlign w:val="top"/>
          </w:tcPr>
          <w:p>
            <w:pPr>
              <w:pStyle w:val="TableText"/>
              <w:spacing w:before="50" w:line="196" w:lineRule="auto"/>
              <w:ind w:left="635"/>
            </w:pPr>
            <w:r>
              <w:rPr>
                <w:spacing w:val="-3"/>
              </w:rPr>
              <w:t>监控点处</w:t>
            </w:r>
            <w:r>
              <w:rPr>
                <w:spacing w:val="-24"/>
              </w:rPr>
              <w:t xml:space="preserve"> </w:t>
            </w:r>
            <w:r>
              <w:rPr>
                <w:rFonts w:ascii="Times New Roman" w:eastAsia="Times New Roman" w:hAnsi="Times New Roman" w:cs="Times New Roman"/>
                <w:spacing w:val="-3"/>
              </w:rPr>
              <w:t xml:space="preserve">1h </w:t>
            </w:r>
            <w:r>
              <w:rPr>
                <w:spacing w:val="-3"/>
              </w:rPr>
              <w:t>平均浓度值</w:t>
            </w:r>
          </w:p>
        </w:tc>
        <w:tc>
          <w:tcPr>
            <w:tcW w:w="2375" w:type="dxa"/>
            <w:vMerge w:val="restart"/>
            <w:tcBorders>
              <w:top w:val="single" w:sz="2" w:space="0" w:color="000000"/>
              <w:left w:val="single" w:sz="2" w:space="0" w:color="000000"/>
              <w:bottom w:val="nil"/>
              <w:right w:val="single" w:sz="6" w:space="0" w:color="000000"/>
            </w:tcBorders>
            <w:vAlign w:val="top"/>
          </w:tcPr>
          <w:p>
            <w:pPr>
              <w:pStyle w:val="TableText"/>
              <w:spacing w:before="201" w:line="221" w:lineRule="auto"/>
              <w:ind w:left="189"/>
            </w:pPr>
            <w:r>
              <w:rPr>
                <w:spacing w:val="-1"/>
              </w:rPr>
              <w:t>在厂房外设置监控点</w:t>
            </w:r>
          </w:p>
        </w:tc>
      </w:tr>
      <w:tr>
        <w:tblPrEx>
          <w:tblW w:w="9690" w:type="dxa"/>
          <w:tblInd w:w="7" w:type="dxa"/>
          <w:tblLayout w:type="fixed"/>
        </w:tblPrEx>
        <w:trPr>
          <w:trHeight w:val="309"/>
        </w:trPr>
        <w:tc>
          <w:tcPr>
            <w:tcW w:w="437"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1847" w:type="dxa"/>
            <w:vMerge/>
            <w:tcBorders>
              <w:top w:val="nil"/>
              <w:left w:val="single" w:sz="2" w:space="0" w:color="000000"/>
              <w:bottom w:val="single" w:sz="10" w:space="0" w:color="000000"/>
              <w:right w:val="single" w:sz="2" w:space="0" w:color="000000"/>
            </w:tcBorders>
            <w:vAlign w:val="top"/>
          </w:tcPr>
          <w:p>
            <w:pPr>
              <w:rPr>
                <w:rFonts w:ascii="Arial"/>
                <w:sz w:val="21"/>
              </w:rPr>
            </w:pPr>
          </w:p>
        </w:tc>
        <w:tc>
          <w:tcPr>
            <w:tcW w:w="1566" w:type="dxa"/>
            <w:tcBorders>
              <w:top w:val="single" w:sz="2" w:space="0" w:color="000000"/>
              <w:left w:val="single" w:sz="2" w:space="0" w:color="000000"/>
              <w:bottom w:val="single" w:sz="10" w:space="0" w:color="000000"/>
              <w:right w:val="single" w:sz="2" w:space="0" w:color="000000"/>
            </w:tcBorders>
            <w:vAlign w:val="top"/>
          </w:tcPr>
          <w:p>
            <w:pPr>
              <w:spacing w:before="46" w:line="224" w:lineRule="auto"/>
              <w:ind w:left="370"/>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20 mg/m</w:t>
            </w:r>
            <w:r>
              <w:rPr>
                <w:rFonts w:ascii="Times New Roman" w:eastAsia="Times New Roman" w:hAnsi="Times New Roman" w:cs="Times New Roman"/>
                <w:spacing w:val="-1"/>
                <w:position w:val="9"/>
                <w:sz w:val="13"/>
                <w:szCs w:val="13"/>
              </w:rPr>
              <w:t>3</w:t>
            </w:r>
          </w:p>
        </w:tc>
        <w:tc>
          <w:tcPr>
            <w:tcW w:w="3465" w:type="dxa"/>
            <w:tcBorders>
              <w:top w:val="single" w:sz="2" w:space="0" w:color="000000"/>
              <w:left w:val="single" w:sz="2" w:space="0" w:color="000000"/>
              <w:bottom w:val="single" w:sz="10" w:space="0" w:color="000000"/>
              <w:right w:val="single" w:sz="2" w:space="0" w:color="000000"/>
            </w:tcBorders>
            <w:vAlign w:val="top"/>
          </w:tcPr>
          <w:p>
            <w:pPr>
              <w:pStyle w:val="TableText"/>
              <w:spacing w:before="66" w:line="204" w:lineRule="auto"/>
              <w:ind w:left="582"/>
            </w:pPr>
            <w:r>
              <w:rPr>
                <w:spacing w:val="-1"/>
              </w:rPr>
              <w:t>监控点处任意一次浓度值</w:t>
            </w:r>
          </w:p>
        </w:tc>
        <w:tc>
          <w:tcPr>
            <w:tcW w:w="2375" w:type="dxa"/>
            <w:vMerge/>
            <w:tcBorders>
              <w:top w:val="nil"/>
              <w:left w:val="single" w:sz="2" w:space="0" w:color="000000"/>
              <w:bottom w:val="single" w:sz="10" w:space="0" w:color="000000"/>
              <w:right w:val="single" w:sz="6" w:space="0" w:color="000000"/>
            </w:tcBorders>
            <w:vAlign w:val="top"/>
          </w:tcPr>
          <w:p>
            <w:pPr>
              <w:rPr>
                <w:rFonts w:ascii="Arial"/>
                <w:sz w:val="21"/>
              </w:rPr>
            </w:pPr>
          </w:p>
        </w:tc>
      </w:tr>
      <w:tr>
        <w:tblPrEx>
          <w:tblW w:w="9690" w:type="dxa"/>
          <w:tblInd w:w="7" w:type="dxa"/>
          <w:tblLayout w:type="fixed"/>
        </w:tblPrEx>
        <w:trPr>
          <w:trHeight w:val="477"/>
        </w:trPr>
        <w:tc>
          <w:tcPr>
            <w:tcW w:w="437" w:type="dxa"/>
            <w:vMerge/>
            <w:tcBorders>
              <w:top w:val="nil"/>
              <w:left w:val="single" w:sz="6" w:space="0" w:color="000000"/>
              <w:bottom w:val="single" w:sz="6" w:space="0" w:color="000000"/>
              <w:right w:val="single" w:sz="2" w:space="0" w:color="000000"/>
            </w:tcBorders>
            <w:textDirection w:val="tbRlV"/>
            <w:vAlign w:val="top"/>
          </w:tcPr>
          <w:p>
            <w:pPr>
              <w:rPr>
                <w:rFonts w:ascii="Arial"/>
                <w:sz w:val="21"/>
              </w:rPr>
            </w:pPr>
          </w:p>
        </w:tc>
        <w:tc>
          <w:tcPr>
            <w:tcW w:w="9253" w:type="dxa"/>
            <w:gridSpan w:val="4"/>
            <w:tcBorders>
              <w:top w:val="single" w:sz="10" w:space="0" w:color="000000"/>
              <w:left w:val="single" w:sz="2" w:space="0" w:color="000000"/>
              <w:bottom w:val="single" w:sz="6" w:space="0" w:color="000000"/>
              <w:right w:val="single" w:sz="6" w:space="0" w:color="000000"/>
            </w:tcBorders>
            <w:vAlign w:val="top"/>
          </w:tcPr>
          <w:p>
            <w:pPr>
              <w:pStyle w:val="TableText"/>
              <w:spacing w:before="38" w:line="220" w:lineRule="auto"/>
              <w:ind w:left="586"/>
              <w:rPr>
                <w:sz w:val="24"/>
                <w:szCs w:val="24"/>
              </w:rPr>
            </w:pPr>
            <w:r>
              <w:rPr>
                <w:rFonts w:ascii="Times New Roman" w:eastAsia="Times New Roman" w:hAnsi="Times New Roman" w:cs="Times New Roman"/>
                <w:b/>
                <w:bCs/>
                <w:spacing w:val="-4"/>
                <w:sz w:val="24"/>
                <w:szCs w:val="24"/>
              </w:rPr>
              <w:t>2</w:t>
            </w:r>
            <w:r>
              <w:rPr>
                <w:spacing w:val="-4"/>
                <w:sz w:val="24"/>
                <w:szCs w:val="24"/>
                <w14:textOutline w14:w="4354">
                  <w14:solidFill>
                    <w14:srgbClr w14:val="000000"/>
                  </w14:solidFill>
                  <w14:prstDash w14:val="solid"/>
                  <w14:miter w14:lim="10"/>
                </w14:textOutline>
              </w:rPr>
              <w:t>、废水</w:t>
            </w:r>
          </w:p>
        </w:tc>
      </w:tr>
    </w:tbl>
    <w:p>
      <w:pPr>
        <w:pStyle w:val="BodyText"/>
      </w:pPr>
    </w:p>
    <w:p>
      <w:pPr>
        <w:sectPr>
          <w:footerReference w:type="default" r:id="rId73"/>
          <w:type w:val="nextPage"/>
          <w:pgSz w:w="11907" w:h="16841"/>
          <w:pgMar w:top="1415" w:right="1015" w:bottom="802" w:left="1185" w:header="0" w:footer="599" w:gutter="0"/>
          <w:pgNumType w:start="36"/>
          <w:cols w:space="708"/>
          <w:titlePg w:val="0"/>
        </w:sectPr>
      </w:pPr>
    </w:p>
    <w:tbl>
      <w:tblPr>
        <w:tblStyle w:val="TableNormal34"/>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
        <w:gridCol w:w="9253"/>
      </w:tblGrid>
      <w:tr>
        <w:tblPrEx>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06"/>
        </w:trPr>
        <w:tc>
          <w:tcPr>
            <w:tcW w:w="437" w:type="dxa"/>
            <w:tcBorders>
              <w:right w:val="single" w:sz="2" w:space="0" w:color="000000"/>
            </w:tcBorders>
            <w:vAlign w:val="top"/>
          </w:tcPr>
          <w:p>
            <w:pPr>
              <w:rPr>
                <w:rFonts w:ascii="Arial"/>
                <w:sz w:val="21"/>
              </w:rPr>
            </w:pPr>
          </w:p>
        </w:tc>
        <w:tc>
          <w:tcPr>
            <w:tcW w:w="9253" w:type="dxa"/>
            <w:tcBorders>
              <w:left w:val="single" w:sz="2" w:space="0" w:color="000000"/>
            </w:tcBorders>
            <w:vAlign w:val="top"/>
          </w:tcPr>
          <w:p>
            <w:pPr>
              <w:pStyle w:val="TableText"/>
              <w:spacing w:before="38" w:line="341" w:lineRule="auto"/>
              <w:ind w:left="108" w:right="100" w:firstLine="479"/>
              <w:rPr>
                <w:sz w:val="24"/>
                <w:szCs w:val="24"/>
              </w:rPr>
            </w:pPr>
            <w:r>
              <w:rPr>
                <w:spacing w:val="-7"/>
                <w:sz w:val="24"/>
                <w:szCs w:val="24"/>
              </w:rPr>
              <w:t>本项目医疗废水经污水处理设备处理，</w:t>
            </w:r>
            <w:r>
              <w:rPr>
                <w:spacing w:val="43"/>
                <w:sz w:val="24"/>
                <w:szCs w:val="24"/>
              </w:rPr>
              <w:t xml:space="preserve"> </w:t>
            </w:r>
            <w:r>
              <w:rPr>
                <w:spacing w:val="-7"/>
                <w:sz w:val="24"/>
                <w:szCs w:val="24"/>
              </w:rPr>
              <w:t>和美容废水、留院观察废水、宠物笼冲洗废</w:t>
            </w:r>
            <w:r>
              <w:rPr>
                <w:sz w:val="24"/>
                <w:szCs w:val="24"/>
              </w:rPr>
              <w:t xml:space="preserve"> </w:t>
            </w:r>
            <w:r>
              <w:rPr>
                <w:spacing w:val="-3"/>
                <w:sz w:val="24"/>
                <w:szCs w:val="24"/>
              </w:rPr>
              <w:t>水经排污井收集后一起排入市政污水管网。污水处理设备出水口处出水需满足《医疗机</w:t>
            </w:r>
            <w:r>
              <w:rPr>
                <w:spacing w:val="16"/>
                <w:sz w:val="24"/>
                <w:szCs w:val="24"/>
              </w:rPr>
              <w:t xml:space="preserve"> </w:t>
            </w:r>
            <w:r>
              <w:rPr>
                <w:sz w:val="24"/>
                <w:szCs w:val="24"/>
              </w:rPr>
              <w:t>构水污染物排放标准》（</w:t>
            </w:r>
            <w:r>
              <w:rPr>
                <w:rFonts w:ascii="Times New Roman" w:eastAsia="Times New Roman" w:hAnsi="Times New Roman" w:cs="Times New Roman"/>
                <w:sz w:val="24"/>
                <w:szCs w:val="24"/>
              </w:rPr>
              <w:t>GB18466-2005</w:t>
            </w:r>
            <w:r>
              <w:rPr>
                <w:sz w:val="24"/>
                <w:szCs w:val="24"/>
              </w:rPr>
              <w:t>）表</w:t>
            </w:r>
            <w:r>
              <w:rPr>
                <w:spacing w:val="-1"/>
                <w:sz w:val="24"/>
                <w:szCs w:val="24"/>
              </w:rPr>
              <w:t xml:space="preserve"> </w:t>
            </w:r>
            <w:r>
              <w:rPr>
                <w:rFonts w:ascii="Times New Roman" w:eastAsia="Times New Roman" w:hAnsi="Times New Roman" w:cs="Times New Roman"/>
                <w:spacing w:val="-1"/>
                <w:sz w:val="24"/>
                <w:szCs w:val="24"/>
              </w:rPr>
              <w:t xml:space="preserve">2  </w:t>
            </w:r>
            <w:r>
              <w:rPr>
                <w:spacing w:val="-1"/>
                <w:sz w:val="24"/>
                <w:szCs w:val="24"/>
              </w:rPr>
              <w:t>中的预处理标准，综合废水水质需满足</w:t>
            </w:r>
            <w:r>
              <w:rPr>
                <w:sz w:val="24"/>
                <w:szCs w:val="24"/>
              </w:rPr>
              <w:t xml:space="preserve"> </w:t>
            </w:r>
            <w:r>
              <w:rPr>
                <w:spacing w:val="-5"/>
                <w:sz w:val="24"/>
                <w:szCs w:val="24"/>
              </w:rPr>
              <w:t>《污水综合排放标准》 （</w:t>
            </w:r>
            <w:r>
              <w:rPr>
                <w:rFonts w:ascii="Times New Roman" w:eastAsia="Times New Roman" w:hAnsi="Times New Roman" w:cs="Times New Roman"/>
                <w:spacing w:val="-5"/>
                <w:sz w:val="24"/>
                <w:szCs w:val="24"/>
              </w:rPr>
              <w:t>GB8978-</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5"/>
                <w:sz w:val="24"/>
                <w:szCs w:val="24"/>
              </w:rPr>
              <w:t>1996</w:t>
            </w:r>
            <w:r>
              <w:rPr>
                <w:spacing w:val="-5"/>
                <w:sz w:val="24"/>
                <w:szCs w:val="24"/>
              </w:rPr>
              <w:t>）表</w:t>
            </w:r>
            <w:r>
              <w:rPr>
                <w:spacing w:val="-44"/>
                <w:sz w:val="24"/>
                <w:szCs w:val="24"/>
              </w:rPr>
              <w:t xml:space="preserve"> </w:t>
            </w:r>
            <w:r>
              <w:rPr>
                <w:rFonts w:ascii="Times New Roman" w:eastAsia="Times New Roman" w:hAnsi="Times New Roman" w:cs="Times New Roman"/>
                <w:spacing w:val="-5"/>
                <w:sz w:val="24"/>
                <w:szCs w:val="24"/>
              </w:rPr>
              <w:t>4</w:t>
            </w:r>
            <w:r>
              <w:rPr>
                <w:rFonts w:ascii="Times New Roman" w:eastAsia="Times New Roman" w:hAnsi="Times New Roman" w:cs="Times New Roman"/>
                <w:spacing w:val="34"/>
                <w:w w:val="101"/>
                <w:sz w:val="24"/>
                <w:szCs w:val="24"/>
              </w:rPr>
              <w:t xml:space="preserve"> </w:t>
            </w:r>
            <w:r>
              <w:rPr>
                <w:spacing w:val="-5"/>
                <w:sz w:val="24"/>
                <w:szCs w:val="24"/>
              </w:rPr>
              <w:t>中的三级标准后纳入市政</w:t>
            </w:r>
            <w:r>
              <w:rPr>
                <w:spacing w:val="-6"/>
                <w:sz w:val="24"/>
                <w:szCs w:val="24"/>
              </w:rPr>
              <w:t>污水管网（该标</w:t>
            </w:r>
            <w:r>
              <w:rPr>
                <w:sz w:val="24"/>
                <w:szCs w:val="24"/>
              </w:rPr>
              <w:t xml:space="preserve"> </w:t>
            </w:r>
            <w:r>
              <w:rPr>
                <w:spacing w:val="2"/>
                <w:sz w:val="24"/>
                <w:szCs w:val="24"/>
              </w:rPr>
              <w:t>准中没有规定的指标执行《污水排入城镇下水道水质标准》（</w:t>
            </w:r>
            <w:r>
              <w:rPr>
                <w:rFonts w:ascii="Times New Roman" w:eastAsia="Times New Roman" w:hAnsi="Times New Roman" w:cs="Times New Roman"/>
                <w:sz w:val="24"/>
                <w:szCs w:val="24"/>
              </w:rPr>
              <w:t>GB</w:t>
            </w:r>
            <w:r>
              <w:rPr>
                <w:rFonts w:ascii="Times New Roman" w:eastAsia="Times New Roman" w:hAnsi="Times New Roman" w:cs="Times New Roman"/>
                <w:spacing w:val="2"/>
                <w:sz w:val="24"/>
                <w:szCs w:val="24"/>
              </w:rPr>
              <w:t>/T31962-2015</w:t>
            </w:r>
            <w:r>
              <w:rPr>
                <w:spacing w:val="2"/>
                <w:sz w:val="24"/>
                <w:szCs w:val="24"/>
              </w:rPr>
              <w:t>）</w:t>
            </w:r>
            <w:r>
              <w:rPr>
                <w:spacing w:val="1"/>
                <w:sz w:val="24"/>
                <w:szCs w:val="24"/>
              </w:rPr>
              <w:t>表</w:t>
            </w:r>
            <w:r>
              <w:rPr>
                <w:spacing w:val="44"/>
                <w:sz w:val="24"/>
                <w:szCs w:val="24"/>
              </w:rPr>
              <w:t xml:space="preserve"> </w:t>
            </w:r>
            <w:r>
              <w:rPr>
                <w:rFonts w:ascii="Times New Roman" w:eastAsia="Times New Roman" w:hAnsi="Times New Roman" w:cs="Times New Roman"/>
                <w:spacing w:val="1"/>
                <w:sz w:val="24"/>
                <w:szCs w:val="24"/>
              </w:rPr>
              <w:t>1</w:t>
            </w:r>
            <w:r>
              <w:rPr>
                <w:rFonts w:ascii="Times New Roman" w:eastAsia="Times New Roman" w:hAnsi="Times New Roman" w:cs="Times New Roman"/>
                <w:sz w:val="24"/>
                <w:szCs w:val="24"/>
              </w:rPr>
              <w:t xml:space="preserve"> </w:t>
            </w:r>
            <w:r>
              <w:rPr>
                <w:spacing w:val="-5"/>
                <w:sz w:val="24"/>
                <w:szCs w:val="24"/>
              </w:rPr>
              <w:t>的</w:t>
            </w:r>
            <w:r>
              <w:rPr>
                <w:spacing w:val="-55"/>
                <w:sz w:val="24"/>
                <w:szCs w:val="24"/>
              </w:rPr>
              <w:t xml:space="preserve"> </w:t>
            </w:r>
            <w:r>
              <w:rPr>
                <w:rFonts w:ascii="Times New Roman" w:eastAsia="Times New Roman" w:hAnsi="Times New Roman" w:cs="Times New Roman"/>
                <w:spacing w:val="-5"/>
                <w:sz w:val="24"/>
                <w:szCs w:val="24"/>
              </w:rPr>
              <w:t xml:space="preserve">B </w:t>
            </w:r>
            <w:r>
              <w:rPr>
                <w:spacing w:val="-5"/>
                <w:sz w:val="24"/>
                <w:szCs w:val="24"/>
              </w:rPr>
              <w:t>等级标准</w:t>
            </w:r>
            <w:r>
              <w:rPr>
                <w:spacing w:val="-27"/>
                <w:sz w:val="24"/>
                <w:szCs w:val="24"/>
              </w:rPr>
              <w:t>），</w:t>
            </w:r>
            <w:r>
              <w:rPr>
                <w:spacing w:val="63"/>
                <w:sz w:val="24"/>
                <w:szCs w:val="24"/>
              </w:rPr>
              <w:t xml:space="preserve"> </w:t>
            </w:r>
            <w:r>
              <w:rPr>
                <w:spacing w:val="-5"/>
                <w:sz w:val="24"/>
                <w:szCs w:val="24"/>
              </w:rPr>
              <w:t>最终排入白沙门污水处理厂深度处理。具体标准限制详见下表</w:t>
            </w:r>
            <w:r>
              <w:rPr>
                <w:spacing w:val="-49"/>
                <w:sz w:val="24"/>
                <w:szCs w:val="24"/>
              </w:rPr>
              <w:t xml:space="preserve"> </w:t>
            </w:r>
            <w:r>
              <w:rPr>
                <w:rFonts w:ascii="Times New Roman" w:eastAsia="Times New Roman" w:hAnsi="Times New Roman" w:cs="Times New Roman"/>
                <w:spacing w:val="-5"/>
                <w:sz w:val="24"/>
                <w:szCs w:val="24"/>
              </w:rPr>
              <w:t>3-8</w:t>
            </w:r>
            <w:r>
              <w:rPr>
                <w:spacing w:val="-5"/>
                <w:sz w:val="24"/>
                <w:szCs w:val="24"/>
              </w:rPr>
              <w:t>、</w:t>
            </w:r>
          </w:p>
          <w:p>
            <w:pPr>
              <w:pStyle w:val="TableText"/>
              <w:spacing w:line="178" w:lineRule="auto"/>
              <w:ind w:left="108"/>
              <w:rPr>
                <w:sz w:val="24"/>
                <w:szCs w:val="24"/>
              </w:rPr>
            </w:pPr>
            <w:r>
              <w:rPr>
                <w:rFonts w:ascii="Times New Roman" w:eastAsia="Times New Roman" w:hAnsi="Times New Roman" w:cs="Times New Roman"/>
                <w:spacing w:val="-3"/>
                <w:sz w:val="24"/>
                <w:szCs w:val="24"/>
              </w:rPr>
              <w:t>3-9</w:t>
            </w:r>
            <w:r>
              <w:rPr>
                <w:spacing w:val="-3"/>
                <w:sz w:val="24"/>
                <w:szCs w:val="24"/>
              </w:rPr>
              <w:t>。</w:t>
            </w:r>
          </w:p>
          <w:p>
            <w:pPr>
              <w:pStyle w:val="TableText"/>
              <w:spacing w:before="161" w:line="212" w:lineRule="auto"/>
              <w:ind w:left="790"/>
              <w:rPr>
                <w:rFonts w:ascii="Times New Roman" w:eastAsia="Times New Roman" w:hAnsi="Times New Roman" w:cs="Times New Roman"/>
                <w:sz w:val="24"/>
                <w:szCs w:val="24"/>
              </w:rPr>
            </w:pPr>
            <w:r>
              <w:rPr>
                <w:sz w:val="24"/>
                <w:szCs w:val="24"/>
                <w14:textOutline w14:w="4354">
                  <w14:solidFill>
                    <w14:srgbClr w14:val="000000"/>
                  </w14:solidFill>
                  <w14:prstDash w14:val="solid"/>
                  <w14:miter w14:lim="10"/>
                </w14:textOutline>
              </w:rPr>
              <w:t>表</w:t>
            </w:r>
            <w:r>
              <w:rPr>
                <w:spacing w:val="-42"/>
                <w:sz w:val="24"/>
                <w:szCs w:val="24"/>
              </w:rPr>
              <w:t xml:space="preserve"> </w:t>
            </w:r>
            <w:r>
              <w:rPr>
                <w:rFonts w:ascii="Times New Roman" w:eastAsia="Times New Roman" w:hAnsi="Times New Roman" w:cs="Times New Roman"/>
                <w:b/>
                <w:bCs/>
                <w:sz w:val="24"/>
                <w:szCs w:val="24"/>
              </w:rPr>
              <w:t xml:space="preserve">3-8    </w:t>
            </w:r>
            <w:r>
              <w:rPr>
                <w:sz w:val="24"/>
                <w:szCs w:val="24"/>
                <w14:textOutline w14:w="4354">
                  <w14:solidFill>
                    <w14:srgbClr w14:val="000000"/>
                  </w14:solidFill>
                  <w14:prstDash w14:val="solid"/>
                  <w14:miter w14:lim="10"/>
                </w14:textOutline>
              </w:rPr>
              <w:t>综合医疗机构和其他医疗机构水污染物排放限值（日均值）</w:t>
            </w:r>
            <w:r>
              <w:rPr>
                <w:rFonts w:ascii="Times New Roman" w:eastAsia="Times New Roman" w:hAnsi="Times New Roman" w:cs="Times New Roman"/>
                <w:b/>
                <w:bCs/>
                <w:sz w:val="24"/>
                <w:szCs w:val="24"/>
              </w:rPr>
              <w:t>mg/L</w:t>
            </w:r>
          </w:p>
          <w:tbl>
            <w:tblPr>
              <w:tblStyle w:val="TableNormal34"/>
              <w:tblW w:w="9044"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96"/>
              <w:gridCol w:w="4748"/>
            </w:tblGrid>
            <w:tr>
              <w:tblPrEx>
                <w:tblW w:w="9044"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6"/>
              </w:trPr>
              <w:tc>
                <w:tcPr>
                  <w:tcW w:w="4296" w:type="dxa"/>
                  <w:tcBorders>
                    <w:top w:val="single" w:sz="10" w:space="0" w:color="000000"/>
                    <w:left w:val="nil"/>
                  </w:tcBorders>
                  <w:vAlign w:val="top"/>
                </w:tcPr>
                <w:p>
                  <w:pPr>
                    <w:pStyle w:val="TableText"/>
                    <w:spacing w:before="40" w:line="216" w:lineRule="auto"/>
                    <w:ind w:left="1732"/>
                  </w:pPr>
                  <w:r>
                    <w:rPr>
                      <w:spacing w:val="-1"/>
                      <w14:textOutline w14:w="3831">
                        <w14:solidFill>
                          <w14:srgbClr w14:val="000000"/>
                        </w14:solidFill>
                        <w14:prstDash w14:val="solid"/>
                        <w14:miter w14:lim="10"/>
                      </w14:textOutline>
                    </w:rPr>
                    <w:t>控制项目</w:t>
                  </w:r>
                </w:p>
              </w:tc>
              <w:tc>
                <w:tcPr>
                  <w:tcW w:w="4748" w:type="dxa"/>
                  <w:tcBorders>
                    <w:top w:val="single" w:sz="10" w:space="0" w:color="000000"/>
                    <w:right w:val="nil"/>
                  </w:tcBorders>
                  <w:vAlign w:val="top"/>
                </w:tcPr>
                <w:p>
                  <w:pPr>
                    <w:pStyle w:val="TableText"/>
                    <w:spacing w:before="40" w:line="216" w:lineRule="auto"/>
                    <w:ind w:left="1745"/>
                  </w:pPr>
                  <w:r>
                    <w:rPr>
                      <w:spacing w:val="-1"/>
                      <w14:textOutline w14:w="3831">
                        <w14:solidFill>
                          <w14:srgbClr w14:val="000000"/>
                        </w14:solidFill>
                        <w14:prstDash w14:val="solid"/>
                        <w14:miter w14:lim="10"/>
                      </w14:textOutline>
                    </w:rPr>
                    <w:t>预处理标准值</w:t>
                  </w:r>
                </w:p>
              </w:tc>
            </w:tr>
            <w:tr>
              <w:tblPrEx>
                <w:tblW w:w="9044" w:type="dxa"/>
                <w:tblInd w:w="98" w:type="dxa"/>
                <w:tblLayout w:type="fixed"/>
              </w:tblPrEx>
              <w:trPr>
                <w:trHeight w:val="360"/>
              </w:trPr>
              <w:tc>
                <w:tcPr>
                  <w:tcW w:w="4296" w:type="dxa"/>
                  <w:tcBorders>
                    <w:left w:val="nil"/>
                  </w:tcBorders>
                  <w:vAlign w:val="top"/>
                </w:tcPr>
                <w:p>
                  <w:pPr>
                    <w:pStyle w:val="TableText"/>
                    <w:spacing w:before="69" w:line="234" w:lineRule="auto"/>
                    <w:ind w:left="117"/>
                  </w:pPr>
                  <w:r>
                    <w:rPr>
                      <w:spacing w:val="-1"/>
                    </w:rPr>
                    <w:t>粪大肠菌群数</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MPN/L</w:t>
                  </w:r>
                  <w:r>
                    <w:rPr>
                      <w:spacing w:val="-1"/>
                    </w:rPr>
                    <w:t>）</w:t>
                  </w:r>
                </w:p>
              </w:tc>
              <w:tc>
                <w:tcPr>
                  <w:tcW w:w="4748" w:type="dxa"/>
                  <w:tcBorders>
                    <w:right w:val="nil"/>
                  </w:tcBorders>
                  <w:vAlign w:val="top"/>
                </w:tcPr>
                <w:p>
                  <w:pPr>
                    <w:spacing w:before="100" w:line="187" w:lineRule="auto"/>
                    <w:ind w:left="216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5000</w:t>
                  </w:r>
                </w:p>
              </w:tc>
            </w:tr>
            <w:tr>
              <w:tblPrEx>
                <w:tblW w:w="9044" w:type="dxa"/>
                <w:tblInd w:w="98" w:type="dxa"/>
                <w:tblLayout w:type="fixed"/>
              </w:tblPrEx>
              <w:trPr>
                <w:trHeight w:val="385"/>
              </w:trPr>
              <w:tc>
                <w:tcPr>
                  <w:tcW w:w="4296" w:type="dxa"/>
                  <w:tcBorders>
                    <w:left w:val="nil"/>
                  </w:tcBorders>
                  <w:vAlign w:val="top"/>
                </w:tcPr>
                <w:p>
                  <w:pPr>
                    <w:pStyle w:val="TableText"/>
                    <w:spacing w:before="82" w:line="221" w:lineRule="auto"/>
                    <w:ind w:left="115"/>
                  </w:pPr>
                  <w:r>
                    <w:rPr>
                      <w:spacing w:val="-1"/>
                    </w:rPr>
                    <w:t>肠道致病菌</w:t>
                  </w:r>
                </w:p>
              </w:tc>
              <w:tc>
                <w:tcPr>
                  <w:tcW w:w="4748" w:type="dxa"/>
                  <w:tcBorders>
                    <w:right w:val="nil"/>
                  </w:tcBorders>
                  <w:vAlign w:val="top"/>
                </w:tcPr>
                <w:p>
                  <w:pPr>
                    <w:spacing w:before="202" w:line="100" w:lineRule="exact"/>
                    <w:ind w:left="2342"/>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r>
              <w:tblPrEx>
                <w:tblW w:w="9044" w:type="dxa"/>
                <w:tblInd w:w="98" w:type="dxa"/>
                <w:tblLayout w:type="fixed"/>
              </w:tblPrEx>
              <w:trPr>
                <w:trHeight w:val="385"/>
              </w:trPr>
              <w:tc>
                <w:tcPr>
                  <w:tcW w:w="4296" w:type="dxa"/>
                  <w:tcBorders>
                    <w:left w:val="nil"/>
                  </w:tcBorders>
                  <w:vAlign w:val="top"/>
                </w:tcPr>
                <w:p>
                  <w:pPr>
                    <w:pStyle w:val="TableText"/>
                    <w:spacing w:before="83" w:line="221" w:lineRule="auto"/>
                    <w:ind w:left="115"/>
                  </w:pPr>
                  <w:r>
                    <w:rPr>
                      <w:spacing w:val="-1"/>
                    </w:rPr>
                    <w:t>肠道病毒</w:t>
                  </w:r>
                </w:p>
              </w:tc>
              <w:tc>
                <w:tcPr>
                  <w:tcW w:w="4748" w:type="dxa"/>
                  <w:tcBorders>
                    <w:right w:val="nil"/>
                  </w:tcBorders>
                  <w:vAlign w:val="top"/>
                </w:tcPr>
                <w:p>
                  <w:pPr>
                    <w:spacing w:before="203" w:line="100" w:lineRule="exact"/>
                    <w:ind w:left="2342"/>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r>
              <w:tblPrEx>
                <w:tblW w:w="9044" w:type="dxa"/>
                <w:tblInd w:w="98" w:type="dxa"/>
                <w:tblLayout w:type="fixed"/>
              </w:tblPrEx>
              <w:trPr>
                <w:trHeight w:val="388"/>
              </w:trPr>
              <w:tc>
                <w:tcPr>
                  <w:tcW w:w="4296" w:type="dxa"/>
                  <w:tcBorders>
                    <w:left w:val="nil"/>
                  </w:tcBorders>
                  <w:vAlign w:val="top"/>
                </w:tcPr>
                <w:p>
                  <w:pPr>
                    <w:spacing w:before="115" w:line="191"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4748" w:type="dxa"/>
                  <w:tcBorders>
                    <w:right w:val="nil"/>
                  </w:tcBorders>
                  <w:vAlign w:val="top"/>
                </w:tcPr>
                <w:p>
                  <w:pPr>
                    <w:pStyle w:val="TableText"/>
                    <w:spacing w:before="84" w:line="237" w:lineRule="auto"/>
                    <w:ind w:left="2167"/>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r>
            <w:tr>
              <w:tblPrEx>
                <w:tblW w:w="9044" w:type="dxa"/>
                <w:tblInd w:w="98" w:type="dxa"/>
                <w:tblLayout w:type="fixed"/>
              </w:tblPrEx>
              <w:trPr>
                <w:trHeight w:val="654"/>
              </w:trPr>
              <w:tc>
                <w:tcPr>
                  <w:tcW w:w="4296" w:type="dxa"/>
                  <w:tcBorders>
                    <w:left w:val="nil"/>
                  </w:tcBorders>
                  <w:vAlign w:val="top"/>
                </w:tcPr>
                <w:p>
                  <w:pPr>
                    <w:pStyle w:val="TableText"/>
                    <w:spacing w:before="83" w:line="238" w:lineRule="auto"/>
                    <w:ind w:left="117"/>
                    <w:rPr>
                      <w:rFonts w:ascii="Times New Roman" w:eastAsia="Times New Roman" w:hAnsi="Times New Roman" w:cs="Times New Roman"/>
                    </w:rPr>
                  </w:pPr>
                  <w:r>
                    <w:rPr>
                      <w:spacing w:val="-1"/>
                    </w:rPr>
                    <w:t>化学需氧量</w:t>
                  </w:r>
                  <w:r>
                    <w:rPr>
                      <w:rFonts w:ascii="Times New Roman" w:eastAsia="Times New Roman" w:hAnsi="Times New Roman" w:cs="Times New Roman"/>
                      <w:spacing w:val="-1"/>
                    </w:rPr>
                    <w:t>(COD)</w:t>
                  </w:r>
                </w:p>
                <w:p>
                  <w:pPr>
                    <w:pStyle w:val="TableText"/>
                    <w:spacing w:line="213" w:lineRule="auto"/>
                    <w:ind w:left="538"/>
                    <w:rPr>
                      <w:rFonts w:ascii="Times New Roman" w:eastAsia="Times New Roman" w:hAnsi="Times New Roman" w:cs="Times New Roman"/>
                    </w:rPr>
                  </w:pPr>
                  <w:r>
                    <w:rPr>
                      <w:spacing w:val="-1"/>
                    </w:rPr>
                    <w:t>浓度</w:t>
                  </w:r>
                  <w:r>
                    <w:rPr>
                      <w:rFonts w:ascii="Times New Roman" w:eastAsia="Times New Roman" w:hAnsi="Times New Roman" w:cs="Times New Roman"/>
                      <w:spacing w:val="-1"/>
                    </w:rPr>
                    <w:t>/(mg/L)</w:t>
                  </w:r>
                </w:p>
              </w:tc>
              <w:tc>
                <w:tcPr>
                  <w:tcW w:w="4748" w:type="dxa"/>
                  <w:tcBorders>
                    <w:right w:val="nil"/>
                  </w:tcBorders>
                  <w:vAlign w:val="top"/>
                </w:tcPr>
                <w:p>
                  <w:pPr>
                    <w:spacing w:line="308" w:lineRule="auto"/>
                    <w:rPr>
                      <w:rFonts w:ascii="Arial"/>
                      <w:sz w:val="21"/>
                    </w:rPr>
                  </w:pPr>
                </w:p>
                <w:p>
                  <w:pPr>
                    <w:spacing w:before="61" w:line="187" w:lineRule="auto"/>
                    <w:ind w:left="22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250</w:t>
                  </w:r>
                </w:p>
              </w:tc>
            </w:tr>
            <w:tr>
              <w:tblPrEx>
                <w:tblW w:w="9044" w:type="dxa"/>
                <w:tblInd w:w="98" w:type="dxa"/>
                <w:tblLayout w:type="fixed"/>
              </w:tblPrEx>
              <w:trPr>
                <w:trHeight w:val="690"/>
              </w:trPr>
              <w:tc>
                <w:tcPr>
                  <w:tcW w:w="4296" w:type="dxa"/>
                  <w:tcBorders>
                    <w:left w:val="nil"/>
                  </w:tcBorders>
                  <w:vAlign w:val="top"/>
                </w:tcPr>
                <w:p>
                  <w:pPr>
                    <w:pStyle w:val="TableText"/>
                    <w:spacing w:before="103" w:line="238" w:lineRule="auto"/>
                    <w:ind w:left="117"/>
                    <w:rPr>
                      <w:rFonts w:ascii="Times New Roman" w:eastAsia="Times New Roman" w:hAnsi="Times New Roman" w:cs="Times New Roman"/>
                    </w:rPr>
                  </w:pPr>
                  <w:r>
                    <w:rPr>
                      <w:spacing w:val="-1"/>
                    </w:rPr>
                    <w:t>生化需氧量</w:t>
                  </w:r>
                  <w:r>
                    <w:rPr>
                      <w:rFonts w:ascii="Times New Roman" w:eastAsia="Times New Roman" w:hAnsi="Times New Roman" w:cs="Times New Roman"/>
                      <w:spacing w:val="-1"/>
                    </w:rPr>
                    <w:t>(BOD)</w:t>
                  </w:r>
                </w:p>
                <w:p>
                  <w:pPr>
                    <w:pStyle w:val="TableText"/>
                    <w:spacing w:line="213" w:lineRule="auto"/>
                    <w:ind w:left="538"/>
                    <w:rPr>
                      <w:rFonts w:ascii="Times New Roman" w:eastAsia="Times New Roman" w:hAnsi="Times New Roman" w:cs="Times New Roman"/>
                    </w:rPr>
                  </w:pPr>
                  <w:r>
                    <w:rPr>
                      <w:spacing w:val="-1"/>
                    </w:rPr>
                    <w:t>浓度</w:t>
                  </w:r>
                  <w:r>
                    <w:rPr>
                      <w:rFonts w:ascii="Times New Roman" w:eastAsia="Times New Roman" w:hAnsi="Times New Roman" w:cs="Times New Roman"/>
                      <w:spacing w:val="-1"/>
                    </w:rPr>
                    <w:t>/(mg/L)</w:t>
                  </w:r>
                </w:p>
              </w:tc>
              <w:tc>
                <w:tcPr>
                  <w:tcW w:w="4748" w:type="dxa"/>
                  <w:tcBorders>
                    <w:right w:val="nil"/>
                  </w:tcBorders>
                  <w:vAlign w:val="top"/>
                </w:tcPr>
                <w:p>
                  <w:pPr>
                    <w:spacing w:line="328" w:lineRule="auto"/>
                    <w:rPr>
                      <w:rFonts w:ascii="Arial"/>
                      <w:sz w:val="21"/>
                    </w:rPr>
                  </w:pPr>
                </w:p>
                <w:p>
                  <w:pPr>
                    <w:spacing w:before="61" w:line="187" w:lineRule="auto"/>
                    <w:ind w:left="223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r>
            <w:tr>
              <w:tblPrEx>
                <w:tblW w:w="9044" w:type="dxa"/>
                <w:tblInd w:w="98" w:type="dxa"/>
                <w:tblLayout w:type="fixed"/>
              </w:tblPrEx>
              <w:trPr>
                <w:trHeight w:val="690"/>
              </w:trPr>
              <w:tc>
                <w:tcPr>
                  <w:tcW w:w="4296" w:type="dxa"/>
                  <w:tcBorders>
                    <w:left w:val="nil"/>
                  </w:tcBorders>
                  <w:vAlign w:val="top"/>
                </w:tcPr>
                <w:p>
                  <w:pPr>
                    <w:pStyle w:val="TableText"/>
                    <w:spacing w:before="103" w:line="214" w:lineRule="auto"/>
                    <w:ind w:left="118"/>
                    <w:rPr>
                      <w:rFonts w:ascii="Times New Roman" w:eastAsia="Times New Roman" w:hAnsi="Times New Roman" w:cs="Times New Roman"/>
                    </w:rPr>
                  </w:pPr>
                  <w:r>
                    <w:rPr>
                      <w:spacing w:val="-2"/>
                    </w:rPr>
                    <w:t>悬浮物</w:t>
                  </w:r>
                  <w:r>
                    <w:rPr>
                      <w:rFonts w:ascii="Times New Roman" w:eastAsia="Times New Roman" w:hAnsi="Times New Roman" w:cs="Times New Roman"/>
                      <w:spacing w:val="-2"/>
                    </w:rPr>
                    <w:t>(SS)</w:t>
                  </w:r>
                </w:p>
                <w:p>
                  <w:pPr>
                    <w:pStyle w:val="TableText"/>
                    <w:spacing w:before="28" w:line="213" w:lineRule="auto"/>
                    <w:ind w:left="538"/>
                    <w:rPr>
                      <w:rFonts w:ascii="Times New Roman" w:eastAsia="Times New Roman" w:hAnsi="Times New Roman" w:cs="Times New Roman"/>
                    </w:rPr>
                  </w:pPr>
                  <w:r>
                    <w:rPr>
                      <w:spacing w:val="-1"/>
                    </w:rPr>
                    <w:t>浓度</w:t>
                  </w:r>
                  <w:r>
                    <w:rPr>
                      <w:rFonts w:ascii="Times New Roman" w:eastAsia="Times New Roman" w:hAnsi="Times New Roman" w:cs="Times New Roman"/>
                      <w:spacing w:val="-1"/>
                    </w:rPr>
                    <w:t>/(mg/L)</w:t>
                  </w:r>
                </w:p>
              </w:tc>
              <w:tc>
                <w:tcPr>
                  <w:tcW w:w="4748" w:type="dxa"/>
                  <w:tcBorders>
                    <w:right w:val="nil"/>
                  </w:tcBorders>
                  <w:vAlign w:val="top"/>
                </w:tcPr>
                <w:p>
                  <w:pPr>
                    <w:spacing w:line="329" w:lineRule="auto"/>
                    <w:rPr>
                      <w:rFonts w:ascii="Arial"/>
                      <w:sz w:val="21"/>
                    </w:rPr>
                  </w:pPr>
                </w:p>
                <w:p>
                  <w:pPr>
                    <w:spacing w:before="60" w:line="187" w:lineRule="auto"/>
                    <w:ind w:left="227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r>
            <w:tr>
              <w:tblPrEx>
                <w:tblW w:w="9044" w:type="dxa"/>
                <w:tblInd w:w="98" w:type="dxa"/>
                <w:tblLayout w:type="fixed"/>
              </w:tblPrEx>
              <w:trPr>
                <w:trHeight w:val="386"/>
              </w:trPr>
              <w:tc>
                <w:tcPr>
                  <w:tcW w:w="4296" w:type="dxa"/>
                  <w:tcBorders>
                    <w:left w:val="nil"/>
                  </w:tcBorders>
                  <w:vAlign w:val="top"/>
                </w:tcPr>
                <w:p>
                  <w:pPr>
                    <w:pStyle w:val="TableText"/>
                    <w:spacing w:before="88" w:line="213" w:lineRule="auto"/>
                    <w:ind w:left="117"/>
                    <w:rPr>
                      <w:rFonts w:ascii="Times New Roman" w:eastAsia="Times New Roman" w:hAnsi="Times New Roman" w:cs="Times New Roman"/>
                    </w:rPr>
                  </w:pPr>
                  <w:r>
                    <w:rPr>
                      <w:spacing w:val="-1"/>
                    </w:rPr>
                    <w:t>动植物油</w:t>
                  </w:r>
                  <w:r>
                    <w:rPr>
                      <w:rFonts w:ascii="Times New Roman" w:eastAsia="Times New Roman" w:hAnsi="Times New Roman" w:cs="Times New Roman"/>
                      <w:spacing w:val="-1"/>
                    </w:rPr>
                    <w:t>/(mg/L)</w:t>
                  </w:r>
                </w:p>
              </w:tc>
              <w:tc>
                <w:tcPr>
                  <w:tcW w:w="4748" w:type="dxa"/>
                  <w:tcBorders>
                    <w:right w:val="nil"/>
                  </w:tcBorders>
                  <w:vAlign w:val="top"/>
                </w:tcPr>
                <w:p>
                  <w:pPr>
                    <w:spacing w:before="119" w:line="187" w:lineRule="auto"/>
                    <w:ind w:left="2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9044" w:type="dxa"/>
                <w:tblInd w:w="98" w:type="dxa"/>
                <w:tblLayout w:type="fixed"/>
              </w:tblPrEx>
              <w:trPr>
                <w:trHeight w:val="385"/>
              </w:trPr>
              <w:tc>
                <w:tcPr>
                  <w:tcW w:w="4296" w:type="dxa"/>
                  <w:tcBorders>
                    <w:left w:val="nil"/>
                  </w:tcBorders>
                  <w:vAlign w:val="top"/>
                </w:tcPr>
                <w:p>
                  <w:pPr>
                    <w:pStyle w:val="TableText"/>
                    <w:spacing w:before="88" w:line="213" w:lineRule="auto"/>
                    <w:ind w:left="117"/>
                    <w:rPr>
                      <w:rFonts w:ascii="Times New Roman" w:eastAsia="Times New Roman" w:hAnsi="Times New Roman" w:cs="Times New Roman"/>
                    </w:rPr>
                  </w:pPr>
                  <w:r>
                    <w:rPr>
                      <w:spacing w:val="-1"/>
                    </w:rPr>
                    <w:t>石油类</w:t>
                  </w:r>
                  <w:r>
                    <w:rPr>
                      <w:rFonts w:ascii="Times New Roman" w:eastAsia="Times New Roman" w:hAnsi="Times New Roman" w:cs="Times New Roman"/>
                      <w:spacing w:val="-1"/>
                    </w:rPr>
                    <w:t>/(mg/L)</w:t>
                  </w:r>
                </w:p>
              </w:tc>
              <w:tc>
                <w:tcPr>
                  <w:tcW w:w="4748" w:type="dxa"/>
                  <w:tcBorders>
                    <w:right w:val="nil"/>
                  </w:tcBorders>
                  <w:vAlign w:val="top"/>
                </w:tcPr>
                <w:p>
                  <w:pPr>
                    <w:spacing w:before="121" w:line="187" w:lineRule="auto"/>
                    <w:ind w:left="2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9044" w:type="dxa"/>
                <w:tblInd w:w="98" w:type="dxa"/>
                <w:tblLayout w:type="fixed"/>
              </w:tblPrEx>
              <w:trPr>
                <w:trHeight w:val="388"/>
              </w:trPr>
              <w:tc>
                <w:tcPr>
                  <w:tcW w:w="4296" w:type="dxa"/>
                  <w:tcBorders>
                    <w:left w:val="nil"/>
                  </w:tcBorders>
                  <w:vAlign w:val="top"/>
                </w:tcPr>
                <w:p>
                  <w:pPr>
                    <w:pStyle w:val="TableText"/>
                    <w:spacing w:before="92" w:line="213" w:lineRule="auto"/>
                    <w:ind w:left="132"/>
                    <w:rPr>
                      <w:rFonts w:ascii="Times New Roman" w:eastAsia="Times New Roman" w:hAnsi="Times New Roman" w:cs="Times New Roman"/>
                    </w:rPr>
                  </w:pPr>
                  <w:r>
                    <w:rPr>
                      <w:spacing w:val="-2"/>
                    </w:rPr>
                    <w:t>阴离子表面活性剂</w:t>
                  </w:r>
                  <w:r>
                    <w:rPr>
                      <w:rFonts w:ascii="Times New Roman" w:eastAsia="Times New Roman" w:hAnsi="Times New Roman" w:cs="Times New Roman"/>
                      <w:spacing w:val="-2"/>
                    </w:rPr>
                    <w:t>/(mg/L)</w:t>
                  </w:r>
                </w:p>
              </w:tc>
              <w:tc>
                <w:tcPr>
                  <w:tcW w:w="4748" w:type="dxa"/>
                  <w:tcBorders>
                    <w:right w:val="nil"/>
                  </w:tcBorders>
                  <w:vAlign w:val="top"/>
                </w:tcPr>
                <w:p>
                  <w:pPr>
                    <w:spacing w:before="122" w:line="187" w:lineRule="auto"/>
                    <w:ind w:left="228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r>
              <w:tblPrEx>
                <w:tblW w:w="9044" w:type="dxa"/>
                <w:tblInd w:w="98" w:type="dxa"/>
                <w:tblLayout w:type="fixed"/>
              </w:tblPrEx>
              <w:trPr>
                <w:trHeight w:val="386"/>
              </w:trPr>
              <w:tc>
                <w:tcPr>
                  <w:tcW w:w="4296" w:type="dxa"/>
                  <w:tcBorders>
                    <w:left w:val="nil"/>
                  </w:tcBorders>
                  <w:vAlign w:val="top"/>
                </w:tcPr>
                <w:p>
                  <w:pPr>
                    <w:pStyle w:val="TableText"/>
                    <w:spacing w:before="89" w:line="221" w:lineRule="auto"/>
                    <w:ind w:left="118"/>
                  </w:pPr>
                  <w:r>
                    <w:rPr>
                      <w:spacing w:val="-1"/>
                    </w:rPr>
                    <w:t>色度（稀释倍数）</w:t>
                  </w:r>
                </w:p>
              </w:tc>
              <w:tc>
                <w:tcPr>
                  <w:tcW w:w="4748" w:type="dxa"/>
                  <w:tcBorders>
                    <w:right w:val="nil"/>
                  </w:tcBorders>
                  <w:vAlign w:val="top"/>
                </w:tcPr>
                <w:p>
                  <w:pPr>
                    <w:spacing w:before="208" w:line="100" w:lineRule="exact"/>
                    <w:ind w:left="2342"/>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r>
              <w:tblPrEx>
                <w:tblW w:w="9044" w:type="dxa"/>
                <w:tblInd w:w="98" w:type="dxa"/>
                <w:tblLayout w:type="fixed"/>
              </w:tblPrEx>
              <w:trPr>
                <w:trHeight w:val="388"/>
              </w:trPr>
              <w:tc>
                <w:tcPr>
                  <w:tcW w:w="4296" w:type="dxa"/>
                  <w:tcBorders>
                    <w:left w:val="nil"/>
                  </w:tcBorders>
                  <w:vAlign w:val="top"/>
                </w:tcPr>
                <w:p>
                  <w:pPr>
                    <w:pStyle w:val="TableText"/>
                    <w:spacing w:before="90" w:line="213" w:lineRule="auto"/>
                    <w:ind w:left="115"/>
                    <w:rPr>
                      <w:rFonts w:ascii="Times New Roman" w:eastAsia="Times New Roman" w:hAnsi="Times New Roman" w:cs="Times New Roman"/>
                    </w:rPr>
                  </w:pPr>
                  <w:r>
                    <w:rPr>
                      <w:spacing w:val="-1"/>
                    </w:rPr>
                    <w:t>挥发酚</w:t>
                  </w:r>
                  <w:r>
                    <w:rPr>
                      <w:rFonts w:ascii="Times New Roman" w:eastAsia="Times New Roman" w:hAnsi="Times New Roman" w:cs="Times New Roman"/>
                      <w:spacing w:val="-1"/>
                    </w:rPr>
                    <w:t>/(mg/L)</w:t>
                  </w:r>
                </w:p>
              </w:tc>
              <w:tc>
                <w:tcPr>
                  <w:tcW w:w="4748" w:type="dxa"/>
                  <w:tcBorders>
                    <w:right w:val="nil"/>
                  </w:tcBorders>
                  <w:vAlign w:val="top"/>
                </w:tcPr>
                <w:p>
                  <w:pPr>
                    <w:spacing w:before="123" w:line="187" w:lineRule="auto"/>
                    <w:ind w:left="226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r>
            <w:tr>
              <w:tblPrEx>
                <w:tblW w:w="9044" w:type="dxa"/>
                <w:tblInd w:w="98" w:type="dxa"/>
                <w:tblLayout w:type="fixed"/>
              </w:tblPrEx>
              <w:trPr>
                <w:trHeight w:val="386"/>
              </w:trPr>
              <w:tc>
                <w:tcPr>
                  <w:tcW w:w="4296" w:type="dxa"/>
                  <w:tcBorders>
                    <w:left w:val="nil"/>
                  </w:tcBorders>
                  <w:vAlign w:val="top"/>
                </w:tcPr>
                <w:p>
                  <w:pPr>
                    <w:pStyle w:val="TableText"/>
                    <w:spacing w:before="90" w:line="213" w:lineRule="auto"/>
                    <w:ind w:left="118"/>
                    <w:rPr>
                      <w:rFonts w:ascii="Times New Roman" w:eastAsia="Times New Roman" w:hAnsi="Times New Roman" w:cs="Times New Roman"/>
                    </w:rPr>
                  </w:pPr>
                  <w:r>
                    <w:rPr>
                      <w:spacing w:val="-1"/>
                    </w:rPr>
                    <w:t>总氰化物</w:t>
                  </w:r>
                  <w:r>
                    <w:rPr>
                      <w:rFonts w:ascii="Times New Roman" w:eastAsia="Times New Roman" w:hAnsi="Times New Roman" w:cs="Times New Roman"/>
                      <w:spacing w:val="-1"/>
                    </w:rPr>
                    <w:t>/(mg/L)</w:t>
                  </w:r>
                </w:p>
              </w:tc>
              <w:tc>
                <w:tcPr>
                  <w:tcW w:w="4748" w:type="dxa"/>
                  <w:tcBorders>
                    <w:right w:val="nil"/>
                  </w:tcBorders>
                  <w:vAlign w:val="top"/>
                </w:tcPr>
                <w:p>
                  <w:pPr>
                    <w:spacing w:before="121" w:line="187" w:lineRule="auto"/>
                    <w:ind w:left="22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r>
            <w:tr>
              <w:tblPrEx>
                <w:tblW w:w="9044" w:type="dxa"/>
                <w:tblInd w:w="98" w:type="dxa"/>
                <w:tblLayout w:type="fixed"/>
              </w:tblPrEx>
              <w:trPr>
                <w:trHeight w:val="388"/>
              </w:trPr>
              <w:tc>
                <w:tcPr>
                  <w:tcW w:w="4296" w:type="dxa"/>
                  <w:tcBorders>
                    <w:left w:val="nil"/>
                  </w:tcBorders>
                  <w:vAlign w:val="top"/>
                </w:tcPr>
                <w:p>
                  <w:pPr>
                    <w:pStyle w:val="TableText"/>
                    <w:spacing w:before="90" w:line="213" w:lineRule="auto"/>
                    <w:ind w:left="118"/>
                    <w:rPr>
                      <w:rFonts w:ascii="Times New Roman" w:eastAsia="Times New Roman" w:hAnsi="Times New Roman" w:cs="Times New Roman"/>
                    </w:rPr>
                  </w:pPr>
                  <w:r>
                    <w:rPr>
                      <w:spacing w:val="-2"/>
                    </w:rPr>
                    <w:t>总汞</w:t>
                  </w:r>
                  <w:r>
                    <w:rPr>
                      <w:rFonts w:ascii="Times New Roman" w:eastAsia="Times New Roman" w:hAnsi="Times New Roman" w:cs="Times New Roman"/>
                      <w:spacing w:val="-2"/>
                    </w:rPr>
                    <w:t>/(mg/L)</w:t>
                  </w:r>
                </w:p>
              </w:tc>
              <w:tc>
                <w:tcPr>
                  <w:tcW w:w="4748" w:type="dxa"/>
                  <w:tcBorders>
                    <w:right w:val="nil"/>
                  </w:tcBorders>
                  <w:vAlign w:val="top"/>
                </w:tcPr>
                <w:p>
                  <w:pPr>
                    <w:spacing w:before="123" w:line="187" w:lineRule="auto"/>
                    <w:ind w:left="219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w:t>
                  </w:r>
                </w:p>
              </w:tc>
            </w:tr>
            <w:tr>
              <w:tblPrEx>
                <w:tblW w:w="9044" w:type="dxa"/>
                <w:tblInd w:w="98" w:type="dxa"/>
                <w:tblLayout w:type="fixed"/>
              </w:tblPrEx>
              <w:trPr>
                <w:trHeight w:val="386"/>
              </w:trPr>
              <w:tc>
                <w:tcPr>
                  <w:tcW w:w="4296" w:type="dxa"/>
                  <w:tcBorders>
                    <w:left w:val="nil"/>
                  </w:tcBorders>
                  <w:vAlign w:val="top"/>
                </w:tcPr>
                <w:p>
                  <w:pPr>
                    <w:pStyle w:val="TableText"/>
                    <w:spacing w:before="90" w:line="213" w:lineRule="auto"/>
                    <w:ind w:left="118"/>
                    <w:rPr>
                      <w:rFonts w:ascii="Times New Roman" w:eastAsia="Times New Roman" w:hAnsi="Times New Roman" w:cs="Times New Roman"/>
                    </w:rPr>
                  </w:pPr>
                  <w:r>
                    <w:rPr>
                      <w:spacing w:val="-2"/>
                    </w:rPr>
                    <w:t>总镉</w:t>
                  </w:r>
                  <w:r>
                    <w:rPr>
                      <w:rFonts w:ascii="Times New Roman" w:eastAsia="Times New Roman" w:hAnsi="Times New Roman" w:cs="Times New Roman"/>
                      <w:spacing w:val="-2"/>
                    </w:rPr>
                    <w:t>/(mg/L)</w:t>
                  </w:r>
                </w:p>
              </w:tc>
              <w:tc>
                <w:tcPr>
                  <w:tcW w:w="4748" w:type="dxa"/>
                  <w:tcBorders>
                    <w:right w:val="nil"/>
                  </w:tcBorders>
                  <w:vAlign w:val="top"/>
                </w:tcPr>
                <w:p>
                  <w:pPr>
                    <w:spacing w:before="121" w:line="187" w:lineRule="auto"/>
                    <w:ind w:left="22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r>
            <w:tr>
              <w:tblPrEx>
                <w:tblW w:w="9044" w:type="dxa"/>
                <w:tblInd w:w="98" w:type="dxa"/>
                <w:tblLayout w:type="fixed"/>
              </w:tblPrEx>
              <w:trPr>
                <w:trHeight w:val="386"/>
              </w:trPr>
              <w:tc>
                <w:tcPr>
                  <w:tcW w:w="4296" w:type="dxa"/>
                  <w:tcBorders>
                    <w:left w:val="nil"/>
                  </w:tcBorders>
                  <w:vAlign w:val="top"/>
                </w:tcPr>
                <w:p>
                  <w:pPr>
                    <w:pStyle w:val="TableText"/>
                    <w:spacing w:before="90" w:line="213" w:lineRule="auto"/>
                    <w:ind w:left="118"/>
                    <w:rPr>
                      <w:rFonts w:ascii="Times New Roman" w:eastAsia="Times New Roman" w:hAnsi="Times New Roman" w:cs="Times New Roman"/>
                    </w:rPr>
                  </w:pPr>
                  <w:r>
                    <w:rPr>
                      <w:spacing w:val="-2"/>
                    </w:rPr>
                    <w:t>总铬</w:t>
                  </w:r>
                  <w:r>
                    <w:rPr>
                      <w:rFonts w:ascii="Times New Roman" w:eastAsia="Times New Roman" w:hAnsi="Times New Roman" w:cs="Times New Roman"/>
                      <w:spacing w:val="-2"/>
                    </w:rPr>
                    <w:t>/(mg/L)</w:t>
                  </w:r>
                </w:p>
              </w:tc>
              <w:tc>
                <w:tcPr>
                  <w:tcW w:w="4748" w:type="dxa"/>
                  <w:tcBorders>
                    <w:right w:val="nil"/>
                  </w:tcBorders>
                  <w:vAlign w:val="top"/>
                </w:tcPr>
                <w:p>
                  <w:pPr>
                    <w:spacing w:before="121" w:line="187" w:lineRule="auto"/>
                    <w:ind w:left="226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w:t>
                  </w:r>
                </w:p>
              </w:tc>
            </w:tr>
            <w:tr>
              <w:tblPrEx>
                <w:tblW w:w="9044" w:type="dxa"/>
                <w:tblInd w:w="98" w:type="dxa"/>
                <w:tblLayout w:type="fixed"/>
              </w:tblPrEx>
              <w:trPr>
                <w:trHeight w:val="388"/>
              </w:trPr>
              <w:tc>
                <w:tcPr>
                  <w:tcW w:w="4296" w:type="dxa"/>
                  <w:tcBorders>
                    <w:left w:val="nil"/>
                  </w:tcBorders>
                  <w:vAlign w:val="top"/>
                </w:tcPr>
                <w:p>
                  <w:pPr>
                    <w:pStyle w:val="TableText"/>
                    <w:spacing w:before="91" w:line="213" w:lineRule="auto"/>
                    <w:ind w:left="117"/>
                    <w:rPr>
                      <w:rFonts w:ascii="Times New Roman" w:eastAsia="Times New Roman" w:hAnsi="Times New Roman" w:cs="Times New Roman"/>
                    </w:rPr>
                  </w:pPr>
                  <w:r>
                    <w:rPr>
                      <w:spacing w:val="-1"/>
                    </w:rPr>
                    <w:t>六价铬</w:t>
                  </w:r>
                  <w:r>
                    <w:rPr>
                      <w:rFonts w:ascii="Times New Roman" w:eastAsia="Times New Roman" w:hAnsi="Times New Roman" w:cs="Times New Roman"/>
                      <w:spacing w:val="-1"/>
                    </w:rPr>
                    <w:t>/(mg/L)</w:t>
                  </w:r>
                </w:p>
              </w:tc>
              <w:tc>
                <w:tcPr>
                  <w:tcW w:w="4748" w:type="dxa"/>
                  <w:tcBorders>
                    <w:right w:val="nil"/>
                  </w:tcBorders>
                  <w:vAlign w:val="top"/>
                </w:tcPr>
                <w:p>
                  <w:pPr>
                    <w:spacing w:before="124" w:line="187" w:lineRule="auto"/>
                    <w:ind w:left="22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r>
          </w:tbl>
          <w:p/>
        </w:tc>
      </w:tr>
    </w:tbl>
    <w:p>
      <w:pPr>
        <w:sectPr>
          <w:footerReference w:type="default" r:id="rId74"/>
          <w:pgSz w:w="11907" w:h="16841"/>
          <w:pgMar w:top="1415" w:right="1015" w:bottom="802" w:left="1185" w:header="0" w:footer="599" w:gutter="0"/>
          <w:pgNumType w:start="37"/>
          <w:cols w:space="708"/>
        </w:sectPr>
      </w:pPr>
    </w:p>
    <w:tbl>
      <w:tblPr>
        <w:tblStyle w:val="TableNormal35"/>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7"/>
        <w:gridCol w:w="9253"/>
      </w:tblGrid>
      <w:tr>
        <w:tblPrEx>
          <w:tblW w:w="96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06"/>
        </w:trPr>
        <w:tc>
          <w:tcPr>
            <w:tcW w:w="437" w:type="dxa"/>
            <w:tcBorders>
              <w:right w:val="single" w:sz="2" w:space="0" w:color="000000"/>
            </w:tcBorders>
            <w:vAlign w:val="top"/>
          </w:tcPr>
          <w:p/>
        </w:tc>
        <w:tc>
          <w:tcPr>
            <w:tcW w:w="9253" w:type="dxa"/>
            <w:tcBorders>
              <w:left w:val="single" w:sz="2" w:space="0" w:color="000000"/>
            </w:tcBorders>
            <w:vAlign w:val="top"/>
          </w:tcPr>
          <w:tbl>
            <w:tblPr>
              <w:tblStyle w:val="TableNormal35"/>
              <w:tblW w:w="9044"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96"/>
              <w:gridCol w:w="4748"/>
            </w:tblGrid>
            <w:tr>
              <w:tblPrEx>
                <w:tblW w:w="9044"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6"/>
              </w:trPr>
              <w:tc>
                <w:tcPr>
                  <w:tcW w:w="4296" w:type="dxa"/>
                  <w:tcBorders>
                    <w:left w:val="nil"/>
                  </w:tcBorders>
                  <w:vAlign w:val="top"/>
                </w:tcPr>
                <w:p>
                  <w:pPr>
                    <w:pStyle w:val="TableText"/>
                    <w:spacing w:before="91" w:line="213" w:lineRule="auto"/>
                    <w:ind w:left="118"/>
                    <w:rPr>
                      <w:rFonts w:ascii="Times New Roman" w:eastAsia="Times New Roman" w:hAnsi="Times New Roman" w:cs="Times New Roman"/>
                    </w:rPr>
                  </w:pPr>
                  <w:r>
                    <w:rPr>
                      <w:spacing w:val="-2"/>
                    </w:rPr>
                    <w:t>总砷</w:t>
                  </w:r>
                  <w:r>
                    <w:rPr>
                      <w:rFonts w:ascii="Times New Roman" w:eastAsia="Times New Roman" w:hAnsi="Times New Roman" w:cs="Times New Roman"/>
                      <w:spacing w:val="-2"/>
                    </w:rPr>
                    <w:t>/(mg/L)</w:t>
                  </w:r>
                </w:p>
              </w:tc>
              <w:tc>
                <w:tcPr>
                  <w:tcW w:w="4748" w:type="dxa"/>
                  <w:tcBorders>
                    <w:right w:val="nil"/>
                  </w:tcBorders>
                  <w:vAlign w:val="top"/>
                </w:tcPr>
                <w:p>
                  <w:pPr>
                    <w:spacing w:before="122" w:line="187" w:lineRule="auto"/>
                    <w:ind w:left="22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r>
            <w:tr>
              <w:tblPrEx>
                <w:tblW w:w="9044" w:type="dxa"/>
                <w:tblInd w:w="98" w:type="dxa"/>
                <w:tblLayout w:type="fixed"/>
              </w:tblPrEx>
              <w:trPr>
                <w:trHeight w:val="388"/>
              </w:trPr>
              <w:tc>
                <w:tcPr>
                  <w:tcW w:w="4296" w:type="dxa"/>
                  <w:tcBorders>
                    <w:left w:val="nil"/>
                  </w:tcBorders>
                  <w:vAlign w:val="top"/>
                </w:tcPr>
                <w:p>
                  <w:pPr>
                    <w:pStyle w:val="TableText"/>
                    <w:spacing w:before="91" w:line="213" w:lineRule="auto"/>
                    <w:ind w:left="118"/>
                    <w:rPr>
                      <w:rFonts w:ascii="Times New Roman" w:eastAsia="Times New Roman" w:hAnsi="Times New Roman" w:cs="Times New Roman"/>
                    </w:rPr>
                  </w:pPr>
                  <w:r>
                    <w:rPr>
                      <w:spacing w:val="-2"/>
                    </w:rPr>
                    <w:t>总铅</w:t>
                  </w:r>
                  <w:r>
                    <w:rPr>
                      <w:rFonts w:ascii="Times New Roman" w:eastAsia="Times New Roman" w:hAnsi="Times New Roman" w:cs="Times New Roman"/>
                      <w:spacing w:val="-2"/>
                    </w:rPr>
                    <w:t>/(mg/L)</w:t>
                  </w:r>
                </w:p>
              </w:tc>
              <w:tc>
                <w:tcPr>
                  <w:tcW w:w="4748" w:type="dxa"/>
                  <w:tcBorders>
                    <w:right w:val="nil"/>
                  </w:tcBorders>
                  <w:vAlign w:val="top"/>
                </w:tcPr>
                <w:p>
                  <w:pPr>
                    <w:spacing w:before="125" w:line="187" w:lineRule="auto"/>
                    <w:ind w:left="226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r>
            <w:tr>
              <w:tblPrEx>
                <w:tblW w:w="9044" w:type="dxa"/>
                <w:tblInd w:w="98" w:type="dxa"/>
                <w:tblLayout w:type="fixed"/>
              </w:tblPrEx>
              <w:trPr>
                <w:trHeight w:val="386"/>
              </w:trPr>
              <w:tc>
                <w:tcPr>
                  <w:tcW w:w="4296" w:type="dxa"/>
                  <w:tcBorders>
                    <w:left w:val="nil"/>
                  </w:tcBorders>
                  <w:vAlign w:val="top"/>
                </w:tcPr>
                <w:p>
                  <w:pPr>
                    <w:pStyle w:val="TableText"/>
                    <w:spacing w:before="92" w:line="213" w:lineRule="auto"/>
                    <w:ind w:left="118"/>
                    <w:rPr>
                      <w:rFonts w:ascii="Times New Roman" w:eastAsia="Times New Roman" w:hAnsi="Times New Roman" w:cs="Times New Roman"/>
                    </w:rPr>
                  </w:pPr>
                  <w:r>
                    <w:rPr>
                      <w:spacing w:val="-2"/>
                    </w:rPr>
                    <w:t>总银</w:t>
                  </w:r>
                  <w:r>
                    <w:rPr>
                      <w:rFonts w:ascii="Times New Roman" w:eastAsia="Times New Roman" w:hAnsi="Times New Roman" w:cs="Times New Roman"/>
                      <w:spacing w:val="-2"/>
                    </w:rPr>
                    <w:t>/(mg/L)</w:t>
                  </w:r>
                </w:p>
              </w:tc>
              <w:tc>
                <w:tcPr>
                  <w:tcW w:w="4748" w:type="dxa"/>
                  <w:tcBorders>
                    <w:right w:val="nil"/>
                  </w:tcBorders>
                  <w:vAlign w:val="top"/>
                </w:tcPr>
                <w:p>
                  <w:pPr>
                    <w:spacing w:before="123" w:line="187" w:lineRule="auto"/>
                    <w:ind w:left="22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r>
            <w:tr>
              <w:tblPrEx>
                <w:tblW w:w="9044" w:type="dxa"/>
                <w:tblInd w:w="98" w:type="dxa"/>
                <w:tblLayout w:type="fixed"/>
              </w:tblPrEx>
              <w:trPr>
                <w:trHeight w:val="294"/>
              </w:trPr>
              <w:tc>
                <w:tcPr>
                  <w:tcW w:w="4296" w:type="dxa"/>
                  <w:tcBorders>
                    <w:left w:val="nil"/>
                  </w:tcBorders>
                  <w:vAlign w:val="top"/>
                </w:tcPr>
                <w:p>
                  <w:pPr>
                    <w:pStyle w:val="TableText"/>
                    <w:spacing w:before="19" w:line="224" w:lineRule="auto"/>
                    <w:ind w:left="118"/>
                    <w:rPr>
                      <w:sz w:val="11"/>
                      <w:szCs w:val="11"/>
                    </w:rPr>
                  </w:pPr>
                  <w:r>
                    <w:rPr>
                      <w:spacing w:val="-7"/>
                      <w:position w:val="-3"/>
                    </w:rPr>
                    <w:t>总余氯</w:t>
                  </w:r>
                  <w:r>
                    <w:rPr>
                      <w:spacing w:val="-36"/>
                      <w:position w:val="-3"/>
                    </w:rPr>
                    <w:t xml:space="preserve"> </w:t>
                  </w:r>
                  <w:r>
                    <w:rPr>
                      <w:rFonts w:ascii="Times New Roman" w:eastAsia="Times New Roman" w:hAnsi="Times New Roman" w:cs="Times New Roman"/>
                      <w:spacing w:val="-7"/>
                      <w:position w:val="7"/>
                      <w:sz w:val="13"/>
                      <w:szCs w:val="13"/>
                    </w:rPr>
                    <w:t>1</w:t>
                  </w:r>
                  <w:r>
                    <w:rPr>
                      <w:spacing w:val="-7"/>
                      <w:position w:val="7"/>
                      <w:sz w:val="11"/>
                      <w:szCs w:val="11"/>
                    </w:rPr>
                    <w:t>）、</w:t>
                  </w:r>
                  <w:r>
                    <w:rPr>
                      <w:spacing w:val="-16"/>
                      <w:position w:val="7"/>
                      <w:sz w:val="11"/>
                      <w:szCs w:val="11"/>
                    </w:rPr>
                    <w:t xml:space="preserve"> </w:t>
                  </w:r>
                  <w:r>
                    <w:rPr>
                      <w:rFonts w:ascii="Times New Roman" w:eastAsia="Times New Roman" w:hAnsi="Times New Roman" w:cs="Times New Roman"/>
                      <w:spacing w:val="-7"/>
                      <w:position w:val="7"/>
                      <w:sz w:val="13"/>
                      <w:szCs w:val="13"/>
                    </w:rPr>
                    <w:t>2</w:t>
                  </w:r>
                  <w:r>
                    <w:rPr>
                      <w:spacing w:val="-7"/>
                      <w:position w:val="7"/>
                      <w:sz w:val="11"/>
                      <w:szCs w:val="11"/>
                    </w:rPr>
                    <w:t>）</w:t>
                  </w:r>
                </w:p>
              </w:tc>
              <w:tc>
                <w:tcPr>
                  <w:tcW w:w="4748" w:type="dxa"/>
                  <w:tcBorders>
                    <w:right w:val="nil"/>
                  </w:tcBorders>
                  <w:vAlign w:val="top"/>
                </w:tcPr>
                <w:p>
                  <w:pPr>
                    <w:spacing w:before="162" w:line="101" w:lineRule="exact"/>
                    <w:ind w:left="2342"/>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bl>
          <w:p>
            <w:pPr>
              <w:pStyle w:val="TableText"/>
              <w:spacing w:before="29" w:line="220" w:lineRule="auto"/>
              <w:ind w:left="214"/>
            </w:pPr>
            <w:r>
              <w:rPr>
                <w:spacing w:val="-5"/>
              </w:rPr>
              <w:t xml:space="preserve">注： </w:t>
            </w:r>
            <w:r>
              <w:rPr>
                <w:rFonts w:ascii="Times New Roman" w:eastAsia="Times New Roman" w:hAnsi="Times New Roman" w:cs="Times New Roman"/>
                <w:spacing w:val="-5"/>
              </w:rPr>
              <w:t>1</w:t>
            </w:r>
            <w:r>
              <w:rPr>
                <w:spacing w:val="-5"/>
              </w:rPr>
              <w:t>）采用含氯消毒剂消毒的工艺控制要求为：</w:t>
            </w:r>
          </w:p>
          <w:p>
            <w:pPr>
              <w:pStyle w:val="TableText"/>
              <w:spacing w:before="23" w:line="213" w:lineRule="auto"/>
              <w:ind w:left="948"/>
            </w:pPr>
            <w:r>
              <w:rPr>
                <w:spacing w:val="-3"/>
              </w:rPr>
              <w:t>排放标准： 消毒接触池接触时间≧</w:t>
            </w:r>
            <w:r>
              <w:rPr>
                <w:rFonts w:ascii="Times New Roman" w:eastAsia="Times New Roman" w:hAnsi="Times New Roman" w:cs="Times New Roman"/>
                <w:spacing w:val="-3"/>
              </w:rPr>
              <w:t>1h</w:t>
            </w:r>
            <w:r>
              <w:rPr>
                <w:spacing w:val="-3"/>
              </w:rPr>
              <w:t>，接触池出口总余</w:t>
            </w:r>
            <w:r>
              <w:rPr>
                <w:spacing w:val="-4"/>
              </w:rPr>
              <w:t>氯</w:t>
            </w:r>
            <w:r>
              <w:rPr>
                <w:spacing w:val="-43"/>
              </w:rPr>
              <w:t xml:space="preserve"> </w:t>
            </w:r>
            <w:r>
              <w:rPr>
                <w:rFonts w:ascii="Times New Roman" w:eastAsia="Times New Roman" w:hAnsi="Times New Roman" w:cs="Times New Roman"/>
                <w:spacing w:val="-4"/>
              </w:rPr>
              <w:t>3~10mg/L</w:t>
            </w:r>
            <w:r>
              <w:rPr>
                <w:spacing w:val="-4"/>
              </w:rPr>
              <w:t>。</w:t>
            </w:r>
          </w:p>
          <w:p>
            <w:pPr>
              <w:pStyle w:val="TableText"/>
              <w:spacing w:before="29" w:line="230" w:lineRule="auto"/>
              <w:ind w:left="630" w:right="1829" w:firstLine="319"/>
            </w:pPr>
            <w:r>
              <w:rPr>
                <w:spacing w:val="-1"/>
              </w:rPr>
              <w:t>预处理标准：消毒接触池接触时间≧</w:t>
            </w:r>
            <w:r>
              <w:rPr>
                <w:rFonts w:ascii="Times New Roman" w:eastAsia="Times New Roman" w:hAnsi="Times New Roman" w:cs="Times New Roman"/>
                <w:spacing w:val="-1"/>
              </w:rPr>
              <w:t>1h</w:t>
            </w:r>
            <w:r>
              <w:rPr>
                <w:spacing w:val="-1"/>
              </w:rPr>
              <w:t>，接触池出口总</w:t>
            </w:r>
            <w:r>
              <w:rPr>
                <w:spacing w:val="-2"/>
              </w:rPr>
              <w:t>余氯</w:t>
            </w:r>
            <w:r>
              <w:rPr>
                <w:spacing w:val="-47"/>
              </w:rPr>
              <w:t xml:space="preserve"> </w:t>
            </w:r>
            <w:r>
              <w:rPr>
                <w:rFonts w:ascii="Times New Roman" w:eastAsia="Times New Roman" w:hAnsi="Times New Roman" w:cs="Times New Roman"/>
                <w:spacing w:val="-2"/>
              </w:rPr>
              <w:t>2~8mg/L</w:t>
            </w:r>
            <w:r>
              <w:rPr>
                <w:spacing w:val="-2"/>
              </w:rPr>
              <w:t>。</w:t>
            </w:r>
            <w:r>
              <w:t xml:space="preserve"> </w:t>
            </w:r>
            <w:r>
              <w:rPr>
                <w:rFonts w:ascii="Times New Roman" w:eastAsia="Times New Roman" w:hAnsi="Times New Roman" w:cs="Times New Roman"/>
                <w:spacing w:val="-1"/>
              </w:rPr>
              <w:t>2</w:t>
            </w:r>
            <w:r>
              <w:rPr>
                <w:spacing w:val="-1"/>
              </w:rPr>
              <w:t>）采用其他消毒剂对总余氯不做要求。</w:t>
            </w:r>
          </w:p>
        </w:tc>
      </w:tr>
    </w:tbl>
    <w:p>
      <w:pPr>
        <w:pStyle w:val="BodyText"/>
      </w:pPr>
    </w:p>
    <w:p>
      <w:pPr>
        <w:sectPr>
          <w:footerReference w:type="default" r:id="rId75"/>
          <w:type w:val="nextPage"/>
          <w:pgSz w:w="11907" w:h="16841"/>
          <w:pgMar w:top="1415" w:right="1015" w:bottom="802" w:left="1185" w:header="0" w:footer="599" w:gutter="0"/>
          <w:pgNumType w:start="38"/>
          <w:cols w:space="708"/>
          <w:titlePg w:val="0"/>
        </w:sectPr>
      </w:pPr>
    </w:p>
    <w:tbl>
      <w:tblPr>
        <w:tblStyle w:val="TableNormal36"/>
        <w:tblW w:w="96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6"/>
        <w:gridCol w:w="4729"/>
        <w:gridCol w:w="4525"/>
      </w:tblGrid>
      <w:tr>
        <w:tblPrEx>
          <w:tblW w:w="96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16"/>
        </w:trPr>
        <w:tc>
          <w:tcPr>
            <w:tcW w:w="436" w:type="dxa"/>
            <w:vMerge w:val="restart"/>
            <w:tcBorders>
              <w:top w:val="single" w:sz="6" w:space="0" w:color="000000"/>
              <w:left w:val="single" w:sz="6" w:space="0" w:color="000000"/>
              <w:bottom w:val="nil"/>
            </w:tcBorders>
            <w:vAlign w:val="top"/>
          </w:tcPr>
          <w:p>
            <w:pPr>
              <w:rPr>
                <w:rFonts w:ascii="Arial"/>
                <w:sz w:val="21"/>
              </w:rPr>
            </w:pPr>
          </w:p>
        </w:tc>
        <w:tc>
          <w:tcPr>
            <w:tcW w:w="9254" w:type="dxa"/>
            <w:gridSpan w:val="2"/>
            <w:tcBorders>
              <w:top w:val="single" w:sz="6" w:space="0" w:color="000000"/>
              <w:bottom w:val="single" w:sz="10" w:space="0" w:color="000000"/>
              <w:right w:val="single" w:sz="6" w:space="0" w:color="000000"/>
            </w:tcBorders>
            <w:vAlign w:val="top"/>
          </w:tcPr>
          <w:p>
            <w:pPr>
              <w:pStyle w:val="TableText"/>
              <w:spacing w:before="40" w:line="212" w:lineRule="auto"/>
              <w:ind w:left="901"/>
              <w:rPr>
                <w:rFonts w:ascii="Times New Roman" w:eastAsia="Times New Roman" w:hAnsi="Times New Roman" w:cs="Times New Roman"/>
                <w:sz w:val="24"/>
                <w:szCs w:val="24"/>
              </w:rPr>
            </w:pPr>
            <w:r>
              <w:rPr>
                <w:sz w:val="24"/>
                <w:szCs w:val="24"/>
                <w14:textOutline w14:w="4354">
                  <w14:solidFill>
                    <w14:srgbClr w14:val="000000"/>
                  </w14:solidFill>
                  <w14:prstDash w14:val="solid"/>
                  <w14:miter w14:lim="10"/>
                </w14:textOutline>
              </w:rPr>
              <w:t>表</w:t>
            </w:r>
            <w:r>
              <w:rPr>
                <w:spacing w:val="-44"/>
                <w:sz w:val="24"/>
                <w:szCs w:val="24"/>
              </w:rPr>
              <w:t xml:space="preserve"> </w:t>
            </w:r>
            <w:r>
              <w:rPr>
                <w:rFonts w:ascii="Times New Roman" w:eastAsia="Times New Roman" w:hAnsi="Times New Roman" w:cs="Times New Roman"/>
                <w:b/>
                <w:bCs/>
                <w:sz w:val="24"/>
                <w:szCs w:val="24"/>
              </w:rPr>
              <w:t xml:space="preserve">3-9    </w:t>
            </w:r>
            <w:r>
              <w:rPr>
                <w:sz w:val="24"/>
                <w:szCs w:val="24"/>
                <w14:textOutline w14:w="4354">
                  <w14:solidFill>
                    <w14:srgbClr w14:val="000000"/>
                  </w14:solidFill>
                  <w14:prstDash w14:val="solid"/>
                  <w14:miter w14:lim="10"/>
                </w14:textOutline>
              </w:rPr>
              <w:t>《污水综合排放标准（</w:t>
            </w:r>
            <w:r>
              <w:rPr>
                <w:rFonts w:ascii="Times New Roman" w:eastAsia="Times New Roman" w:hAnsi="Times New Roman" w:cs="Times New Roman"/>
                <w:b/>
                <w:bCs/>
                <w:sz w:val="24"/>
                <w:szCs w:val="24"/>
              </w:rPr>
              <w:t>GB8979-1996)</w:t>
            </w:r>
            <w:r>
              <w:rPr>
                <w:sz w:val="24"/>
                <w:szCs w:val="24"/>
                <w14:textOutline w14:w="4354">
                  <w14:solidFill>
                    <w14:srgbClr w14:val="000000"/>
                  </w14:solidFill>
                  <w14:prstDash w14:val="solid"/>
                  <w14:miter w14:lim="10"/>
                </w14:textOutline>
              </w:rPr>
              <w:t>》标准限值（摘录）</w:t>
            </w:r>
            <w:r>
              <w:rPr>
                <w:rFonts w:ascii="Times New Roman" w:eastAsia="Times New Roman" w:hAnsi="Times New Roman" w:cs="Times New Roman"/>
                <w:b/>
                <w:bCs/>
                <w:sz w:val="24"/>
                <w:szCs w:val="24"/>
              </w:rPr>
              <w:t>mg/L</w:t>
            </w:r>
          </w:p>
          <w:tbl>
            <w:tblPr>
              <w:tblStyle w:val="TableNormal36"/>
              <w:tblW w:w="9044"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6"/>
              <w:gridCol w:w="2193"/>
              <w:gridCol w:w="5425"/>
            </w:tblGrid>
            <w:tr>
              <w:tblPrEx>
                <w:tblW w:w="9044"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0"/>
              </w:trPr>
              <w:tc>
                <w:tcPr>
                  <w:tcW w:w="1426" w:type="dxa"/>
                  <w:tcBorders>
                    <w:top w:val="single" w:sz="10" w:space="0" w:color="000000"/>
                    <w:left w:val="nil"/>
                  </w:tcBorders>
                  <w:vAlign w:val="top"/>
                </w:tcPr>
                <w:p>
                  <w:pPr>
                    <w:pStyle w:val="TableText"/>
                    <w:spacing w:before="33" w:line="199" w:lineRule="auto"/>
                    <w:ind w:left="508"/>
                  </w:pPr>
                  <w:r>
                    <w:rPr>
                      <w:spacing w:val="-2"/>
                    </w:rPr>
                    <w:t>序号</w:t>
                  </w:r>
                </w:p>
              </w:tc>
              <w:tc>
                <w:tcPr>
                  <w:tcW w:w="2193" w:type="dxa"/>
                  <w:tcBorders>
                    <w:top w:val="single" w:sz="10" w:space="0" w:color="000000"/>
                  </w:tcBorders>
                  <w:vAlign w:val="top"/>
                </w:tcPr>
                <w:p>
                  <w:pPr>
                    <w:pStyle w:val="TableText"/>
                    <w:spacing w:before="33" w:line="199" w:lineRule="auto"/>
                    <w:ind w:left="787"/>
                  </w:pPr>
                  <w:r>
                    <w:rPr>
                      <w:spacing w:val="-2"/>
                    </w:rPr>
                    <w:t>污染物</w:t>
                  </w:r>
                </w:p>
              </w:tc>
              <w:tc>
                <w:tcPr>
                  <w:tcW w:w="5425" w:type="dxa"/>
                  <w:tcBorders>
                    <w:top w:val="single" w:sz="10" w:space="0" w:color="000000"/>
                    <w:right w:val="nil"/>
                  </w:tcBorders>
                  <w:vAlign w:val="top"/>
                </w:tcPr>
                <w:p>
                  <w:pPr>
                    <w:pStyle w:val="TableText"/>
                    <w:spacing w:before="33" w:line="199" w:lineRule="auto"/>
                    <w:ind w:left="648"/>
                  </w:pPr>
                  <w:r>
                    <w:rPr>
                      <w:spacing w:val="-1"/>
                    </w:rPr>
                    <w:t>污水综合排放标准（</w:t>
                  </w:r>
                  <w:r>
                    <w:rPr>
                      <w:rFonts w:ascii="Times New Roman" w:eastAsia="Times New Roman" w:hAnsi="Times New Roman" w:cs="Times New Roman"/>
                      <w:spacing w:val="-1"/>
                    </w:rPr>
                    <w:t>GB8979-</w:t>
                  </w:r>
                  <w:r>
                    <w:rPr>
                      <w:rFonts w:ascii="Times New Roman" w:eastAsia="Times New Roman" w:hAnsi="Times New Roman" w:cs="Times New Roman"/>
                      <w:spacing w:val="-31"/>
                    </w:rPr>
                    <w:t xml:space="preserve"> </w:t>
                  </w:r>
                  <w:r>
                    <w:rPr>
                      <w:rFonts w:ascii="Times New Roman" w:eastAsia="Times New Roman" w:hAnsi="Times New Roman" w:cs="Times New Roman"/>
                      <w:spacing w:val="-1"/>
                    </w:rPr>
                    <w:t>1996</w:t>
                  </w:r>
                  <w:r>
                    <w:rPr>
                      <w:spacing w:val="-1"/>
                    </w:rPr>
                    <w:t>）三</w:t>
                  </w:r>
                  <w:r>
                    <w:rPr>
                      <w:spacing w:val="-2"/>
                    </w:rPr>
                    <w:t>级标准</w:t>
                  </w:r>
                </w:p>
              </w:tc>
            </w:tr>
            <w:tr>
              <w:tblPrEx>
                <w:tblW w:w="9044" w:type="dxa"/>
                <w:tblInd w:w="99" w:type="dxa"/>
                <w:tblLayout w:type="fixed"/>
              </w:tblPrEx>
              <w:trPr>
                <w:trHeight w:val="265"/>
              </w:trPr>
              <w:tc>
                <w:tcPr>
                  <w:tcW w:w="1426" w:type="dxa"/>
                  <w:tcBorders>
                    <w:left w:val="nil"/>
                  </w:tcBorders>
                  <w:vAlign w:val="top"/>
                </w:tcPr>
                <w:p>
                  <w:pPr>
                    <w:spacing w:before="66" w:line="187" w:lineRule="auto"/>
                    <w:ind w:left="68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93" w:type="dxa"/>
                  <w:vAlign w:val="top"/>
                </w:tcPr>
                <w:p>
                  <w:pPr>
                    <w:spacing w:before="62" w:line="191" w:lineRule="auto"/>
                    <w:ind w:left="964"/>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5425" w:type="dxa"/>
                  <w:tcBorders>
                    <w:right w:val="nil"/>
                  </w:tcBorders>
                  <w:vAlign w:val="top"/>
                </w:tcPr>
                <w:p>
                  <w:pPr>
                    <w:spacing w:before="66" w:line="187" w:lineRule="auto"/>
                    <w:ind w:left="255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r>
            <w:tr>
              <w:tblPrEx>
                <w:tblW w:w="9044" w:type="dxa"/>
                <w:tblInd w:w="99" w:type="dxa"/>
                <w:tblLayout w:type="fixed"/>
              </w:tblPrEx>
              <w:trPr>
                <w:trHeight w:val="263"/>
              </w:trPr>
              <w:tc>
                <w:tcPr>
                  <w:tcW w:w="1426" w:type="dxa"/>
                  <w:tcBorders>
                    <w:left w:val="nil"/>
                  </w:tcBorders>
                  <w:vAlign w:val="top"/>
                </w:tcPr>
                <w:p>
                  <w:pPr>
                    <w:spacing w:before="67" w:line="184" w:lineRule="auto"/>
                    <w:ind w:left="664"/>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93" w:type="dxa"/>
                  <w:vAlign w:val="top"/>
                </w:tcPr>
                <w:p>
                  <w:pPr>
                    <w:spacing w:before="67" w:line="184" w:lineRule="auto"/>
                    <w:ind w:left="8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5425" w:type="dxa"/>
                  <w:tcBorders>
                    <w:right w:val="nil"/>
                  </w:tcBorders>
                  <w:vAlign w:val="top"/>
                </w:tcPr>
                <w:p>
                  <w:pPr>
                    <w:spacing w:before="63" w:line="188" w:lineRule="auto"/>
                    <w:ind w:left="23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500mg/L</w:t>
                  </w:r>
                </w:p>
              </w:tc>
            </w:tr>
            <w:tr>
              <w:tblPrEx>
                <w:tblW w:w="9044" w:type="dxa"/>
                <w:tblInd w:w="99" w:type="dxa"/>
                <w:tblLayout w:type="fixed"/>
              </w:tblPrEx>
              <w:trPr>
                <w:trHeight w:val="265"/>
              </w:trPr>
              <w:tc>
                <w:tcPr>
                  <w:tcW w:w="1426" w:type="dxa"/>
                  <w:tcBorders>
                    <w:left w:val="nil"/>
                  </w:tcBorders>
                  <w:vAlign w:val="top"/>
                </w:tcPr>
                <w:p>
                  <w:pPr>
                    <w:spacing w:before="68" w:line="185" w:lineRule="auto"/>
                    <w:ind w:left="66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193" w:type="dxa"/>
                  <w:vAlign w:val="top"/>
                </w:tcPr>
                <w:p>
                  <w:pPr>
                    <w:spacing w:before="68" w:line="183" w:lineRule="auto"/>
                    <w:ind w:left="841"/>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5425" w:type="dxa"/>
                  <w:tcBorders>
                    <w:right w:val="nil"/>
                  </w:tcBorders>
                  <w:vAlign w:val="top"/>
                </w:tcPr>
                <w:p>
                  <w:pPr>
                    <w:spacing w:before="64" w:line="189" w:lineRule="auto"/>
                    <w:ind w:left="23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300mg/L</w:t>
                  </w:r>
                </w:p>
              </w:tc>
            </w:tr>
            <w:tr>
              <w:tblPrEx>
                <w:tblW w:w="9044" w:type="dxa"/>
                <w:tblInd w:w="99" w:type="dxa"/>
                <w:tblLayout w:type="fixed"/>
              </w:tblPrEx>
              <w:trPr>
                <w:trHeight w:val="263"/>
              </w:trPr>
              <w:tc>
                <w:tcPr>
                  <w:tcW w:w="1426" w:type="dxa"/>
                  <w:tcBorders>
                    <w:left w:val="nil"/>
                  </w:tcBorders>
                  <w:vAlign w:val="top"/>
                </w:tcPr>
                <w:p>
                  <w:pPr>
                    <w:spacing w:before="69" w:line="182" w:lineRule="auto"/>
                    <w:ind w:left="66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193" w:type="dxa"/>
                  <w:vAlign w:val="top"/>
                </w:tcPr>
                <w:p>
                  <w:pPr>
                    <w:spacing w:before="72" w:line="177" w:lineRule="auto"/>
                    <w:ind w:left="81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5425" w:type="dxa"/>
                  <w:tcBorders>
                    <w:right w:val="nil"/>
                  </w:tcBorders>
                  <w:vAlign w:val="top"/>
                </w:tcPr>
                <w:p>
                  <w:pPr>
                    <w:spacing w:before="65" w:line="186" w:lineRule="auto"/>
                    <w:ind w:left="23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45mg/L</w:t>
                  </w:r>
                  <w:r>
                    <w:rPr>
                      <w:rFonts w:ascii="Times New Roman" w:eastAsia="Times New Roman" w:hAnsi="Times New Roman" w:cs="Times New Roman"/>
                      <w:b/>
                      <w:bCs/>
                      <w:spacing w:val="-1"/>
                      <w:sz w:val="21"/>
                      <w:szCs w:val="21"/>
                    </w:rPr>
                    <w:t>*</w:t>
                  </w:r>
                </w:p>
              </w:tc>
            </w:tr>
            <w:tr>
              <w:tblPrEx>
                <w:tblW w:w="9044" w:type="dxa"/>
                <w:tblInd w:w="99" w:type="dxa"/>
                <w:tblLayout w:type="fixed"/>
              </w:tblPrEx>
              <w:trPr>
                <w:trHeight w:val="266"/>
              </w:trPr>
              <w:tc>
                <w:tcPr>
                  <w:tcW w:w="1426" w:type="dxa"/>
                  <w:tcBorders>
                    <w:left w:val="nil"/>
                  </w:tcBorders>
                  <w:vAlign w:val="top"/>
                </w:tcPr>
                <w:p>
                  <w:pPr>
                    <w:spacing w:before="73" w:line="181" w:lineRule="auto"/>
                    <w:ind w:left="670"/>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193" w:type="dxa"/>
                  <w:vAlign w:val="top"/>
                </w:tcPr>
                <w:p>
                  <w:pPr>
                    <w:spacing w:before="69" w:line="185" w:lineRule="auto"/>
                    <w:ind w:left="99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5425" w:type="dxa"/>
                  <w:tcBorders>
                    <w:right w:val="nil"/>
                  </w:tcBorders>
                  <w:vAlign w:val="top"/>
                </w:tcPr>
                <w:p>
                  <w:pPr>
                    <w:spacing w:before="66" w:line="188" w:lineRule="auto"/>
                    <w:ind w:left="23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400mg/L</w:t>
                  </w:r>
                </w:p>
              </w:tc>
            </w:tr>
            <w:tr>
              <w:tblPrEx>
                <w:tblW w:w="9044" w:type="dxa"/>
                <w:tblInd w:w="99" w:type="dxa"/>
                <w:tblLayout w:type="fixed"/>
              </w:tblPrEx>
              <w:trPr>
                <w:trHeight w:val="268"/>
              </w:trPr>
              <w:tc>
                <w:tcPr>
                  <w:tcW w:w="1426" w:type="dxa"/>
                  <w:tcBorders>
                    <w:left w:val="nil"/>
                  </w:tcBorders>
                  <w:vAlign w:val="top"/>
                </w:tcPr>
                <w:p>
                  <w:pPr>
                    <w:spacing w:before="70" w:line="186" w:lineRule="auto"/>
                    <w:ind w:left="669"/>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193" w:type="dxa"/>
                  <w:vAlign w:val="top"/>
                </w:tcPr>
                <w:p>
                  <w:pPr>
                    <w:spacing w:before="73" w:line="183" w:lineRule="auto"/>
                    <w:ind w:left="9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TP</w:t>
                  </w:r>
                </w:p>
              </w:tc>
              <w:tc>
                <w:tcPr>
                  <w:tcW w:w="5425" w:type="dxa"/>
                  <w:tcBorders>
                    <w:right w:val="nil"/>
                  </w:tcBorders>
                  <w:vAlign w:val="top"/>
                </w:tcPr>
                <w:p>
                  <w:pPr>
                    <w:spacing w:before="66" w:line="190" w:lineRule="auto"/>
                    <w:ind w:left="238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8mg/L</w:t>
                  </w:r>
                  <w:r>
                    <w:rPr>
                      <w:rFonts w:ascii="Times New Roman" w:eastAsia="Times New Roman" w:hAnsi="Times New Roman" w:cs="Times New Roman"/>
                      <w:b/>
                      <w:bCs/>
                      <w:spacing w:val="-3"/>
                      <w:sz w:val="21"/>
                      <w:szCs w:val="21"/>
                    </w:rPr>
                    <w:t>*</w:t>
                  </w:r>
                </w:p>
              </w:tc>
            </w:tr>
          </w:tbl>
          <w:p>
            <w:pPr>
              <w:pStyle w:val="TableText"/>
              <w:tabs>
                <w:tab w:val="left" w:pos="449"/>
              </w:tabs>
              <w:spacing w:before="27" w:line="229" w:lineRule="auto"/>
              <w:ind w:left="84"/>
            </w:pPr>
            <w:r>
              <w:rPr>
                <w:u w:val="single" w:color="auto"/>
              </w:rPr>
              <w:tab/>
            </w:r>
            <w:r>
              <w:rPr>
                <w:spacing w:val="-2"/>
                <w:u w:val="single" w:color="auto"/>
              </w:rPr>
              <w:t>表</w:t>
            </w:r>
            <w:r>
              <w:rPr>
                <w:rFonts w:ascii="Times New Roman" w:eastAsia="Times New Roman" w:hAnsi="Times New Roman" w:cs="Times New Roman"/>
                <w:spacing w:val="-2"/>
                <w:u w:val="single" w:color="auto"/>
              </w:rPr>
              <w:t>*</w:t>
            </w:r>
            <w:r>
              <w:rPr>
                <w:spacing w:val="-2"/>
                <w:u w:val="single" w:color="auto"/>
              </w:rPr>
              <w:t>号为参考标准《污水排入城镇下水道水质标准》（</w:t>
            </w:r>
            <w:r>
              <w:rPr>
                <w:rFonts w:ascii="Times New Roman" w:eastAsia="Times New Roman" w:hAnsi="Times New Roman" w:cs="Times New Roman"/>
                <w:spacing w:val="-2"/>
                <w:u w:val="single" w:color="auto"/>
              </w:rPr>
              <w:t>GB/T31962-2015</w:t>
            </w:r>
            <w:r>
              <w:rPr>
                <w:spacing w:val="-2"/>
                <w:u w:val="single" w:color="auto"/>
              </w:rPr>
              <w:t>）中</w:t>
            </w:r>
            <w:r>
              <w:rPr>
                <w:spacing w:val="-9"/>
                <w:u w:val="single" w:color="auto"/>
              </w:rPr>
              <w:t xml:space="preserve"> </w:t>
            </w:r>
            <w:r>
              <w:rPr>
                <w:rFonts w:ascii="Times New Roman" w:eastAsia="Times New Roman" w:hAnsi="Times New Roman" w:cs="Times New Roman"/>
                <w:spacing w:val="-2"/>
                <w:u w:val="single" w:color="auto"/>
              </w:rPr>
              <w:t xml:space="preserve">B </w:t>
            </w:r>
            <w:r>
              <w:rPr>
                <w:spacing w:val="-2"/>
                <w:u w:val="single" w:color="auto"/>
              </w:rPr>
              <w:t xml:space="preserve">级标准限值。    </w:t>
            </w:r>
          </w:p>
          <w:p>
            <w:pPr>
              <w:pStyle w:val="TableText"/>
              <w:spacing w:before="36" w:line="220" w:lineRule="auto"/>
              <w:ind w:left="585"/>
              <w:rPr>
                <w:sz w:val="24"/>
                <w:szCs w:val="24"/>
              </w:rPr>
            </w:pPr>
            <w:r>
              <w:rPr>
                <w:rFonts w:ascii="Times New Roman" w:eastAsia="Times New Roman" w:hAnsi="Times New Roman" w:cs="Times New Roman"/>
                <w:b/>
                <w:bCs/>
                <w:spacing w:val="-5"/>
                <w:sz w:val="24"/>
                <w:szCs w:val="24"/>
              </w:rPr>
              <w:t>3</w:t>
            </w:r>
            <w:r>
              <w:rPr>
                <w:spacing w:val="-5"/>
                <w:sz w:val="24"/>
                <w:szCs w:val="24"/>
                <w14:textOutline w14:w="4354">
                  <w14:solidFill>
                    <w14:srgbClr w14:val="000000"/>
                  </w14:solidFill>
                  <w14:prstDash w14:val="solid"/>
                  <w14:miter w14:lim="10"/>
                </w14:textOutline>
              </w:rPr>
              <w:t>、噪声</w:t>
            </w:r>
          </w:p>
          <w:p>
            <w:pPr>
              <w:pStyle w:val="TableText"/>
              <w:spacing w:before="181" w:line="220" w:lineRule="auto"/>
              <w:ind w:left="595"/>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）施工期噪声</w:t>
            </w:r>
          </w:p>
          <w:p>
            <w:pPr>
              <w:pStyle w:val="TableText"/>
              <w:spacing w:before="179" w:line="469" w:lineRule="exact"/>
              <w:ind w:left="592"/>
              <w:rPr>
                <w:rFonts w:ascii="Times New Roman" w:eastAsia="Times New Roman" w:hAnsi="Times New Roman" w:cs="Times New Roman"/>
                <w:sz w:val="24"/>
                <w:szCs w:val="24"/>
              </w:rPr>
            </w:pPr>
            <w:r>
              <w:rPr>
                <w:spacing w:val="2"/>
                <w:position w:val="17"/>
                <w:sz w:val="24"/>
                <w:szCs w:val="24"/>
              </w:rPr>
              <w:t>项目施工期噪声执行《建筑施工场界环境噪声排放标准》（</w:t>
            </w:r>
            <w:r>
              <w:rPr>
                <w:rFonts w:ascii="Times New Roman" w:eastAsia="Times New Roman" w:hAnsi="Times New Roman" w:cs="Times New Roman"/>
                <w:position w:val="17"/>
                <w:sz w:val="24"/>
                <w:szCs w:val="24"/>
              </w:rPr>
              <w:t>GB</w:t>
            </w:r>
            <w:r>
              <w:rPr>
                <w:rFonts w:ascii="Times New Roman" w:eastAsia="Times New Roman" w:hAnsi="Times New Roman" w:cs="Times New Roman"/>
                <w:spacing w:val="2"/>
                <w:position w:val="17"/>
                <w:sz w:val="24"/>
                <w:szCs w:val="24"/>
              </w:rPr>
              <w:t>12523-2011</w:t>
            </w:r>
            <w:r>
              <w:rPr>
                <w:spacing w:val="2"/>
                <w:position w:val="17"/>
                <w:sz w:val="24"/>
                <w:szCs w:val="24"/>
              </w:rPr>
              <w:t>）表</w:t>
            </w:r>
            <w:r>
              <w:rPr>
                <w:spacing w:val="47"/>
                <w:position w:val="17"/>
                <w:sz w:val="24"/>
                <w:szCs w:val="24"/>
              </w:rPr>
              <w:t xml:space="preserve"> </w:t>
            </w:r>
            <w:r>
              <w:rPr>
                <w:rFonts w:ascii="Times New Roman" w:eastAsia="Times New Roman" w:hAnsi="Times New Roman" w:cs="Times New Roman"/>
                <w:spacing w:val="2"/>
                <w:position w:val="17"/>
                <w:sz w:val="24"/>
                <w:szCs w:val="24"/>
              </w:rPr>
              <w:t>1</w:t>
            </w:r>
          </w:p>
          <w:p>
            <w:pPr>
              <w:pStyle w:val="TableText"/>
              <w:spacing w:before="1" w:line="219" w:lineRule="auto"/>
              <w:ind w:left="111"/>
              <w:rPr>
                <w:sz w:val="24"/>
                <w:szCs w:val="24"/>
              </w:rPr>
            </w:pPr>
            <w:r>
              <w:rPr>
                <w:spacing w:val="-2"/>
                <w:sz w:val="24"/>
                <w:szCs w:val="24"/>
              </w:rPr>
              <w:t>建筑施工场界环境噪声排放限值，标准值见下表</w:t>
            </w:r>
            <w:r>
              <w:rPr>
                <w:spacing w:val="-49"/>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2"/>
                <w:sz w:val="24"/>
                <w:szCs w:val="24"/>
              </w:rPr>
              <w:t>10</w:t>
            </w:r>
            <w:r>
              <w:rPr>
                <w:spacing w:val="-2"/>
                <w:sz w:val="24"/>
                <w:szCs w:val="24"/>
              </w:rPr>
              <w:t>。</w:t>
            </w:r>
          </w:p>
          <w:p>
            <w:pPr>
              <w:pStyle w:val="TableText"/>
              <w:spacing w:before="180" w:line="213" w:lineRule="auto"/>
              <w:ind w:left="1835"/>
              <w:rPr>
                <w:rFonts w:ascii="Times New Roman" w:eastAsia="Times New Roman" w:hAnsi="Times New Roman" w:cs="Times New Roman"/>
                <w:sz w:val="24"/>
                <w:szCs w:val="24"/>
              </w:rPr>
            </w:pPr>
            <w:r>
              <w:rPr>
                <w:spacing w:val="-4"/>
                <w:sz w:val="24"/>
                <w:szCs w:val="24"/>
                <w14:textOutline w14:w="4354">
                  <w14:solidFill>
                    <w14:srgbClr w14:val="000000"/>
                  </w14:solidFill>
                  <w14:prstDash w14:val="solid"/>
                  <w14:miter w14:lim="10"/>
                </w14:textOutline>
              </w:rPr>
              <w:t>表</w:t>
            </w:r>
            <w:r>
              <w:rPr>
                <w:spacing w:val="-49"/>
                <w:sz w:val="24"/>
                <w:szCs w:val="24"/>
              </w:rPr>
              <w:t xml:space="preserve"> </w:t>
            </w:r>
            <w:r>
              <w:rPr>
                <w:rFonts w:ascii="Times New Roman" w:eastAsia="Times New Roman" w:hAnsi="Times New Roman" w:cs="Times New Roman"/>
                <w:b/>
                <w:bCs/>
                <w:spacing w:val="-4"/>
                <w:sz w:val="24"/>
                <w:szCs w:val="24"/>
              </w:rPr>
              <w:t xml:space="preserve">3-10  </w:t>
            </w:r>
            <w:r>
              <w:rPr>
                <w:spacing w:val="-4"/>
                <w:sz w:val="24"/>
                <w:szCs w:val="24"/>
                <w14:textOutline w14:w="4354">
                  <w14:solidFill>
                    <w14:srgbClr w14:val="000000"/>
                  </w14:solidFill>
                  <w14:prstDash w14:val="solid"/>
                  <w14:miter w14:lim="10"/>
                </w14:textOutline>
              </w:rPr>
              <w:t>建筑施工场界环境噪声排放限值单位：</w:t>
            </w:r>
            <w:r>
              <w:rPr>
                <w:spacing w:val="-4"/>
                <w:sz w:val="24"/>
                <w:szCs w:val="24"/>
              </w:rPr>
              <w:t xml:space="preserve"> </w:t>
            </w:r>
            <w:r>
              <w:rPr>
                <w:rFonts w:ascii="Times New Roman" w:eastAsia="Times New Roman" w:hAnsi="Times New Roman" w:cs="Times New Roman"/>
                <w:b/>
                <w:bCs/>
                <w:spacing w:val="-4"/>
                <w:sz w:val="24"/>
                <w:szCs w:val="24"/>
              </w:rPr>
              <w:t>dB(A)</w:t>
            </w:r>
          </w:p>
        </w:tc>
      </w:tr>
      <w:tr>
        <w:tblPrEx>
          <w:tblW w:w="9690" w:type="dxa"/>
          <w:tblInd w:w="7" w:type="dxa"/>
          <w:tblLayout w:type="fixed"/>
        </w:tblPrEx>
        <w:trPr>
          <w:trHeight w:val="315"/>
        </w:trPr>
        <w:tc>
          <w:tcPr>
            <w:tcW w:w="436" w:type="dxa"/>
            <w:vMerge/>
            <w:tcBorders>
              <w:top w:val="nil"/>
              <w:left w:val="single" w:sz="6" w:space="0" w:color="000000"/>
              <w:bottom w:val="nil"/>
            </w:tcBorders>
            <w:vAlign w:val="top"/>
          </w:tcPr>
          <w:p>
            <w:pPr>
              <w:rPr>
                <w:rFonts w:ascii="Arial"/>
                <w:sz w:val="21"/>
              </w:rPr>
            </w:pPr>
          </w:p>
        </w:tc>
        <w:tc>
          <w:tcPr>
            <w:tcW w:w="4729" w:type="dxa"/>
            <w:tcBorders>
              <w:top w:val="single" w:sz="10" w:space="0" w:color="000000"/>
            </w:tcBorders>
            <w:vAlign w:val="top"/>
          </w:tcPr>
          <w:p>
            <w:pPr>
              <w:pStyle w:val="TableText"/>
              <w:spacing w:before="71" w:line="205" w:lineRule="auto"/>
              <w:ind w:left="2408"/>
            </w:pPr>
            <w:r>
              <w:rPr>
                <w:spacing w:val="-2"/>
              </w:rPr>
              <w:t>昼间</w:t>
            </w:r>
          </w:p>
        </w:tc>
        <w:tc>
          <w:tcPr>
            <w:tcW w:w="4525" w:type="dxa"/>
            <w:tcBorders>
              <w:top w:val="single" w:sz="10" w:space="0" w:color="000000"/>
              <w:right w:val="single" w:sz="6" w:space="0" w:color="000000"/>
            </w:tcBorders>
            <w:vAlign w:val="top"/>
          </w:tcPr>
          <w:p>
            <w:pPr>
              <w:pStyle w:val="TableText"/>
              <w:spacing w:before="71" w:line="205" w:lineRule="auto"/>
              <w:ind w:left="2227"/>
            </w:pPr>
            <w:r>
              <w:rPr>
                <w:spacing w:val="-3"/>
              </w:rPr>
              <w:t>夜间</w:t>
            </w:r>
          </w:p>
        </w:tc>
      </w:tr>
      <w:tr>
        <w:tblPrEx>
          <w:tblW w:w="9690" w:type="dxa"/>
          <w:tblInd w:w="7" w:type="dxa"/>
          <w:tblLayout w:type="fixed"/>
        </w:tblPrEx>
        <w:trPr>
          <w:trHeight w:val="335"/>
        </w:trPr>
        <w:tc>
          <w:tcPr>
            <w:tcW w:w="436" w:type="dxa"/>
            <w:vMerge/>
            <w:tcBorders>
              <w:top w:val="nil"/>
              <w:left w:val="single" w:sz="6" w:space="0" w:color="000000"/>
              <w:bottom w:val="nil"/>
            </w:tcBorders>
            <w:vAlign w:val="top"/>
          </w:tcPr>
          <w:p>
            <w:pPr>
              <w:rPr>
                <w:rFonts w:ascii="Arial"/>
                <w:sz w:val="21"/>
              </w:rPr>
            </w:pPr>
          </w:p>
        </w:tc>
        <w:tc>
          <w:tcPr>
            <w:tcW w:w="4729" w:type="dxa"/>
            <w:tcBorders>
              <w:bottom w:val="single" w:sz="10" w:space="0" w:color="000000"/>
            </w:tcBorders>
            <w:vAlign w:val="top"/>
          </w:tcPr>
          <w:p>
            <w:pPr>
              <w:spacing w:before="119" w:line="187" w:lineRule="auto"/>
              <w:ind w:left="251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4525" w:type="dxa"/>
            <w:tcBorders>
              <w:bottom w:val="single" w:sz="10" w:space="0" w:color="000000"/>
              <w:right w:val="single" w:sz="6" w:space="0" w:color="000000"/>
            </w:tcBorders>
            <w:vAlign w:val="top"/>
          </w:tcPr>
          <w:p>
            <w:pPr>
              <w:spacing w:before="122" w:line="184" w:lineRule="auto"/>
              <w:ind w:left="232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w:t>
            </w:r>
          </w:p>
        </w:tc>
      </w:tr>
      <w:tr>
        <w:tblPrEx>
          <w:tblW w:w="9690" w:type="dxa"/>
          <w:tblInd w:w="7" w:type="dxa"/>
          <w:tblLayout w:type="fixed"/>
        </w:tblPrEx>
        <w:trPr>
          <w:trHeight w:val="6322"/>
        </w:trPr>
        <w:tc>
          <w:tcPr>
            <w:tcW w:w="436" w:type="dxa"/>
            <w:vMerge/>
            <w:tcBorders>
              <w:top w:val="nil"/>
              <w:left w:val="single" w:sz="6" w:space="0" w:color="000000"/>
            </w:tcBorders>
            <w:vAlign w:val="top"/>
          </w:tcPr>
          <w:p>
            <w:pPr>
              <w:rPr>
                <w:rFonts w:ascii="Arial"/>
                <w:sz w:val="21"/>
              </w:rPr>
            </w:pPr>
          </w:p>
        </w:tc>
        <w:tc>
          <w:tcPr>
            <w:tcW w:w="9254" w:type="dxa"/>
            <w:gridSpan w:val="2"/>
            <w:tcBorders>
              <w:top w:val="single" w:sz="10" w:space="0" w:color="000000"/>
              <w:right w:val="single" w:sz="6" w:space="0" w:color="000000"/>
            </w:tcBorders>
            <w:vAlign w:val="top"/>
          </w:tcPr>
          <w:p>
            <w:pPr>
              <w:pStyle w:val="TableText"/>
              <w:spacing w:before="30" w:line="220" w:lineRule="auto"/>
              <w:ind w:left="595"/>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）运营期噪声</w:t>
            </w:r>
          </w:p>
          <w:p>
            <w:pPr>
              <w:pStyle w:val="TableText"/>
              <w:spacing w:before="179" w:line="468" w:lineRule="exact"/>
              <w:ind w:left="588"/>
              <w:rPr>
                <w:sz w:val="24"/>
                <w:szCs w:val="24"/>
              </w:rPr>
            </w:pPr>
            <w:r>
              <w:rPr>
                <w:spacing w:val="3"/>
                <w:position w:val="17"/>
                <w:sz w:val="24"/>
                <w:szCs w:val="24"/>
              </w:rPr>
              <w:t>根据《工业企业厂界环境噪声排放标准》（</w:t>
            </w:r>
            <w:r>
              <w:rPr>
                <w:rFonts w:ascii="Times New Roman" w:eastAsia="Times New Roman" w:hAnsi="Times New Roman" w:cs="Times New Roman"/>
                <w:position w:val="17"/>
                <w:sz w:val="24"/>
                <w:szCs w:val="24"/>
              </w:rPr>
              <w:t>GB</w:t>
            </w:r>
            <w:r>
              <w:rPr>
                <w:rFonts w:ascii="Times New Roman" w:eastAsia="Times New Roman" w:hAnsi="Times New Roman" w:cs="Times New Roman"/>
                <w:spacing w:val="3"/>
                <w:position w:val="17"/>
                <w:sz w:val="24"/>
                <w:szCs w:val="24"/>
              </w:rPr>
              <w:t>12348-</w:t>
            </w:r>
            <w:r>
              <w:rPr>
                <w:rFonts w:ascii="Times New Roman" w:eastAsia="Times New Roman" w:hAnsi="Times New Roman" w:cs="Times New Roman"/>
                <w:spacing w:val="2"/>
                <w:position w:val="17"/>
                <w:sz w:val="24"/>
                <w:szCs w:val="24"/>
              </w:rPr>
              <w:t>2008</w:t>
            </w:r>
            <w:r>
              <w:rPr>
                <w:spacing w:val="2"/>
                <w:position w:val="17"/>
                <w:sz w:val="24"/>
                <w:szCs w:val="24"/>
              </w:rPr>
              <w:t>）的有关规定，运营期</w:t>
            </w:r>
          </w:p>
          <w:p>
            <w:pPr>
              <w:pStyle w:val="TableText"/>
              <w:spacing w:line="219" w:lineRule="auto"/>
              <w:ind w:left="112"/>
              <w:rPr>
                <w:sz w:val="24"/>
                <w:szCs w:val="24"/>
              </w:rPr>
            </w:pPr>
            <w:r>
              <w:rPr>
                <w:spacing w:val="-3"/>
                <w:sz w:val="24"/>
                <w:szCs w:val="24"/>
              </w:rPr>
              <w:t>项目厂界噪声执行</w:t>
            </w:r>
            <w:r>
              <w:rPr>
                <w:spacing w:val="-55"/>
                <w:sz w:val="24"/>
                <w:szCs w:val="24"/>
              </w:rPr>
              <w:t xml:space="preserve"> </w:t>
            </w:r>
            <w:r>
              <w:rPr>
                <w:rFonts w:ascii="Times New Roman" w:eastAsia="Times New Roman" w:hAnsi="Times New Roman" w:cs="Times New Roman"/>
                <w:spacing w:val="-3"/>
                <w:sz w:val="24"/>
                <w:szCs w:val="24"/>
              </w:rPr>
              <w:t xml:space="preserve">2 </w:t>
            </w:r>
            <w:r>
              <w:rPr>
                <w:spacing w:val="-3"/>
                <w:sz w:val="24"/>
                <w:szCs w:val="24"/>
              </w:rPr>
              <w:t>类标准。</w:t>
            </w:r>
          </w:p>
          <w:p>
            <w:pPr>
              <w:pStyle w:val="TableText"/>
              <w:spacing w:before="182" w:line="212" w:lineRule="auto"/>
              <w:ind w:left="2022"/>
              <w:rPr>
                <w:rFonts w:ascii="Times New Roman" w:eastAsia="Times New Roman" w:hAnsi="Times New Roman" w:cs="Times New Roman"/>
                <w:sz w:val="24"/>
                <w:szCs w:val="24"/>
              </w:rPr>
            </w:pPr>
            <w:r>
              <w:rPr>
                <w:spacing w:val="-1"/>
                <w:sz w:val="24"/>
                <w:szCs w:val="24"/>
                <w14:textOutline w14:w="4354">
                  <w14:solidFill>
                    <w14:srgbClr w14:val="000000"/>
                  </w14:solidFill>
                  <w14:prstDash w14:val="solid"/>
                  <w14:miter w14:lim="10"/>
                </w14:textOutline>
              </w:rPr>
              <w:t>表</w:t>
            </w:r>
            <w:r>
              <w:rPr>
                <w:spacing w:val="-36"/>
                <w:sz w:val="24"/>
                <w:szCs w:val="24"/>
              </w:rPr>
              <w:t xml:space="preserve"> </w:t>
            </w:r>
            <w:r>
              <w:rPr>
                <w:rFonts w:ascii="Times New Roman" w:eastAsia="Times New Roman" w:hAnsi="Times New Roman" w:cs="Times New Roman"/>
                <w:b/>
                <w:bCs/>
                <w:spacing w:val="-1"/>
                <w:sz w:val="24"/>
                <w:szCs w:val="24"/>
              </w:rPr>
              <w:t xml:space="preserve">3-11    </w:t>
            </w:r>
            <w:r>
              <w:rPr>
                <w:spacing w:val="-1"/>
                <w:sz w:val="24"/>
                <w:szCs w:val="24"/>
                <w14:textOutline w14:w="4354">
                  <w14:solidFill>
                    <w14:srgbClr w14:val="000000"/>
                  </w14:solidFill>
                  <w14:prstDash w14:val="solid"/>
                  <w14:miter w14:lim="10"/>
                </w14:textOutline>
              </w:rPr>
              <w:t>工业企业厂界环境噪声排放标准</w:t>
            </w:r>
            <w:r>
              <w:rPr>
                <w:spacing w:val="-1"/>
                <w:sz w:val="24"/>
                <w:szCs w:val="24"/>
              </w:rPr>
              <w:t xml:space="preserve">  </w:t>
            </w:r>
            <w:r>
              <w:rPr>
                <w:rFonts w:ascii="Times New Roman" w:eastAsia="Times New Roman" w:hAnsi="Times New Roman" w:cs="Times New Roman"/>
                <w:b/>
                <w:bCs/>
                <w:spacing w:val="-1"/>
                <w:sz w:val="24"/>
                <w:szCs w:val="24"/>
              </w:rPr>
              <w:t>dB(A)</w:t>
            </w:r>
          </w:p>
          <w:tbl>
            <w:tblPr>
              <w:tblStyle w:val="TableNormal36"/>
              <w:tblW w:w="9058"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27"/>
              <w:gridCol w:w="3758"/>
              <w:gridCol w:w="3073"/>
            </w:tblGrid>
            <w:tr>
              <w:tblPrEx>
                <w:tblW w:w="9058"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4"/>
              </w:trPr>
              <w:tc>
                <w:tcPr>
                  <w:tcW w:w="2227" w:type="dxa"/>
                  <w:tcBorders>
                    <w:top w:val="single" w:sz="10" w:space="0" w:color="000000"/>
                    <w:left w:val="nil"/>
                  </w:tcBorders>
                  <w:vAlign w:val="top"/>
                </w:tcPr>
                <w:p>
                  <w:pPr>
                    <w:pStyle w:val="TableText"/>
                    <w:spacing w:before="36" w:line="200" w:lineRule="auto"/>
                    <w:ind w:left="915"/>
                  </w:pPr>
                  <w:r>
                    <w:rPr>
                      <w:spacing w:val="-2"/>
                      <w14:textOutline w14:w="3831">
                        <w14:solidFill>
                          <w14:srgbClr w14:val="000000"/>
                        </w14:solidFill>
                        <w14:prstDash w14:val="solid"/>
                        <w14:miter w14:lim="10"/>
                      </w14:textOutline>
                    </w:rPr>
                    <w:t>类别</w:t>
                  </w:r>
                </w:p>
              </w:tc>
              <w:tc>
                <w:tcPr>
                  <w:tcW w:w="3758" w:type="dxa"/>
                  <w:tcBorders>
                    <w:top w:val="single" w:sz="10" w:space="0" w:color="000000"/>
                  </w:tcBorders>
                  <w:vAlign w:val="top"/>
                </w:tcPr>
                <w:p>
                  <w:pPr>
                    <w:pStyle w:val="TableText"/>
                    <w:spacing w:before="36" w:line="200" w:lineRule="auto"/>
                    <w:ind w:left="1460"/>
                  </w:pPr>
                  <w:r>
                    <w:rPr>
                      <w:spacing w:val="-1"/>
                      <w14:textOutline w14:w="3831">
                        <w14:solidFill>
                          <w14:srgbClr w14:val="000000"/>
                        </w14:solidFill>
                        <w14:prstDash w14:val="solid"/>
                        <w14:miter w14:lim="10"/>
                      </w14:textOutline>
                    </w:rPr>
                    <w:t>评价标准</w:t>
                  </w:r>
                </w:p>
              </w:tc>
              <w:tc>
                <w:tcPr>
                  <w:tcW w:w="3073" w:type="dxa"/>
                  <w:tcBorders>
                    <w:top w:val="single" w:sz="10" w:space="0" w:color="000000"/>
                    <w:right w:val="nil"/>
                  </w:tcBorders>
                  <w:vAlign w:val="top"/>
                </w:tcPr>
                <w:p>
                  <w:pPr>
                    <w:pStyle w:val="TableText"/>
                    <w:spacing w:before="36" w:line="200" w:lineRule="auto"/>
                    <w:ind w:left="1223"/>
                  </w:pPr>
                  <w:r>
                    <w:rPr>
                      <w:spacing w:val="-2"/>
                      <w14:textOutline w14:w="3831">
                        <w14:solidFill>
                          <w14:srgbClr w14:val="000000"/>
                        </w14:solidFill>
                        <w14:prstDash w14:val="solid"/>
                        <w14:miter w14:lim="10"/>
                      </w14:textOutline>
                    </w:rPr>
                    <w:t>标准值</w:t>
                  </w:r>
                </w:p>
              </w:tc>
            </w:tr>
            <w:tr>
              <w:tblPrEx>
                <w:tblW w:w="9058" w:type="dxa"/>
                <w:tblInd w:w="84" w:type="dxa"/>
                <w:tblLayout w:type="fixed"/>
              </w:tblPrEx>
              <w:trPr>
                <w:trHeight w:val="559"/>
              </w:trPr>
              <w:tc>
                <w:tcPr>
                  <w:tcW w:w="2227" w:type="dxa"/>
                  <w:tcBorders>
                    <w:left w:val="nil"/>
                    <w:bottom w:val="single" w:sz="10" w:space="0" w:color="000000"/>
                  </w:tcBorders>
                  <w:vAlign w:val="top"/>
                </w:tcPr>
                <w:p>
                  <w:pPr>
                    <w:pStyle w:val="TableText"/>
                    <w:spacing w:before="175" w:line="221" w:lineRule="auto"/>
                    <w:ind w:left="709"/>
                  </w:pPr>
                  <w:r>
                    <w:rPr>
                      <w:spacing w:val="-2"/>
                    </w:rPr>
                    <w:t>厂界噪声</w:t>
                  </w:r>
                </w:p>
              </w:tc>
              <w:tc>
                <w:tcPr>
                  <w:tcW w:w="3758" w:type="dxa"/>
                  <w:tcBorders>
                    <w:bottom w:val="single" w:sz="10" w:space="0" w:color="000000"/>
                  </w:tcBorders>
                  <w:vAlign w:val="top"/>
                </w:tcPr>
                <w:p>
                  <w:pPr>
                    <w:pStyle w:val="TableText"/>
                    <w:spacing w:before="37" w:line="225" w:lineRule="auto"/>
                    <w:ind w:left="840" w:right="204" w:hanging="638"/>
                  </w:pPr>
                  <w:r>
                    <w:rPr>
                      <w:spacing w:val="-1"/>
                    </w:rPr>
                    <w:t>《工业企业厂界环境噪声排放标准》</w:t>
                  </w:r>
                  <w:r>
                    <w:rPr>
                      <w:spacing w:val="1"/>
                    </w:rPr>
                    <w:t xml:space="preserve"> </w:t>
                  </w:r>
                  <w:r>
                    <w:rPr>
                      <w:spacing w:val="-1"/>
                    </w:rPr>
                    <w:t>（</w:t>
                  </w:r>
                  <w:r>
                    <w:rPr>
                      <w:rFonts w:ascii="Times New Roman" w:eastAsia="Times New Roman" w:hAnsi="Times New Roman" w:cs="Times New Roman"/>
                      <w:spacing w:val="-1"/>
                    </w:rPr>
                    <w:t>GB12348-2008</w:t>
                  </w:r>
                  <w:r>
                    <w:rPr>
                      <w:spacing w:val="-1"/>
                    </w:rPr>
                    <w:t>）</w:t>
                  </w:r>
                  <w:r>
                    <w:rPr>
                      <w:rFonts w:ascii="Times New Roman" w:eastAsia="Times New Roman" w:hAnsi="Times New Roman" w:cs="Times New Roman"/>
                      <w:spacing w:val="-1"/>
                    </w:rPr>
                    <w:t xml:space="preserve">2 </w:t>
                  </w:r>
                  <w:r>
                    <w:rPr>
                      <w:spacing w:val="-1"/>
                    </w:rPr>
                    <w:t>类</w:t>
                  </w:r>
                </w:p>
              </w:tc>
              <w:tc>
                <w:tcPr>
                  <w:tcW w:w="3073" w:type="dxa"/>
                  <w:tcBorders>
                    <w:bottom w:val="single" w:sz="10" w:space="0" w:color="000000"/>
                    <w:right w:val="nil"/>
                  </w:tcBorders>
                  <w:vAlign w:val="top"/>
                </w:tcPr>
                <w:p>
                  <w:pPr>
                    <w:pStyle w:val="TableText"/>
                    <w:spacing w:before="38" w:line="223" w:lineRule="auto"/>
                    <w:ind w:left="1118"/>
                    <w:rPr>
                      <w:rFonts w:ascii="Times New Roman" w:eastAsia="Times New Roman" w:hAnsi="Times New Roman" w:cs="Times New Roman"/>
                    </w:rPr>
                  </w:pPr>
                  <w:r>
                    <w:rPr>
                      <w:spacing w:val="-22"/>
                    </w:rPr>
                    <w:t>昼间：</w:t>
                  </w:r>
                  <w:r>
                    <w:rPr>
                      <w:spacing w:val="3"/>
                    </w:rPr>
                    <w:t xml:space="preserve"> </w:t>
                  </w:r>
                  <w:r>
                    <w:rPr>
                      <w:rFonts w:ascii="Times New Roman" w:eastAsia="Times New Roman" w:hAnsi="Times New Roman" w:cs="Times New Roman"/>
                      <w:spacing w:val="-22"/>
                    </w:rPr>
                    <w:t>60</w:t>
                  </w:r>
                </w:p>
                <w:p>
                  <w:pPr>
                    <w:pStyle w:val="TableText"/>
                    <w:spacing w:before="18" w:line="209" w:lineRule="auto"/>
                    <w:ind w:left="1122"/>
                    <w:rPr>
                      <w:rFonts w:ascii="Times New Roman" w:eastAsia="Times New Roman" w:hAnsi="Times New Roman" w:cs="Times New Roman"/>
                    </w:rPr>
                  </w:pPr>
                  <w:r>
                    <w:rPr>
                      <w:spacing w:val="-23"/>
                    </w:rPr>
                    <w:t>夜间：</w:t>
                  </w:r>
                  <w:r>
                    <w:rPr>
                      <w:spacing w:val="4"/>
                    </w:rPr>
                    <w:t xml:space="preserve"> </w:t>
                  </w:r>
                  <w:r>
                    <w:rPr>
                      <w:rFonts w:ascii="Times New Roman" w:eastAsia="Times New Roman" w:hAnsi="Times New Roman" w:cs="Times New Roman"/>
                      <w:spacing w:val="-23"/>
                    </w:rPr>
                    <w:t>50</w:t>
                  </w:r>
                </w:p>
              </w:tc>
            </w:tr>
          </w:tbl>
          <w:p>
            <w:pPr>
              <w:pStyle w:val="TableText"/>
              <w:spacing w:before="34" w:line="220" w:lineRule="auto"/>
              <w:ind w:left="587"/>
              <w:rPr>
                <w:sz w:val="24"/>
                <w:szCs w:val="24"/>
              </w:rPr>
            </w:pPr>
            <w:r>
              <w:rPr>
                <w:rFonts w:ascii="Times New Roman" w:eastAsia="Times New Roman" w:hAnsi="Times New Roman" w:cs="Times New Roman"/>
                <w:b/>
                <w:bCs/>
                <w:spacing w:val="-5"/>
                <w:sz w:val="24"/>
                <w:szCs w:val="24"/>
              </w:rPr>
              <w:t>4</w:t>
            </w:r>
            <w:r>
              <w:rPr>
                <w:spacing w:val="-5"/>
                <w:sz w:val="24"/>
                <w:szCs w:val="24"/>
                <w14:textOutline w14:w="4354">
                  <w14:solidFill>
                    <w14:srgbClr w14:val="000000"/>
                  </w14:solidFill>
                  <w14:prstDash w14:val="solid"/>
                  <w14:miter w14:lim="10"/>
                </w14:textOutline>
              </w:rPr>
              <w:t>、固废</w:t>
            </w:r>
          </w:p>
          <w:p>
            <w:pPr>
              <w:pStyle w:val="TableText"/>
              <w:spacing w:before="179" w:line="359" w:lineRule="auto"/>
              <w:ind w:left="109" w:right="100" w:firstLine="482"/>
              <w:rPr>
                <w:sz w:val="24"/>
                <w:szCs w:val="24"/>
              </w:rPr>
            </w:pPr>
            <w:r>
              <w:rPr>
                <w:spacing w:val="18"/>
                <w:sz w:val="24"/>
                <w:szCs w:val="24"/>
              </w:rPr>
              <w:t>项目除医疗废物外的危险废物暂存期间执行《危险废物贮存污染控制标准》</w:t>
            </w:r>
            <w:r>
              <w:rPr>
                <w:spacing w:val="13"/>
                <w:sz w:val="24"/>
                <w:szCs w:val="24"/>
              </w:rPr>
              <w:t xml:space="preserve"> </w:t>
            </w:r>
            <w:r>
              <w:rPr>
                <w:spacing w:val="2"/>
                <w:sz w:val="24"/>
                <w:szCs w:val="24"/>
              </w:rPr>
              <w:t>（</w:t>
            </w:r>
            <w:r>
              <w:rPr>
                <w:rFonts w:ascii="Times New Roman" w:eastAsia="Times New Roman" w:hAnsi="Times New Roman" w:cs="Times New Roman"/>
                <w:sz w:val="24"/>
                <w:szCs w:val="24"/>
              </w:rPr>
              <w:t>GB</w:t>
            </w:r>
            <w:r>
              <w:rPr>
                <w:rFonts w:ascii="Times New Roman" w:eastAsia="Times New Roman" w:hAnsi="Times New Roman" w:cs="Times New Roman"/>
                <w:spacing w:val="2"/>
                <w:sz w:val="24"/>
                <w:szCs w:val="24"/>
              </w:rPr>
              <w:t>18597-2023</w:t>
            </w:r>
            <w:r>
              <w:rPr>
                <w:spacing w:val="2"/>
                <w:sz w:val="24"/>
                <w:szCs w:val="24"/>
              </w:rPr>
              <w:t>）中的有关规定。医疗废物暂时贮存期间执行《危险废物贮存污染控</w:t>
            </w:r>
            <w:r>
              <w:rPr>
                <w:spacing w:val="7"/>
                <w:sz w:val="24"/>
                <w:szCs w:val="24"/>
              </w:rPr>
              <w:t xml:space="preserve"> </w:t>
            </w:r>
            <w:r>
              <w:rPr>
                <w:spacing w:val="2"/>
                <w:sz w:val="24"/>
                <w:szCs w:val="24"/>
              </w:rPr>
              <w:t>制标准》（</w:t>
            </w:r>
            <w:r>
              <w:rPr>
                <w:rFonts w:ascii="Times New Roman" w:eastAsia="Times New Roman" w:hAnsi="Times New Roman" w:cs="Times New Roman"/>
                <w:sz w:val="24"/>
                <w:szCs w:val="24"/>
              </w:rPr>
              <w:t>GB</w:t>
            </w:r>
            <w:r>
              <w:rPr>
                <w:rFonts w:ascii="Times New Roman" w:eastAsia="Times New Roman" w:hAnsi="Times New Roman" w:cs="Times New Roman"/>
                <w:spacing w:val="2"/>
                <w:sz w:val="24"/>
                <w:szCs w:val="24"/>
              </w:rPr>
              <w:t>18597-2023</w:t>
            </w:r>
            <w:r>
              <w:rPr>
                <w:spacing w:val="2"/>
                <w:sz w:val="24"/>
                <w:szCs w:val="24"/>
              </w:rPr>
              <w:t>）中的相关要求，同时执行《医疗废物管理条例》（国务院</w:t>
            </w:r>
            <w:r>
              <w:rPr>
                <w:spacing w:val="8"/>
                <w:sz w:val="24"/>
                <w:szCs w:val="24"/>
              </w:rPr>
              <w:t xml:space="preserve"> </w:t>
            </w:r>
            <w:r>
              <w:rPr>
                <w:spacing w:val="-6"/>
                <w:sz w:val="24"/>
                <w:szCs w:val="24"/>
              </w:rPr>
              <w:t>令第</w:t>
            </w:r>
            <w:r>
              <w:rPr>
                <w:spacing w:val="-50"/>
                <w:sz w:val="24"/>
                <w:szCs w:val="24"/>
              </w:rPr>
              <w:t xml:space="preserve"> </w:t>
            </w:r>
            <w:r>
              <w:rPr>
                <w:rFonts w:ascii="Times New Roman" w:eastAsia="Times New Roman" w:hAnsi="Times New Roman" w:cs="Times New Roman"/>
                <w:spacing w:val="-6"/>
                <w:sz w:val="24"/>
                <w:szCs w:val="24"/>
              </w:rPr>
              <w:t>380</w:t>
            </w:r>
            <w:r>
              <w:rPr>
                <w:rFonts w:ascii="Times New Roman" w:eastAsia="Times New Roman" w:hAnsi="Times New Roman" w:cs="Times New Roman"/>
                <w:spacing w:val="15"/>
                <w:sz w:val="24"/>
                <w:szCs w:val="24"/>
              </w:rPr>
              <w:t xml:space="preserve"> </w:t>
            </w:r>
            <w:r>
              <w:rPr>
                <w:spacing w:val="-6"/>
                <w:sz w:val="24"/>
                <w:szCs w:val="24"/>
              </w:rPr>
              <w:t>号）和《医疗卫生机构医疗废物管理办法》（卫生部</w:t>
            </w:r>
            <w:r>
              <w:rPr>
                <w:rFonts w:ascii="Times New Roman" w:eastAsia="Times New Roman" w:hAnsi="Times New Roman" w:cs="Times New Roman"/>
                <w:spacing w:val="-6"/>
                <w:sz w:val="24"/>
                <w:szCs w:val="24"/>
              </w:rPr>
              <w:t>[20</w:t>
            </w:r>
            <w:r>
              <w:rPr>
                <w:rFonts w:ascii="Times New Roman" w:eastAsia="Times New Roman" w:hAnsi="Times New Roman" w:cs="Times New Roman"/>
                <w:spacing w:val="-7"/>
                <w:sz w:val="24"/>
                <w:szCs w:val="24"/>
              </w:rPr>
              <w:t>03]</w:t>
            </w:r>
            <w:r>
              <w:rPr>
                <w:spacing w:val="-7"/>
                <w:sz w:val="24"/>
                <w:szCs w:val="24"/>
              </w:rPr>
              <w:t>第</w:t>
            </w:r>
            <w:r>
              <w:rPr>
                <w:spacing w:val="-51"/>
                <w:sz w:val="24"/>
                <w:szCs w:val="24"/>
              </w:rPr>
              <w:t xml:space="preserve"> </w:t>
            </w:r>
            <w:r>
              <w:rPr>
                <w:rFonts w:ascii="Times New Roman" w:eastAsia="Times New Roman" w:hAnsi="Times New Roman" w:cs="Times New Roman"/>
                <w:spacing w:val="-7"/>
                <w:sz w:val="24"/>
                <w:szCs w:val="24"/>
              </w:rPr>
              <w:t>36</w:t>
            </w:r>
            <w:r>
              <w:rPr>
                <w:rFonts w:ascii="Times New Roman" w:eastAsia="Times New Roman" w:hAnsi="Times New Roman" w:cs="Times New Roman"/>
                <w:spacing w:val="16"/>
                <w:sz w:val="24"/>
                <w:szCs w:val="24"/>
              </w:rPr>
              <w:t xml:space="preserve"> </w:t>
            </w:r>
            <w:r>
              <w:rPr>
                <w:spacing w:val="-7"/>
                <w:sz w:val="24"/>
                <w:szCs w:val="24"/>
              </w:rPr>
              <w:t>号令）</w:t>
            </w:r>
            <w:r>
              <w:rPr>
                <w:spacing w:val="-27"/>
                <w:sz w:val="24"/>
                <w:szCs w:val="24"/>
              </w:rPr>
              <w:t xml:space="preserve"> </w:t>
            </w:r>
            <w:r>
              <w:rPr>
                <w:spacing w:val="-7"/>
                <w:sz w:val="24"/>
                <w:szCs w:val="24"/>
              </w:rPr>
              <w:t>中相关</w:t>
            </w:r>
          </w:p>
          <w:p>
            <w:pPr>
              <w:pStyle w:val="TableText"/>
              <w:spacing w:before="1" w:line="220" w:lineRule="auto"/>
              <w:ind w:left="109"/>
              <w:rPr>
                <w:sz w:val="24"/>
                <w:szCs w:val="24"/>
              </w:rPr>
            </w:pPr>
            <w:r>
              <w:rPr>
                <w:spacing w:val="-10"/>
                <w:sz w:val="24"/>
                <w:szCs w:val="24"/>
              </w:rPr>
              <w:t>规定。</w:t>
            </w:r>
          </w:p>
          <w:p>
            <w:pPr>
              <w:pStyle w:val="TableText"/>
              <w:spacing w:before="182" w:line="468" w:lineRule="exact"/>
              <w:ind w:left="589"/>
              <w:rPr>
                <w:sz w:val="24"/>
                <w:szCs w:val="24"/>
              </w:rPr>
            </w:pPr>
            <w:r>
              <w:rPr>
                <w:spacing w:val="11"/>
                <w:position w:val="17"/>
                <w:sz w:val="24"/>
                <w:szCs w:val="24"/>
              </w:rPr>
              <w:t>本项目其他一般固废储存执行《一般工业固体废物贮存和填埋污染控制标准》</w:t>
            </w:r>
          </w:p>
        </w:tc>
      </w:tr>
    </w:tbl>
    <w:p>
      <w:pPr>
        <w:sectPr>
          <w:footerReference w:type="default" r:id="rId76"/>
          <w:pgSz w:w="11907" w:h="16841"/>
          <w:pgMar w:top="1415" w:right="1015" w:bottom="802" w:left="1185" w:header="0" w:footer="599" w:gutter="0"/>
          <w:pgNumType w:start="39"/>
          <w:cols w:space="708"/>
        </w:sectPr>
      </w:pPr>
    </w:p>
    <w:tbl>
      <w:tblPr>
        <w:tblStyle w:val="TableNormal37"/>
        <w:tblW w:w="96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6"/>
        <w:gridCol w:w="9254"/>
      </w:tblGrid>
      <w:tr>
        <w:tblPrEx>
          <w:tblW w:w="96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2"/>
        </w:trPr>
        <w:tc>
          <w:tcPr>
            <w:tcW w:w="436" w:type="dxa"/>
            <w:tcBorders>
              <w:top w:val="nil"/>
              <w:left w:val="single" w:sz="6" w:space="0" w:color="000000"/>
            </w:tcBorders>
            <w:vAlign w:val="top"/>
          </w:tcPr>
          <w:p/>
        </w:tc>
        <w:tc>
          <w:tcPr>
            <w:tcW w:w="9254" w:type="dxa"/>
            <w:tcBorders>
              <w:top w:val="single" w:sz="10" w:space="0" w:color="000000"/>
              <w:right w:val="single" w:sz="6" w:space="0" w:color="000000"/>
            </w:tcBorders>
            <w:vAlign w:val="top"/>
          </w:tcPr>
          <w:p>
            <w:pPr>
              <w:pStyle w:val="TableText"/>
              <w:spacing w:line="220" w:lineRule="auto"/>
              <w:ind w:left="115"/>
              <w:rPr>
                <w:sz w:val="24"/>
                <w:szCs w:val="24"/>
              </w:rPr>
            </w:pPr>
            <w:r>
              <w:rPr>
                <w:spacing w:val="-1"/>
                <w:sz w:val="24"/>
                <w:szCs w:val="24"/>
              </w:rPr>
              <w:t>（</w:t>
            </w:r>
            <w:r>
              <w:rPr>
                <w:rFonts w:ascii="Times New Roman" w:eastAsia="Times New Roman" w:hAnsi="Times New Roman" w:cs="Times New Roman"/>
                <w:spacing w:val="-1"/>
                <w:sz w:val="24"/>
                <w:szCs w:val="24"/>
              </w:rPr>
              <w:t>GB18599-2020</w:t>
            </w:r>
            <w:r>
              <w:rPr>
                <w:spacing w:val="-1"/>
                <w:sz w:val="24"/>
                <w:szCs w:val="24"/>
              </w:rPr>
              <w:t>）中的有关规定。</w:t>
            </w:r>
          </w:p>
        </w:tc>
      </w:tr>
      <w:tr>
        <w:tblPrEx>
          <w:tblW w:w="9690" w:type="dxa"/>
          <w:tblInd w:w="7" w:type="dxa"/>
          <w:tblLayout w:type="fixed"/>
        </w:tblPrEx>
        <w:trPr>
          <w:trHeight w:val="1651"/>
        </w:trPr>
        <w:tc>
          <w:tcPr>
            <w:tcW w:w="436" w:type="dxa"/>
            <w:tcBorders>
              <w:left w:val="single" w:sz="6" w:space="0" w:color="000000"/>
              <w:bottom w:val="single" w:sz="6" w:space="0" w:color="000000"/>
            </w:tcBorders>
            <w:textDirection w:val="tbRlV"/>
            <w:vAlign w:val="top"/>
          </w:tcPr>
          <w:p>
            <w:pPr>
              <w:pStyle w:val="TableText"/>
              <w:spacing w:before="111" w:line="210" w:lineRule="auto"/>
              <w:ind w:left="43"/>
            </w:pPr>
            <w:r>
              <w:rPr>
                <w:spacing w:val="1"/>
                <w14:textOutline w14:w="3831">
                  <w14:solidFill>
                    <w14:srgbClr w14:val="000000"/>
                  </w14:solidFill>
                  <w14:prstDash w14:val="solid"/>
                  <w14:miter w14:lim="10"/>
                </w14:textOutline>
              </w:rPr>
              <w:t>总</w:t>
            </w:r>
            <w:r>
              <w:rPr>
                <w:spacing w:val="-43"/>
              </w:rPr>
              <w:t xml:space="preserve"> </w:t>
            </w:r>
            <w:r>
              <w:rPr>
                <w:spacing w:val="1"/>
                <w14:textOutline w14:w="3831">
                  <w14:solidFill>
                    <w14:srgbClr w14:val="000000"/>
                  </w14:solidFill>
                  <w14:prstDash w14:val="solid"/>
                  <w14:miter w14:lim="10"/>
                </w14:textOutline>
              </w:rPr>
              <w:t>量</w:t>
            </w:r>
            <w:r>
              <w:rPr>
                <w:spacing w:val="-45"/>
              </w:rPr>
              <w:t xml:space="preserve"> </w:t>
            </w:r>
            <w:r>
              <w:rPr>
                <w:spacing w:val="1"/>
                <w14:textOutline w14:w="3831">
                  <w14:solidFill>
                    <w14:srgbClr w14:val="000000"/>
                  </w14:solidFill>
                  <w14:prstDash w14:val="solid"/>
                  <w14:miter w14:lim="10"/>
                </w14:textOutline>
              </w:rPr>
              <w:t>控</w:t>
            </w:r>
            <w:r>
              <w:rPr>
                <w:spacing w:val="-42"/>
              </w:rPr>
              <w:t xml:space="preserve"> </w:t>
            </w:r>
            <w:r>
              <w:rPr>
                <w:spacing w:val="1"/>
                <w14:textOutline w14:w="3831">
                  <w14:solidFill>
                    <w14:srgbClr w14:val="000000"/>
                  </w14:solidFill>
                  <w14:prstDash w14:val="solid"/>
                  <w14:miter w14:lim="10"/>
                </w14:textOutline>
              </w:rPr>
              <w:t>制</w:t>
            </w:r>
            <w:r>
              <w:rPr>
                <w:spacing w:val="-46"/>
              </w:rPr>
              <w:t xml:space="preserve"> </w:t>
            </w:r>
            <w:r>
              <w:rPr>
                <w:spacing w:val="1"/>
                <w14:textOutline w14:w="3831">
                  <w14:solidFill>
                    <w14:srgbClr w14:val="000000"/>
                  </w14:solidFill>
                  <w14:prstDash w14:val="solid"/>
                  <w14:miter w14:lim="10"/>
                </w14:textOutline>
              </w:rPr>
              <w:t>指</w:t>
            </w:r>
            <w:r>
              <w:rPr>
                <w:spacing w:val="-42"/>
              </w:rPr>
              <w:t xml:space="preserve"> </w:t>
            </w:r>
            <w:r>
              <w:rPr>
                <w:spacing w:val="1"/>
                <w14:textOutline w14:w="3831">
                  <w14:solidFill>
                    <w14:srgbClr w14:val="000000"/>
                  </w14:solidFill>
                  <w14:prstDash w14:val="solid"/>
                  <w14:miter w14:lim="10"/>
                </w14:textOutline>
              </w:rPr>
              <w:t>标</w:t>
            </w:r>
          </w:p>
        </w:tc>
        <w:tc>
          <w:tcPr>
            <w:tcW w:w="9254" w:type="dxa"/>
            <w:tcBorders>
              <w:bottom w:val="single" w:sz="6" w:space="0" w:color="000000"/>
              <w:right w:val="single" w:sz="6" w:space="0" w:color="000000"/>
            </w:tcBorders>
            <w:vAlign w:val="top"/>
          </w:tcPr>
          <w:p>
            <w:pPr>
              <w:spacing w:line="274" w:lineRule="auto"/>
              <w:rPr>
                <w:rFonts w:ascii="Arial"/>
                <w:sz w:val="21"/>
              </w:rPr>
            </w:pPr>
          </w:p>
          <w:p>
            <w:pPr>
              <w:spacing w:line="275" w:lineRule="auto"/>
              <w:rPr>
                <w:rFonts w:ascii="Arial"/>
                <w:sz w:val="21"/>
              </w:rPr>
            </w:pPr>
          </w:p>
          <w:p>
            <w:pPr>
              <w:pStyle w:val="TableText"/>
              <w:spacing w:before="78" w:line="220" w:lineRule="auto"/>
              <w:ind w:left="4753"/>
              <w:rPr>
                <w:sz w:val="24"/>
                <w:szCs w:val="24"/>
              </w:rPr>
            </w:pPr>
            <w:r>
              <w:rPr>
                <w:sz w:val="24"/>
                <w:szCs w:val="24"/>
              </w:rPr>
              <w:t>无</w:t>
            </w:r>
          </w:p>
        </w:tc>
      </w:tr>
    </w:tbl>
    <w:p>
      <w:pPr>
        <w:pStyle w:val="BodyText"/>
      </w:pPr>
    </w:p>
    <w:p>
      <w:pPr>
        <w:sectPr>
          <w:footerReference w:type="default" r:id="rId77"/>
          <w:type w:val="nextPage"/>
          <w:pgSz w:w="11907" w:h="16841"/>
          <w:pgMar w:top="1415" w:right="1015" w:bottom="802" w:left="1185" w:header="0" w:footer="599" w:gutter="0"/>
          <w:pgNumType w:start="40"/>
          <w:cols w:space="708"/>
          <w:titlePg w:val="0"/>
        </w:sectPr>
      </w:pPr>
    </w:p>
    <w:p>
      <w:pPr>
        <w:spacing w:before="59" w:line="219" w:lineRule="auto"/>
        <w:ind w:left="2891"/>
        <w:rPr>
          <w:rFonts w:ascii="SimHei" w:eastAsia="SimHei" w:hAnsi="SimHei" w:cs="SimHei"/>
          <w:sz w:val="30"/>
          <w:szCs w:val="30"/>
        </w:rPr>
      </w:pPr>
      <w:r>
        <w:rPr>
          <w:rFonts w:ascii="SimHei" w:eastAsia="SimHei" w:hAnsi="SimHei" w:cs="SimHei"/>
          <w:spacing w:val="-3"/>
          <w:sz w:val="30"/>
          <w:szCs w:val="30"/>
        </w:rPr>
        <w:t>四、主要环境影响和保护措施</w:t>
      </w:r>
    </w:p>
    <w:tbl>
      <w:tblPr>
        <w:tblStyle w:val="TableNormal38"/>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9107"/>
      </w:tblGrid>
      <w:tr>
        <w:tblPrEx>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82"/>
        </w:trPr>
        <w:tc>
          <w:tcPr>
            <w:tcW w:w="503" w:type="dxa"/>
            <w:tcBorders>
              <w:right w:val="single" w:sz="2" w:space="0" w:color="000000"/>
            </w:tcBorders>
            <w:textDirection w:val="tbRlV"/>
            <w:vAlign w:val="top"/>
          </w:tcPr>
          <w:p>
            <w:pPr>
              <w:pStyle w:val="TableText"/>
              <w:spacing w:before="145" w:line="210" w:lineRule="auto"/>
              <w:ind w:left="5345"/>
            </w:pPr>
            <w:r>
              <w:rPr>
                <w:spacing w:val="22"/>
                <w:w w:val="116"/>
                <w14:textOutline w14:w="3831">
                  <w14:solidFill>
                    <w14:srgbClr w14:val="000000"/>
                  </w14:solidFill>
                  <w14:prstDash w14:val="solid"/>
                  <w14:miter w14:lim="10"/>
                </w14:textOutline>
              </w:rPr>
              <w:t>施工期环境保护措施</w:t>
            </w:r>
          </w:p>
        </w:tc>
        <w:tc>
          <w:tcPr>
            <w:tcW w:w="9107" w:type="dxa"/>
            <w:tcBorders>
              <w:left w:val="single" w:sz="2" w:space="0" w:color="000000"/>
            </w:tcBorders>
            <w:vAlign w:val="top"/>
          </w:tcPr>
          <w:p>
            <w:pPr>
              <w:pStyle w:val="TableText"/>
              <w:spacing w:before="39" w:line="359" w:lineRule="auto"/>
              <w:ind w:left="107" w:right="104" w:firstLine="481"/>
              <w:rPr>
                <w:sz w:val="24"/>
                <w:szCs w:val="24"/>
              </w:rPr>
            </w:pPr>
            <w:r>
              <w:rPr>
                <w:spacing w:val="-1"/>
                <w:sz w:val="24"/>
                <w:szCs w:val="24"/>
              </w:rPr>
              <w:t>本项目施工期产生的主要环境问题为室内装修、设备安装时产生的固体废弃物、</w:t>
            </w:r>
            <w:r>
              <w:rPr>
                <w:spacing w:val="1"/>
                <w:sz w:val="24"/>
                <w:szCs w:val="24"/>
              </w:rPr>
              <w:t xml:space="preserve"> </w:t>
            </w:r>
            <w:r>
              <w:rPr>
                <w:spacing w:val="-5"/>
                <w:sz w:val="24"/>
                <w:szCs w:val="24"/>
              </w:rPr>
              <w:t>扬尘、施工人员生活污水，施工机械及施工噪声等。从总体讲，</w:t>
            </w:r>
            <w:r>
              <w:rPr>
                <w:spacing w:val="68"/>
                <w:sz w:val="24"/>
                <w:szCs w:val="24"/>
              </w:rPr>
              <w:t xml:space="preserve"> </w:t>
            </w:r>
            <w:r>
              <w:rPr>
                <w:spacing w:val="-5"/>
                <w:sz w:val="24"/>
                <w:szCs w:val="24"/>
              </w:rPr>
              <w:t>该项工程在施工期以</w:t>
            </w:r>
            <w:r>
              <w:rPr>
                <w:sz w:val="24"/>
                <w:szCs w:val="24"/>
              </w:rPr>
              <w:t xml:space="preserve"> </w:t>
            </w:r>
            <w:r>
              <w:rPr>
                <w:sz w:val="24"/>
                <w:szCs w:val="24"/>
              </w:rPr>
              <w:t>施工噪声、扬尘、建筑垃圾、生活污水为主要污染物。此类污染物将随着施工的结束</w:t>
            </w:r>
          </w:p>
          <w:p>
            <w:pPr>
              <w:pStyle w:val="TableText"/>
              <w:spacing w:line="219" w:lineRule="auto"/>
              <w:ind w:left="109"/>
              <w:rPr>
                <w:sz w:val="24"/>
                <w:szCs w:val="24"/>
              </w:rPr>
            </w:pPr>
            <w:r>
              <w:rPr>
                <w:spacing w:val="-9"/>
                <w:sz w:val="24"/>
                <w:szCs w:val="24"/>
              </w:rPr>
              <w:t>而结束。</w:t>
            </w:r>
          </w:p>
          <w:p>
            <w:pPr>
              <w:pStyle w:val="TableText"/>
              <w:spacing w:before="180" w:line="220" w:lineRule="auto"/>
              <w:ind w:left="607"/>
              <w:rPr>
                <w:sz w:val="24"/>
                <w:szCs w:val="24"/>
              </w:rPr>
            </w:pPr>
            <w:r>
              <w:rPr>
                <w:rFonts w:ascii="Times New Roman" w:eastAsia="Times New Roman" w:hAnsi="Times New Roman" w:cs="Times New Roman"/>
                <w:spacing w:val="-10"/>
                <w:sz w:val="24"/>
                <w:szCs w:val="24"/>
              </w:rPr>
              <w:t>1</w:t>
            </w:r>
            <w:r>
              <w:rPr>
                <w:spacing w:val="-10"/>
                <w:sz w:val="24"/>
                <w:szCs w:val="24"/>
              </w:rPr>
              <w:t>、废气</w:t>
            </w:r>
          </w:p>
          <w:p>
            <w:pPr>
              <w:pStyle w:val="TableText"/>
              <w:spacing w:before="181" w:line="219" w:lineRule="auto"/>
              <w:ind w:left="587"/>
              <w:rPr>
                <w:sz w:val="24"/>
                <w:szCs w:val="24"/>
              </w:rPr>
            </w:pPr>
            <w:r>
              <w:rPr>
                <w:spacing w:val="-4"/>
                <w:sz w:val="24"/>
                <w:szCs w:val="24"/>
              </w:rPr>
              <w:t>施工单位在施工期间采取如下废气防治措施：</w:t>
            </w:r>
          </w:p>
          <w:p>
            <w:pPr>
              <w:pStyle w:val="TableText"/>
              <w:spacing w:before="181" w:line="468" w:lineRule="exact"/>
              <w:ind w:left="587"/>
              <w:rPr>
                <w:sz w:val="24"/>
                <w:szCs w:val="24"/>
              </w:rPr>
            </w:pPr>
            <w:r>
              <w:rPr>
                <w:position w:val="17"/>
                <w:sz w:val="24"/>
                <w:szCs w:val="24"/>
              </w:rPr>
              <w:t>①确保湿法作业，施工场地设专门的保洁工人，场地清理阶段，做到先洒水，后</w:t>
            </w:r>
          </w:p>
          <w:p>
            <w:pPr>
              <w:pStyle w:val="TableText"/>
              <w:spacing w:before="1" w:line="219" w:lineRule="auto"/>
              <w:ind w:left="108"/>
              <w:rPr>
                <w:sz w:val="24"/>
                <w:szCs w:val="24"/>
              </w:rPr>
            </w:pPr>
            <w:r>
              <w:rPr>
                <w:spacing w:val="-6"/>
                <w:sz w:val="24"/>
                <w:szCs w:val="24"/>
              </w:rPr>
              <w:t>清扫，防止扬尘产生；</w:t>
            </w:r>
          </w:p>
          <w:p>
            <w:pPr>
              <w:pStyle w:val="TableText"/>
              <w:spacing w:before="181" w:line="217" w:lineRule="auto"/>
              <w:ind w:left="586"/>
              <w:rPr>
                <w:sz w:val="24"/>
                <w:szCs w:val="24"/>
              </w:rPr>
            </w:pPr>
            <w:r>
              <w:rPr>
                <w:spacing w:val="-2"/>
                <w:sz w:val="24"/>
                <w:szCs w:val="24"/>
              </w:rPr>
              <w:t>②在进行可能产生扬尘的工序时需关闭门窗，避免扬尘飘散到大气环境中；</w:t>
            </w:r>
          </w:p>
          <w:p>
            <w:pPr>
              <w:pStyle w:val="TableText"/>
              <w:spacing w:before="185" w:line="466" w:lineRule="exact"/>
              <w:ind w:left="586"/>
              <w:rPr>
                <w:sz w:val="24"/>
                <w:szCs w:val="24"/>
              </w:rPr>
            </w:pPr>
            <w:r>
              <w:rPr>
                <w:position w:val="17"/>
                <w:sz w:val="24"/>
                <w:szCs w:val="24"/>
              </w:rPr>
              <w:t>③施工时应采取建材室内暂存堆放，堆放点相对集中、放置规范，并采取一定的</w:t>
            </w:r>
          </w:p>
          <w:p>
            <w:pPr>
              <w:pStyle w:val="TableText"/>
              <w:spacing w:before="1" w:line="219" w:lineRule="auto"/>
              <w:ind w:left="107"/>
              <w:rPr>
                <w:sz w:val="24"/>
                <w:szCs w:val="24"/>
              </w:rPr>
            </w:pPr>
            <w:r>
              <w:rPr>
                <w:spacing w:val="-4"/>
                <w:sz w:val="24"/>
                <w:szCs w:val="24"/>
              </w:rPr>
              <w:t>遮盖、洒水除尘等防尘措施，抑制扬尘量；</w:t>
            </w:r>
          </w:p>
          <w:p>
            <w:pPr>
              <w:pStyle w:val="TableText"/>
              <w:spacing w:before="182" w:line="359" w:lineRule="auto"/>
              <w:ind w:left="111" w:right="34" w:firstLine="475"/>
              <w:rPr>
                <w:sz w:val="24"/>
                <w:szCs w:val="24"/>
              </w:rPr>
            </w:pPr>
            <w:r>
              <w:rPr>
                <w:spacing w:val="-8"/>
                <w:sz w:val="24"/>
                <w:szCs w:val="24"/>
              </w:rPr>
              <w:t>④油漆、喷涂工序尤其要做好室内的通风换气工作， 防止区域油漆废气过度集中，</w:t>
            </w:r>
            <w:r>
              <w:rPr>
                <w:spacing w:val="10"/>
                <w:sz w:val="24"/>
                <w:szCs w:val="24"/>
              </w:rPr>
              <w:t xml:space="preserve"> </w:t>
            </w:r>
            <w:r>
              <w:rPr>
                <w:spacing w:val="-6"/>
                <w:sz w:val="24"/>
                <w:szCs w:val="24"/>
              </w:rPr>
              <w:t>建议使用绿色环保型涂装材料及装饰材料，</w:t>
            </w:r>
            <w:r>
              <w:rPr>
                <w:spacing w:val="-45"/>
                <w:sz w:val="24"/>
                <w:szCs w:val="24"/>
              </w:rPr>
              <w:t xml:space="preserve"> </w:t>
            </w:r>
            <w:r>
              <w:rPr>
                <w:spacing w:val="-6"/>
                <w:sz w:val="24"/>
                <w:szCs w:val="24"/>
              </w:rPr>
              <w:t>减</w:t>
            </w:r>
            <w:r>
              <w:rPr>
                <w:spacing w:val="-7"/>
                <w:sz w:val="24"/>
                <w:szCs w:val="24"/>
              </w:rPr>
              <w:t>少油漆及建筑装饰材料中废气的释放量，</w:t>
            </w:r>
          </w:p>
          <w:p>
            <w:pPr>
              <w:pStyle w:val="TableText"/>
              <w:spacing w:before="1" w:line="219" w:lineRule="auto"/>
              <w:ind w:left="109"/>
              <w:rPr>
                <w:sz w:val="24"/>
                <w:szCs w:val="24"/>
              </w:rPr>
            </w:pPr>
            <w:r>
              <w:rPr>
                <w:spacing w:val="-6"/>
                <w:sz w:val="24"/>
                <w:szCs w:val="24"/>
              </w:rPr>
              <w:t>保证室内环境的安全；</w:t>
            </w:r>
          </w:p>
          <w:p>
            <w:pPr>
              <w:pStyle w:val="TableText"/>
              <w:spacing w:before="181" w:line="217" w:lineRule="auto"/>
              <w:ind w:left="586"/>
              <w:rPr>
                <w:sz w:val="24"/>
                <w:szCs w:val="24"/>
              </w:rPr>
            </w:pPr>
            <w:r>
              <w:rPr>
                <w:spacing w:val="-3"/>
                <w:sz w:val="24"/>
                <w:szCs w:val="24"/>
              </w:rPr>
              <w:t>⑤施工人员工作时佩戴口罩。</w:t>
            </w:r>
          </w:p>
          <w:p>
            <w:pPr>
              <w:pStyle w:val="TableText"/>
              <w:spacing w:before="186" w:line="465" w:lineRule="exact"/>
              <w:ind w:right="28"/>
              <w:jc w:val="right"/>
              <w:rPr>
                <w:sz w:val="24"/>
                <w:szCs w:val="24"/>
              </w:rPr>
            </w:pPr>
            <w:r>
              <w:rPr>
                <w:spacing w:val="-15"/>
                <w:position w:val="17"/>
                <w:sz w:val="24"/>
                <w:szCs w:val="24"/>
              </w:rPr>
              <w:t>综上，</w:t>
            </w:r>
            <w:r>
              <w:rPr>
                <w:spacing w:val="-34"/>
                <w:position w:val="17"/>
                <w:sz w:val="24"/>
                <w:szCs w:val="24"/>
              </w:rPr>
              <w:t xml:space="preserve"> </w:t>
            </w:r>
            <w:r>
              <w:rPr>
                <w:spacing w:val="-15"/>
                <w:position w:val="17"/>
                <w:sz w:val="24"/>
                <w:szCs w:val="24"/>
              </w:rPr>
              <w:t>本项目主体施工位于楼房内，</w:t>
            </w:r>
            <w:r>
              <w:rPr>
                <w:spacing w:val="24"/>
                <w:position w:val="17"/>
                <w:sz w:val="24"/>
                <w:szCs w:val="24"/>
              </w:rPr>
              <w:t xml:space="preserve"> </w:t>
            </w:r>
            <w:r>
              <w:rPr>
                <w:spacing w:val="-15"/>
                <w:position w:val="17"/>
                <w:sz w:val="24"/>
                <w:szCs w:val="24"/>
              </w:rPr>
              <w:t>施工环境处于相对封闭状态，</w:t>
            </w:r>
            <w:r>
              <w:rPr>
                <w:spacing w:val="25"/>
                <w:position w:val="17"/>
                <w:sz w:val="24"/>
                <w:szCs w:val="24"/>
              </w:rPr>
              <w:t xml:space="preserve"> </w:t>
            </w:r>
            <w:r>
              <w:rPr>
                <w:spacing w:val="-15"/>
                <w:position w:val="17"/>
                <w:sz w:val="24"/>
                <w:szCs w:val="24"/>
              </w:rPr>
              <w:t>通过晒水降尘，</w:t>
            </w:r>
          </w:p>
          <w:p>
            <w:pPr>
              <w:pStyle w:val="TableText"/>
              <w:spacing w:before="1" w:line="218" w:lineRule="auto"/>
              <w:ind w:left="108"/>
              <w:rPr>
                <w:sz w:val="24"/>
                <w:szCs w:val="24"/>
              </w:rPr>
            </w:pPr>
            <w:r>
              <w:rPr>
                <w:spacing w:val="-1"/>
                <w:sz w:val="24"/>
                <w:szCs w:val="24"/>
              </w:rPr>
              <w:t>清理现场，采用环保材料等措施后，产生的废气污染物较</w:t>
            </w:r>
            <w:r>
              <w:rPr>
                <w:spacing w:val="-2"/>
                <w:sz w:val="24"/>
                <w:szCs w:val="24"/>
              </w:rPr>
              <w:t>少，对环境影响小。</w:t>
            </w:r>
          </w:p>
          <w:p>
            <w:pPr>
              <w:pStyle w:val="TableText"/>
              <w:spacing w:before="183" w:line="220" w:lineRule="auto"/>
              <w:ind w:left="584"/>
              <w:rPr>
                <w:sz w:val="24"/>
                <w:szCs w:val="24"/>
              </w:rPr>
            </w:pPr>
            <w:r>
              <w:rPr>
                <w:rFonts w:ascii="Times New Roman" w:eastAsia="Times New Roman" w:hAnsi="Times New Roman" w:cs="Times New Roman"/>
                <w:spacing w:val="-4"/>
                <w:sz w:val="24"/>
                <w:szCs w:val="24"/>
              </w:rPr>
              <w:t>2</w:t>
            </w:r>
            <w:r>
              <w:rPr>
                <w:spacing w:val="-4"/>
                <w:sz w:val="24"/>
                <w:szCs w:val="24"/>
              </w:rPr>
              <w:t>、废水</w:t>
            </w:r>
          </w:p>
          <w:p>
            <w:pPr>
              <w:pStyle w:val="TableText"/>
              <w:spacing w:before="180" w:line="220" w:lineRule="auto"/>
              <w:ind w:left="595"/>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）生活污水</w:t>
            </w:r>
          </w:p>
          <w:p>
            <w:pPr>
              <w:pStyle w:val="TableText"/>
              <w:spacing w:before="183" w:line="357" w:lineRule="auto"/>
              <w:ind w:left="107" w:right="101" w:firstLine="481"/>
              <w:rPr>
                <w:sz w:val="24"/>
                <w:szCs w:val="24"/>
              </w:rPr>
            </w:pPr>
            <w:r>
              <w:rPr>
                <w:spacing w:val="-2"/>
                <w:sz w:val="24"/>
                <w:szCs w:val="24"/>
              </w:rPr>
              <w:t>本项目施工期约</w:t>
            </w:r>
            <w:r>
              <w:rPr>
                <w:spacing w:val="-39"/>
                <w:sz w:val="24"/>
                <w:szCs w:val="24"/>
              </w:rPr>
              <w:t xml:space="preserve"> </w:t>
            </w:r>
            <w:r>
              <w:rPr>
                <w:rFonts w:ascii="Times New Roman" w:eastAsia="Times New Roman" w:hAnsi="Times New Roman" w:cs="Times New Roman"/>
                <w:spacing w:val="-2"/>
                <w:sz w:val="24"/>
                <w:szCs w:val="24"/>
              </w:rPr>
              <w:t xml:space="preserve">2 </w:t>
            </w:r>
            <w:r>
              <w:rPr>
                <w:spacing w:val="-2"/>
                <w:sz w:val="24"/>
                <w:szCs w:val="24"/>
              </w:rPr>
              <w:t>个月，施工高峰期施工人员及管理人员约</w:t>
            </w:r>
            <w:r>
              <w:rPr>
                <w:spacing w:val="-21"/>
                <w:sz w:val="24"/>
                <w:szCs w:val="24"/>
              </w:rPr>
              <w:t xml:space="preserve"> </w:t>
            </w:r>
            <w:r>
              <w:rPr>
                <w:rFonts w:ascii="Times New Roman" w:eastAsia="Times New Roman" w:hAnsi="Times New Roman" w:cs="Times New Roman"/>
                <w:spacing w:val="-2"/>
                <w:sz w:val="24"/>
                <w:szCs w:val="24"/>
              </w:rPr>
              <w:t>5</w:t>
            </w:r>
            <w:r>
              <w:rPr>
                <w:rFonts w:ascii="Times New Roman" w:eastAsia="Times New Roman" w:hAnsi="Times New Roman" w:cs="Times New Roman"/>
                <w:spacing w:val="16"/>
                <w:w w:val="101"/>
                <w:sz w:val="24"/>
                <w:szCs w:val="24"/>
              </w:rPr>
              <w:t xml:space="preserve"> </w:t>
            </w:r>
            <w:r>
              <w:rPr>
                <w:spacing w:val="-2"/>
                <w:sz w:val="24"/>
                <w:szCs w:val="24"/>
              </w:rPr>
              <w:t>人。施工工地不设</w:t>
            </w:r>
            <w:r>
              <w:rPr>
                <w:sz w:val="24"/>
                <w:szCs w:val="24"/>
              </w:rPr>
              <w:t xml:space="preserve"> </w:t>
            </w:r>
            <w:r>
              <w:rPr>
                <w:spacing w:val="-10"/>
                <w:sz w:val="24"/>
                <w:szCs w:val="24"/>
              </w:rPr>
              <w:t>住宿和食堂，</w:t>
            </w:r>
            <w:r>
              <w:rPr>
                <w:spacing w:val="36"/>
                <w:sz w:val="24"/>
                <w:szCs w:val="24"/>
              </w:rPr>
              <w:t xml:space="preserve"> </w:t>
            </w:r>
            <w:r>
              <w:rPr>
                <w:spacing w:val="-10"/>
                <w:sz w:val="24"/>
                <w:szCs w:val="24"/>
              </w:rPr>
              <w:t>施工人员吃住不在现场。根据《给排水设计手册》，</w:t>
            </w:r>
            <w:r>
              <w:rPr>
                <w:spacing w:val="-28"/>
                <w:sz w:val="24"/>
                <w:szCs w:val="24"/>
              </w:rPr>
              <w:t xml:space="preserve"> </w:t>
            </w:r>
            <w:r>
              <w:rPr>
                <w:spacing w:val="-11"/>
                <w:sz w:val="24"/>
                <w:szCs w:val="24"/>
              </w:rPr>
              <w:t>用水量按</w:t>
            </w:r>
            <w:r>
              <w:rPr>
                <w:spacing w:val="-46"/>
                <w:sz w:val="24"/>
                <w:szCs w:val="24"/>
              </w:rPr>
              <w:t xml:space="preserve"> </w:t>
            </w:r>
            <w:r>
              <w:rPr>
                <w:rFonts w:ascii="Times New Roman" w:eastAsia="Times New Roman" w:hAnsi="Times New Roman" w:cs="Times New Roman"/>
                <w:spacing w:val="-11"/>
                <w:sz w:val="24"/>
                <w:szCs w:val="24"/>
              </w:rPr>
              <w:t>50L/</w:t>
            </w:r>
            <w:r>
              <w:rPr>
                <w:spacing w:val="-11"/>
                <w:sz w:val="24"/>
                <w:szCs w:val="24"/>
              </w:rPr>
              <w:t>人·</w:t>
            </w:r>
            <w:r>
              <w:rPr>
                <w:rFonts w:ascii="Times New Roman" w:eastAsia="Times New Roman" w:hAnsi="Times New Roman" w:cs="Times New Roman"/>
                <w:spacing w:val="-11"/>
                <w:sz w:val="24"/>
                <w:szCs w:val="24"/>
              </w:rPr>
              <w:t>d</w:t>
            </w:r>
            <w:r>
              <w:rPr>
                <w:rFonts w:ascii="Times New Roman" w:eastAsia="Times New Roman" w:hAnsi="Times New Roman" w:cs="Times New Roman"/>
                <w:sz w:val="24"/>
                <w:szCs w:val="24"/>
              </w:rPr>
              <w:t xml:space="preserve"> </w:t>
            </w:r>
            <w:r>
              <w:rPr>
                <w:spacing w:val="-2"/>
                <w:sz w:val="24"/>
                <w:szCs w:val="24"/>
              </w:rPr>
              <w:t xml:space="preserve">测算，需用水 </w:t>
            </w:r>
            <w:r>
              <w:rPr>
                <w:rFonts w:ascii="Times New Roman" w:eastAsia="Times New Roman" w:hAnsi="Times New Roman" w:cs="Times New Roman"/>
                <w:spacing w:val="-2"/>
                <w:sz w:val="24"/>
                <w:szCs w:val="24"/>
              </w:rPr>
              <w:t>0.25m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2"/>
                <w:sz w:val="24"/>
                <w:szCs w:val="24"/>
              </w:rPr>
              <w:t>/d</w:t>
            </w:r>
            <w:r>
              <w:rPr>
                <w:spacing w:val="-2"/>
                <w:sz w:val="24"/>
                <w:szCs w:val="24"/>
              </w:rPr>
              <w:t xml:space="preserve">，生活污水产生量按日用水量的 </w:t>
            </w:r>
            <w:r>
              <w:rPr>
                <w:rFonts w:ascii="Times New Roman" w:eastAsia="Times New Roman" w:hAnsi="Times New Roman" w:cs="Times New Roman"/>
                <w:spacing w:val="-2"/>
                <w:sz w:val="24"/>
                <w:szCs w:val="24"/>
              </w:rPr>
              <w:t>0.8</w:t>
            </w:r>
            <w:r>
              <w:rPr>
                <w:rFonts w:ascii="Times New Roman" w:eastAsia="Times New Roman" w:hAnsi="Times New Roman" w:cs="Times New Roman"/>
                <w:spacing w:val="60"/>
                <w:sz w:val="24"/>
                <w:szCs w:val="24"/>
              </w:rPr>
              <w:t xml:space="preserve"> </w:t>
            </w:r>
            <w:r>
              <w:rPr>
                <w:spacing w:val="-2"/>
                <w:sz w:val="24"/>
                <w:szCs w:val="24"/>
              </w:rPr>
              <w:t>计，施工期生活污水最大</w:t>
            </w:r>
            <w:r>
              <w:rPr>
                <w:sz w:val="24"/>
                <w:szCs w:val="24"/>
              </w:rPr>
              <w:t xml:space="preserve"> </w:t>
            </w:r>
            <w:r>
              <w:rPr>
                <w:spacing w:val="-2"/>
                <w:sz w:val="24"/>
                <w:szCs w:val="24"/>
              </w:rPr>
              <w:t>排放量为</w:t>
            </w:r>
            <w:r>
              <w:rPr>
                <w:spacing w:val="-51"/>
                <w:sz w:val="24"/>
                <w:szCs w:val="24"/>
              </w:rPr>
              <w:t xml:space="preserve"> </w:t>
            </w:r>
            <w:r>
              <w:rPr>
                <w:rFonts w:ascii="Times New Roman" w:eastAsia="Times New Roman" w:hAnsi="Times New Roman" w:cs="Times New Roman"/>
                <w:spacing w:val="-2"/>
                <w:sz w:val="24"/>
                <w:szCs w:val="24"/>
              </w:rPr>
              <w:t>0.20m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2"/>
                <w:sz w:val="24"/>
                <w:szCs w:val="24"/>
              </w:rPr>
              <w:t>/d</w:t>
            </w:r>
            <w:r>
              <w:rPr>
                <w:spacing w:val="-2"/>
                <w:sz w:val="24"/>
                <w:szCs w:val="24"/>
              </w:rPr>
              <w:t>。生活污水中的主要污染物为</w:t>
            </w:r>
            <w:r>
              <w:rPr>
                <w:spacing w:val="-51"/>
                <w:sz w:val="24"/>
                <w:szCs w:val="24"/>
              </w:rPr>
              <w:t xml:space="preserve"> </w:t>
            </w:r>
            <w:r>
              <w:rPr>
                <w:rFonts w:ascii="Times New Roman" w:eastAsia="Times New Roman" w:hAnsi="Times New Roman" w:cs="Times New Roman"/>
                <w:spacing w:val="-2"/>
                <w:sz w:val="24"/>
                <w:szCs w:val="24"/>
              </w:rPr>
              <w:t>CODc</w:t>
            </w:r>
            <w:r>
              <w:rPr>
                <w:rFonts w:ascii="Times New Roman" w:eastAsia="Times New Roman" w:hAnsi="Times New Roman" w:cs="Times New Roman"/>
                <w:spacing w:val="-3"/>
                <w:sz w:val="24"/>
                <w:szCs w:val="24"/>
              </w:rPr>
              <w:t>r</w:t>
            </w:r>
            <w:r>
              <w:rPr>
                <w:spacing w:val="-3"/>
                <w:sz w:val="24"/>
                <w:szCs w:val="24"/>
              </w:rPr>
              <w:t>、</w:t>
            </w:r>
            <w:r>
              <w:rPr>
                <w:rFonts w:ascii="Times New Roman" w:eastAsia="Times New Roman" w:hAnsi="Times New Roman" w:cs="Times New Roman"/>
                <w:spacing w:val="-3"/>
                <w:sz w:val="24"/>
                <w:szCs w:val="24"/>
              </w:rPr>
              <w:t xml:space="preserve">SS </w:t>
            </w:r>
            <w:r>
              <w:rPr>
                <w:spacing w:val="-3"/>
                <w:sz w:val="24"/>
                <w:szCs w:val="24"/>
              </w:rPr>
              <w:t>和氨氮。项目所在地污水</w:t>
            </w:r>
            <w:r>
              <w:rPr>
                <w:sz w:val="24"/>
                <w:szCs w:val="24"/>
              </w:rPr>
              <w:t xml:space="preserve"> </w:t>
            </w:r>
            <w:r>
              <w:rPr>
                <w:spacing w:val="-3"/>
                <w:sz w:val="24"/>
                <w:szCs w:val="24"/>
              </w:rPr>
              <w:t>管网完善，生活污水依托金鹿城现有的排水系统进入城市污水管网， 不会对周围环境</w:t>
            </w:r>
          </w:p>
          <w:p>
            <w:pPr>
              <w:pStyle w:val="TableText"/>
              <w:spacing w:before="2" w:line="220" w:lineRule="auto"/>
              <w:ind w:left="107"/>
              <w:rPr>
                <w:sz w:val="24"/>
                <w:szCs w:val="24"/>
              </w:rPr>
            </w:pPr>
            <w:r>
              <w:rPr>
                <w:spacing w:val="-7"/>
                <w:sz w:val="24"/>
                <w:szCs w:val="24"/>
              </w:rPr>
              <w:t>造成影响。</w:t>
            </w:r>
          </w:p>
          <w:p>
            <w:pPr>
              <w:pStyle w:val="TableText"/>
              <w:spacing w:before="177" w:line="220" w:lineRule="auto"/>
              <w:ind w:left="595"/>
              <w:rPr>
                <w:sz w:val="24"/>
                <w:szCs w:val="24"/>
              </w:rPr>
            </w:pPr>
            <w:r>
              <w:rPr>
                <w:spacing w:val="-4"/>
                <w:sz w:val="24"/>
                <w:szCs w:val="24"/>
              </w:rPr>
              <w:t>（</w:t>
            </w:r>
            <w:r>
              <w:rPr>
                <w:rFonts w:ascii="Times New Roman" w:eastAsia="Times New Roman" w:hAnsi="Times New Roman" w:cs="Times New Roman"/>
                <w:spacing w:val="-4"/>
                <w:sz w:val="24"/>
                <w:szCs w:val="24"/>
              </w:rPr>
              <w:t>2</w:t>
            </w:r>
            <w:r>
              <w:rPr>
                <w:spacing w:val="-4"/>
                <w:sz w:val="24"/>
                <w:szCs w:val="24"/>
              </w:rPr>
              <w:t>）生产废水</w:t>
            </w:r>
          </w:p>
        </w:tc>
      </w:tr>
    </w:tbl>
    <w:p>
      <w:pPr>
        <w:sectPr>
          <w:footerReference w:type="default" r:id="rId78"/>
          <w:pgSz w:w="11907" w:h="16841"/>
          <w:pgMar w:top="1398" w:right="1054" w:bottom="802" w:left="1226" w:header="0" w:footer="598" w:gutter="0"/>
          <w:pgNumType w:start="41"/>
          <w:cols w:space="708"/>
        </w:sectPr>
      </w:pPr>
    </w:p>
    <w:tbl>
      <w:tblPr>
        <w:tblStyle w:val="TableNormal39"/>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9107"/>
      </w:tblGrid>
      <w:tr>
        <w:tblPrEx>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82"/>
        </w:trPr>
        <w:tc>
          <w:tcPr>
            <w:tcW w:w="503" w:type="dxa"/>
            <w:tcBorders>
              <w:right w:val="single" w:sz="2" w:space="0" w:color="000000"/>
            </w:tcBorders>
            <w:textDirection w:val="tbRlV"/>
            <w:vAlign w:val="top"/>
          </w:tcPr>
          <w:p/>
        </w:tc>
        <w:tc>
          <w:tcPr>
            <w:tcW w:w="9107" w:type="dxa"/>
            <w:tcBorders>
              <w:left w:val="single" w:sz="2" w:space="0" w:color="000000"/>
            </w:tcBorders>
            <w:vAlign w:val="top"/>
          </w:tcPr>
          <w:p>
            <w:pPr>
              <w:pStyle w:val="TableText"/>
              <w:spacing w:before="183" w:line="466" w:lineRule="exact"/>
              <w:ind w:left="589"/>
              <w:rPr>
                <w:sz w:val="24"/>
                <w:szCs w:val="24"/>
              </w:rPr>
            </w:pPr>
            <w:r>
              <w:rPr>
                <w:position w:val="17"/>
                <w:sz w:val="24"/>
                <w:szCs w:val="24"/>
              </w:rPr>
              <w:t>本项目在工程施工期间仅产生极少量的洗涤污水，污水通过金鹿城内污水管网经</w:t>
            </w:r>
          </w:p>
          <w:p>
            <w:pPr>
              <w:pStyle w:val="TableText"/>
              <w:spacing w:before="1" w:line="218" w:lineRule="auto"/>
              <w:ind w:left="109"/>
              <w:rPr>
                <w:sz w:val="24"/>
                <w:szCs w:val="24"/>
              </w:rPr>
            </w:pPr>
            <w:r>
              <w:rPr>
                <w:spacing w:val="-2"/>
                <w:sz w:val="24"/>
                <w:szCs w:val="24"/>
              </w:rPr>
              <w:t>过排污井收集后进入城市污水管网，不会对周围环境造成影响。</w:t>
            </w:r>
          </w:p>
        </w:tc>
      </w:tr>
    </w:tbl>
    <w:p>
      <w:pPr>
        <w:pStyle w:val="BodyText"/>
      </w:pPr>
    </w:p>
    <w:p>
      <w:pPr>
        <w:sectPr>
          <w:footerReference w:type="default" r:id="rId79"/>
          <w:type w:val="nextPage"/>
          <w:pgSz w:w="11907" w:h="16841"/>
          <w:pgMar w:top="1398" w:right="1054" w:bottom="802" w:left="1226" w:header="0" w:footer="598" w:gutter="0"/>
          <w:pgNumType w:start="42"/>
          <w:cols w:space="708"/>
          <w:titlePg w:val="0"/>
        </w:sectPr>
      </w:pPr>
    </w:p>
    <w:tbl>
      <w:tblPr>
        <w:tblStyle w:val="TableNormal40"/>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9107"/>
      </w:tblGrid>
      <w:tr>
        <w:tblPrEx>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207"/>
        </w:trPr>
        <w:tc>
          <w:tcPr>
            <w:tcW w:w="503" w:type="dxa"/>
            <w:tcBorders>
              <w:bottom w:val="single" w:sz="2" w:space="0" w:color="000000"/>
              <w:right w:val="single" w:sz="2" w:space="0" w:color="000000"/>
            </w:tcBorders>
            <w:vAlign w:val="top"/>
          </w:tcPr>
          <w:p>
            <w:pPr>
              <w:rPr>
                <w:rFonts w:ascii="Arial"/>
                <w:sz w:val="21"/>
              </w:rPr>
            </w:pPr>
          </w:p>
        </w:tc>
        <w:tc>
          <w:tcPr>
            <w:tcW w:w="9107" w:type="dxa"/>
            <w:tcBorders>
              <w:left w:val="single" w:sz="2" w:space="0" w:color="000000"/>
              <w:bottom w:val="single" w:sz="2" w:space="0" w:color="000000"/>
            </w:tcBorders>
            <w:vAlign w:val="top"/>
          </w:tcPr>
          <w:p>
            <w:pPr>
              <w:pStyle w:val="TableText"/>
              <w:spacing w:before="40" w:line="220" w:lineRule="auto"/>
              <w:ind w:left="589"/>
              <w:rPr>
                <w:sz w:val="24"/>
                <w:szCs w:val="24"/>
              </w:rPr>
            </w:pPr>
            <w:r>
              <w:rPr>
                <w:rFonts w:ascii="Times New Roman" w:eastAsia="Times New Roman" w:hAnsi="Times New Roman" w:cs="Times New Roman"/>
                <w:spacing w:val="-6"/>
                <w:sz w:val="24"/>
                <w:szCs w:val="24"/>
              </w:rPr>
              <w:t>3</w:t>
            </w:r>
            <w:r>
              <w:rPr>
                <w:spacing w:val="-6"/>
                <w:sz w:val="24"/>
                <w:szCs w:val="24"/>
              </w:rPr>
              <w:t>、噪声</w:t>
            </w:r>
          </w:p>
          <w:p>
            <w:pPr>
              <w:pStyle w:val="TableText"/>
              <w:spacing w:before="179" w:line="359" w:lineRule="auto"/>
              <w:ind w:left="115" w:right="104" w:firstLine="474"/>
              <w:rPr>
                <w:sz w:val="24"/>
                <w:szCs w:val="24"/>
              </w:rPr>
            </w:pPr>
            <w:r>
              <w:rPr>
                <w:sz w:val="24"/>
                <w:szCs w:val="24"/>
              </w:rPr>
              <w:t>本项目施工期主要噪声来源于电钻、电锤、电锯、切割机、焊机等设备，不涉及</w:t>
            </w:r>
            <w:r>
              <w:rPr>
                <w:spacing w:val="1"/>
                <w:sz w:val="24"/>
                <w:szCs w:val="24"/>
              </w:rPr>
              <w:t xml:space="preserve"> </w:t>
            </w:r>
            <w:r>
              <w:rPr>
                <w:sz w:val="24"/>
                <w:szCs w:val="24"/>
              </w:rPr>
              <w:t>高噪声施工设备。施工噪声对周围声学环境的影响不容忽视，为确保施工噪</w:t>
            </w:r>
            <w:r>
              <w:rPr>
                <w:spacing w:val="-1"/>
                <w:sz w:val="24"/>
                <w:szCs w:val="24"/>
              </w:rPr>
              <w:t>声实现场</w:t>
            </w:r>
          </w:p>
          <w:p>
            <w:pPr>
              <w:pStyle w:val="TableText"/>
              <w:spacing w:before="1" w:line="218" w:lineRule="auto"/>
              <w:ind w:left="114"/>
              <w:rPr>
                <w:sz w:val="24"/>
                <w:szCs w:val="24"/>
              </w:rPr>
            </w:pPr>
            <w:r>
              <w:rPr>
                <w:spacing w:val="-2"/>
                <w:sz w:val="24"/>
                <w:szCs w:val="24"/>
              </w:rPr>
              <w:t>界噪声达标排放，项目在施工过程中主要采取以下措施进行噪声治理及防</w:t>
            </w:r>
            <w:r>
              <w:rPr>
                <w:spacing w:val="-3"/>
                <w:sz w:val="24"/>
                <w:szCs w:val="24"/>
              </w:rPr>
              <w:t>护：</w:t>
            </w:r>
          </w:p>
          <w:p>
            <w:pPr>
              <w:pStyle w:val="TableText"/>
              <w:spacing w:before="183" w:line="359" w:lineRule="auto"/>
              <w:ind w:left="107" w:right="34" w:firstLine="487"/>
              <w:rPr>
                <w:sz w:val="24"/>
                <w:szCs w:val="24"/>
              </w:rPr>
            </w:pPr>
            <w:r>
              <w:rPr>
                <w:spacing w:val="-10"/>
                <w:sz w:val="24"/>
                <w:szCs w:val="24"/>
              </w:rPr>
              <w:t>（</w:t>
            </w:r>
            <w:r>
              <w:rPr>
                <w:rFonts w:ascii="Times New Roman" w:eastAsia="Times New Roman" w:hAnsi="Times New Roman" w:cs="Times New Roman"/>
                <w:spacing w:val="-10"/>
                <w:sz w:val="24"/>
                <w:szCs w:val="24"/>
              </w:rPr>
              <w:t>1</w:t>
            </w:r>
            <w:r>
              <w:rPr>
                <w:spacing w:val="-10"/>
                <w:sz w:val="24"/>
                <w:szCs w:val="24"/>
              </w:rPr>
              <w:t>）施工时采用降噪作业方式：</w:t>
            </w:r>
            <w:r>
              <w:rPr>
                <w:spacing w:val="-45"/>
                <w:sz w:val="24"/>
                <w:szCs w:val="24"/>
              </w:rPr>
              <w:t xml:space="preserve"> </w:t>
            </w:r>
            <w:r>
              <w:rPr>
                <w:spacing w:val="-10"/>
                <w:sz w:val="24"/>
                <w:szCs w:val="24"/>
              </w:rPr>
              <w:t>施工机械选型时尽量选用可替代的低噪声的设备，</w:t>
            </w:r>
            <w:r>
              <w:rPr>
                <w:sz w:val="24"/>
                <w:szCs w:val="24"/>
              </w:rPr>
              <w:t xml:space="preserve"> </w:t>
            </w:r>
            <w:r>
              <w:rPr>
                <w:spacing w:val="-5"/>
                <w:sz w:val="24"/>
                <w:szCs w:val="24"/>
              </w:rPr>
              <w:t>对动力机械设备进行定期的维修、养护，</w:t>
            </w:r>
            <w:r>
              <w:rPr>
                <w:spacing w:val="68"/>
                <w:sz w:val="24"/>
                <w:szCs w:val="24"/>
              </w:rPr>
              <w:t xml:space="preserve"> </w:t>
            </w:r>
            <w:r>
              <w:rPr>
                <w:spacing w:val="-5"/>
                <w:sz w:val="24"/>
                <w:szCs w:val="24"/>
              </w:rPr>
              <w:t>避免设备因松动部件的振动或消声器的损坏</w:t>
            </w:r>
          </w:p>
          <w:p>
            <w:pPr>
              <w:pStyle w:val="TableText"/>
              <w:spacing w:before="1" w:line="219" w:lineRule="auto"/>
              <w:ind w:left="109"/>
              <w:rPr>
                <w:sz w:val="24"/>
                <w:szCs w:val="24"/>
              </w:rPr>
            </w:pPr>
            <w:r>
              <w:rPr>
                <w:spacing w:val="-2"/>
                <w:sz w:val="24"/>
                <w:szCs w:val="24"/>
              </w:rPr>
              <w:t>而增加其工作时的声压级；设备用完后或不用时应立即关闭。</w:t>
            </w:r>
          </w:p>
          <w:p>
            <w:pPr>
              <w:pStyle w:val="TableText"/>
              <w:spacing w:before="180" w:line="360" w:lineRule="auto"/>
              <w:ind w:left="107" w:right="99" w:firstLine="487"/>
              <w:rPr>
                <w:sz w:val="24"/>
                <w:szCs w:val="24"/>
              </w:rPr>
            </w:pPr>
            <w:r>
              <w:rPr>
                <w:spacing w:val="-11"/>
                <w:sz w:val="24"/>
                <w:szCs w:val="24"/>
              </w:rPr>
              <w:t>（</w:t>
            </w:r>
            <w:r>
              <w:rPr>
                <w:rFonts w:ascii="Times New Roman" w:eastAsia="Times New Roman" w:hAnsi="Times New Roman" w:cs="Times New Roman"/>
                <w:spacing w:val="-11"/>
                <w:sz w:val="24"/>
                <w:szCs w:val="24"/>
              </w:rPr>
              <w:t>2</w:t>
            </w:r>
            <w:r>
              <w:rPr>
                <w:spacing w:val="-11"/>
                <w:sz w:val="24"/>
                <w:szCs w:val="24"/>
              </w:rPr>
              <w:t>）合理安排施工时间：</w:t>
            </w:r>
            <w:r>
              <w:rPr>
                <w:spacing w:val="43"/>
                <w:sz w:val="24"/>
                <w:szCs w:val="24"/>
              </w:rPr>
              <w:t xml:space="preserve"> </w:t>
            </w:r>
            <w:r>
              <w:rPr>
                <w:spacing w:val="-11"/>
                <w:sz w:val="24"/>
                <w:szCs w:val="24"/>
              </w:rPr>
              <w:t>施工方应减少在休息时间施工， 避免强噪声机械持续作</w:t>
            </w:r>
            <w:r>
              <w:rPr>
                <w:sz w:val="24"/>
                <w:szCs w:val="24"/>
              </w:rPr>
              <w:t xml:space="preserve"> </w:t>
            </w:r>
            <w:r>
              <w:rPr>
                <w:spacing w:val="-9"/>
                <w:sz w:val="24"/>
                <w:szCs w:val="24"/>
              </w:rPr>
              <w:t>业，</w:t>
            </w:r>
            <w:r>
              <w:rPr>
                <w:spacing w:val="-62"/>
                <w:sz w:val="24"/>
                <w:szCs w:val="24"/>
              </w:rPr>
              <w:t xml:space="preserve"> </w:t>
            </w:r>
            <w:r>
              <w:rPr>
                <w:spacing w:val="-9"/>
                <w:sz w:val="24"/>
                <w:szCs w:val="24"/>
              </w:rPr>
              <w:t>严禁夜间、午休时段施工，</w:t>
            </w:r>
            <w:r>
              <w:rPr>
                <w:spacing w:val="28"/>
                <w:sz w:val="24"/>
                <w:szCs w:val="24"/>
              </w:rPr>
              <w:t xml:space="preserve"> </w:t>
            </w:r>
            <w:r>
              <w:rPr>
                <w:spacing w:val="-9"/>
                <w:sz w:val="24"/>
                <w:szCs w:val="24"/>
              </w:rPr>
              <w:t>杜绝夜间（</w:t>
            </w:r>
            <w:r>
              <w:rPr>
                <w:rFonts w:ascii="Times New Roman" w:eastAsia="Times New Roman" w:hAnsi="Times New Roman" w:cs="Times New Roman"/>
                <w:spacing w:val="-9"/>
                <w:sz w:val="24"/>
                <w:szCs w:val="24"/>
              </w:rPr>
              <w:t>22:00~6:00</w:t>
            </w:r>
            <w:r>
              <w:rPr>
                <w:spacing w:val="-9"/>
                <w:sz w:val="24"/>
                <w:szCs w:val="24"/>
              </w:rPr>
              <w:t>）、午休</w:t>
            </w:r>
            <w:r>
              <w:rPr>
                <w:spacing w:val="-10"/>
                <w:sz w:val="24"/>
                <w:szCs w:val="24"/>
              </w:rPr>
              <w:t>时间（</w:t>
            </w:r>
            <w:r>
              <w:rPr>
                <w:rFonts w:ascii="Times New Roman" w:eastAsia="Times New Roman" w:hAnsi="Times New Roman" w:cs="Times New Roman"/>
                <w:spacing w:val="-10"/>
                <w:sz w:val="24"/>
                <w:szCs w:val="24"/>
              </w:rPr>
              <w:t>12:00~13:00</w:t>
            </w:r>
            <w:r>
              <w:rPr>
                <w:spacing w:val="-10"/>
                <w:sz w:val="24"/>
                <w:szCs w:val="24"/>
              </w:rPr>
              <w:t>）</w:t>
            </w:r>
            <w:r>
              <w:rPr>
                <w:spacing w:val="-27"/>
                <w:sz w:val="24"/>
                <w:szCs w:val="24"/>
              </w:rPr>
              <w:t xml:space="preserve"> </w:t>
            </w:r>
            <w:r>
              <w:rPr>
                <w:spacing w:val="-10"/>
                <w:sz w:val="24"/>
                <w:szCs w:val="24"/>
              </w:rPr>
              <w:t>施</w:t>
            </w:r>
          </w:p>
          <w:p>
            <w:pPr>
              <w:pStyle w:val="TableText"/>
              <w:spacing w:before="1" w:line="220" w:lineRule="auto"/>
              <w:ind w:left="111"/>
              <w:rPr>
                <w:sz w:val="24"/>
                <w:szCs w:val="24"/>
              </w:rPr>
            </w:pPr>
            <w:r>
              <w:rPr>
                <w:spacing w:val="-7"/>
                <w:sz w:val="24"/>
                <w:szCs w:val="24"/>
              </w:rPr>
              <w:t>工噪声扰民。</w:t>
            </w:r>
          </w:p>
          <w:p>
            <w:pPr>
              <w:pStyle w:val="TableText"/>
              <w:spacing w:before="179" w:line="468" w:lineRule="exact"/>
              <w:ind w:left="595"/>
              <w:rPr>
                <w:sz w:val="24"/>
                <w:szCs w:val="24"/>
              </w:rPr>
            </w:pPr>
            <w:r>
              <w:rPr>
                <w:spacing w:val="-15"/>
                <w:position w:val="17"/>
                <w:sz w:val="24"/>
                <w:szCs w:val="24"/>
              </w:rPr>
              <w:t>（</w:t>
            </w:r>
            <w:r>
              <w:rPr>
                <w:rFonts w:ascii="Times New Roman" w:eastAsia="Times New Roman" w:hAnsi="Times New Roman" w:cs="Times New Roman"/>
                <w:spacing w:val="-15"/>
                <w:position w:val="17"/>
                <w:sz w:val="24"/>
                <w:szCs w:val="24"/>
              </w:rPr>
              <w:t>3</w:t>
            </w:r>
            <w:r>
              <w:rPr>
                <w:spacing w:val="-15"/>
                <w:position w:val="17"/>
                <w:sz w:val="24"/>
                <w:szCs w:val="24"/>
              </w:rPr>
              <w:t>）文明施工： 材料装卸采用人工传递，</w:t>
            </w:r>
            <w:r>
              <w:rPr>
                <w:spacing w:val="45"/>
                <w:position w:val="17"/>
                <w:sz w:val="24"/>
                <w:szCs w:val="24"/>
              </w:rPr>
              <w:t xml:space="preserve"> </w:t>
            </w:r>
            <w:r>
              <w:rPr>
                <w:spacing w:val="-15"/>
                <w:position w:val="17"/>
                <w:sz w:val="24"/>
                <w:szCs w:val="24"/>
              </w:rPr>
              <w:t>装卸、搬运钢</w:t>
            </w:r>
            <w:r>
              <w:rPr>
                <w:spacing w:val="-16"/>
                <w:position w:val="17"/>
                <w:sz w:val="24"/>
                <w:szCs w:val="24"/>
              </w:rPr>
              <w:t>管、模板等严禁抛掷；</w:t>
            </w:r>
            <w:r>
              <w:rPr>
                <w:spacing w:val="46"/>
                <w:position w:val="17"/>
                <w:sz w:val="24"/>
                <w:szCs w:val="24"/>
              </w:rPr>
              <w:t xml:space="preserve"> </w:t>
            </w:r>
            <w:r>
              <w:rPr>
                <w:spacing w:val="-16"/>
                <w:position w:val="17"/>
                <w:sz w:val="24"/>
                <w:szCs w:val="24"/>
              </w:rPr>
              <w:t>在</w:t>
            </w:r>
          </w:p>
          <w:p>
            <w:pPr>
              <w:pStyle w:val="TableText"/>
              <w:spacing w:before="1" w:line="219" w:lineRule="auto"/>
              <w:ind w:left="112"/>
              <w:rPr>
                <w:sz w:val="24"/>
                <w:szCs w:val="24"/>
              </w:rPr>
            </w:pPr>
            <w:r>
              <w:rPr>
                <w:spacing w:val="-5"/>
                <w:sz w:val="24"/>
                <w:szCs w:val="24"/>
              </w:rPr>
              <w:t>室内施工时关闭窗户。</w:t>
            </w:r>
          </w:p>
          <w:p>
            <w:pPr>
              <w:pStyle w:val="TableText"/>
              <w:spacing w:before="180" w:line="220" w:lineRule="auto"/>
              <w:ind w:left="583"/>
              <w:rPr>
                <w:sz w:val="24"/>
                <w:szCs w:val="24"/>
              </w:rPr>
            </w:pPr>
            <w:r>
              <w:rPr>
                <w:rFonts w:ascii="Times New Roman" w:eastAsia="Times New Roman" w:hAnsi="Times New Roman" w:cs="Times New Roman"/>
                <w:spacing w:val="-3"/>
                <w:sz w:val="24"/>
                <w:szCs w:val="24"/>
              </w:rPr>
              <w:t>4</w:t>
            </w:r>
            <w:r>
              <w:rPr>
                <w:spacing w:val="-3"/>
                <w:sz w:val="24"/>
                <w:szCs w:val="24"/>
              </w:rPr>
              <w:t>、固废</w:t>
            </w:r>
          </w:p>
          <w:p>
            <w:pPr>
              <w:pStyle w:val="TableText"/>
              <w:spacing w:before="182" w:line="466" w:lineRule="exact"/>
              <w:ind w:left="587"/>
              <w:rPr>
                <w:sz w:val="24"/>
                <w:szCs w:val="24"/>
              </w:rPr>
            </w:pPr>
            <w:r>
              <w:rPr>
                <w:position w:val="17"/>
                <w:sz w:val="24"/>
                <w:szCs w:val="24"/>
              </w:rPr>
              <w:t>施工过程中产生的固体废物主要为废弃物料等建筑垃圾和施工人员生活产生的生</w:t>
            </w:r>
          </w:p>
          <w:p>
            <w:pPr>
              <w:pStyle w:val="TableText"/>
              <w:spacing w:line="220" w:lineRule="auto"/>
              <w:ind w:left="112"/>
              <w:rPr>
                <w:sz w:val="24"/>
                <w:szCs w:val="24"/>
              </w:rPr>
            </w:pPr>
            <w:r>
              <w:rPr>
                <w:spacing w:val="-9"/>
                <w:sz w:val="24"/>
                <w:szCs w:val="24"/>
              </w:rPr>
              <w:t>活垃圾。</w:t>
            </w:r>
          </w:p>
          <w:p>
            <w:pPr>
              <w:pStyle w:val="TableText"/>
              <w:spacing w:before="183" w:line="359" w:lineRule="auto"/>
              <w:ind w:left="110" w:right="34" w:firstLine="477"/>
              <w:rPr>
                <w:sz w:val="24"/>
                <w:szCs w:val="24"/>
              </w:rPr>
            </w:pPr>
            <w:r>
              <w:rPr>
                <w:sz w:val="24"/>
                <w:szCs w:val="24"/>
              </w:rPr>
              <w:t>施工期产生的建筑垃圾主要包括混凝土废料、砂石、碎砖、废木料（木屑）、废</w:t>
            </w:r>
            <w:r>
              <w:rPr>
                <w:spacing w:val="3"/>
                <w:sz w:val="24"/>
                <w:szCs w:val="24"/>
              </w:rPr>
              <w:t xml:space="preserve"> </w:t>
            </w:r>
            <w:r>
              <w:rPr>
                <w:spacing w:val="-4"/>
                <w:sz w:val="24"/>
                <w:szCs w:val="24"/>
              </w:rPr>
              <w:t>金属、废抹布、废包装材料等。施工期间产生</w:t>
            </w:r>
            <w:r>
              <w:rPr>
                <w:spacing w:val="-5"/>
                <w:sz w:val="24"/>
                <w:szCs w:val="24"/>
              </w:rPr>
              <w:t>的建筑垃圾不能随意抛弃、转移和扩散，</w:t>
            </w:r>
            <w:r>
              <w:rPr>
                <w:sz w:val="24"/>
                <w:szCs w:val="24"/>
              </w:rPr>
              <w:t xml:space="preserve"> </w:t>
            </w:r>
            <w:r>
              <w:rPr>
                <w:sz w:val="24"/>
                <w:szCs w:val="24"/>
              </w:rPr>
              <w:t>更不能向居民区附近转移，建筑垃圾日产日清；对施工产生的废料首先应考虑回收利</w:t>
            </w:r>
            <w:r>
              <w:rPr>
                <w:spacing w:val="1"/>
                <w:sz w:val="24"/>
                <w:szCs w:val="24"/>
              </w:rPr>
              <w:t xml:space="preserve"> </w:t>
            </w:r>
            <w:r>
              <w:rPr>
                <w:spacing w:val="-3"/>
                <w:sz w:val="24"/>
                <w:szCs w:val="24"/>
              </w:rPr>
              <w:t>用，对钢板、木料可分类回收，交由有回收资质的废品收购站处理； 严</w:t>
            </w:r>
            <w:r>
              <w:rPr>
                <w:spacing w:val="-4"/>
                <w:sz w:val="24"/>
                <w:szCs w:val="24"/>
              </w:rPr>
              <w:t>禁倾弃置于城</w:t>
            </w:r>
            <w:r>
              <w:rPr>
                <w:sz w:val="24"/>
                <w:szCs w:val="24"/>
              </w:rPr>
              <w:t xml:space="preserve"> </w:t>
            </w:r>
            <w:r>
              <w:rPr>
                <w:sz w:val="24"/>
                <w:szCs w:val="24"/>
              </w:rPr>
              <w:t xml:space="preserve">建、规划部门非指定堆放点。施工人员生活垃圾集中收集，暂存于垃圾收集点，后由 </w:t>
            </w:r>
            <w:r>
              <w:rPr>
                <w:sz w:val="24"/>
                <w:szCs w:val="24"/>
              </w:rPr>
              <w:t>市政环卫部门统一运送到垃圾处理场集中处理。施工过程中产生的废油漆及废油漆桶</w:t>
            </w:r>
          </w:p>
          <w:p>
            <w:pPr>
              <w:pStyle w:val="TableText"/>
              <w:spacing w:before="1" w:line="218" w:lineRule="auto"/>
              <w:ind w:left="110"/>
              <w:rPr>
                <w:sz w:val="24"/>
                <w:szCs w:val="24"/>
              </w:rPr>
            </w:pPr>
            <w:r>
              <w:rPr>
                <w:spacing w:val="-1"/>
                <w:sz w:val="24"/>
                <w:szCs w:val="24"/>
              </w:rPr>
              <w:t>等是危险废物，收集后暂存危废间，待施工</w:t>
            </w:r>
            <w:r>
              <w:rPr>
                <w:spacing w:val="-2"/>
                <w:sz w:val="24"/>
                <w:szCs w:val="24"/>
              </w:rPr>
              <w:t>结束后委托有资质机构处置。</w:t>
            </w:r>
          </w:p>
          <w:p>
            <w:pPr>
              <w:pStyle w:val="TableText"/>
              <w:spacing w:before="181" w:line="468" w:lineRule="exact"/>
              <w:ind w:left="591"/>
              <w:rPr>
                <w:sz w:val="24"/>
                <w:szCs w:val="24"/>
              </w:rPr>
            </w:pPr>
            <w:r>
              <w:rPr>
                <w:position w:val="17"/>
                <w:sz w:val="24"/>
                <w:szCs w:val="24"/>
              </w:rPr>
              <w:t>综上所述，项目施工期在严格落实了上述措施后，其施工期的固体废弃物可实现</w:t>
            </w:r>
          </w:p>
          <w:p>
            <w:pPr>
              <w:pStyle w:val="TableText"/>
              <w:spacing w:before="1" w:line="218" w:lineRule="auto"/>
              <w:ind w:left="119"/>
              <w:rPr>
                <w:sz w:val="24"/>
                <w:szCs w:val="24"/>
              </w:rPr>
            </w:pPr>
            <w:r>
              <w:rPr>
                <w:spacing w:val="-3"/>
                <w:sz w:val="24"/>
                <w:szCs w:val="24"/>
              </w:rPr>
              <w:t>资源化和无害化处置，不会造成二次污染。</w:t>
            </w:r>
          </w:p>
        </w:tc>
      </w:tr>
    </w:tbl>
    <w:p>
      <w:pPr>
        <w:sectPr>
          <w:footerReference w:type="default" r:id="rId80"/>
          <w:pgSz w:w="11907" w:h="16841"/>
          <w:pgMar w:top="1415" w:right="1054" w:bottom="802" w:left="1226" w:header="0" w:footer="598" w:gutter="0"/>
          <w:pgNumType w:start="43"/>
          <w:cols w:space="708"/>
        </w:sectPr>
      </w:pPr>
    </w:p>
    <w:tbl>
      <w:tblPr>
        <w:tblStyle w:val="TableNormal41"/>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9107"/>
      </w:tblGrid>
      <w:tr>
        <w:tblPrEx>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766"/>
        </w:trPr>
        <w:tc>
          <w:tcPr>
            <w:tcW w:w="503" w:type="dxa"/>
            <w:tcBorders>
              <w:top w:val="single" w:sz="2" w:space="0" w:color="000000"/>
              <w:right w:val="single" w:sz="2" w:space="0" w:color="000000"/>
            </w:tcBorders>
            <w:textDirection w:val="tbRlV"/>
            <w:vAlign w:val="top"/>
          </w:tcPr>
          <w:p>
            <w:pPr>
              <w:pStyle w:val="TableText"/>
              <w:spacing w:before="145" w:line="209" w:lineRule="auto"/>
              <w:ind w:left="53"/>
            </w:pPr>
            <w:r>
              <w:rPr>
                <w:spacing w:val="1"/>
                <w14:textOutline w14:w="3831">
                  <w14:solidFill>
                    <w14:srgbClr w14:val="000000"/>
                  </w14:solidFill>
                  <w14:prstDash w14:val="solid"/>
                  <w14:miter w14:lim="10"/>
                </w14:textOutline>
              </w:rPr>
              <w:t>运</w:t>
            </w:r>
            <w:r>
              <w:rPr>
                <w:spacing w:val="-42"/>
              </w:rPr>
              <w:t xml:space="preserve"> </w:t>
            </w:r>
            <w:r>
              <w:rPr>
                <w:spacing w:val="1"/>
                <w14:textOutline w14:w="3831">
                  <w14:solidFill>
                    <w14:srgbClr w14:val="000000"/>
                  </w14:solidFill>
                  <w14:prstDash w14:val="solid"/>
                  <w14:miter w14:lim="10"/>
                </w14:textOutline>
              </w:rPr>
              <w:t>营</w:t>
            </w:r>
            <w:r>
              <w:rPr>
                <w:spacing w:val="-45"/>
              </w:rPr>
              <w:t xml:space="preserve"> </w:t>
            </w:r>
            <w:r>
              <w:rPr>
                <w:spacing w:val="1"/>
                <w14:textOutline w14:w="3831">
                  <w14:solidFill>
                    <w14:srgbClr w14:val="000000"/>
                  </w14:solidFill>
                  <w14:prstDash w14:val="solid"/>
                  <w14:miter w14:lim="10"/>
                </w14:textOutline>
              </w:rPr>
              <w:t>期</w:t>
            </w:r>
            <w:r>
              <w:rPr>
                <w:spacing w:val="-43"/>
              </w:rPr>
              <w:t xml:space="preserve"> </w:t>
            </w:r>
            <w:r>
              <w:rPr>
                <w:spacing w:val="1"/>
                <w14:textOutline w14:w="3831">
                  <w14:solidFill>
                    <w14:srgbClr w14:val="000000"/>
                  </w14:solidFill>
                  <w14:prstDash w14:val="solid"/>
                  <w14:miter w14:lim="10"/>
                </w14:textOutline>
              </w:rPr>
              <w:t>环</w:t>
            </w:r>
            <w:r>
              <w:rPr>
                <w:spacing w:val="-45"/>
              </w:rPr>
              <w:t xml:space="preserve"> </w:t>
            </w:r>
            <w:r>
              <w:rPr>
                <w:spacing w:val="1"/>
                <w14:textOutline w14:w="3831">
                  <w14:solidFill>
                    <w14:srgbClr w14:val="000000"/>
                  </w14:solidFill>
                  <w14:prstDash w14:val="solid"/>
                  <w14:miter w14:lim="10"/>
                </w14:textOutline>
              </w:rPr>
              <w:t>境</w:t>
            </w:r>
            <w:r>
              <w:rPr>
                <w:spacing w:val="-42"/>
              </w:rPr>
              <w:t xml:space="preserve"> </w:t>
            </w:r>
            <w:r>
              <w:rPr>
                <w:spacing w:val="1"/>
                <w14:textOutline w14:w="3831">
                  <w14:solidFill>
                    <w14:srgbClr w14:val="000000"/>
                  </w14:solidFill>
                  <w14:prstDash w14:val="solid"/>
                  <w14:miter w14:lim="10"/>
                </w14:textOutline>
              </w:rPr>
              <w:t>影</w:t>
            </w:r>
            <w:r>
              <w:rPr>
                <w:spacing w:val="-45"/>
              </w:rPr>
              <w:t xml:space="preserve"> </w:t>
            </w:r>
            <w:r>
              <w:rPr>
                <w:spacing w:val="1"/>
                <w14:textOutline w14:w="3831">
                  <w14:solidFill>
                    <w14:srgbClr w14:val="000000"/>
                  </w14:solidFill>
                  <w14:prstDash w14:val="solid"/>
                  <w14:miter w14:lim="10"/>
                </w14:textOutline>
              </w:rPr>
              <w:t>响</w:t>
            </w:r>
            <w:r>
              <w:rPr>
                <w:spacing w:val="-43"/>
              </w:rPr>
              <w:t xml:space="preserve"> </w:t>
            </w:r>
            <w:r>
              <w:rPr>
                <w:spacing w:val="1"/>
                <w14:textOutline w14:w="3831">
                  <w14:solidFill>
                    <w14:srgbClr w14:val="000000"/>
                  </w14:solidFill>
                  <w14:prstDash w14:val="solid"/>
                  <w14:miter w14:lim="10"/>
                </w14:textOutline>
              </w:rPr>
              <w:t>和</w:t>
            </w:r>
            <w:r>
              <w:rPr>
                <w:spacing w:val="-45"/>
              </w:rPr>
              <w:t xml:space="preserve"> </w:t>
            </w:r>
            <w:r>
              <w:rPr>
                <w:spacing w:val="1"/>
                <w14:textOutline w14:w="3831">
                  <w14:solidFill>
                    <w14:srgbClr w14:val="000000"/>
                  </w14:solidFill>
                  <w14:prstDash w14:val="solid"/>
                  <w14:miter w14:lim="10"/>
                </w14:textOutline>
              </w:rPr>
              <w:t>保</w:t>
            </w:r>
            <w:r>
              <w:rPr>
                <w:spacing w:val="-43"/>
              </w:rPr>
              <w:t xml:space="preserve"> </w:t>
            </w:r>
            <w:r>
              <w:rPr>
                <w:spacing w:val="1"/>
                <w14:textOutline w14:w="3831">
                  <w14:solidFill>
                    <w14:srgbClr w14:val="000000"/>
                  </w14:solidFill>
                  <w14:prstDash w14:val="solid"/>
                  <w14:miter w14:lim="10"/>
                </w14:textOutline>
              </w:rPr>
              <w:t>护</w:t>
            </w:r>
          </w:p>
        </w:tc>
        <w:tc>
          <w:tcPr>
            <w:tcW w:w="9107" w:type="dxa"/>
            <w:tcBorders>
              <w:top w:val="single" w:sz="2" w:space="0" w:color="000000"/>
              <w:left w:val="single" w:sz="2" w:space="0" w:color="000000"/>
            </w:tcBorders>
            <w:vAlign w:val="top"/>
          </w:tcPr>
          <w:p>
            <w:pPr>
              <w:pStyle w:val="TableText"/>
              <w:spacing w:before="45" w:line="466" w:lineRule="exact"/>
              <w:ind w:left="112"/>
              <w:rPr>
                <w:sz w:val="24"/>
                <w:szCs w:val="24"/>
              </w:rPr>
            </w:pPr>
            <w:r>
              <w:rPr>
                <w:spacing w:val="-18"/>
                <w:position w:val="17"/>
                <w:sz w:val="24"/>
                <w:szCs w:val="24"/>
                <w14:textOutline w14:w="4354">
                  <w14:solidFill>
                    <w14:srgbClr w14:val="000000"/>
                  </w14:solidFill>
                  <w14:prstDash w14:val="solid"/>
                  <w14:miter w14:lim="10"/>
                </w14:textOutline>
              </w:rPr>
              <w:t>一、大气环境影响和保护措施</w:t>
            </w:r>
          </w:p>
          <w:p>
            <w:pPr>
              <w:pStyle w:val="TableText"/>
              <w:spacing w:line="219" w:lineRule="auto"/>
              <w:ind w:left="597"/>
              <w:rPr>
                <w:sz w:val="24"/>
                <w:szCs w:val="24"/>
              </w:rPr>
            </w:pPr>
            <w:r>
              <w:rPr>
                <w:rFonts w:ascii="Times New Roman" w:eastAsia="Times New Roman" w:hAnsi="Times New Roman" w:cs="Times New Roman"/>
                <w:b/>
                <w:bCs/>
                <w:spacing w:val="-2"/>
                <w:sz w:val="24"/>
                <w:szCs w:val="24"/>
              </w:rPr>
              <w:t>1</w:t>
            </w:r>
            <w:r>
              <w:rPr>
                <w:spacing w:val="-2"/>
                <w:sz w:val="24"/>
                <w:szCs w:val="24"/>
                <w14:textOutline w14:w="4354">
                  <w14:solidFill>
                    <w14:srgbClr w14:val="000000"/>
                  </w14:solidFill>
                  <w14:prstDash w14:val="solid"/>
                  <w14:miter w14:lim="10"/>
                </w14:textOutline>
              </w:rPr>
              <w:t>、大气污染物产排情况</w:t>
            </w:r>
          </w:p>
          <w:p>
            <w:pPr>
              <w:pStyle w:val="TableText"/>
              <w:spacing w:before="182" w:line="359" w:lineRule="auto"/>
              <w:ind w:left="120" w:right="104" w:firstLine="469"/>
              <w:jc w:val="both"/>
              <w:rPr>
                <w:sz w:val="24"/>
                <w:szCs w:val="24"/>
              </w:rPr>
            </w:pPr>
            <w:r>
              <w:rPr>
                <w:sz w:val="24"/>
                <w:szCs w:val="24"/>
              </w:rPr>
              <w:t>本项目为宠物医院，进行宠物诊疗、宠物美容及宠物用品销售，项目废气主要为</w:t>
            </w:r>
            <w:r>
              <w:rPr>
                <w:spacing w:val="1"/>
                <w:sz w:val="24"/>
                <w:szCs w:val="24"/>
              </w:rPr>
              <w:t xml:space="preserve"> </w:t>
            </w:r>
            <w:r>
              <w:rPr>
                <w:sz w:val="24"/>
                <w:szCs w:val="24"/>
              </w:rPr>
              <w:t>医疗危险废物暂存间及污水处理设备产生的异味、宠物散发的异</w:t>
            </w:r>
            <w:r>
              <w:rPr>
                <w:spacing w:val="-1"/>
                <w:sz w:val="24"/>
                <w:szCs w:val="24"/>
              </w:rPr>
              <w:t>味和医用酒精挥发产</w:t>
            </w:r>
          </w:p>
          <w:p>
            <w:pPr>
              <w:pStyle w:val="TableText"/>
              <w:spacing w:line="213" w:lineRule="auto"/>
              <w:ind w:left="110"/>
              <w:rPr>
                <w:sz w:val="24"/>
                <w:szCs w:val="24"/>
              </w:rPr>
            </w:pPr>
            <w:r>
              <w:rPr>
                <w:spacing w:val="-3"/>
                <w:sz w:val="24"/>
                <w:szCs w:val="24"/>
              </w:rPr>
              <w:t>生的有机废气，主要污染物为</w:t>
            </w:r>
            <w:r>
              <w:rPr>
                <w:spacing w:val="-47"/>
                <w:sz w:val="24"/>
                <w:szCs w:val="24"/>
              </w:rPr>
              <w:t xml:space="preserve"> </w:t>
            </w:r>
            <w:r>
              <w:rPr>
                <w:rFonts w:ascii="Times New Roman" w:eastAsia="Times New Roman" w:hAnsi="Times New Roman" w:cs="Times New Roman"/>
                <w:spacing w:val="-3"/>
                <w:sz w:val="24"/>
                <w:szCs w:val="24"/>
              </w:rPr>
              <w:t>NH</w:t>
            </w:r>
            <w:r>
              <w:rPr>
                <w:rFonts w:ascii="Times New Roman" w:eastAsia="Times New Roman" w:hAnsi="Times New Roman" w:cs="Times New Roman"/>
                <w:spacing w:val="-3"/>
                <w:position w:val="-3"/>
                <w:sz w:val="16"/>
                <w:szCs w:val="16"/>
              </w:rPr>
              <w:t>3</w:t>
            </w:r>
            <w:r>
              <w:rPr>
                <w:rFonts w:ascii="Times New Roman" w:eastAsia="Times New Roman" w:hAnsi="Times New Roman" w:cs="Times New Roman"/>
                <w:spacing w:val="-12"/>
                <w:position w:val="-3"/>
                <w:sz w:val="16"/>
                <w:szCs w:val="16"/>
              </w:rPr>
              <w:t xml:space="preserve"> </w:t>
            </w:r>
            <w:r>
              <w:rPr>
                <w:spacing w:val="-3"/>
                <w:sz w:val="24"/>
                <w:szCs w:val="24"/>
              </w:rPr>
              <w:t>、</w:t>
            </w:r>
            <w:r>
              <w:rPr>
                <w:rFonts w:ascii="Times New Roman" w:eastAsia="Times New Roman" w:hAnsi="Times New Roman" w:cs="Times New Roman"/>
                <w:spacing w:val="-3"/>
                <w:sz w:val="24"/>
                <w:szCs w:val="24"/>
              </w:rPr>
              <w:t>H</w:t>
            </w:r>
            <w:r>
              <w:rPr>
                <w:rFonts w:ascii="Times New Roman" w:eastAsia="Times New Roman" w:hAnsi="Times New Roman" w:cs="Times New Roman"/>
                <w:spacing w:val="-3"/>
                <w:position w:val="-3"/>
                <w:sz w:val="16"/>
                <w:szCs w:val="16"/>
              </w:rPr>
              <w:t>2</w:t>
            </w:r>
            <w:r>
              <w:rPr>
                <w:rFonts w:ascii="Times New Roman" w:eastAsia="Times New Roman" w:hAnsi="Times New Roman" w:cs="Times New Roman"/>
                <w:spacing w:val="-24"/>
                <w:position w:val="-3"/>
                <w:sz w:val="16"/>
                <w:szCs w:val="16"/>
              </w:rPr>
              <w:t xml:space="preserve"> </w:t>
            </w:r>
            <w:r>
              <w:rPr>
                <w:rFonts w:ascii="Times New Roman" w:eastAsia="Times New Roman" w:hAnsi="Times New Roman" w:cs="Times New Roman"/>
                <w:spacing w:val="-3"/>
                <w:sz w:val="24"/>
                <w:szCs w:val="24"/>
              </w:rPr>
              <w:t>S</w:t>
            </w:r>
            <w:r>
              <w:rPr>
                <w:spacing w:val="-3"/>
                <w:sz w:val="24"/>
                <w:szCs w:val="24"/>
              </w:rPr>
              <w:t>、非甲烷总烃</w:t>
            </w:r>
          </w:p>
          <w:p>
            <w:pPr>
              <w:pStyle w:val="TableText"/>
              <w:spacing w:before="187" w:line="220" w:lineRule="auto"/>
              <w:ind w:left="595"/>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）危险废物暂存间的异味</w:t>
            </w:r>
          </w:p>
        </w:tc>
      </w:tr>
    </w:tbl>
    <w:p>
      <w:pPr>
        <w:pStyle w:val="BodyText"/>
      </w:pPr>
    </w:p>
    <w:p>
      <w:pPr>
        <w:sectPr>
          <w:footerReference w:type="default" r:id="rId81"/>
          <w:type w:val="nextPage"/>
          <w:pgSz w:w="11907" w:h="16841"/>
          <w:pgMar w:top="1415" w:right="1054" w:bottom="802" w:left="1226" w:header="0" w:footer="598" w:gutter="0"/>
          <w:pgNumType w:start="44"/>
          <w:cols w:space="708"/>
          <w:titlePg w:val="0"/>
        </w:sectPr>
      </w:pPr>
    </w:p>
    <w:tbl>
      <w:tblPr>
        <w:tblStyle w:val="TableNormal42"/>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9107"/>
      </w:tblGrid>
      <w:tr>
        <w:tblPrEx>
          <w:tblW w:w="96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78"/>
        </w:trPr>
        <w:tc>
          <w:tcPr>
            <w:tcW w:w="503" w:type="dxa"/>
            <w:tcBorders>
              <w:right w:val="single" w:sz="2" w:space="0" w:color="000000"/>
            </w:tcBorders>
            <w:textDirection w:val="tbRlV"/>
            <w:vAlign w:val="top"/>
          </w:tcPr>
          <w:p>
            <w:pPr>
              <w:pStyle w:val="TableText"/>
              <w:spacing w:before="145" w:line="210" w:lineRule="auto"/>
              <w:ind w:left="36"/>
            </w:pPr>
            <w:r>
              <w:rPr>
                <w:spacing w:val="31"/>
                <w14:textOutline w14:w="3831">
                  <w14:solidFill>
                    <w14:srgbClr w14:val="000000"/>
                  </w14:solidFill>
                  <w14:prstDash w14:val="solid"/>
                  <w14:miter w14:lim="10"/>
                </w14:textOutline>
              </w:rPr>
              <w:t>措施</w:t>
            </w:r>
          </w:p>
        </w:tc>
        <w:tc>
          <w:tcPr>
            <w:tcW w:w="9107" w:type="dxa"/>
            <w:tcBorders>
              <w:left w:val="single" w:sz="2" w:space="0" w:color="000000"/>
            </w:tcBorders>
            <w:vAlign w:val="top"/>
          </w:tcPr>
          <w:p>
            <w:pPr>
              <w:pStyle w:val="TableText"/>
              <w:spacing w:before="41" w:line="359" w:lineRule="auto"/>
              <w:ind w:left="107" w:firstLine="481"/>
              <w:rPr>
                <w:sz w:val="24"/>
                <w:szCs w:val="24"/>
              </w:rPr>
            </w:pPr>
            <w:r>
              <w:rPr>
                <w:sz w:val="24"/>
                <w:szCs w:val="24"/>
              </w:rPr>
              <w:t>本项目将危废间设置在项目区一楼，用于医疗废物及其它</w:t>
            </w:r>
            <w:r>
              <w:rPr>
                <w:spacing w:val="-1"/>
                <w:sz w:val="24"/>
                <w:szCs w:val="24"/>
              </w:rPr>
              <w:t>危废的暂存。本项目应</w:t>
            </w:r>
            <w:r>
              <w:rPr>
                <w:sz w:val="24"/>
                <w:szCs w:val="24"/>
              </w:rPr>
              <w:t xml:space="preserve">  </w:t>
            </w:r>
            <w:r>
              <w:rPr>
                <w:spacing w:val="-11"/>
                <w:sz w:val="24"/>
                <w:szCs w:val="24"/>
              </w:rPr>
              <w:t>做好医疗废物的密封、清运和消毒工作，</w:t>
            </w:r>
            <w:r>
              <w:rPr>
                <w:spacing w:val="-54"/>
                <w:sz w:val="24"/>
                <w:szCs w:val="24"/>
              </w:rPr>
              <w:t xml:space="preserve"> </w:t>
            </w:r>
            <w:r>
              <w:rPr>
                <w:spacing w:val="-11"/>
                <w:sz w:val="24"/>
                <w:szCs w:val="24"/>
              </w:rPr>
              <w:t>所有医疗废物及危废经专用</w:t>
            </w:r>
            <w:r>
              <w:rPr>
                <w:spacing w:val="-12"/>
                <w:sz w:val="24"/>
                <w:szCs w:val="24"/>
              </w:rPr>
              <w:t>的密闭包装袋（桶）</w:t>
            </w:r>
            <w:r>
              <w:rPr>
                <w:sz w:val="24"/>
                <w:szCs w:val="24"/>
              </w:rPr>
              <w:t xml:space="preserve"> </w:t>
            </w:r>
            <w:r>
              <w:rPr>
                <w:spacing w:val="-3"/>
                <w:sz w:val="24"/>
                <w:szCs w:val="24"/>
              </w:rPr>
              <w:t>收集，同时加强管理，</w:t>
            </w:r>
            <w:r>
              <w:rPr>
                <w:spacing w:val="-7"/>
                <w:sz w:val="24"/>
                <w:szCs w:val="24"/>
              </w:rPr>
              <w:t xml:space="preserve"> </w:t>
            </w:r>
            <w:r>
              <w:rPr>
                <w:spacing w:val="-3"/>
                <w:sz w:val="24"/>
                <w:szCs w:val="24"/>
              </w:rPr>
              <w:t>做好危废暂存间的地面和墙裙的防渗处理及暂存间的防鼠、防</w:t>
            </w:r>
            <w:r>
              <w:rPr>
                <w:sz w:val="24"/>
                <w:szCs w:val="24"/>
              </w:rPr>
              <w:t xml:space="preserve">  </w:t>
            </w:r>
            <w:r>
              <w:rPr>
                <w:sz w:val="24"/>
                <w:szCs w:val="24"/>
              </w:rPr>
              <w:t>蚊蝇等措施，定期进行危废间存储设施、设备的清洁和消毒工作，并喷洒除臭剂，危</w:t>
            </w:r>
            <w:r>
              <w:rPr>
                <w:spacing w:val="2"/>
                <w:sz w:val="24"/>
                <w:szCs w:val="24"/>
              </w:rPr>
              <w:t xml:space="preserve">  </w:t>
            </w:r>
            <w:r>
              <w:rPr>
                <w:spacing w:val="-7"/>
                <w:sz w:val="24"/>
                <w:szCs w:val="24"/>
              </w:rPr>
              <w:t>险废物暂存间平时处于密闭状态，</w:t>
            </w:r>
            <w:r>
              <w:rPr>
                <w:spacing w:val="-22"/>
                <w:sz w:val="24"/>
                <w:szCs w:val="24"/>
              </w:rPr>
              <w:t xml:space="preserve"> </w:t>
            </w:r>
            <w:r>
              <w:rPr>
                <w:spacing w:val="-7"/>
                <w:sz w:val="24"/>
                <w:szCs w:val="24"/>
              </w:rPr>
              <w:t>院方委托有资质的单位定期上门收集处理收运处置，</w:t>
            </w:r>
            <w:r>
              <w:rPr>
                <w:sz w:val="24"/>
                <w:szCs w:val="24"/>
              </w:rPr>
              <w:t xml:space="preserve"> </w:t>
            </w:r>
            <w:r>
              <w:rPr>
                <w:spacing w:val="-7"/>
                <w:sz w:val="24"/>
                <w:szCs w:val="24"/>
              </w:rPr>
              <w:t>在确保医疗废物的暂存时间最多不超过</w:t>
            </w:r>
            <w:r>
              <w:rPr>
                <w:spacing w:val="-47"/>
                <w:sz w:val="24"/>
                <w:szCs w:val="24"/>
              </w:rPr>
              <w:t xml:space="preserve"> </w:t>
            </w:r>
            <w:r>
              <w:rPr>
                <w:rFonts w:ascii="Times New Roman" w:eastAsia="Times New Roman" w:hAnsi="Times New Roman" w:cs="Times New Roman"/>
                <w:spacing w:val="-7"/>
                <w:sz w:val="24"/>
                <w:szCs w:val="24"/>
              </w:rPr>
              <w:t>2</w:t>
            </w:r>
            <w:r>
              <w:rPr>
                <w:rFonts w:ascii="Times New Roman" w:eastAsia="Times New Roman" w:hAnsi="Times New Roman" w:cs="Times New Roman"/>
                <w:spacing w:val="14"/>
                <w:sz w:val="24"/>
                <w:szCs w:val="24"/>
              </w:rPr>
              <w:t xml:space="preserve"> </w:t>
            </w:r>
            <w:r>
              <w:rPr>
                <w:spacing w:val="-7"/>
                <w:sz w:val="24"/>
                <w:szCs w:val="24"/>
              </w:rPr>
              <w:t>天等措施的基础上，</w:t>
            </w:r>
            <w:r>
              <w:rPr>
                <w:spacing w:val="-43"/>
                <w:sz w:val="24"/>
                <w:szCs w:val="24"/>
              </w:rPr>
              <w:t xml:space="preserve"> </w:t>
            </w:r>
            <w:r>
              <w:rPr>
                <w:spacing w:val="-7"/>
                <w:sz w:val="24"/>
                <w:szCs w:val="24"/>
              </w:rPr>
              <w:t>可有效减少危废间异味，</w:t>
            </w:r>
          </w:p>
          <w:p>
            <w:pPr>
              <w:pStyle w:val="TableText"/>
              <w:spacing w:before="1" w:line="218" w:lineRule="auto"/>
              <w:ind w:left="111"/>
              <w:rPr>
                <w:sz w:val="24"/>
                <w:szCs w:val="24"/>
              </w:rPr>
            </w:pPr>
            <w:r>
              <w:rPr>
                <w:spacing w:val="-2"/>
                <w:sz w:val="24"/>
                <w:szCs w:val="24"/>
              </w:rPr>
              <w:t>异味可以得到有效控制，不会对周边居民造成明显影响。</w:t>
            </w:r>
          </w:p>
          <w:p>
            <w:pPr>
              <w:pStyle w:val="TableText"/>
              <w:spacing w:before="180" w:line="220" w:lineRule="auto"/>
              <w:ind w:left="595"/>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）污水处理设备产生的异味</w:t>
            </w:r>
          </w:p>
          <w:p>
            <w:pPr>
              <w:pStyle w:val="TableText"/>
              <w:spacing w:before="185" w:line="359" w:lineRule="auto"/>
              <w:ind w:left="107" w:right="17" w:firstLine="481"/>
              <w:rPr>
                <w:sz w:val="24"/>
                <w:szCs w:val="24"/>
              </w:rPr>
            </w:pPr>
            <w:r>
              <w:rPr>
                <w:spacing w:val="-2"/>
                <w:sz w:val="24"/>
                <w:szCs w:val="24"/>
              </w:rPr>
              <w:t xml:space="preserve">本项目使用的医疗污水处理设备为润洁环保 </w:t>
            </w:r>
            <w:r>
              <w:rPr>
                <w:rFonts w:ascii="Times New Roman" w:eastAsia="Times New Roman" w:hAnsi="Times New Roman" w:cs="Times New Roman"/>
                <w:spacing w:val="-2"/>
                <w:sz w:val="24"/>
                <w:szCs w:val="24"/>
              </w:rPr>
              <w:t xml:space="preserve">HB-300  </w:t>
            </w:r>
            <w:r>
              <w:rPr>
                <w:spacing w:val="-2"/>
                <w:sz w:val="24"/>
                <w:szCs w:val="24"/>
              </w:rPr>
              <w:t xml:space="preserve">医院污水处理设备，医疗废 </w:t>
            </w:r>
            <w:r>
              <w:rPr>
                <w:spacing w:val="2"/>
                <w:sz w:val="24"/>
                <w:szCs w:val="24"/>
              </w:rPr>
              <w:t>水采用絮凝沉淀</w:t>
            </w:r>
            <w:r>
              <w:rPr>
                <w:rFonts w:ascii="Times New Roman" w:eastAsia="Times New Roman" w:hAnsi="Times New Roman" w:cs="Times New Roman"/>
                <w:spacing w:val="2"/>
                <w:sz w:val="24"/>
                <w:szCs w:val="24"/>
              </w:rPr>
              <w:t>+</w:t>
            </w:r>
            <w:r>
              <w:rPr>
                <w:spacing w:val="2"/>
                <w:sz w:val="24"/>
                <w:szCs w:val="24"/>
              </w:rPr>
              <w:t xml:space="preserve">氯片消毒处理，设置于项目位一层治疗区门外洗手台下方和狗住院 </w:t>
            </w:r>
            <w:r>
              <w:rPr>
                <w:sz w:val="24"/>
                <w:szCs w:val="24"/>
              </w:rPr>
              <w:t>室门外洗手台下方，二层术后观察室外洗手台下方，污水处理器</w:t>
            </w:r>
            <w:r>
              <w:rPr>
                <w:spacing w:val="-1"/>
                <w:sz w:val="24"/>
                <w:szCs w:val="24"/>
              </w:rPr>
              <w:t xml:space="preserve">皆密闭。本项目医疗 </w:t>
            </w:r>
            <w:r>
              <w:rPr>
                <w:spacing w:val="-1"/>
                <w:sz w:val="24"/>
                <w:szCs w:val="24"/>
              </w:rPr>
              <w:t>废水经医疗污水处理设备预处理后即排入排污井。废水在处</w:t>
            </w:r>
            <w:r>
              <w:rPr>
                <w:spacing w:val="-2"/>
                <w:sz w:val="24"/>
                <w:szCs w:val="24"/>
              </w:rPr>
              <w:t>理设施内停留时间极短，</w:t>
            </w:r>
            <w:r>
              <w:rPr>
                <w:sz w:val="24"/>
                <w:szCs w:val="24"/>
              </w:rPr>
              <w:t xml:space="preserve">  </w:t>
            </w:r>
            <w:r>
              <w:rPr>
                <w:spacing w:val="-10"/>
                <w:sz w:val="24"/>
                <w:szCs w:val="24"/>
              </w:rPr>
              <w:t>产生的异味影响强度极小， 污水处理器密闭， 且项目各科室都设置有新风系统抽排口、</w:t>
            </w:r>
            <w:r>
              <w:rPr>
                <w:spacing w:val="10"/>
                <w:sz w:val="24"/>
                <w:szCs w:val="24"/>
              </w:rPr>
              <w:t xml:space="preserve"> </w:t>
            </w:r>
            <w:r>
              <w:rPr>
                <w:sz w:val="24"/>
                <w:szCs w:val="24"/>
              </w:rPr>
              <w:t>机械通风情况良好，污水处理设备产生的异味可以得到有效控制</w:t>
            </w:r>
            <w:r>
              <w:rPr>
                <w:spacing w:val="-1"/>
                <w:sz w:val="24"/>
                <w:szCs w:val="24"/>
              </w:rPr>
              <w:t xml:space="preserve">，因此不会对周边环 </w:t>
            </w:r>
            <w:r>
              <w:rPr>
                <w:spacing w:val="-3"/>
                <w:sz w:val="24"/>
                <w:szCs w:val="24"/>
              </w:rPr>
              <w:t>境产生明显影响。建设单位安排专人对污水处理器进行管理和监护，</w:t>
            </w:r>
            <w:r>
              <w:rPr>
                <w:spacing w:val="-5"/>
                <w:sz w:val="24"/>
                <w:szCs w:val="24"/>
              </w:rPr>
              <w:t xml:space="preserve"> </w:t>
            </w:r>
            <w:r>
              <w:rPr>
                <w:spacing w:val="-3"/>
                <w:sz w:val="24"/>
                <w:szCs w:val="24"/>
              </w:rPr>
              <w:t>确保污水处理器</w:t>
            </w:r>
          </w:p>
          <w:p>
            <w:pPr>
              <w:pStyle w:val="TableText"/>
              <w:spacing w:before="1" w:line="218" w:lineRule="auto"/>
              <w:ind w:left="128"/>
              <w:rPr>
                <w:sz w:val="24"/>
                <w:szCs w:val="24"/>
              </w:rPr>
            </w:pPr>
            <w:r>
              <w:rPr>
                <w:spacing w:val="-3"/>
                <w:sz w:val="24"/>
                <w:szCs w:val="24"/>
              </w:rPr>
              <w:t>的正常运行。不会对周边环境产生明显影响。</w:t>
            </w:r>
          </w:p>
          <w:p>
            <w:pPr>
              <w:pStyle w:val="TableText"/>
              <w:spacing w:before="180" w:line="220" w:lineRule="auto"/>
              <w:ind w:left="595"/>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）宠物散发的异味</w:t>
            </w:r>
          </w:p>
          <w:p>
            <w:pPr>
              <w:pStyle w:val="TableText"/>
              <w:spacing w:before="184" w:line="359" w:lineRule="auto"/>
              <w:ind w:left="106" w:right="15" w:firstLine="485"/>
              <w:rPr>
                <w:sz w:val="24"/>
                <w:szCs w:val="24"/>
              </w:rPr>
            </w:pPr>
            <w:r>
              <w:rPr>
                <w:spacing w:val="-5"/>
                <w:sz w:val="24"/>
                <w:szCs w:val="24"/>
              </w:rPr>
              <w:t>项目正式运营后，就诊和留院观察宠物身体散发一</w:t>
            </w:r>
            <w:r>
              <w:rPr>
                <w:spacing w:val="-6"/>
                <w:sz w:val="24"/>
                <w:szCs w:val="24"/>
              </w:rPr>
              <w:t>定的异味，</w:t>
            </w:r>
            <w:r>
              <w:rPr>
                <w:spacing w:val="62"/>
                <w:sz w:val="24"/>
                <w:szCs w:val="24"/>
              </w:rPr>
              <w:t xml:space="preserve"> </w:t>
            </w:r>
            <w:r>
              <w:rPr>
                <w:spacing w:val="-6"/>
                <w:sz w:val="24"/>
                <w:szCs w:val="24"/>
              </w:rPr>
              <w:t xml:space="preserve">对于宠物身体散发 </w:t>
            </w:r>
            <w:r>
              <w:rPr>
                <w:spacing w:val="-6"/>
                <w:sz w:val="24"/>
                <w:szCs w:val="24"/>
              </w:rPr>
              <w:t>的异味，本项目的宠物住院区密闭设置，</w:t>
            </w:r>
            <w:r>
              <w:rPr>
                <w:spacing w:val="101"/>
                <w:sz w:val="24"/>
                <w:szCs w:val="24"/>
              </w:rPr>
              <w:t xml:space="preserve"> </w:t>
            </w:r>
            <w:r>
              <w:rPr>
                <w:spacing w:val="-6"/>
                <w:sz w:val="24"/>
                <w:szCs w:val="24"/>
              </w:rPr>
              <w:t xml:space="preserve">同时在医院各区域设置新风系统抽排口，新 </w:t>
            </w:r>
            <w:r>
              <w:rPr>
                <w:sz w:val="24"/>
                <w:szCs w:val="24"/>
              </w:rPr>
              <w:t>风是将室外的含氧量充足的新鲜空气，经过净化处理，把洁净的新风送</w:t>
            </w:r>
            <w:r>
              <w:rPr>
                <w:spacing w:val="-1"/>
                <w:sz w:val="24"/>
                <w:szCs w:val="24"/>
              </w:rPr>
              <w:t xml:space="preserve">入室内，同时 </w:t>
            </w:r>
            <w:r>
              <w:rPr>
                <w:sz w:val="24"/>
                <w:szCs w:val="24"/>
              </w:rPr>
              <w:t>将室内含臭气、硫化氢、氨等浑浊空气经过处理后排出室外。项目拟采</w:t>
            </w:r>
            <w:r>
              <w:rPr>
                <w:spacing w:val="-1"/>
                <w:sz w:val="24"/>
                <w:szCs w:val="24"/>
              </w:rPr>
              <w:t xml:space="preserve">用管道将新风 </w:t>
            </w:r>
            <w:r>
              <w:rPr>
                <w:sz w:val="24"/>
                <w:szCs w:val="24"/>
              </w:rPr>
              <w:t>系统外排的废气引至项目西北侧出入口上方的新风系统排口</w:t>
            </w:r>
            <w:r>
              <w:rPr>
                <w:spacing w:val="-1"/>
                <w:sz w:val="24"/>
                <w:szCs w:val="24"/>
              </w:rPr>
              <w:t>排放（无组织排放</w:t>
            </w:r>
            <w:r>
              <w:rPr>
                <w:spacing w:val="1"/>
                <w:sz w:val="24"/>
                <w:szCs w:val="24"/>
              </w:rPr>
              <w:t>），</w:t>
            </w:r>
            <w:r>
              <w:rPr>
                <w:spacing w:val="-1"/>
                <w:sz w:val="24"/>
                <w:szCs w:val="24"/>
              </w:rPr>
              <w:t xml:space="preserve">排 </w:t>
            </w:r>
            <w:r>
              <w:rPr>
                <w:spacing w:val="-1"/>
                <w:sz w:val="24"/>
                <w:szCs w:val="24"/>
              </w:rPr>
              <w:t xml:space="preserve">口离地高度约 </w:t>
            </w:r>
            <w:r>
              <w:rPr>
                <w:rFonts w:ascii="Times New Roman" w:eastAsia="Times New Roman" w:hAnsi="Times New Roman" w:cs="Times New Roman"/>
                <w:spacing w:val="-1"/>
                <w:sz w:val="24"/>
                <w:szCs w:val="24"/>
              </w:rPr>
              <w:t>4.7m</w:t>
            </w:r>
            <w:r>
              <w:rPr>
                <w:rFonts w:ascii="Times New Roman" w:eastAsia="Times New Roman" w:hAnsi="Times New Roman" w:cs="Times New Roman"/>
                <w:spacing w:val="57"/>
                <w:sz w:val="24"/>
                <w:szCs w:val="24"/>
              </w:rPr>
              <w:t xml:space="preserve"> </w:t>
            </w:r>
            <w:r>
              <w:rPr>
                <w:spacing w:val="-1"/>
                <w:sz w:val="24"/>
                <w:szCs w:val="24"/>
              </w:rPr>
              <w:t>朝向金鹿四横街，室内空气经紫外线消毒</w:t>
            </w:r>
            <w:r>
              <w:rPr>
                <w:rFonts w:ascii="Times New Roman" w:eastAsia="Times New Roman" w:hAnsi="Times New Roman" w:cs="Times New Roman"/>
                <w:spacing w:val="-1"/>
                <w:sz w:val="24"/>
                <w:szCs w:val="24"/>
              </w:rPr>
              <w:t>+</w:t>
            </w:r>
            <w:r>
              <w:rPr>
                <w:spacing w:val="-1"/>
                <w:sz w:val="24"/>
                <w:szCs w:val="24"/>
              </w:rPr>
              <w:t>新风系统</w:t>
            </w:r>
            <w:r>
              <w:rPr>
                <w:rFonts w:ascii="Times New Roman" w:eastAsia="Times New Roman" w:hAnsi="Times New Roman" w:cs="Times New Roman"/>
                <w:spacing w:val="-1"/>
                <w:sz w:val="24"/>
                <w:szCs w:val="24"/>
              </w:rPr>
              <w:t>+</w:t>
            </w:r>
            <w:r>
              <w:rPr>
                <w:spacing w:val="-1"/>
                <w:sz w:val="24"/>
                <w:szCs w:val="24"/>
              </w:rPr>
              <w:t xml:space="preserve">活性炭吸附 </w:t>
            </w:r>
            <w:r>
              <w:rPr>
                <w:spacing w:val="-7"/>
                <w:sz w:val="24"/>
                <w:szCs w:val="24"/>
              </w:rPr>
              <w:t>（含活性炭</w:t>
            </w:r>
            <w:r>
              <w:rPr>
                <w:spacing w:val="-41"/>
                <w:sz w:val="24"/>
                <w:szCs w:val="24"/>
              </w:rPr>
              <w:t xml:space="preserve"> </w:t>
            </w:r>
            <w:r>
              <w:rPr>
                <w:rFonts w:ascii="Times New Roman" w:eastAsia="Times New Roman" w:hAnsi="Times New Roman" w:cs="Times New Roman"/>
                <w:spacing w:val="-7"/>
                <w:sz w:val="24"/>
                <w:szCs w:val="24"/>
              </w:rPr>
              <w:t xml:space="preserve">F8 </w:t>
            </w:r>
            <w:r>
              <w:rPr>
                <w:spacing w:val="-7"/>
                <w:sz w:val="24"/>
                <w:szCs w:val="24"/>
              </w:rPr>
              <w:t>过滤芯的空气净化器设置在外</w:t>
            </w:r>
            <w:r>
              <w:rPr>
                <w:spacing w:val="-8"/>
                <w:sz w:val="24"/>
                <w:szCs w:val="24"/>
              </w:rPr>
              <w:t>排口前端）后，能大大降低空气中的异味。</w:t>
            </w:r>
            <w:r>
              <w:rPr>
                <w:sz w:val="24"/>
                <w:szCs w:val="24"/>
              </w:rPr>
              <w:t xml:space="preserve"> </w:t>
            </w:r>
            <w:r>
              <w:rPr>
                <w:spacing w:val="-5"/>
                <w:sz w:val="24"/>
                <w:szCs w:val="24"/>
              </w:rPr>
              <w:t>为了防止室内换气对周围民众造成影响，</w:t>
            </w:r>
            <w:r>
              <w:rPr>
                <w:spacing w:val="69"/>
                <w:sz w:val="24"/>
                <w:szCs w:val="24"/>
              </w:rPr>
              <w:t xml:space="preserve"> </w:t>
            </w:r>
            <w:r>
              <w:rPr>
                <w:spacing w:val="-5"/>
                <w:sz w:val="24"/>
                <w:szCs w:val="24"/>
              </w:rPr>
              <w:t>项目内配置有移动式紫外消毒灯，每天下班</w:t>
            </w:r>
          </w:p>
          <w:p>
            <w:pPr>
              <w:pStyle w:val="TableText"/>
              <w:spacing w:line="219" w:lineRule="auto"/>
              <w:ind w:left="112"/>
              <w:rPr>
                <w:sz w:val="24"/>
                <w:szCs w:val="24"/>
              </w:rPr>
            </w:pPr>
            <w:r>
              <w:rPr>
                <w:spacing w:val="-1"/>
                <w:sz w:val="24"/>
                <w:szCs w:val="24"/>
              </w:rPr>
              <w:t>前对项目内各区域进行消毒灭菌处理，经紫外线消毒后，能大</w:t>
            </w:r>
            <w:r>
              <w:rPr>
                <w:spacing w:val="-2"/>
                <w:sz w:val="24"/>
                <w:szCs w:val="24"/>
              </w:rPr>
              <w:t>大降低空气的含菌量。</w:t>
            </w:r>
          </w:p>
          <w:p>
            <w:pPr>
              <w:pStyle w:val="TableText"/>
              <w:spacing w:before="182" w:line="359" w:lineRule="auto"/>
              <w:ind w:left="106" w:right="104" w:firstLine="485"/>
              <w:rPr>
                <w:sz w:val="24"/>
                <w:szCs w:val="24"/>
              </w:rPr>
            </w:pPr>
            <w:r>
              <w:rPr>
                <w:sz w:val="24"/>
                <w:szCs w:val="24"/>
              </w:rPr>
              <w:t>宠物在留院观察期间会产生一定量的日常排泄物，属于医疗废物，本项目特</w:t>
            </w:r>
            <w:r>
              <w:rPr>
                <w:spacing w:val="-1"/>
                <w:sz w:val="24"/>
                <w:szCs w:val="24"/>
              </w:rPr>
              <w:t>别设</w:t>
            </w:r>
            <w:r>
              <w:rPr>
                <w:sz w:val="24"/>
                <w:szCs w:val="24"/>
              </w:rPr>
              <w:t xml:space="preserve"> </w:t>
            </w:r>
            <w:r>
              <w:rPr>
                <w:spacing w:val="-3"/>
                <w:sz w:val="24"/>
                <w:szCs w:val="24"/>
              </w:rPr>
              <w:t>置专门的排便盒、排尿盒，并采取干湿分离，</w:t>
            </w:r>
            <w:r>
              <w:rPr>
                <w:spacing w:val="-5"/>
                <w:sz w:val="24"/>
                <w:szCs w:val="24"/>
              </w:rPr>
              <w:t xml:space="preserve"> </w:t>
            </w:r>
            <w:r>
              <w:rPr>
                <w:spacing w:val="-3"/>
                <w:sz w:val="24"/>
                <w:szCs w:val="24"/>
              </w:rPr>
              <w:t>尿液、粪便收集后并喷洒消毒液和紫外</w:t>
            </w:r>
            <w:r>
              <w:rPr>
                <w:sz w:val="24"/>
                <w:szCs w:val="24"/>
              </w:rPr>
              <w:t xml:space="preserve"> </w:t>
            </w:r>
            <w:r>
              <w:rPr>
                <w:sz w:val="24"/>
                <w:szCs w:val="24"/>
              </w:rPr>
              <w:t>灯消毒处理后封装于垃圾袋后，交由环卫部门统一清运，日产日清。患病宠物粪便收</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2" w:history="1">
        <w:r>
          <w:rPr>
            <w:rFonts w:ascii="SimSun" w:eastAsia="SimSun" w:hAnsi="SimSun" w:cs="SimSun"/>
            <w:b/>
            <w:bCs/>
            <w:noProof w:val="0"/>
            <w:snapToGrid/>
            <w:color w:val="0000EE"/>
            <w:kern w:val="0"/>
            <w:sz w:val="30"/>
            <w:szCs w:val="30"/>
            <w:u w:val="single" w:color="0000EE"/>
          </w:rPr>
          <w:t>https://d.book118.com/126110003033010055</w:t>
        </w:r>
      </w:hyperlink>
    </w:p>
    <w:p/>
    <w:sectPr>
      <w:footerReference w:type="default" r:id="rId83"/>
      <w:pgSz w:w="11907" w:h="16841"/>
      <w:pgMar w:top="1415" w:right="1054" w:bottom="802" w:left="1226" w:header="0" w:footer="599" w:gutter="0"/>
      <w:pgNumType w:start="4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12"/>
        <w:sz w:val="21"/>
        <w:szCs w:val="21"/>
      </w:rPr>
      <w:t xml:space="preserve">  </w:t>
    </w:r>
    <w:r>
      <w:rPr>
        <w:rFonts w:ascii="Times New Roman" w:eastAsia="Times New Roman" w:hAnsi="Times New Roman" w:cs="Times New Roman"/>
        <w:spacing w:val="-10"/>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0"/>
        <w:sz w:val="21"/>
        <w:szCs w:val="21"/>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12"/>
        <w:sz w:val="21"/>
        <w:szCs w:val="21"/>
      </w:rPr>
      <w:t xml:space="preserve">  </w:t>
    </w:r>
    <w:r>
      <w:rPr>
        <w:rFonts w:ascii="Times New Roman" w:eastAsia="Times New Roman" w:hAnsi="Times New Roman" w:cs="Times New Roman"/>
        <w:spacing w:val="-10"/>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0"/>
        <w:sz w:val="21"/>
        <w:szCs w:val="21"/>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3"/>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1"/>
        <w:sz w:val="21"/>
        <w:szCs w:val="21"/>
      </w:rPr>
      <w:t xml:space="preserve">    </w:t>
    </w:r>
    <w:r>
      <w:rPr>
        <w:rFonts w:ascii="SimSun" w:eastAsia="SimSun" w:hAnsi="SimSun" w:cs="SimSun"/>
        <w:spacing w:val="-4"/>
        <w:sz w:val="21"/>
        <w:szCs w:val="21"/>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3"/>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1"/>
        <w:sz w:val="21"/>
        <w:szCs w:val="21"/>
      </w:rPr>
      <w:t xml:space="preserve">    </w:t>
    </w:r>
    <w:r>
      <w:rPr>
        <w:rFonts w:ascii="SimSun" w:eastAsia="SimSun" w:hAnsi="SimSun" w:cs="SimSun"/>
        <w:spacing w:val="-4"/>
        <w:sz w:val="21"/>
        <w:szCs w:val="21"/>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3</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3</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Times New Roman" w:eastAsia="Times New Roman" w:hAnsi="Times New Roman" w:cs="Times New Roman"/>
        <w:spacing w:val="-3"/>
        <w:sz w:val="21"/>
        <w:szCs w:val="21"/>
      </w:rPr>
      <w:t>4</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Times New Roman" w:eastAsia="Times New Roman" w:hAnsi="Times New Roman" w:cs="Times New Roman"/>
        <w:spacing w:val="-3"/>
        <w:sz w:val="21"/>
        <w:szCs w:val="21"/>
      </w:rPr>
      <w:t>4</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66"/>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Times New Roman" w:eastAsia="Times New Roman" w:hAnsi="Times New Roman" w:cs="Times New Roman"/>
        <w:spacing w:val="-3"/>
        <w:sz w:val="21"/>
        <w:szCs w:val="21"/>
      </w:rPr>
      <w:t>4</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66"/>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5</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66"/>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5</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6</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6</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329"/>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7</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329"/>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7</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7"/>
        <w:sz w:val="21"/>
        <w:szCs w:val="21"/>
      </w:rPr>
      <w:t xml:space="preserve">  </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1"/>
        <w:sz w:val="21"/>
        <w:szCs w:val="21"/>
      </w:rPr>
      <w:t xml:space="preserve">    </w:t>
    </w:r>
    <w:r>
      <w:rPr>
        <w:rFonts w:ascii="SimSun" w:eastAsia="SimSun" w:hAnsi="SimSun" w:cs="SimSun"/>
        <w:spacing w:val="-6"/>
        <w:sz w:val="21"/>
        <w:szCs w:val="21"/>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7"/>
        <w:sz w:val="21"/>
        <w:szCs w:val="21"/>
      </w:rPr>
      <w:t xml:space="preserve">  </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1"/>
        <w:sz w:val="21"/>
        <w:szCs w:val="21"/>
      </w:rPr>
      <w:t xml:space="preserve">    </w:t>
    </w:r>
    <w:r>
      <w:rPr>
        <w:rFonts w:ascii="SimSun" w:eastAsia="SimSun" w:hAnsi="SimSun" w:cs="SimSun"/>
        <w:spacing w:val="-6"/>
        <w:sz w:val="21"/>
        <w:szCs w:val="21"/>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9</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10</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10</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11</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11</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12</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12</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13</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13</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14</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15</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15</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16</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16</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17</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17</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18</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18</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19</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14"/>
        <w:sz w:val="21"/>
        <w:szCs w:val="21"/>
      </w:rPr>
      <w:t xml:space="preserve">  </w:t>
    </w:r>
    <w:r>
      <w:rPr>
        <w:rFonts w:ascii="Times New Roman" w:eastAsia="Times New Roman" w:hAnsi="Times New Roman" w:cs="Times New Roman"/>
        <w:spacing w:val="-8"/>
        <w:sz w:val="21"/>
        <w:szCs w:val="21"/>
      </w:rPr>
      <w:t>19</w:t>
    </w:r>
    <w:r>
      <w:rPr>
        <w:rFonts w:ascii="Times New Roman" w:eastAsia="Times New Roman" w:hAnsi="Times New Roman" w:cs="Times New Roman"/>
        <w:spacing w:val="1"/>
        <w:sz w:val="21"/>
        <w:szCs w:val="21"/>
      </w:rPr>
      <w:t xml:space="preserve">    </w:t>
    </w:r>
    <w:r>
      <w:rPr>
        <w:rFonts w:ascii="SimSun" w:eastAsia="SimSun" w:hAnsi="SimSun" w:cs="SimSun"/>
        <w:spacing w:val="-8"/>
        <w:sz w:val="21"/>
        <w:szCs w:val="21"/>
      </w:rPr>
      <w:t>—</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20</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5"/>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20</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05"/>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21</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05"/>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21</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05"/>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22</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05"/>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22</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05"/>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23</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 w:type="table" w:customStyle="1" w:styleId="TableNormal38">
    <w:name w:val="Table Normal_38"/>
    <w:semiHidden/>
    <w:unhideWhenUsed/>
    <w:qFormat/>
    <w:tblPr>
      <w:tblCellMar>
        <w:top w:w="0" w:type="dxa"/>
        <w:left w:w="0" w:type="dxa"/>
        <w:bottom w:w="0" w:type="dxa"/>
        <w:right w:w="0" w:type="dxa"/>
      </w:tblCellMar>
    </w:tblPr>
  </w:style>
  <w:style w:type="table" w:customStyle="1" w:styleId="TableNormal39">
    <w:name w:val="Table Normal_39"/>
    <w:semiHidden/>
    <w:unhideWhenUsed/>
    <w:qFormat/>
    <w:tblPr>
      <w:tblCellMar>
        <w:top w:w="0" w:type="dxa"/>
        <w:left w:w="0" w:type="dxa"/>
        <w:bottom w:w="0" w:type="dxa"/>
        <w:right w:w="0" w:type="dxa"/>
      </w:tblCellMar>
    </w:tblPr>
  </w:style>
  <w:style w:type="table" w:customStyle="1" w:styleId="TableNormal40">
    <w:name w:val="Table Normal_40"/>
    <w:semiHidden/>
    <w:unhideWhenUsed/>
    <w:qFormat/>
    <w:tblPr>
      <w:tblCellMar>
        <w:top w:w="0" w:type="dxa"/>
        <w:left w:w="0" w:type="dxa"/>
        <w:bottom w:w="0" w:type="dxa"/>
        <w:right w:w="0" w:type="dxa"/>
      </w:tblCellMar>
    </w:tblPr>
  </w:style>
  <w:style w:type="table" w:customStyle="1" w:styleId="TableNormal41">
    <w:name w:val="Table Normal_41"/>
    <w:semiHidden/>
    <w:unhideWhenUsed/>
    <w:qFormat/>
    <w:tblPr>
      <w:tblCellMar>
        <w:top w:w="0" w:type="dxa"/>
        <w:left w:w="0" w:type="dxa"/>
        <w:bottom w:w="0" w:type="dxa"/>
        <w:right w:w="0" w:type="dxa"/>
      </w:tblCellMar>
    </w:tblPr>
  </w:style>
  <w:style w:type="table" w:customStyle="1" w:styleId="TableNormal42">
    <w:name w:val="Table Normal_4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image" Target="media/image3.jpeg"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jpeg" /><Relationship Id="rId23" Type="http://schemas.openxmlformats.org/officeDocument/2006/relationships/image" Target="media/image8.png" /><Relationship Id="rId24" Type="http://schemas.openxmlformats.org/officeDocument/2006/relationships/image" Target="media/image9.jpe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jpeg" /><Relationship Id="rId36" Type="http://schemas.openxmlformats.org/officeDocument/2006/relationships/image" Target="media/image20.png" /><Relationship Id="rId37" Type="http://schemas.openxmlformats.org/officeDocument/2006/relationships/image" Target="media/image21.jpe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jpeg" /><Relationship Id="rId45" Type="http://schemas.openxmlformats.org/officeDocument/2006/relationships/footer" Target="footer14.xml" /><Relationship Id="rId46" Type="http://schemas.openxmlformats.org/officeDocument/2006/relationships/footer" Target="footer15.xml" /><Relationship Id="rId47" Type="http://schemas.openxmlformats.org/officeDocument/2006/relationships/footer" Target="footer16.xml" /><Relationship Id="rId48" Type="http://schemas.openxmlformats.org/officeDocument/2006/relationships/footer" Target="footer17.xml" /><Relationship Id="rId49" Type="http://schemas.openxmlformats.org/officeDocument/2006/relationships/footer" Target="footer18.xml" /><Relationship Id="rId5" Type="http://schemas.openxmlformats.org/officeDocument/2006/relationships/image" Target="media/image2.png" /><Relationship Id="rId50" Type="http://schemas.openxmlformats.org/officeDocument/2006/relationships/image" Target="media/image29.jpeg" /><Relationship Id="rId51" Type="http://schemas.openxmlformats.org/officeDocument/2006/relationships/footer" Target="footer19.xml" /><Relationship Id="rId52" Type="http://schemas.openxmlformats.org/officeDocument/2006/relationships/footer" Target="footer20.xml" /><Relationship Id="rId53" Type="http://schemas.openxmlformats.org/officeDocument/2006/relationships/image" Target="media/image30.jpeg" /><Relationship Id="rId54" Type="http://schemas.openxmlformats.org/officeDocument/2006/relationships/image" Target="media/image31.jpeg" /><Relationship Id="rId55" Type="http://schemas.openxmlformats.org/officeDocument/2006/relationships/footer" Target="footer21.xml" /><Relationship Id="rId56" Type="http://schemas.openxmlformats.org/officeDocument/2006/relationships/footer" Target="footer22.xml" /><Relationship Id="rId57" Type="http://schemas.openxmlformats.org/officeDocument/2006/relationships/footer" Target="footer23.xml" /><Relationship Id="rId58" Type="http://schemas.openxmlformats.org/officeDocument/2006/relationships/footer" Target="footer24.xml" /><Relationship Id="rId59" Type="http://schemas.openxmlformats.org/officeDocument/2006/relationships/footer" Target="footer25.xml" /><Relationship Id="rId6" Type="http://schemas.openxmlformats.org/officeDocument/2006/relationships/footer" Target="footer1.xml" /><Relationship Id="rId60" Type="http://schemas.openxmlformats.org/officeDocument/2006/relationships/image" Target="media/image32.jpeg" /><Relationship Id="rId61" Type="http://schemas.openxmlformats.org/officeDocument/2006/relationships/image" Target="media/image33.jpeg" /><Relationship Id="rId62" Type="http://schemas.openxmlformats.org/officeDocument/2006/relationships/image" Target="media/image34.jpeg" /><Relationship Id="rId63" Type="http://schemas.openxmlformats.org/officeDocument/2006/relationships/image" Target="media/image35.jpeg" /><Relationship Id="rId64" Type="http://schemas.openxmlformats.org/officeDocument/2006/relationships/footer" Target="footer26.xml" /><Relationship Id="rId65" Type="http://schemas.openxmlformats.org/officeDocument/2006/relationships/footer" Target="footer27.xml" /><Relationship Id="rId66" Type="http://schemas.openxmlformats.org/officeDocument/2006/relationships/footer" Target="footer28.xml" /><Relationship Id="rId67" Type="http://schemas.openxmlformats.org/officeDocument/2006/relationships/footer" Target="footer29.xml" /><Relationship Id="rId68" Type="http://schemas.openxmlformats.org/officeDocument/2006/relationships/footer" Target="footer30.xml" /><Relationship Id="rId69" Type="http://schemas.openxmlformats.org/officeDocument/2006/relationships/footer" Target="footer31.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footer" Target="footer33.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footer" Target="footer36.xml" /><Relationship Id="rId75" Type="http://schemas.openxmlformats.org/officeDocument/2006/relationships/footer" Target="footer37.xml" /><Relationship Id="rId76" Type="http://schemas.openxmlformats.org/officeDocument/2006/relationships/footer" Target="footer38.xml" /><Relationship Id="rId77" Type="http://schemas.openxmlformats.org/officeDocument/2006/relationships/footer" Target="footer39.xml" /><Relationship Id="rId78" Type="http://schemas.openxmlformats.org/officeDocument/2006/relationships/footer" Target="footer40.xml" /><Relationship Id="rId79" Type="http://schemas.openxmlformats.org/officeDocument/2006/relationships/footer" Target="footer41.xml" /><Relationship Id="rId8" Type="http://schemas.openxmlformats.org/officeDocument/2006/relationships/footer" Target="footer3.xml" /><Relationship Id="rId80" Type="http://schemas.openxmlformats.org/officeDocument/2006/relationships/footer" Target="footer42.xml" /><Relationship Id="rId81" Type="http://schemas.openxmlformats.org/officeDocument/2006/relationships/footer" Target="footer43.xml" /><Relationship Id="rId82" Type="http://schemas.openxmlformats.org/officeDocument/2006/relationships/hyperlink" Target="https://d.book118.com/126110003033010055" TargetMode="External" /><Relationship Id="rId83" Type="http://schemas.openxmlformats.org/officeDocument/2006/relationships/footer" Target="footer44.xml" /><Relationship Id="rId84" Type="http://schemas.openxmlformats.org/officeDocument/2006/relationships/theme" Target="theme/theme1.xml" /><Relationship Id="rId85" Type="http://schemas.openxmlformats.org/officeDocument/2006/relationships/styles" Target="styles.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莫失莫忘</dc:creator>
  <cp:revision>0</cp:revision>
  <dcterms:created xsi:type="dcterms:W3CDTF">2024-03-06T18:52:16Z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2024-03-06T19:02:54Z</vt:filetime>
  </property>
  <property fmtid="{D5CDD505-2E9C-101B-9397-08002B2CF9AE}" pid="3" name="CRO">
    <vt:lpwstr>wqlLaW5nc29mdCBQREYgdG8gV1BTIDkw</vt:lpwstr>
  </property>
</Properties>
</file>