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PE改性新材料项目可行性建设方案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0" w:history="1">
        <w:r>
          <w:rPr>
            <w:rFonts w:ascii="仿宋" w:eastAsia="仿宋" w:hAnsi="仿宋" w:cs="仿宋" w:hint="eastAsia"/>
            <w:lang w:eastAsia="zh-CN"/>
          </w:rPr>
          <w:t>概论</w:t>
        </w:r>
        <w:r>
          <w:tab/>
        </w:r>
        <w:r>
          <w:fldChar w:fldCharType="begin"/>
        </w:r>
        <w:r>
          <w:instrText xml:space="preserve"> PAGEREF _Toc2070 \h </w:instrText>
        </w:r>
        <w:r>
          <w:fldChar w:fldCharType="separate"/>
        </w:r>
        <w:r>
          <w:t>3</w:t>
        </w:r>
        <w:r>
          <w:fldChar w:fldCharType="end"/>
        </w:r>
      </w:hyperlink>
    </w:p>
    <w:p>
      <w:pPr>
        <w:pStyle w:val="TOC1"/>
        <w:tabs>
          <w:tab w:val="right" w:leader="dot" w:pos="8306"/>
        </w:tabs>
      </w:pPr>
      <w:hyperlink w:anchor="_Toc1908" w:history="1">
        <w:r>
          <w:rPr>
            <w:rFonts w:ascii="仿宋" w:eastAsia="仿宋" w:hAnsi="仿宋" w:cs="仿宋" w:hint="eastAsia"/>
            <w:lang w:eastAsia="zh-CN"/>
          </w:rPr>
          <w:t>一、经济影响分析</w:t>
        </w:r>
        <w:r>
          <w:tab/>
        </w:r>
        <w:r>
          <w:fldChar w:fldCharType="begin"/>
        </w:r>
        <w:r>
          <w:instrText xml:space="preserve"> PAGEREF _Toc1908 \h </w:instrText>
        </w:r>
        <w:r>
          <w:fldChar w:fldCharType="separate"/>
        </w:r>
        <w:r>
          <w:t>3</w:t>
        </w:r>
        <w:r>
          <w:fldChar w:fldCharType="end"/>
        </w:r>
      </w:hyperlink>
    </w:p>
    <w:p>
      <w:pPr>
        <w:pStyle w:val="TOC2"/>
        <w:tabs>
          <w:tab w:val="right" w:leader="dot" w:pos="8306"/>
        </w:tabs>
      </w:pPr>
      <w:hyperlink w:anchor="_Toc2970" w:history="1">
        <w:r>
          <w:rPr>
            <w:rFonts w:ascii="仿宋" w:eastAsia="仿宋" w:hAnsi="仿宋" w:cs="仿宋" w:hint="eastAsia"/>
            <w:lang w:eastAsia="zh-CN"/>
          </w:rPr>
          <w:t>(一)、经济费用效益或费用效果分析</w:t>
        </w:r>
        <w:r>
          <w:tab/>
        </w:r>
        <w:r>
          <w:fldChar w:fldCharType="begin"/>
        </w:r>
        <w:r>
          <w:instrText xml:space="preserve"> PAGEREF _Toc2970 \h </w:instrText>
        </w:r>
        <w:r>
          <w:fldChar w:fldCharType="separate"/>
        </w:r>
        <w:r>
          <w:t>3</w:t>
        </w:r>
        <w:r>
          <w:fldChar w:fldCharType="end"/>
        </w:r>
      </w:hyperlink>
    </w:p>
    <w:p>
      <w:pPr>
        <w:pStyle w:val="TOC2"/>
        <w:tabs>
          <w:tab w:val="right" w:leader="dot" w:pos="8306"/>
        </w:tabs>
      </w:pPr>
      <w:hyperlink w:anchor="_Toc6743" w:history="1">
        <w:r>
          <w:rPr>
            <w:rFonts w:ascii="仿宋" w:eastAsia="仿宋" w:hAnsi="仿宋" w:cs="仿宋" w:hint="eastAsia"/>
            <w:lang w:eastAsia="zh-CN"/>
          </w:rPr>
          <w:t>(二)、行业影响分析</w:t>
        </w:r>
        <w:r>
          <w:tab/>
        </w:r>
        <w:r>
          <w:fldChar w:fldCharType="begin"/>
        </w:r>
        <w:r>
          <w:instrText xml:space="preserve"> PAGEREF _Toc6743 \h </w:instrText>
        </w:r>
        <w:r>
          <w:fldChar w:fldCharType="separate"/>
        </w:r>
        <w:r>
          <w:t>5</w:t>
        </w:r>
        <w:r>
          <w:fldChar w:fldCharType="end"/>
        </w:r>
      </w:hyperlink>
    </w:p>
    <w:p>
      <w:pPr>
        <w:pStyle w:val="TOC2"/>
        <w:tabs>
          <w:tab w:val="right" w:leader="dot" w:pos="8306"/>
        </w:tabs>
      </w:pPr>
      <w:hyperlink w:anchor="_Toc30398" w:history="1">
        <w:r>
          <w:rPr>
            <w:rFonts w:ascii="仿宋" w:eastAsia="仿宋" w:hAnsi="仿宋" w:cs="仿宋" w:hint="eastAsia"/>
            <w:lang w:eastAsia="zh-CN"/>
          </w:rPr>
          <w:t>(三)、区域经济影响分析</w:t>
        </w:r>
        <w:r>
          <w:tab/>
        </w:r>
        <w:r>
          <w:fldChar w:fldCharType="begin"/>
        </w:r>
        <w:r>
          <w:instrText xml:space="preserve"> PAGEREF _Toc30398 \h </w:instrText>
        </w:r>
        <w:r>
          <w:fldChar w:fldCharType="separate"/>
        </w:r>
        <w:r>
          <w:t>7</w:t>
        </w:r>
        <w:r>
          <w:fldChar w:fldCharType="end"/>
        </w:r>
      </w:hyperlink>
    </w:p>
    <w:p>
      <w:pPr>
        <w:pStyle w:val="TOC2"/>
        <w:tabs>
          <w:tab w:val="right" w:leader="dot" w:pos="8306"/>
        </w:tabs>
      </w:pPr>
      <w:hyperlink w:anchor="_Toc31009" w:history="1">
        <w:r>
          <w:rPr>
            <w:rFonts w:ascii="仿宋" w:eastAsia="仿宋" w:hAnsi="仿宋" w:cs="仿宋" w:hint="eastAsia"/>
            <w:lang w:eastAsia="zh-CN"/>
          </w:rPr>
          <w:t>(四)、宏观经济影响分析</w:t>
        </w:r>
        <w:r>
          <w:tab/>
        </w:r>
        <w:r>
          <w:fldChar w:fldCharType="begin"/>
        </w:r>
        <w:r>
          <w:instrText xml:space="preserve"> PAGEREF _Toc31009 \h </w:instrText>
        </w:r>
        <w:r>
          <w:fldChar w:fldCharType="separate"/>
        </w:r>
        <w:r>
          <w:t>8</w:t>
        </w:r>
        <w:r>
          <w:fldChar w:fldCharType="end"/>
        </w:r>
      </w:hyperlink>
    </w:p>
    <w:p>
      <w:pPr>
        <w:pStyle w:val="TOC1"/>
        <w:tabs>
          <w:tab w:val="right" w:leader="dot" w:pos="8306"/>
        </w:tabs>
      </w:pPr>
      <w:hyperlink w:anchor="_Toc22243" w:history="1">
        <w:r>
          <w:rPr>
            <w:rFonts w:ascii="仿宋" w:eastAsia="仿宋" w:hAnsi="仿宋" w:cs="仿宋" w:hint="eastAsia"/>
            <w:lang w:eastAsia="zh-CN"/>
          </w:rPr>
          <w:t>二、财务管理与成本控制</w:t>
        </w:r>
        <w:r>
          <w:tab/>
        </w:r>
        <w:r>
          <w:fldChar w:fldCharType="begin"/>
        </w:r>
        <w:r>
          <w:instrText xml:space="preserve"> PAGEREF _Toc22243 \h </w:instrText>
        </w:r>
        <w:r>
          <w:fldChar w:fldCharType="separate"/>
        </w:r>
        <w:r>
          <w:t>9</w:t>
        </w:r>
        <w:r>
          <w:fldChar w:fldCharType="end"/>
        </w:r>
      </w:hyperlink>
    </w:p>
    <w:p>
      <w:pPr>
        <w:pStyle w:val="TOC2"/>
        <w:tabs>
          <w:tab w:val="right" w:leader="dot" w:pos="8306"/>
        </w:tabs>
      </w:pPr>
      <w:hyperlink w:anchor="_Toc19406" w:history="1">
        <w:r>
          <w:rPr>
            <w:rFonts w:ascii="仿宋" w:eastAsia="仿宋" w:hAnsi="仿宋" w:cs="仿宋" w:hint="eastAsia"/>
            <w:lang w:eastAsia="zh-CN"/>
          </w:rPr>
          <w:t>(一)、财务管理体系建设</w:t>
        </w:r>
        <w:r>
          <w:tab/>
        </w:r>
        <w:r>
          <w:fldChar w:fldCharType="begin"/>
        </w:r>
        <w:r>
          <w:instrText xml:space="preserve"> PAGEREF _Toc19406 \h </w:instrText>
        </w:r>
        <w:r>
          <w:fldChar w:fldCharType="separate"/>
        </w:r>
        <w:r>
          <w:t>9</w:t>
        </w:r>
        <w:r>
          <w:fldChar w:fldCharType="end"/>
        </w:r>
      </w:hyperlink>
    </w:p>
    <w:p>
      <w:pPr>
        <w:pStyle w:val="TOC2"/>
        <w:tabs>
          <w:tab w:val="right" w:leader="dot" w:pos="8306"/>
        </w:tabs>
      </w:pPr>
      <w:hyperlink w:anchor="_Toc19371" w:history="1">
        <w:r>
          <w:rPr>
            <w:rFonts w:ascii="仿宋" w:eastAsia="仿宋" w:hAnsi="仿宋" w:cs="仿宋" w:hint="eastAsia"/>
            <w:lang w:eastAsia="zh-CN"/>
          </w:rPr>
          <w:t>(二)、成本控制措施</w:t>
        </w:r>
        <w:r>
          <w:tab/>
        </w:r>
        <w:r>
          <w:fldChar w:fldCharType="begin"/>
        </w:r>
        <w:r>
          <w:instrText xml:space="preserve"> PAGEREF _Toc19371 \h </w:instrText>
        </w:r>
        <w:r>
          <w:fldChar w:fldCharType="separate"/>
        </w:r>
        <w:r>
          <w:t>11</w:t>
        </w:r>
        <w:r>
          <w:fldChar w:fldCharType="end"/>
        </w:r>
      </w:hyperlink>
    </w:p>
    <w:p>
      <w:pPr>
        <w:pStyle w:val="TOC1"/>
        <w:tabs>
          <w:tab w:val="right" w:leader="dot" w:pos="8306"/>
        </w:tabs>
      </w:pPr>
      <w:hyperlink w:anchor="_Toc21672" w:history="1">
        <w:r>
          <w:rPr>
            <w:rFonts w:ascii="仿宋" w:eastAsia="仿宋" w:hAnsi="仿宋" w:cs="仿宋" w:hint="eastAsia"/>
            <w:lang w:eastAsia="zh-CN"/>
          </w:rPr>
          <w:t>三、环境和生态影响分析</w:t>
        </w:r>
        <w:r>
          <w:tab/>
        </w:r>
        <w:r>
          <w:fldChar w:fldCharType="begin"/>
        </w:r>
        <w:r>
          <w:instrText xml:space="preserve"> PAGEREF _Toc21672 \h </w:instrText>
        </w:r>
        <w:r>
          <w:fldChar w:fldCharType="separate"/>
        </w:r>
        <w:r>
          <w:t>12</w:t>
        </w:r>
        <w:r>
          <w:fldChar w:fldCharType="end"/>
        </w:r>
      </w:hyperlink>
    </w:p>
    <w:p>
      <w:pPr>
        <w:pStyle w:val="TOC2"/>
        <w:tabs>
          <w:tab w:val="right" w:leader="dot" w:pos="8306"/>
        </w:tabs>
      </w:pPr>
      <w:hyperlink w:anchor="_Toc29347" w:history="1">
        <w:r>
          <w:rPr>
            <w:rFonts w:ascii="仿宋" w:eastAsia="仿宋" w:hAnsi="仿宋" w:cs="仿宋" w:hint="eastAsia"/>
            <w:lang w:eastAsia="zh-CN"/>
          </w:rPr>
          <w:t>(一)、环境和生态现状</w:t>
        </w:r>
        <w:r>
          <w:tab/>
        </w:r>
        <w:r>
          <w:fldChar w:fldCharType="begin"/>
        </w:r>
        <w:r>
          <w:instrText xml:space="preserve"> PAGEREF _Toc29347 \h </w:instrText>
        </w:r>
        <w:r>
          <w:fldChar w:fldCharType="separate"/>
        </w:r>
        <w:r>
          <w:t>12</w:t>
        </w:r>
        <w:r>
          <w:fldChar w:fldCharType="end"/>
        </w:r>
      </w:hyperlink>
    </w:p>
    <w:p>
      <w:pPr>
        <w:pStyle w:val="TOC2"/>
        <w:tabs>
          <w:tab w:val="right" w:leader="dot" w:pos="8306"/>
        </w:tabs>
      </w:pPr>
      <w:hyperlink w:anchor="_Toc13774" w:history="1">
        <w:r>
          <w:rPr>
            <w:rFonts w:ascii="仿宋" w:eastAsia="仿宋" w:hAnsi="仿宋" w:cs="仿宋" w:hint="eastAsia"/>
            <w:lang w:eastAsia="zh-CN"/>
          </w:rPr>
          <w:t>(二)、生态环境影响分析</w:t>
        </w:r>
        <w:r>
          <w:tab/>
        </w:r>
        <w:r>
          <w:fldChar w:fldCharType="begin"/>
        </w:r>
        <w:r>
          <w:instrText xml:space="preserve"> PAGEREF _Toc13774 \h </w:instrText>
        </w:r>
        <w:r>
          <w:fldChar w:fldCharType="separate"/>
        </w:r>
        <w:r>
          <w:t>13</w:t>
        </w:r>
        <w:r>
          <w:fldChar w:fldCharType="end"/>
        </w:r>
      </w:hyperlink>
    </w:p>
    <w:p>
      <w:pPr>
        <w:pStyle w:val="TOC2"/>
        <w:tabs>
          <w:tab w:val="right" w:leader="dot" w:pos="8306"/>
        </w:tabs>
      </w:pPr>
      <w:hyperlink w:anchor="_Toc32040" w:history="1">
        <w:r>
          <w:rPr>
            <w:rFonts w:ascii="仿宋" w:eastAsia="仿宋" w:hAnsi="仿宋" w:cs="仿宋" w:hint="eastAsia"/>
            <w:lang w:eastAsia="zh-CN"/>
          </w:rPr>
          <w:t>(三)、生态环境保护措施</w:t>
        </w:r>
        <w:r>
          <w:tab/>
        </w:r>
        <w:r>
          <w:fldChar w:fldCharType="begin"/>
        </w:r>
        <w:r>
          <w:instrText xml:space="preserve"> PAGEREF _Toc32040 \h </w:instrText>
        </w:r>
        <w:r>
          <w:fldChar w:fldCharType="separate"/>
        </w:r>
        <w:r>
          <w:t>15</w:t>
        </w:r>
        <w:r>
          <w:fldChar w:fldCharType="end"/>
        </w:r>
      </w:hyperlink>
    </w:p>
    <w:p>
      <w:pPr>
        <w:pStyle w:val="TOC2"/>
        <w:tabs>
          <w:tab w:val="right" w:leader="dot" w:pos="8306"/>
        </w:tabs>
      </w:pPr>
      <w:hyperlink w:anchor="_Toc31736" w:history="1">
        <w:r>
          <w:rPr>
            <w:rFonts w:ascii="仿宋" w:eastAsia="仿宋" w:hAnsi="仿宋" w:cs="仿宋" w:hint="eastAsia"/>
            <w:lang w:eastAsia="zh-CN"/>
          </w:rPr>
          <w:t>(四)、地质灾害影响分析</w:t>
        </w:r>
        <w:r>
          <w:tab/>
        </w:r>
        <w:r>
          <w:fldChar w:fldCharType="begin"/>
        </w:r>
        <w:r>
          <w:instrText xml:space="preserve"> PAGEREF _Toc31736 \h </w:instrText>
        </w:r>
        <w:r>
          <w:fldChar w:fldCharType="separate"/>
        </w:r>
        <w:r>
          <w:t>16</w:t>
        </w:r>
        <w:r>
          <w:fldChar w:fldCharType="end"/>
        </w:r>
      </w:hyperlink>
    </w:p>
    <w:p>
      <w:pPr>
        <w:pStyle w:val="TOC2"/>
        <w:tabs>
          <w:tab w:val="right" w:leader="dot" w:pos="8306"/>
        </w:tabs>
      </w:pPr>
      <w:hyperlink w:anchor="_Toc10910" w:history="1">
        <w:r>
          <w:rPr>
            <w:rFonts w:ascii="仿宋" w:eastAsia="仿宋" w:hAnsi="仿宋" w:cs="仿宋" w:hint="eastAsia"/>
            <w:lang w:eastAsia="zh-CN"/>
          </w:rPr>
          <w:t>(五)、特殊环境影响</w:t>
        </w:r>
        <w:r>
          <w:tab/>
        </w:r>
        <w:r>
          <w:fldChar w:fldCharType="begin"/>
        </w:r>
        <w:r>
          <w:instrText xml:space="preserve"> PAGEREF _Toc10910 \h </w:instrText>
        </w:r>
        <w:r>
          <w:fldChar w:fldCharType="separate"/>
        </w:r>
        <w:r>
          <w:t>18</w:t>
        </w:r>
        <w:r>
          <w:fldChar w:fldCharType="end"/>
        </w:r>
      </w:hyperlink>
    </w:p>
    <w:p>
      <w:pPr>
        <w:pStyle w:val="TOC1"/>
        <w:tabs>
          <w:tab w:val="right" w:leader="dot" w:pos="8306"/>
        </w:tabs>
      </w:pPr>
      <w:hyperlink w:anchor="_Toc24672" w:history="1">
        <w:r>
          <w:rPr>
            <w:rFonts w:ascii="仿宋" w:eastAsia="仿宋" w:hAnsi="仿宋" w:cs="仿宋" w:hint="eastAsia"/>
            <w:lang w:eastAsia="zh-CN"/>
          </w:rPr>
          <w:t>四、PE改性新材料项目概论</w:t>
        </w:r>
        <w:r>
          <w:tab/>
        </w:r>
        <w:r>
          <w:fldChar w:fldCharType="begin"/>
        </w:r>
        <w:r>
          <w:instrText xml:space="preserve"> PAGEREF _Toc24672 \h </w:instrText>
        </w:r>
        <w:r>
          <w:fldChar w:fldCharType="separate"/>
        </w:r>
        <w:r>
          <w:t>19</w:t>
        </w:r>
        <w:r>
          <w:fldChar w:fldCharType="end"/>
        </w:r>
      </w:hyperlink>
    </w:p>
    <w:p>
      <w:pPr>
        <w:pStyle w:val="TOC2"/>
        <w:tabs>
          <w:tab w:val="right" w:leader="dot" w:pos="8306"/>
        </w:tabs>
      </w:pPr>
      <w:hyperlink w:anchor="_Toc28973" w:history="1">
        <w:r>
          <w:rPr>
            <w:rFonts w:ascii="仿宋" w:eastAsia="仿宋" w:hAnsi="仿宋" w:cs="仿宋" w:hint="eastAsia"/>
            <w:lang w:eastAsia="zh-CN"/>
          </w:rPr>
          <w:t>(一)、项目申报单位概况</w:t>
        </w:r>
        <w:r>
          <w:tab/>
        </w:r>
        <w:r>
          <w:fldChar w:fldCharType="begin"/>
        </w:r>
        <w:r>
          <w:instrText xml:space="preserve"> PAGEREF _Toc28973 \h </w:instrText>
        </w:r>
        <w:r>
          <w:fldChar w:fldCharType="separate"/>
        </w:r>
        <w:r>
          <w:t>19</w:t>
        </w:r>
        <w:r>
          <w:fldChar w:fldCharType="end"/>
        </w:r>
      </w:hyperlink>
    </w:p>
    <w:p>
      <w:pPr>
        <w:pStyle w:val="TOC2"/>
        <w:tabs>
          <w:tab w:val="right" w:leader="dot" w:pos="8306"/>
        </w:tabs>
      </w:pPr>
      <w:hyperlink w:anchor="_Toc763" w:history="1">
        <w:r>
          <w:rPr>
            <w:rFonts w:ascii="仿宋" w:eastAsia="仿宋" w:hAnsi="仿宋" w:cs="仿宋" w:hint="eastAsia"/>
            <w:lang w:eastAsia="zh-CN"/>
          </w:rPr>
          <w:t>(二)、项目概况</w:t>
        </w:r>
        <w:r>
          <w:tab/>
        </w:r>
        <w:r>
          <w:fldChar w:fldCharType="begin"/>
        </w:r>
        <w:r>
          <w:instrText xml:space="preserve"> PAGEREF _Toc763 \h </w:instrText>
        </w:r>
        <w:r>
          <w:fldChar w:fldCharType="separate"/>
        </w:r>
        <w:r>
          <w:t>20</w:t>
        </w:r>
        <w:r>
          <w:fldChar w:fldCharType="end"/>
        </w:r>
      </w:hyperlink>
    </w:p>
    <w:p>
      <w:pPr>
        <w:pStyle w:val="TOC1"/>
        <w:tabs>
          <w:tab w:val="right" w:leader="dot" w:pos="8306"/>
        </w:tabs>
      </w:pPr>
      <w:hyperlink w:anchor="_Toc12707" w:history="1">
        <w:r>
          <w:rPr>
            <w:rFonts w:ascii="仿宋" w:eastAsia="仿宋" w:hAnsi="仿宋" w:cs="仿宋" w:hint="eastAsia"/>
            <w:lang w:eastAsia="zh-CN"/>
          </w:rPr>
          <w:t>五、社会影响分析</w:t>
        </w:r>
        <w:r>
          <w:tab/>
        </w:r>
        <w:r>
          <w:fldChar w:fldCharType="begin"/>
        </w:r>
        <w:r>
          <w:instrText xml:space="preserve"> PAGEREF _Toc12707 \h </w:instrText>
        </w:r>
        <w:r>
          <w:fldChar w:fldCharType="separate"/>
        </w:r>
        <w:r>
          <w:t>23</w:t>
        </w:r>
        <w:r>
          <w:fldChar w:fldCharType="end"/>
        </w:r>
      </w:hyperlink>
    </w:p>
    <w:p>
      <w:pPr>
        <w:pStyle w:val="TOC2"/>
        <w:tabs>
          <w:tab w:val="right" w:leader="dot" w:pos="8306"/>
        </w:tabs>
      </w:pPr>
      <w:hyperlink w:anchor="_Toc10081" w:history="1">
        <w:r>
          <w:rPr>
            <w:rFonts w:ascii="仿宋" w:eastAsia="仿宋" w:hAnsi="仿宋" w:cs="仿宋" w:hint="eastAsia"/>
            <w:lang w:eastAsia="zh-CN"/>
          </w:rPr>
          <w:t>(一)、社会影响效果分析</w:t>
        </w:r>
        <w:r>
          <w:tab/>
        </w:r>
        <w:r>
          <w:fldChar w:fldCharType="begin"/>
        </w:r>
        <w:r>
          <w:instrText xml:space="preserve"> PAGEREF _Toc10081 \h </w:instrText>
        </w:r>
        <w:r>
          <w:fldChar w:fldCharType="separate"/>
        </w:r>
        <w:r>
          <w:t>23</w:t>
        </w:r>
        <w:r>
          <w:fldChar w:fldCharType="end"/>
        </w:r>
      </w:hyperlink>
    </w:p>
    <w:p>
      <w:pPr>
        <w:pStyle w:val="TOC2"/>
        <w:tabs>
          <w:tab w:val="right" w:leader="dot" w:pos="8306"/>
        </w:tabs>
      </w:pPr>
      <w:hyperlink w:anchor="_Toc30512" w:history="1">
        <w:r>
          <w:rPr>
            <w:rFonts w:ascii="仿宋" w:eastAsia="仿宋" w:hAnsi="仿宋" w:cs="仿宋" w:hint="eastAsia"/>
            <w:lang w:eastAsia="zh-CN"/>
          </w:rPr>
          <w:t>(二)、社会适应性分析</w:t>
        </w:r>
        <w:r>
          <w:tab/>
        </w:r>
        <w:r>
          <w:fldChar w:fldCharType="begin"/>
        </w:r>
        <w:r>
          <w:instrText xml:space="preserve"> PAGEREF _Toc30512 \h </w:instrText>
        </w:r>
        <w:r>
          <w:fldChar w:fldCharType="separate"/>
        </w:r>
        <w:r>
          <w:t>26</w:t>
        </w:r>
        <w:r>
          <w:fldChar w:fldCharType="end"/>
        </w:r>
      </w:hyperlink>
    </w:p>
    <w:p>
      <w:pPr>
        <w:pStyle w:val="TOC2"/>
        <w:tabs>
          <w:tab w:val="right" w:leader="dot" w:pos="8306"/>
        </w:tabs>
      </w:pPr>
      <w:hyperlink w:anchor="_Toc4635" w:history="1">
        <w:r>
          <w:rPr>
            <w:rFonts w:ascii="仿宋" w:eastAsia="仿宋" w:hAnsi="仿宋" w:cs="仿宋" w:hint="eastAsia"/>
            <w:lang w:eastAsia="zh-CN"/>
          </w:rPr>
          <w:t>(三)、社会风险及对策分析</w:t>
        </w:r>
        <w:r>
          <w:tab/>
        </w:r>
        <w:r>
          <w:fldChar w:fldCharType="begin"/>
        </w:r>
        <w:r>
          <w:instrText xml:space="preserve"> PAGEREF _Toc4635 \h </w:instrText>
        </w:r>
        <w:r>
          <w:fldChar w:fldCharType="separate"/>
        </w:r>
        <w:r>
          <w:t>27</w:t>
        </w:r>
        <w:r>
          <w:fldChar w:fldCharType="end"/>
        </w:r>
      </w:hyperlink>
    </w:p>
    <w:p>
      <w:pPr>
        <w:pStyle w:val="TOC1"/>
        <w:tabs>
          <w:tab w:val="right" w:leader="dot" w:pos="8306"/>
        </w:tabs>
      </w:pPr>
      <w:hyperlink w:anchor="_Toc2567" w:history="1">
        <w:r>
          <w:rPr>
            <w:rFonts w:ascii="仿宋" w:eastAsia="仿宋" w:hAnsi="仿宋" w:cs="仿宋" w:hint="eastAsia"/>
            <w:lang w:eastAsia="zh-CN"/>
          </w:rPr>
          <w:t>六、建设风险评估分析</w:t>
        </w:r>
        <w:r>
          <w:tab/>
        </w:r>
        <w:r>
          <w:fldChar w:fldCharType="begin"/>
        </w:r>
        <w:r>
          <w:instrText xml:space="preserve"> PAGEREF _Toc2567 \h </w:instrText>
        </w:r>
        <w:r>
          <w:fldChar w:fldCharType="separate"/>
        </w:r>
        <w:r>
          <w:t>30</w:t>
        </w:r>
        <w:r>
          <w:fldChar w:fldCharType="end"/>
        </w:r>
      </w:hyperlink>
    </w:p>
    <w:p>
      <w:pPr>
        <w:pStyle w:val="TOC2"/>
        <w:tabs>
          <w:tab w:val="right" w:leader="dot" w:pos="8306"/>
        </w:tabs>
      </w:pPr>
      <w:hyperlink w:anchor="_Toc20777" w:history="1">
        <w:r>
          <w:rPr>
            <w:rFonts w:ascii="仿宋" w:eastAsia="仿宋" w:hAnsi="仿宋" w:cs="仿宋" w:hint="eastAsia"/>
            <w:lang w:eastAsia="zh-CN"/>
          </w:rPr>
          <w:t>(一)、政策风险分析</w:t>
        </w:r>
        <w:r>
          <w:tab/>
        </w:r>
        <w:r>
          <w:fldChar w:fldCharType="begin"/>
        </w:r>
        <w:r>
          <w:instrText xml:space="preserve"> PAGEREF _Toc20777 \h </w:instrText>
        </w:r>
        <w:r>
          <w:fldChar w:fldCharType="separate"/>
        </w:r>
        <w:r>
          <w:t>30</w:t>
        </w:r>
        <w:r>
          <w:fldChar w:fldCharType="end"/>
        </w:r>
      </w:hyperlink>
    </w:p>
    <w:p>
      <w:pPr>
        <w:pStyle w:val="TOC2"/>
        <w:tabs>
          <w:tab w:val="right" w:leader="dot" w:pos="8306"/>
        </w:tabs>
      </w:pPr>
      <w:hyperlink w:anchor="_Toc5181" w:history="1">
        <w:r>
          <w:rPr>
            <w:rFonts w:ascii="仿宋" w:eastAsia="仿宋" w:hAnsi="仿宋" w:cs="仿宋" w:hint="eastAsia"/>
            <w:lang w:eastAsia="zh-CN"/>
          </w:rPr>
          <w:t>(二)、社会风险分析</w:t>
        </w:r>
        <w:r>
          <w:tab/>
        </w:r>
        <w:r>
          <w:fldChar w:fldCharType="begin"/>
        </w:r>
        <w:r>
          <w:instrText xml:space="preserve"> PAGEREF _Toc5181 \h </w:instrText>
        </w:r>
        <w:r>
          <w:fldChar w:fldCharType="separate"/>
        </w:r>
        <w:r>
          <w:t>32</w:t>
        </w:r>
        <w:r>
          <w:fldChar w:fldCharType="end"/>
        </w:r>
      </w:hyperlink>
    </w:p>
    <w:p>
      <w:pPr>
        <w:pStyle w:val="TOC2"/>
        <w:tabs>
          <w:tab w:val="right" w:leader="dot" w:pos="8306"/>
        </w:tabs>
      </w:pPr>
      <w:hyperlink w:anchor="_Toc20997" w:history="1">
        <w:r>
          <w:rPr>
            <w:rFonts w:ascii="仿宋" w:eastAsia="仿宋" w:hAnsi="仿宋" w:cs="仿宋" w:hint="eastAsia"/>
            <w:lang w:eastAsia="zh-CN"/>
          </w:rPr>
          <w:t>(三)、市场风险分析</w:t>
        </w:r>
        <w:r>
          <w:tab/>
        </w:r>
        <w:r>
          <w:fldChar w:fldCharType="begin"/>
        </w:r>
        <w:r>
          <w:instrText xml:space="preserve"> PAGEREF _Toc20997 \h </w:instrText>
        </w:r>
        <w:r>
          <w:fldChar w:fldCharType="separate"/>
        </w:r>
        <w:r>
          <w:t>33</w:t>
        </w:r>
        <w:r>
          <w:fldChar w:fldCharType="end"/>
        </w:r>
      </w:hyperlink>
    </w:p>
    <w:p>
      <w:pPr>
        <w:pStyle w:val="TOC2"/>
        <w:tabs>
          <w:tab w:val="right" w:leader="dot" w:pos="8306"/>
        </w:tabs>
      </w:pPr>
      <w:hyperlink w:anchor="_Toc21075" w:history="1">
        <w:r>
          <w:rPr>
            <w:rFonts w:ascii="仿宋" w:eastAsia="仿宋" w:hAnsi="仿宋" w:cs="仿宋" w:hint="eastAsia"/>
            <w:lang w:eastAsia="zh-CN"/>
          </w:rPr>
          <w:t>(四)、资金风险分析</w:t>
        </w:r>
        <w:r>
          <w:tab/>
        </w:r>
        <w:r>
          <w:fldChar w:fldCharType="begin"/>
        </w:r>
        <w:r>
          <w:instrText xml:space="preserve"> PAGEREF _Toc21075 \h </w:instrText>
        </w:r>
        <w:r>
          <w:fldChar w:fldCharType="separate"/>
        </w:r>
        <w:r>
          <w:t>34</w:t>
        </w:r>
        <w:r>
          <w:fldChar w:fldCharType="end"/>
        </w:r>
      </w:hyperlink>
    </w:p>
    <w:p>
      <w:pPr>
        <w:pStyle w:val="TOC2"/>
        <w:tabs>
          <w:tab w:val="right" w:leader="dot" w:pos="8306"/>
        </w:tabs>
      </w:pPr>
      <w:hyperlink w:anchor="_Toc30827" w:history="1">
        <w:r>
          <w:rPr>
            <w:rFonts w:ascii="仿宋" w:eastAsia="仿宋" w:hAnsi="仿宋" w:cs="仿宋" w:hint="eastAsia"/>
            <w:lang w:eastAsia="zh-CN"/>
          </w:rPr>
          <w:t>(五)、技术风险分析</w:t>
        </w:r>
        <w:r>
          <w:tab/>
        </w:r>
        <w:r>
          <w:fldChar w:fldCharType="begin"/>
        </w:r>
        <w:r>
          <w:instrText xml:space="preserve"> PAGEREF _Toc30827 \h </w:instrText>
        </w:r>
        <w:r>
          <w:fldChar w:fldCharType="separate"/>
        </w:r>
        <w:r>
          <w:t>35</w:t>
        </w:r>
        <w:r>
          <w:fldChar w:fldCharType="end"/>
        </w:r>
      </w:hyperlink>
    </w:p>
    <w:p>
      <w:pPr>
        <w:pStyle w:val="TOC2"/>
        <w:tabs>
          <w:tab w:val="right" w:leader="dot" w:pos="8306"/>
        </w:tabs>
      </w:pPr>
      <w:hyperlink w:anchor="_Toc21833" w:history="1">
        <w:r>
          <w:rPr>
            <w:rFonts w:ascii="仿宋" w:eastAsia="仿宋" w:hAnsi="仿宋" w:cs="仿宋" w:hint="eastAsia"/>
            <w:lang w:eastAsia="zh-CN"/>
          </w:rPr>
          <w:t>(六)、财务风险分析</w:t>
        </w:r>
        <w:r>
          <w:tab/>
        </w:r>
        <w:r>
          <w:fldChar w:fldCharType="begin"/>
        </w:r>
        <w:r>
          <w:instrText xml:space="preserve"> PAGEREF _Toc21833 \h </w:instrText>
        </w:r>
        <w:r>
          <w:fldChar w:fldCharType="separate"/>
        </w:r>
        <w:r>
          <w:t>37</w:t>
        </w:r>
        <w:r>
          <w:fldChar w:fldCharType="end"/>
        </w:r>
      </w:hyperlink>
    </w:p>
    <w:p>
      <w:pPr>
        <w:pStyle w:val="TOC2"/>
        <w:tabs>
          <w:tab w:val="right" w:leader="dot" w:pos="8306"/>
        </w:tabs>
      </w:pPr>
      <w:hyperlink w:anchor="_Toc17580" w:history="1">
        <w:r>
          <w:rPr>
            <w:rFonts w:ascii="仿宋" w:eastAsia="仿宋" w:hAnsi="仿宋" w:cs="仿宋" w:hint="eastAsia"/>
            <w:lang w:eastAsia="zh-CN"/>
          </w:rPr>
          <w:t>(七)、管理风险分析</w:t>
        </w:r>
        <w:r>
          <w:tab/>
        </w:r>
        <w:r>
          <w:fldChar w:fldCharType="begin"/>
        </w:r>
        <w:r>
          <w:instrText xml:space="preserve"> PAGEREF _Toc17580 \h </w:instrText>
        </w:r>
        <w:r>
          <w:fldChar w:fldCharType="separate"/>
        </w:r>
        <w:r>
          <w:t>38</w:t>
        </w:r>
        <w:r>
          <w:fldChar w:fldCharType="end"/>
        </w:r>
      </w:hyperlink>
    </w:p>
    <w:p>
      <w:pPr>
        <w:pStyle w:val="TOC2"/>
        <w:tabs>
          <w:tab w:val="right" w:leader="dot" w:pos="8306"/>
        </w:tabs>
      </w:pPr>
      <w:hyperlink w:anchor="_Toc19002" w:history="1">
        <w:r>
          <w:rPr>
            <w:rFonts w:ascii="仿宋" w:eastAsia="仿宋" w:hAnsi="仿宋" w:cs="仿宋" w:hint="eastAsia"/>
            <w:lang w:eastAsia="zh-CN"/>
          </w:rPr>
          <w:t>(八)、其它风险分析</w:t>
        </w:r>
        <w:r>
          <w:tab/>
        </w:r>
        <w:r>
          <w:fldChar w:fldCharType="begin"/>
        </w:r>
        <w:r>
          <w:instrText xml:space="preserve"> PAGEREF _Toc19002 \h </w:instrText>
        </w:r>
        <w:r>
          <w:fldChar w:fldCharType="separate"/>
        </w:r>
        <w:r>
          <w:t>40</w:t>
        </w:r>
        <w:r>
          <w:fldChar w:fldCharType="end"/>
        </w:r>
      </w:hyperlink>
    </w:p>
    <w:p>
      <w:pPr>
        <w:pStyle w:val="TOC2"/>
        <w:tabs>
          <w:tab w:val="right" w:leader="dot" w:pos="8306"/>
        </w:tabs>
      </w:pPr>
      <w:hyperlink w:anchor="_Toc19804" w:history="1">
        <w:r>
          <w:rPr>
            <w:rFonts w:ascii="仿宋" w:eastAsia="仿宋" w:hAnsi="仿宋" w:cs="仿宋" w:hint="eastAsia"/>
            <w:lang w:eastAsia="zh-CN"/>
          </w:rPr>
          <w:t>(九)、社会影响评估</w:t>
        </w:r>
        <w:r>
          <w:tab/>
        </w:r>
        <w:r>
          <w:fldChar w:fldCharType="begin"/>
        </w:r>
        <w:r>
          <w:instrText xml:space="preserve"> PAGEREF _Toc19804 \h </w:instrText>
        </w:r>
        <w:r>
          <w:fldChar w:fldCharType="separate"/>
        </w:r>
        <w:r>
          <w:t>41</w:t>
        </w:r>
        <w:r>
          <w:fldChar w:fldCharType="end"/>
        </w:r>
      </w:hyperlink>
    </w:p>
    <w:p>
      <w:pPr>
        <w:pStyle w:val="TOC1"/>
        <w:tabs>
          <w:tab w:val="right" w:leader="dot" w:pos="8306"/>
        </w:tabs>
      </w:pPr>
      <w:hyperlink w:anchor="_Toc7108" w:history="1">
        <w:r>
          <w:rPr>
            <w:rFonts w:ascii="仿宋" w:eastAsia="仿宋" w:hAnsi="仿宋" w:cs="仿宋" w:hint="eastAsia"/>
            <w:lang w:eastAsia="zh-CN"/>
          </w:rPr>
          <w:t>七、资金管理与财务规划</w:t>
        </w:r>
        <w:r>
          <w:tab/>
        </w:r>
        <w:r>
          <w:fldChar w:fldCharType="begin"/>
        </w:r>
        <w:r>
          <w:instrText xml:space="preserve"> PAGEREF _Toc7108 \h </w:instrText>
        </w:r>
        <w:r>
          <w:fldChar w:fldCharType="separate"/>
        </w:r>
        <w:r>
          <w:t>43</w:t>
        </w:r>
        <w:r>
          <w:fldChar w:fldCharType="end"/>
        </w:r>
      </w:hyperlink>
    </w:p>
    <w:p>
      <w:pPr>
        <w:pStyle w:val="TOC2"/>
        <w:tabs>
          <w:tab w:val="right" w:leader="dot" w:pos="8306"/>
        </w:tabs>
      </w:pPr>
      <w:hyperlink w:anchor="_Toc12177" w:history="1">
        <w:r>
          <w:rPr>
            <w:rFonts w:ascii="仿宋" w:eastAsia="仿宋" w:hAnsi="仿宋" w:cs="仿宋" w:hint="eastAsia"/>
            <w:lang w:eastAsia="zh-CN"/>
          </w:rPr>
          <w:t>(一)、项目资金来源与筹措</w:t>
        </w:r>
        <w:r>
          <w:tab/>
        </w:r>
        <w:r>
          <w:fldChar w:fldCharType="begin"/>
        </w:r>
        <w:r>
          <w:instrText xml:space="preserve"> PAGEREF _Toc12177 \h </w:instrText>
        </w:r>
        <w:r>
          <w:fldChar w:fldCharType="separate"/>
        </w:r>
        <w:r>
          <w:t>43</w:t>
        </w:r>
        <w:r>
          <w:fldChar w:fldCharType="end"/>
        </w:r>
      </w:hyperlink>
    </w:p>
    <w:p>
      <w:pPr>
        <w:pStyle w:val="TOC2"/>
        <w:tabs>
          <w:tab w:val="right" w:leader="dot" w:pos="8306"/>
        </w:tabs>
      </w:pPr>
      <w:hyperlink w:anchor="_Toc9166" w:history="1">
        <w:r>
          <w:rPr>
            <w:rFonts w:ascii="仿宋" w:eastAsia="仿宋" w:hAnsi="仿宋" w:cs="仿宋" w:hint="eastAsia"/>
            <w:lang w:eastAsia="zh-CN"/>
          </w:rPr>
          <w:t>(二)、资金使用与监管</w:t>
        </w:r>
        <w:r>
          <w:tab/>
        </w:r>
        <w:r>
          <w:fldChar w:fldCharType="begin"/>
        </w:r>
        <w:r>
          <w:instrText xml:space="preserve"> PAGEREF _Toc9166 \h </w:instrText>
        </w:r>
        <w:r>
          <w:fldChar w:fldCharType="separate"/>
        </w:r>
        <w:r>
          <w:t>44</w:t>
        </w:r>
        <w:r>
          <w:fldChar w:fldCharType="end"/>
        </w:r>
      </w:hyperlink>
    </w:p>
    <w:p>
      <w:pPr>
        <w:pStyle w:val="TOC2"/>
        <w:tabs>
          <w:tab w:val="right" w:leader="dot" w:pos="8306"/>
        </w:tabs>
      </w:pPr>
      <w:hyperlink w:anchor="_Toc29208" w:history="1">
        <w:r>
          <w:rPr>
            <w:rFonts w:ascii="仿宋" w:eastAsia="仿宋" w:hAnsi="仿宋" w:cs="仿宋" w:hint="eastAsia"/>
            <w:lang w:eastAsia="zh-CN"/>
          </w:rPr>
          <w:t>(三)、财务规划与预测</w:t>
        </w:r>
        <w:r>
          <w:tab/>
        </w:r>
        <w:r>
          <w:fldChar w:fldCharType="begin"/>
        </w:r>
        <w:r>
          <w:instrText xml:space="preserve"> PAGEREF _Toc29208 \h </w:instrText>
        </w:r>
        <w:r>
          <w:fldChar w:fldCharType="separate"/>
        </w:r>
        <w:r>
          <w:t>46</w:t>
        </w:r>
        <w:r>
          <w:fldChar w:fldCharType="end"/>
        </w:r>
      </w:hyperlink>
    </w:p>
    <w:p>
      <w:pPr>
        <w:pStyle w:val="TOC1"/>
        <w:tabs>
          <w:tab w:val="right" w:leader="dot" w:pos="8306"/>
        </w:tabs>
      </w:pPr>
      <w:hyperlink w:anchor="_Toc6253" w:history="1">
        <w:r>
          <w:rPr>
            <w:rFonts w:ascii="仿宋" w:eastAsia="仿宋" w:hAnsi="仿宋" w:cs="仿宋" w:hint="eastAsia"/>
            <w:lang w:eastAsia="zh-CN"/>
          </w:rPr>
          <w:t>八、项目变更管理</w:t>
        </w:r>
        <w:r>
          <w:tab/>
        </w:r>
        <w:r>
          <w:fldChar w:fldCharType="begin"/>
        </w:r>
        <w:r>
          <w:instrText xml:space="preserve"> PAGEREF _Toc6253 \h </w:instrText>
        </w:r>
        <w:r>
          <w:fldChar w:fldCharType="separate"/>
        </w:r>
        <w:r>
          <w:t>47</w:t>
        </w:r>
        <w:r>
          <w:fldChar w:fldCharType="end"/>
        </w:r>
      </w:hyperlink>
    </w:p>
    <w:p>
      <w:pPr>
        <w:pStyle w:val="TOC2"/>
        <w:tabs>
          <w:tab w:val="right" w:leader="dot" w:pos="8306"/>
        </w:tabs>
      </w:pPr>
      <w:hyperlink w:anchor="_Toc31555" w:history="1">
        <w:r>
          <w:rPr>
            <w:rFonts w:ascii="仿宋" w:eastAsia="仿宋" w:hAnsi="仿宋" w:cs="仿宋" w:hint="eastAsia"/>
            <w:lang w:eastAsia="zh-CN"/>
          </w:rPr>
          <w:t>(一)、变更控制流程</w:t>
        </w:r>
        <w:r>
          <w:tab/>
        </w:r>
        <w:r>
          <w:fldChar w:fldCharType="begin"/>
        </w:r>
        <w:r>
          <w:instrText xml:space="preserve"> PAGEREF _Toc31555 \h </w:instrText>
        </w:r>
        <w:r>
          <w:fldChar w:fldCharType="separate"/>
        </w:r>
        <w:r>
          <w:t>47</w:t>
        </w:r>
        <w:r>
          <w:fldChar w:fldCharType="end"/>
        </w:r>
      </w:hyperlink>
    </w:p>
    <w:p>
      <w:pPr>
        <w:pStyle w:val="TOC2"/>
        <w:tabs>
          <w:tab w:val="right" w:leader="dot" w:pos="8306"/>
        </w:tabs>
      </w:pPr>
      <w:hyperlink w:anchor="_Toc29939" w:history="1">
        <w:r>
          <w:rPr>
            <w:rFonts w:ascii="仿宋" w:eastAsia="仿宋" w:hAnsi="仿宋" w:cs="仿宋" w:hint="eastAsia"/>
            <w:lang w:eastAsia="zh-CN"/>
          </w:rPr>
          <w:t>(二)、影响评估与处理</w:t>
        </w:r>
        <w:r>
          <w:tab/>
        </w:r>
        <w:r>
          <w:fldChar w:fldCharType="begin"/>
        </w:r>
        <w:r>
          <w:instrText xml:space="preserve"> PAGEREF _Toc29939 \h </w:instrText>
        </w:r>
        <w:r>
          <w:fldChar w:fldCharType="separate"/>
        </w:r>
        <w:r>
          <w:t>47</w:t>
        </w:r>
        <w:r>
          <w:fldChar w:fldCharType="end"/>
        </w:r>
      </w:hyperlink>
    </w:p>
    <w:p>
      <w:pPr>
        <w:pStyle w:val="TOC2"/>
        <w:tabs>
          <w:tab w:val="right" w:leader="dot" w:pos="8306"/>
        </w:tabs>
      </w:pPr>
      <w:hyperlink w:anchor="_Toc30273" w:history="1">
        <w:r>
          <w:rPr>
            <w:rFonts w:ascii="仿宋" w:eastAsia="仿宋" w:hAnsi="仿宋" w:cs="仿宋" w:hint="eastAsia"/>
            <w:lang w:eastAsia="zh-CN"/>
          </w:rPr>
          <w:t>(三)、变更记录与追踪</w:t>
        </w:r>
        <w:r>
          <w:tab/>
        </w:r>
        <w:r>
          <w:fldChar w:fldCharType="begin"/>
        </w:r>
        <w:r>
          <w:instrText xml:space="preserve"> PAGEREF _Toc30273 \h </w:instrText>
        </w:r>
        <w:r>
          <w:fldChar w:fldCharType="separate"/>
        </w:r>
        <w:r>
          <w:t>49</w:t>
        </w:r>
        <w:r>
          <w:fldChar w:fldCharType="end"/>
        </w:r>
      </w:hyperlink>
    </w:p>
    <w:p>
      <w:pPr>
        <w:pStyle w:val="TOC2"/>
        <w:tabs>
          <w:tab w:val="right" w:leader="dot" w:pos="8306"/>
        </w:tabs>
      </w:pPr>
      <w:hyperlink w:anchor="_Toc26730" w:history="1">
        <w:r>
          <w:rPr>
            <w:rFonts w:ascii="仿宋" w:eastAsia="仿宋" w:hAnsi="仿宋" w:cs="仿宋" w:hint="eastAsia"/>
            <w:lang w:eastAsia="zh-CN"/>
          </w:rPr>
          <w:t>(四)、变更管理策略</w:t>
        </w:r>
        <w:r>
          <w:tab/>
        </w:r>
        <w:r>
          <w:fldChar w:fldCharType="begin"/>
        </w:r>
        <w:r>
          <w:instrText xml:space="preserve"> PAGEREF _Toc26730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97" w:history="1">
        <w:r>
          <w:rPr>
            <w:rFonts w:ascii="仿宋" w:eastAsia="仿宋" w:hAnsi="仿宋" w:cs="仿宋" w:hint="eastAsia"/>
            <w:lang w:eastAsia="zh-CN"/>
          </w:rPr>
          <w:t>九、项目质量与标准</w:t>
        </w:r>
        <w:r>
          <w:tab/>
        </w:r>
        <w:r>
          <w:fldChar w:fldCharType="begin"/>
        </w:r>
        <w:r>
          <w:instrText xml:space="preserve"> PAGEREF _Toc11297 \h </w:instrText>
        </w:r>
        <w:r>
          <w:fldChar w:fldCharType="separate"/>
        </w:r>
        <w:r>
          <w:t>52</w:t>
        </w:r>
        <w:r>
          <w:fldChar w:fldCharType="end"/>
        </w:r>
      </w:hyperlink>
    </w:p>
    <w:p>
      <w:pPr>
        <w:pStyle w:val="TOC2"/>
        <w:tabs>
          <w:tab w:val="right" w:leader="dot" w:pos="8306"/>
        </w:tabs>
      </w:pPr>
      <w:hyperlink w:anchor="_Toc23827" w:history="1">
        <w:r>
          <w:rPr>
            <w:rFonts w:ascii="仿宋" w:eastAsia="仿宋" w:hAnsi="仿宋" w:cs="仿宋" w:hint="eastAsia"/>
            <w:lang w:eastAsia="zh-CN"/>
          </w:rPr>
          <w:t>(一)、质量保障体系</w:t>
        </w:r>
        <w:r>
          <w:tab/>
        </w:r>
        <w:r>
          <w:fldChar w:fldCharType="begin"/>
        </w:r>
        <w:r>
          <w:instrText xml:space="preserve"> PAGEREF _Toc23827 \h </w:instrText>
        </w:r>
        <w:r>
          <w:fldChar w:fldCharType="separate"/>
        </w:r>
        <w:r>
          <w:t>52</w:t>
        </w:r>
        <w:r>
          <w:fldChar w:fldCharType="end"/>
        </w:r>
      </w:hyperlink>
    </w:p>
    <w:p>
      <w:pPr>
        <w:pStyle w:val="TOC2"/>
        <w:tabs>
          <w:tab w:val="right" w:leader="dot" w:pos="8306"/>
        </w:tabs>
      </w:pPr>
      <w:hyperlink w:anchor="_Toc13801" w:history="1">
        <w:r>
          <w:rPr>
            <w:rFonts w:ascii="仿宋" w:eastAsia="仿宋" w:hAnsi="仿宋" w:cs="仿宋" w:hint="eastAsia"/>
            <w:lang w:eastAsia="zh-CN"/>
          </w:rPr>
          <w:t>(二)、标准化作业流程</w:t>
        </w:r>
        <w:r>
          <w:tab/>
        </w:r>
        <w:r>
          <w:fldChar w:fldCharType="begin"/>
        </w:r>
        <w:r>
          <w:instrText xml:space="preserve"> PAGEREF _Toc13801 \h </w:instrText>
        </w:r>
        <w:r>
          <w:fldChar w:fldCharType="separate"/>
        </w:r>
        <w:r>
          <w:t>54</w:t>
        </w:r>
        <w:r>
          <w:fldChar w:fldCharType="end"/>
        </w:r>
      </w:hyperlink>
    </w:p>
    <w:p>
      <w:pPr>
        <w:pStyle w:val="TOC2"/>
        <w:tabs>
          <w:tab w:val="right" w:leader="dot" w:pos="8306"/>
        </w:tabs>
      </w:pPr>
      <w:hyperlink w:anchor="_Toc2200" w:history="1">
        <w:r>
          <w:rPr>
            <w:rFonts w:ascii="仿宋" w:eastAsia="仿宋" w:hAnsi="仿宋" w:cs="仿宋" w:hint="eastAsia"/>
            <w:lang w:eastAsia="zh-CN"/>
          </w:rPr>
          <w:t>(三)、质量监控与评估</w:t>
        </w:r>
        <w:r>
          <w:tab/>
        </w:r>
        <w:r>
          <w:fldChar w:fldCharType="begin"/>
        </w:r>
        <w:r>
          <w:instrText xml:space="preserve"> PAGEREF _Toc2200 \h </w:instrText>
        </w:r>
        <w:r>
          <w:fldChar w:fldCharType="separate"/>
        </w:r>
        <w:r>
          <w:t>56</w:t>
        </w:r>
        <w:r>
          <w:fldChar w:fldCharType="end"/>
        </w:r>
      </w:hyperlink>
    </w:p>
    <w:p>
      <w:pPr>
        <w:pStyle w:val="TOC2"/>
        <w:tabs>
          <w:tab w:val="right" w:leader="dot" w:pos="8306"/>
        </w:tabs>
      </w:pPr>
      <w:hyperlink w:anchor="_Toc22631" w:history="1">
        <w:r>
          <w:rPr>
            <w:rFonts w:ascii="仿宋" w:eastAsia="仿宋" w:hAnsi="仿宋" w:cs="仿宋" w:hint="eastAsia"/>
            <w:lang w:eastAsia="zh-CN"/>
          </w:rPr>
          <w:t>(四)、质量改进计划</w:t>
        </w:r>
        <w:r>
          <w:tab/>
        </w:r>
        <w:r>
          <w:fldChar w:fldCharType="begin"/>
        </w:r>
        <w:r>
          <w:instrText xml:space="preserve"> PAGEREF _Toc22631 \h </w:instrText>
        </w:r>
        <w:r>
          <w:fldChar w:fldCharType="separate"/>
        </w:r>
        <w:r>
          <w:t>56</w:t>
        </w:r>
        <w:r>
          <w:fldChar w:fldCharType="end"/>
        </w:r>
      </w:hyperlink>
    </w:p>
    <w:p>
      <w:pPr>
        <w:pStyle w:val="TOC1"/>
        <w:tabs>
          <w:tab w:val="right" w:leader="dot" w:pos="8306"/>
        </w:tabs>
      </w:pPr>
      <w:hyperlink w:anchor="_Toc13075" w:history="1">
        <w:r>
          <w:rPr>
            <w:rFonts w:ascii="仿宋" w:eastAsia="仿宋" w:hAnsi="仿宋" w:cs="仿宋" w:hint="eastAsia"/>
            <w:lang w:eastAsia="zh-CN"/>
          </w:rPr>
          <w:t>十、环境保护与治理方案</w:t>
        </w:r>
        <w:r>
          <w:tab/>
        </w:r>
        <w:r>
          <w:fldChar w:fldCharType="begin"/>
        </w:r>
        <w:r>
          <w:instrText xml:space="preserve"> PAGEREF _Toc13075 \h </w:instrText>
        </w:r>
        <w:r>
          <w:fldChar w:fldCharType="separate"/>
        </w:r>
        <w:r>
          <w:t>58</w:t>
        </w:r>
        <w:r>
          <w:fldChar w:fldCharType="end"/>
        </w:r>
      </w:hyperlink>
    </w:p>
    <w:p>
      <w:pPr>
        <w:pStyle w:val="TOC2"/>
        <w:tabs>
          <w:tab w:val="right" w:leader="dot" w:pos="8306"/>
        </w:tabs>
      </w:pPr>
      <w:hyperlink w:anchor="_Toc8114" w:history="1">
        <w:r>
          <w:rPr>
            <w:rFonts w:ascii="仿宋" w:eastAsia="仿宋" w:hAnsi="仿宋" w:cs="仿宋" w:hint="eastAsia"/>
            <w:lang w:eastAsia="zh-CN"/>
          </w:rPr>
          <w:t>(一)、项目环境影响评估</w:t>
        </w:r>
        <w:r>
          <w:tab/>
        </w:r>
        <w:r>
          <w:fldChar w:fldCharType="begin"/>
        </w:r>
        <w:r>
          <w:instrText xml:space="preserve"> PAGEREF _Toc8114 \h </w:instrText>
        </w:r>
        <w:r>
          <w:fldChar w:fldCharType="separate"/>
        </w:r>
        <w:r>
          <w:t>58</w:t>
        </w:r>
        <w:r>
          <w:fldChar w:fldCharType="end"/>
        </w:r>
      </w:hyperlink>
    </w:p>
    <w:p>
      <w:pPr>
        <w:pStyle w:val="TOC2"/>
        <w:tabs>
          <w:tab w:val="right" w:leader="dot" w:pos="8306"/>
        </w:tabs>
      </w:pPr>
      <w:hyperlink w:anchor="_Toc4896" w:history="1">
        <w:r>
          <w:rPr>
            <w:rFonts w:ascii="仿宋" w:eastAsia="仿宋" w:hAnsi="仿宋" w:cs="仿宋" w:hint="eastAsia"/>
            <w:lang w:eastAsia="zh-CN"/>
          </w:rPr>
          <w:t>(二)、环境保护措施与治理方案</w:t>
        </w:r>
        <w:r>
          <w:tab/>
        </w:r>
        <w:r>
          <w:fldChar w:fldCharType="begin"/>
        </w:r>
        <w:r>
          <w:instrText xml:space="preserve"> PAGEREF _Toc4896 \h </w:instrText>
        </w:r>
        <w:r>
          <w:fldChar w:fldCharType="separate"/>
        </w:r>
        <w:r>
          <w:t>58</w:t>
        </w:r>
        <w:r>
          <w:fldChar w:fldCharType="end"/>
        </w:r>
      </w:hyperlink>
    </w:p>
    <w:p>
      <w:pPr>
        <w:pStyle w:val="TOC1"/>
        <w:tabs>
          <w:tab w:val="right" w:leader="dot" w:pos="8306"/>
        </w:tabs>
      </w:pPr>
      <w:hyperlink w:anchor="_Toc16233" w:history="1">
        <w:r>
          <w:rPr>
            <w:rFonts w:ascii="仿宋" w:eastAsia="仿宋" w:hAnsi="仿宋" w:cs="仿宋" w:hint="eastAsia"/>
            <w:lang w:eastAsia="zh-CN"/>
          </w:rPr>
          <w:t>十一、安全与应急管理</w:t>
        </w:r>
        <w:r>
          <w:tab/>
        </w:r>
        <w:r>
          <w:fldChar w:fldCharType="begin"/>
        </w:r>
        <w:r>
          <w:instrText xml:space="preserve"> PAGEREF _Toc16233 \h </w:instrText>
        </w:r>
        <w:r>
          <w:fldChar w:fldCharType="separate"/>
        </w:r>
        <w:r>
          <w:t>59</w:t>
        </w:r>
        <w:r>
          <w:fldChar w:fldCharType="end"/>
        </w:r>
      </w:hyperlink>
    </w:p>
    <w:p>
      <w:pPr>
        <w:pStyle w:val="TOC2"/>
        <w:tabs>
          <w:tab w:val="right" w:leader="dot" w:pos="8306"/>
        </w:tabs>
      </w:pPr>
      <w:hyperlink w:anchor="_Toc20358" w:history="1">
        <w:r>
          <w:rPr>
            <w:rFonts w:ascii="仿宋" w:eastAsia="仿宋" w:hAnsi="仿宋" w:cs="仿宋" w:hint="eastAsia"/>
            <w:lang w:eastAsia="zh-CN"/>
          </w:rPr>
          <w:t>(一)、安全生产管理</w:t>
        </w:r>
        <w:r>
          <w:tab/>
        </w:r>
        <w:r>
          <w:fldChar w:fldCharType="begin"/>
        </w:r>
        <w:r>
          <w:instrText xml:space="preserve"> PAGEREF _Toc20358 \h </w:instrText>
        </w:r>
        <w:r>
          <w:fldChar w:fldCharType="separate"/>
        </w:r>
        <w:r>
          <w:t>59</w:t>
        </w:r>
        <w:r>
          <w:fldChar w:fldCharType="end"/>
        </w:r>
      </w:hyperlink>
    </w:p>
    <w:p>
      <w:pPr>
        <w:pStyle w:val="TOC2"/>
        <w:tabs>
          <w:tab w:val="right" w:leader="dot" w:pos="8306"/>
        </w:tabs>
      </w:pPr>
      <w:hyperlink w:anchor="_Toc9779" w:history="1">
        <w:r>
          <w:rPr>
            <w:rFonts w:ascii="仿宋" w:eastAsia="仿宋" w:hAnsi="仿宋" w:cs="仿宋" w:hint="eastAsia"/>
            <w:lang w:eastAsia="zh-CN"/>
          </w:rPr>
          <w:t>(二)、应急预案与响应</w:t>
        </w:r>
        <w:r>
          <w:tab/>
        </w:r>
        <w:r>
          <w:fldChar w:fldCharType="begin"/>
        </w:r>
        <w:r>
          <w:instrText xml:space="preserve"> PAGEREF _Toc9779 \h </w:instrText>
        </w:r>
        <w:r>
          <w:fldChar w:fldCharType="separate"/>
        </w:r>
        <w:r>
          <w:t>60</w:t>
        </w:r>
        <w:r>
          <w:fldChar w:fldCharType="end"/>
        </w:r>
      </w:hyperlink>
    </w:p>
    <w:p>
      <w:pPr>
        <w:pStyle w:val="TOC1"/>
        <w:tabs>
          <w:tab w:val="right" w:leader="dot" w:pos="8306"/>
        </w:tabs>
      </w:pPr>
      <w:hyperlink w:anchor="_Toc31563" w:history="1">
        <w:r>
          <w:rPr>
            <w:rFonts w:ascii="仿宋" w:eastAsia="仿宋" w:hAnsi="仿宋" w:cs="仿宋" w:hint="eastAsia"/>
            <w:lang w:eastAsia="zh-CN"/>
          </w:rPr>
          <w:t>十二、项目实施与管理方案</w:t>
        </w:r>
        <w:r>
          <w:tab/>
        </w:r>
        <w:r>
          <w:fldChar w:fldCharType="begin"/>
        </w:r>
        <w:r>
          <w:instrText xml:space="preserve"> PAGEREF _Toc31563 \h </w:instrText>
        </w:r>
        <w:r>
          <w:fldChar w:fldCharType="separate"/>
        </w:r>
        <w:r>
          <w:t>62</w:t>
        </w:r>
        <w:r>
          <w:fldChar w:fldCharType="end"/>
        </w:r>
      </w:hyperlink>
    </w:p>
    <w:p>
      <w:pPr>
        <w:pStyle w:val="TOC2"/>
        <w:tabs>
          <w:tab w:val="right" w:leader="dot" w:pos="8306"/>
        </w:tabs>
      </w:pPr>
      <w:hyperlink w:anchor="_Toc26137" w:history="1">
        <w:r>
          <w:rPr>
            <w:rFonts w:ascii="仿宋" w:eastAsia="仿宋" w:hAnsi="仿宋" w:cs="仿宋" w:hint="eastAsia"/>
            <w:lang w:eastAsia="zh-CN"/>
          </w:rPr>
          <w:t>(一)、项目实施计划</w:t>
        </w:r>
        <w:r>
          <w:tab/>
        </w:r>
        <w:r>
          <w:fldChar w:fldCharType="begin"/>
        </w:r>
        <w:r>
          <w:instrText xml:space="preserve"> PAGEREF _Toc26137 \h </w:instrText>
        </w:r>
        <w:r>
          <w:fldChar w:fldCharType="separate"/>
        </w:r>
        <w:r>
          <w:t>62</w:t>
        </w:r>
        <w:r>
          <w:fldChar w:fldCharType="end"/>
        </w:r>
      </w:hyperlink>
    </w:p>
    <w:p>
      <w:pPr>
        <w:pStyle w:val="TOC2"/>
        <w:tabs>
          <w:tab w:val="right" w:leader="dot" w:pos="8306"/>
        </w:tabs>
      </w:pPr>
      <w:hyperlink w:anchor="_Toc18209" w:history="1">
        <w:r>
          <w:rPr>
            <w:rFonts w:ascii="仿宋" w:eastAsia="仿宋" w:hAnsi="仿宋" w:cs="仿宋" w:hint="eastAsia"/>
            <w:lang w:eastAsia="zh-CN"/>
          </w:rPr>
          <w:t>(二)、项目组织机构与职责</w:t>
        </w:r>
        <w:r>
          <w:tab/>
        </w:r>
        <w:r>
          <w:fldChar w:fldCharType="begin"/>
        </w:r>
        <w:r>
          <w:instrText xml:space="preserve"> PAGEREF _Toc18209 \h </w:instrText>
        </w:r>
        <w:r>
          <w:fldChar w:fldCharType="separate"/>
        </w:r>
        <w:r>
          <w:t>63</w:t>
        </w:r>
        <w:r>
          <w:fldChar w:fldCharType="end"/>
        </w:r>
      </w:hyperlink>
    </w:p>
    <w:p>
      <w:pPr>
        <w:pStyle w:val="TOC2"/>
        <w:tabs>
          <w:tab w:val="right" w:leader="dot" w:pos="8306"/>
        </w:tabs>
      </w:pPr>
      <w:hyperlink w:anchor="_Toc24734" w:history="1">
        <w:r>
          <w:rPr>
            <w:rFonts w:ascii="仿宋" w:eastAsia="仿宋" w:hAnsi="仿宋" w:cs="仿宋" w:hint="eastAsia"/>
            <w:lang w:eastAsia="zh-CN"/>
          </w:rPr>
          <w:t>(三)、项目管理与监控体系</w:t>
        </w:r>
        <w:r>
          <w:tab/>
        </w:r>
        <w:r>
          <w:fldChar w:fldCharType="begin"/>
        </w:r>
        <w:r>
          <w:instrText xml:space="preserve"> PAGEREF _Toc24734 \h </w:instrText>
        </w:r>
        <w:r>
          <w:fldChar w:fldCharType="separate"/>
        </w:r>
        <w:r>
          <w:t>66</w:t>
        </w:r>
        <w:r>
          <w:fldChar w:fldCharType="end"/>
        </w:r>
      </w:hyperlink>
    </w:p>
    <w:p>
      <w:pPr>
        <w:pStyle w:val="TOC1"/>
        <w:tabs>
          <w:tab w:val="right" w:leader="dot" w:pos="8306"/>
        </w:tabs>
      </w:pPr>
      <w:hyperlink w:anchor="_Toc15255" w:history="1">
        <w:r>
          <w:rPr>
            <w:rFonts w:ascii="仿宋" w:eastAsia="仿宋" w:hAnsi="仿宋" w:cs="仿宋" w:hint="eastAsia"/>
            <w:lang w:eastAsia="zh-CN"/>
          </w:rPr>
          <w:t>十三、质量管理与控制</w:t>
        </w:r>
        <w:r>
          <w:tab/>
        </w:r>
        <w:r>
          <w:fldChar w:fldCharType="begin"/>
        </w:r>
        <w:r>
          <w:instrText xml:space="preserve"> PAGEREF _Toc15255 \h </w:instrText>
        </w:r>
        <w:r>
          <w:fldChar w:fldCharType="separate"/>
        </w:r>
        <w:r>
          <w:t>68</w:t>
        </w:r>
        <w:r>
          <w:fldChar w:fldCharType="end"/>
        </w:r>
      </w:hyperlink>
    </w:p>
    <w:p>
      <w:pPr>
        <w:pStyle w:val="TOC2"/>
        <w:tabs>
          <w:tab w:val="right" w:leader="dot" w:pos="8306"/>
        </w:tabs>
      </w:pPr>
      <w:hyperlink w:anchor="_Toc23759" w:history="1">
        <w:r>
          <w:rPr>
            <w:rFonts w:ascii="仿宋" w:eastAsia="仿宋" w:hAnsi="仿宋" w:cs="仿宋" w:hint="eastAsia"/>
            <w:lang w:eastAsia="zh-CN"/>
          </w:rPr>
          <w:t>(一)、质量管理体系建设</w:t>
        </w:r>
        <w:r>
          <w:tab/>
        </w:r>
        <w:r>
          <w:fldChar w:fldCharType="begin"/>
        </w:r>
        <w:r>
          <w:instrText xml:space="preserve"> PAGEREF _Toc23759 \h </w:instrText>
        </w:r>
        <w:r>
          <w:fldChar w:fldCharType="separate"/>
        </w:r>
        <w:r>
          <w:t>68</w:t>
        </w:r>
        <w:r>
          <w:fldChar w:fldCharType="end"/>
        </w:r>
      </w:hyperlink>
    </w:p>
    <w:p>
      <w:pPr>
        <w:pStyle w:val="TOC2"/>
        <w:tabs>
          <w:tab w:val="right" w:leader="dot" w:pos="8306"/>
        </w:tabs>
      </w:pPr>
      <w:hyperlink w:anchor="_Toc10607" w:history="1">
        <w:r>
          <w:rPr>
            <w:rFonts w:ascii="仿宋" w:eastAsia="仿宋" w:hAnsi="仿宋" w:cs="仿宋" w:hint="eastAsia"/>
            <w:lang w:eastAsia="zh-CN"/>
          </w:rPr>
          <w:t>(二)、质量控制措施</w:t>
        </w:r>
        <w:r>
          <w:tab/>
        </w:r>
        <w:r>
          <w:fldChar w:fldCharType="begin"/>
        </w:r>
        <w:r>
          <w:instrText xml:space="preserve"> PAGEREF _Toc10607 \h </w:instrText>
        </w:r>
        <w:r>
          <w:fldChar w:fldCharType="separate"/>
        </w:r>
        <w:r>
          <w:t>69</w:t>
        </w:r>
        <w:r>
          <w:fldChar w:fldCharType="end"/>
        </w:r>
      </w:hyperlink>
    </w:p>
    <w:p>
      <w:pPr>
        <w:pStyle w:val="TOC1"/>
        <w:tabs>
          <w:tab w:val="right" w:leader="dot" w:pos="8306"/>
        </w:tabs>
      </w:pPr>
      <w:hyperlink w:anchor="_Toc7840" w:history="1">
        <w:r>
          <w:rPr>
            <w:rFonts w:ascii="仿宋" w:eastAsia="仿宋" w:hAnsi="仿宋" w:cs="仿宋" w:hint="eastAsia"/>
            <w:lang w:eastAsia="zh-CN"/>
          </w:rPr>
          <w:t>十四、产业协同与集群发展</w:t>
        </w:r>
        <w:r>
          <w:tab/>
        </w:r>
        <w:r>
          <w:fldChar w:fldCharType="begin"/>
        </w:r>
        <w:r>
          <w:instrText xml:space="preserve"> PAGEREF _Toc7840 \h </w:instrText>
        </w:r>
        <w:r>
          <w:fldChar w:fldCharType="separate"/>
        </w:r>
        <w:r>
          <w:t>70</w:t>
        </w:r>
        <w:r>
          <w:fldChar w:fldCharType="end"/>
        </w:r>
      </w:hyperlink>
    </w:p>
    <w:p>
      <w:pPr>
        <w:pStyle w:val="TOC2"/>
        <w:tabs>
          <w:tab w:val="right" w:leader="dot" w:pos="8306"/>
        </w:tabs>
      </w:pPr>
      <w:hyperlink w:anchor="_Toc10762" w:history="1">
        <w:r>
          <w:rPr>
            <w:rFonts w:ascii="仿宋" w:eastAsia="仿宋" w:hAnsi="仿宋" w:cs="仿宋" w:hint="eastAsia"/>
            <w:lang w:eastAsia="zh-CN"/>
          </w:rPr>
          <w:t>(一)、产业协同机制建设</w:t>
        </w:r>
        <w:r>
          <w:tab/>
        </w:r>
        <w:r>
          <w:fldChar w:fldCharType="begin"/>
        </w:r>
        <w:r>
          <w:instrText xml:space="preserve"> PAGEREF _Toc10762 \h </w:instrText>
        </w:r>
        <w:r>
          <w:fldChar w:fldCharType="separate"/>
        </w:r>
        <w:r>
          <w:t>70</w:t>
        </w:r>
        <w:r>
          <w:fldChar w:fldCharType="end"/>
        </w:r>
      </w:hyperlink>
    </w:p>
    <w:p>
      <w:pPr>
        <w:pStyle w:val="TOC2"/>
        <w:tabs>
          <w:tab w:val="right" w:leader="dot" w:pos="8306"/>
        </w:tabs>
      </w:pPr>
      <w:hyperlink w:anchor="_Toc4682" w:history="1">
        <w:r>
          <w:rPr>
            <w:rFonts w:ascii="仿宋" w:eastAsia="仿宋" w:hAnsi="仿宋" w:cs="仿宋" w:hint="eastAsia"/>
            <w:lang w:eastAsia="zh-CN"/>
          </w:rPr>
          <w:t>(二)、产业集群培育与发展</w:t>
        </w:r>
        <w:r>
          <w:tab/>
        </w:r>
        <w:r>
          <w:fldChar w:fldCharType="begin"/>
        </w:r>
        <w:r>
          <w:instrText xml:space="preserve"> PAGEREF _Toc4682 \h </w:instrText>
        </w:r>
        <w:r>
          <w:fldChar w:fldCharType="separate"/>
        </w:r>
        <w:r>
          <w:t>71</w:t>
        </w:r>
        <w:r>
          <w:fldChar w:fldCharType="end"/>
        </w:r>
      </w:hyperlink>
    </w:p>
    <w:p>
      <w:pPr>
        <w:pStyle w:val="TOC1"/>
        <w:tabs>
          <w:tab w:val="right" w:leader="dot" w:pos="8306"/>
        </w:tabs>
      </w:pPr>
      <w:hyperlink w:anchor="_Toc6086" w:history="1">
        <w:r>
          <w:rPr>
            <w:rFonts w:ascii="仿宋" w:eastAsia="仿宋" w:hAnsi="仿宋" w:cs="仿宋" w:hint="eastAsia"/>
            <w:lang w:eastAsia="zh-CN"/>
          </w:rPr>
          <w:t>十五、人力资源管理与开发</w:t>
        </w:r>
        <w:r>
          <w:tab/>
        </w:r>
        <w:r>
          <w:fldChar w:fldCharType="begin"/>
        </w:r>
        <w:r>
          <w:instrText xml:space="preserve"> PAGEREF _Toc6086 \h </w:instrText>
        </w:r>
        <w:r>
          <w:fldChar w:fldCharType="separate"/>
        </w:r>
        <w:r>
          <w:t>72</w:t>
        </w:r>
        <w:r>
          <w:fldChar w:fldCharType="end"/>
        </w:r>
      </w:hyperlink>
    </w:p>
    <w:p>
      <w:pPr>
        <w:pStyle w:val="TOC2"/>
        <w:tabs>
          <w:tab w:val="right" w:leader="dot" w:pos="8306"/>
        </w:tabs>
      </w:pPr>
      <w:hyperlink w:anchor="_Toc29577" w:history="1">
        <w:r>
          <w:rPr>
            <w:rFonts w:ascii="仿宋" w:eastAsia="仿宋" w:hAnsi="仿宋" w:cs="仿宋" w:hint="eastAsia"/>
            <w:lang w:eastAsia="zh-CN"/>
          </w:rPr>
          <w:t>(一)、人力资源规划</w:t>
        </w:r>
        <w:r>
          <w:tab/>
        </w:r>
        <w:r>
          <w:fldChar w:fldCharType="begin"/>
        </w:r>
        <w:r>
          <w:instrText xml:space="preserve"> PAGEREF _Toc29577 \h </w:instrText>
        </w:r>
        <w:r>
          <w:fldChar w:fldCharType="separate"/>
        </w:r>
        <w:r>
          <w:t>72</w:t>
        </w:r>
        <w:r>
          <w:fldChar w:fldCharType="end"/>
        </w:r>
      </w:hyperlink>
    </w:p>
    <w:p>
      <w:pPr>
        <w:pStyle w:val="TOC2"/>
        <w:tabs>
          <w:tab w:val="right" w:leader="dot" w:pos="8306"/>
        </w:tabs>
      </w:pPr>
      <w:hyperlink w:anchor="_Toc26310" w:history="1">
        <w:r>
          <w:rPr>
            <w:rFonts w:ascii="仿宋" w:eastAsia="仿宋" w:hAnsi="仿宋" w:cs="仿宋" w:hint="eastAsia"/>
            <w:lang w:eastAsia="zh-CN"/>
          </w:rPr>
          <w:t>(二)、人力资源开发与培训</w:t>
        </w:r>
        <w:r>
          <w:tab/>
        </w:r>
        <w:r>
          <w:fldChar w:fldCharType="begin"/>
        </w:r>
        <w:r>
          <w:instrText xml:space="preserve"> PAGEREF _Toc26310 \h </w:instrText>
        </w:r>
        <w:r>
          <w:fldChar w:fldCharType="separate"/>
        </w:r>
        <w:r>
          <w:t>74</w:t>
        </w:r>
        <w:r>
          <w:fldChar w:fldCharType="end"/>
        </w:r>
      </w:hyperlink>
    </w:p>
    <w:p>
      <w:pPr>
        <w:pStyle w:val="TOC1"/>
        <w:tabs>
          <w:tab w:val="right" w:leader="dot" w:pos="8306"/>
        </w:tabs>
      </w:pPr>
      <w:hyperlink w:anchor="_Toc22514" w:history="1">
        <w:r>
          <w:rPr>
            <w:rFonts w:ascii="仿宋" w:eastAsia="仿宋" w:hAnsi="仿宋" w:cs="仿宋" w:hint="eastAsia"/>
            <w:lang w:eastAsia="zh-CN"/>
          </w:rPr>
          <w:t>十六、企业合规与伦理</w:t>
        </w:r>
        <w:r>
          <w:tab/>
        </w:r>
        <w:r>
          <w:fldChar w:fldCharType="begin"/>
        </w:r>
        <w:r>
          <w:instrText xml:space="preserve"> PAGEREF _Toc22514 \h </w:instrText>
        </w:r>
        <w:r>
          <w:fldChar w:fldCharType="separate"/>
        </w:r>
        <w:r>
          <w:t>76</w:t>
        </w:r>
        <w:r>
          <w:fldChar w:fldCharType="end"/>
        </w:r>
      </w:hyperlink>
    </w:p>
    <w:p>
      <w:pPr>
        <w:pStyle w:val="TOC2"/>
        <w:tabs>
          <w:tab w:val="right" w:leader="dot" w:pos="8306"/>
        </w:tabs>
      </w:pPr>
      <w:hyperlink w:anchor="_Toc18554" w:history="1">
        <w:r>
          <w:rPr>
            <w:rFonts w:ascii="仿宋" w:eastAsia="仿宋" w:hAnsi="仿宋" w:cs="仿宋" w:hint="eastAsia"/>
            <w:lang w:eastAsia="zh-CN"/>
          </w:rPr>
          <w:t>(一)、合规政策与程序</w:t>
        </w:r>
        <w:r>
          <w:tab/>
        </w:r>
        <w:r>
          <w:fldChar w:fldCharType="begin"/>
        </w:r>
        <w:r>
          <w:instrText xml:space="preserve"> PAGEREF _Toc18554 \h </w:instrText>
        </w:r>
        <w:r>
          <w:fldChar w:fldCharType="separate"/>
        </w:r>
        <w:r>
          <w:t>76</w:t>
        </w:r>
        <w:r>
          <w:fldChar w:fldCharType="end"/>
        </w:r>
      </w:hyperlink>
    </w:p>
    <w:p>
      <w:pPr>
        <w:pStyle w:val="TOC2"/>
        <w:tabs>
          <w:tab w:val="right" w:leader="dot" w:pos="8306"/>
        </w:tabs>
      </w:pPr>
      <w:hyperlink w:anchor="_Toc31917" w:history="1">
        <w:r>
          <w:rPr>
            <w:rFonts w:ascii="仿宋" w:eastAsia="仿宋" w:hAnsi="仿宋" w:cs="仿宋" w:hint="eastAsia"/>
            <w:lang w:eastAsia="zh-CN"/>
          </w:rPr>
          <w:t>(二)、伦理规范与培训</w:t>
        </w:r>
        <w:r>
          <w:tab/>
        </w:r>
        <w:r>
          <w:fldChar w:fldCharType="begin"/>
        </w:r>
        <w:r>
          <w:instrText xml:space="preserve"> PAGEREF _Toc31917 \h </w:instrText>
        </w:r>
        <w:r>
          <w:fldChar w:fldCharType="separate"/>
        </w:r>
        <w:r>
          <w:t>78</w:t>
        </w:r>
        <w:r>
          <w:fldChar w:fldCharType="end"/>
        </w:r>
      </w:hyperlink>
    </w:p>
    <w:p>
      <w:pPr>
        <w:pStyle w:val="TOC2"/>
        <w:tabs>
          <w:tab w:val="right" w:leader="dot" w:pos="8306"/>
        </w:tabs>
      </w:pPr>
      <w:hyperlink w:anchor="_Toc6366" w:history="1">
        <w:r>
          <w:rPr>
            <w:rFonts w:ascii="仿宋" w:eastAsia="仿宋" w:hAnsi="仿宋" w:cs="仿宋" w:hint="eastAsia"/>
            <w:lang w:eastAsia="zh-CN"/>
          </w:rPr>
          <w:t>(三)、合规风险评估</w:t>
        </w:r>
        <w:r>
          <w:tab/>
        </w:r>
        <w:r>
          <w:fldChar w:fldCharType="begin"/>
        </w:r>
        <w:r>
          <w:instrText xml:space="preserve"> PAGEREF _Toc6366 \h </w:instrText>
        </w:r>
        <w:r>
          <w:fldChar w:fldCharType="separate"/>
        </w:r>
        <w:r>
          <w:t>78</w:t>
        </w:r>
        <w:r>
          <w:fldChar w:fldCharType="end"/>
        </w:r>
      </w:hyperlink>
    </w:p>
    <w:p>
      <w:pPr>
        <w:pStyle w:val="TOC2"/>
        <w:tabs>
          <w:tab w:val="right" w:leader="dot" w:pos="8306"/>
        </w:tabs>
      </w:pPr>
      <w:hyperlink w:anchor="_Toc31583" w:history="1">
        <w:r>
          <w:rPr>
            <w:rFonts w:ascii="仿宋" w:eastAsia="仿宋" w:hAnsi="仿宋" w:cs="仿宋" w:hint="eastAsia"/>
            <w:lang w:eastAsia="zh-CN"/>
          </w:rPr>
          <w:t>(四)、合规监督与执行</w:t>
        </w:r>
        <w:r>
          <w:tab/>
        </w:r>
        <w:r>
          <w:fldChar w:fldCharType="begin"/>
        </w:r>
        <w:r>
          <w:instrText xml:space="preserve"> PAGEREF _Toc31583 \h </w:instrText>
        </w:r>
        <w:r>
          <w:fldChar w:fldCharType="separate"/>
        </w:r>
        <w:r>
          <w:t>80</w:t>
        </w:r>
        <w:r>
          <w:fldChar w:fldCharType="end"/>
        </w:r>
      </w:hyperlink>
    </w:p>
    <w:p>
      <w:pPr>
        <w:pStyle w:val="TOC1"/>
        <w:tabs>
          <w:tab w:val="right" w:leader="dot" w:pos="8306"/>
        </w:tabs>
      </w:pPr>
      <w:hyperlink w:anchor="_Toc19024" w:history="1">
        <w:r>
          <w:rPr>
            <w:rFonts w:ascii="仿宋" w:eastAsia="仿宋" w:hAnsi="仿宋" w:cs="仿宋" w:hint="eastAsia"/>
            <w:lang w:eastAsia="zh-CN"/>
          </w:rPr>
          <w:t>十七、创新驱动与持续发展</w:t>
        </w:r>
        <w:r>
          <w:tab/>
        </w:r>
        <w:r>
          <w:fldChar w:fldCharType="begin"/>
        </w:r>
        <w:r>
          <w:instrText xml:space="preserve"> PAGEREF _Toc19024 \h </w:instrText>
        </w:r>
        <w:r>
          <w:fldChar w:fldCharType="separate"/>
        </w:r>
        <w:r>
          <w:t>80</w:t>
        </w:r>
        <w:r>
          <w:fldChar w:fldCharType="end"/>
        </w:r>
      </w:hyperlink>
    </w:p>
    <w:p>
      <w:pPr>
        <w:pStyle w:val="TOC2"/>
        <w:tabs>
          <w:tab w:val="right" w:leader="dot" w:pos="8306"/>
        </w:tabs>
      </w:pPr>
      <w:hyperlink w:anchor="_Toc26378" w:history="1">
        <w:r>
          <w:rPr>
            <w:rFonts w:ascii="仿宋" w:eastAsia="仿宋" w:hAnsi="仿宋" w:cs="仿宋" w:hint="eastAsia"/>
            <w:lang w:eastAsia="zh-CN"/>
          </w:rPr>
          <w:t>(一)、创新驱动战略实施</w:t>
        </w:r>
        <w:r>
          <w:tab/>
        </w:r>
        <w:r>
          <w:fldChar w:fldCharType="begin"/>
        </w:r>
        <w:r>
          <w:instrText xml:space="preserve"> PAGEREF _Toc26378 \h </w:instrText>
        </w:r>
        <w:r>
          <w:fldChar w:fldCharType="separate"/>
        </w:r>
        <w:r>
          <w:t>80</w:t>
        </w:r>
        <w:r>
          <w:fldChar w:fldCharType="end"/>
        </w:r>
      </w:hyperlink>
    </w:p>
    <w:p>
      <w:pPr>
        <w:pStyle w:val="TOC2"/>
        <w:tabs>
          <w:tab w:val="right" w:leader="dot" w:pos="8306"/>
        </w:tabs>
      </w:pPr>
      <w:hyperlink w:anchor="_Toc28008" w:history="1">
        <w:r>
          <w:rPr>
            <w:rFonts w:ascii="仿宋" w:eastAsia="仿宋" w:hAnsi="仿宋" w:cs="仿宋" w:hint="eastAsia"/>
            <w:lang w:eastAsia="zh-CN"/>
          </w:rPr>
          <w:t>(二)、持续发展路径探索</w:t>
        </w:r>
        <w:r>
          <w:tab/>
        </w:r>
        <w:r>
          <w:fldChar w:fldCharType="begin"/>
        </w:r>
        <w:r>
          <w:instrText xml:space="preserve"> PAGEREF _Toc28008 \h </w:instrText>
        </w:r>
        <w:r>
          <w:fldChar w:fldCharType="separate"/>
        </w:r>
        <w:r>
          <w:t>82</w:t>
        </w:r>
        <w:r>
          <w:fldChar w:fldCharType="end"/>
        </w:r>
      </w:hyperlink>
    </w:p>
    <w:p>
      <w:pPr>
        <w:pStyle w:val="TOC1"/>
        <w:tabs>
          <w:tab w:val="right" w:leader="dot" w:pos="8306"/>
        </w:tabs>
      </w:pPr>
      <w:hyperlink w:anchor="_Toc6431" w:history="1">
        <w:r>
          <w:rPr>
            <w:rFonts w:ascii="仿宋" w:eastAsia="仿宋" w:hAnsi="仿宋" w:cs="仿宋" w:hint="eastAsia"/>
            <w:lang w:eastAsia="zh-CN"/>
          </w:rPr>
          <w:t>十八、成果转化与推广应用</w:t>
        </w:r>
        <w:r>
          <w:tab/>
        </w:r>
        <w:r>
          <w:fldChar w:fldCharType="begin"/>
        </w:r>
        <w:r>
          <w:instrText xml:space="preserve"> PAGEREF _Toc6431 \h </w:instrText>
        </w:r>
        <w:r>
          <w:fldChar w:fldCharType="separate"/>
        </w:r>
        <w:r>
          <w:t>86</w:t>
        </w:r>
        <w:r>
          <w:fldChar w:fldCharType="end"/>
        </w:r>
      </w:hyperlink>
    </w:p>
    <w:p>
      <w:pPr>
        <w:pStyle w:val="TOC2"/>
        <w:tabs>
          <w:tab w:val="right" w:leader="dot" w:pos="8306"/>
        </w:tabs>
      </w:pPr>
      <w:hyperlink w:anchor="_Toc7222" w:history="1">
        <w:r>
          <w:rPr>
            <w:rFonts w:ascii="仿宋" w:eastAsia="仿宋" w:hAnsi="仿宋" w:cs="仿宋" w:hint="eastAsia"/>
            <w:lang w:eastAsia="zh-CN"/>
          </w:rPr>
          <w:t>(一)、成果转化策略制定</w:t>
        </w:r>
        <w:r>
          <w:tab/>
        </w:r>
        <w:r>
          <w:fldChar w:fldCharType="begin"/>
        </w:r>
        <w:r>
          <w:instrText xml:space="preserve"> PAGEREF _Toc7222 \h </w:instrText>
        </w:r>
        <w:r>
          <w:fldChar w:fldCharType="separate"/>
        </w:r>
        <w:r>
          <w:t>86</w:t>
        </w:r>
        <w:r>
          <w:fldChar w:fldCharType="end"/>
        </w:r>
      </w:hyperlink>
    </w:p>
    <w:p>
      <w:pPr>
        <w:pStyle w:val="TOC2"/>
        <w:tabs>
          <w:tab w:val="right" w:leader="dot" w:pos="8306"/>
        </w:tabs>
      </w:pPr>
      <w:hyperlink w:anchor="_Toc30763" w:history="1">
        <w:r>
          <w:rPr>
            <w:rFonts w:ascii="仿宋" w:eastAsia="仿宋" w:hAnsi="仿宋" w:cs="仿宋" w:hint="eastAsia"/>
            <w:lang w:eastAsia="zh-CN"/>
          </w:rPr>
          <w:t>(二)、成果推广应用方案</w:t>
        </w:r>
        <w:r>
          <w:tab/>
        </w:r>
        <w:r>
          <w:fldChar w:fldCharType="begin"/>
        </w:r>
        <w:r>
          <w:instrText xml:space="preserve"> PAGEREF _Toc30763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0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970"/>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直接收益：假设PE改性新材料项目的产品或服务年销售收入为XX万元。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674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若PE改性新材料项目成功推广新型环保产品，比如采用可回收材料的包装，可能会激发消费者对可持续产品的需求。这种需求的增长可能迫使整个行业转向更环保的产品设计和生产方法。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039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100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PE改性新材料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PE改性新材料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PE改性新材料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PE改性新材料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2243"/>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19406"/>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PE改性新材料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19371"/>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https://d.book118.com/126113032202010054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PE改性新材料项目可行性建设方案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526CFD"/>
    <w:rsid w:val="60526C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6113032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2024-02-20T00:57:00Z</dcterms:created>
  <dcterms:modified xsi:type="dcterms:W3CDTF">2024-02-20T00:58:29Z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391BCDFC85DD4E018CE821C35EF6C6C0_11</vt:lpwstr>
  </property>
  <property fmtid="{D5CDD505-2E9C-101B-9397-08002B2CF9AE}" pid="3" name="KSOProductBuildVer">
    <vt:lpwstr>2052-12.1.0.16250</vt:lpwstr>
  </property>
</Properties>
</file>