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医用橡胶制品项目规划设计蓝图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4" w:history="1">
        <w:r>
          <w:rPr>
            <w:rFonts w:ascii="仿宋" w:eastAsia="仿宋" w:hAnsi="仿宋" w:cs="仿宋" w:hint="eastAsia"/>
            <w:lang w:eastAsia="zh-CN"/>
          </w:rPr>
          <w:t>概论</w:t>
        </w:r>
        <w:r>
          <w:tab/>
        </w:r>
        <w:r>
          <w:fldChar w:fldCharType="begin"/>
        </w:r>
        <w:r>
          <w:instrText xml:space="preserve"> PAGEREF _Toc15324 \h </w:instrText>
        </w:r>
        <w:r>
          <w:fldChar w:fldCharType="separate"/>
        </w:r>
        <w:r>
          <w:t>3</w:t>
        </w:r>
        <w:r>
          <w:fldChar w:fldCharType="end"/>
        </w:r>
      </w:hyperlink>
    </w:p>
    <w:p>
      <w:pPr>
        <w:pStyle w:val="TOC1"/>
        <w:tabs>
          <w:tab w:val="right" w:leader="dot" w:pos="8306"/>
        </w:tabs>
      </w:pPr>
      <w:hyperlink w:anchor="_Toc8824" w:history="1">
        <w:r>
          <w:rPr>
            <w:rFonts w:ascii="仿宋" w:eastAsia="仿宋" w:hAnsi="仿宋" w:cs="仿宋" w:hint="eastAsia"/>
            <w:lang w:eastAsia="zh-CN"/>
          </w:rPr>
          <w:t>一、医用橡胶制品项目土建工程</w:t>
        </w:r>
        <w:r>
          <w:tab/>
        </w:r>
        <w:r>
          <w:fldChar w:fldCharType="begin"/>
        </w:r>
        <w:r>
          <w:instrText xml:space="preserve"> PAGEREF _Toc8824 \h </w:instrText>
        </w:r>
        <w:r>
          <w:fldChar w:fldCharType="separate"/>
        </w:r>
        <w:r>
          <w:t>3</w:t>
        </w:r>
        <w:r>
          <w:fldChar w:fldCharType="end"/>
        </w:r>
      </w:hyperlink>
    </w:p>
    <w:p>
      <w:pPr>
        <w:pStyle w:val="TOC2"/>
        <w:tabs>
          <w:tab w:val="right" w:leader="dot" w:pos="8306"/>
        </w:tabs>
      </w:pPr>
      <w:hyperlink w:anchor="_Toc10505" w:history="1">
        <w:r>
          <w:rPr>
            <w:rFonts w:ascii="仿宋" w:eastAsia="仿宋" w:hAnsi="仿宋" w:cs="仿宋" w:hint="eastAsia"/>
            <w:lang w:eastAsia="zh-CN"/>
          </w:rPr>
          <w:t>(一)、建筑工程设计原则</w:t>
        </w:r>
        <w:r>
          <w:tab/>
        </w:r>
        <w:r>
          <w:fldChar w:fldCharType="begin"/>
        </w:r>
        <w:r>
          <w:instrText xml:space="preserve"> PAGEREF _Toc10505 \h </w:instrText>
        </w:r>
        <w:r>
          <w:fldChar w:fldCharType="separate"/>
        </w:r>
        <w:r>
          <w:t>3</w:t>
        </w:r>
        <w:r>
          <w:fldChar w:fldCharType="end"/>
        </w:r>
      </w:hyperlink>
    </w:p>
    <w:p>
      <w:pPr>
        <w:pStyle w:val="TOC2"/>
        <w:tabs>
          <w:tab w:val="right" w:leader="dot" w:pos="8306"/>
        </w:tabs>
      </w:pPr>
      <w:hyperlink w:anchor="_Toc16917" w:history="1">
        <w:r>
          <w:rPr>
            <w:rFonts w:ascii="仿宋" w:eastAsia="仿宋" w:hAnsi="仿宋" w:cs="仿宋" w:hint="eastAsia"/>
            <w:lang w:eastAsia="zh-CN"/>
          </w:rPr>
          <w:t>(二)、土建工程设计年限及安全等级</w:t>
        </w:r>
        <w:r>
          <w:tab/>
        </w:r>
        <w:r>
          <w:fldChar w:fldCharType="begin"/>
        </w:r>
        <w:r>
          <w:instrText xml:space="preserve"> PAGEREF _Toc16917 \h </w:instrText>
        </w:r>
        <w:r>
          <w:fldChar w:fldCharType="separate"/>
        </w:r>
        <w:r>
          <w:t>4</w:t>
        </w:r>
        <w:r>
          <w:fldChar w:fldCharType="end"/>
        </w:r>
      </w:hyperlink>
    </w:p>
    <w:p>
      <w:pPr>
        <w:pStyle w:val="TOC2"/>
        <w:tabs>
          <w:tab w:val="right" w:leader="dot" w:pos="8306"/>
        </w:tabs>
      </w:pPr>
      <w:hyperlink w:anchor="_Toc7402" w:history="1">
        <w:r>
          <w:rPr>
            <w:rFonts w:ascii="仿宋" w:eastAsia="仿宋" w:hAnsi="仿宋" w:cs="仿宋" w:hint="eastAsia"/>
            <w:lang w:eastAsia="zh-CN"/>
          </w:rPr>
          <w:t>(三)、建筑工程设计总体要求</w:t>
        </w:r>
        <w:r>
          <w:tab/>
        </w:r>
        <w:r>
          <w:fldChar w:fldCharType="begin"/>
        </w:r>
        <w:r>
          <w:instrText xml:space="preserve"> PAGEREF _Toc7402 \h </w:instrText>
        </w:r>
        <w:r>
          <w:fldChar w:fldCharType="separate"/>
        </w:r>
        <w:r>
          <w:t>5</w:t>
        </w:r>
        <w:r>
          <w:fldChar w:fldCharType="end"/>
        </w:r>
      </w:hyperlink>
    </w:p>
    <w:p>
      <w:pPr>
        <w:pStyle w:val="TOC2"/>
        <w:tabs>
          <w:tab w:val="right" w:leader="dot" w:pos="8306"/>
        </w:tabs>
      </w:pPr>
      <w:hyperlink w:anchor="_Toc22001" w:history="1">
        <w:r>
          <w:rPr>
            <w:rFonts w:ascii="仿宋" w:eastAsia="仿宋" w:hAnsi="仿宋" w:cs="仿宋" w:hint="eastAsia"/>
            <w:lang w:eastAsia="zh-CN"/>
          </w:rPr>
          <w:t>(四)、土建工程建设指标</w:t>
        </w:r>
        <w:r>
          <w:tab/>
        </w:r>
        <w:r>
          <w:fldChar w:fldCharType="begin"/>
        </w:r>
        <w:r>
          <w:instrText xml:space="preserve"> PAGEREF _Toc22001 \h </w:instrText>
        </w:r>
        <w:r>
          <w:fldChar w:fldCharType="separate"/>
        </w:r>
        <w:r>
          <w:t>6</w:t>
        </w:r>
        <w:r>
          <w:fldChar w:fldCharType="end"/>
        </w:r>
      </w:hyperlink>
    </w:p>
    <w:p>
      <w:pPr>
        <w:pStyle w:val="TOC1"/>
        <w:tabs>
          <w:tab w:val="right" w:leader="dot" w:pos="8306"/>
        </w:tabs>
      </w:pPr>
      <w:hyperlink w:anchor="_Toc23541" w:history="1">
        <w:r>
          <w:rPr>
            <w:rFonts w:ascii="仿宋" w:eastAsia="仿宋" w:hAnsi="仿宋" w:cs="仿宋" w:hint="eastAsia"/>
            <w:lang w:eastAsia="zh-CN"/>
          </w:rPr>
          <w:t>二、医用橡胶制品项目危机管理</w:t>
        </w:r>
        <w:r>
          <w:tab/>
        </w:r>
        <w:r>
          <w:fldChar w:fldCharType="begin"/>
        </w:r>
        <w:r>
          <w:instrText xml:space="preserve"> PAGEREF _Toc23541 \h </w:instrText>
        </w:r>
        <w:r>
          <w:fldChar w:fldCharType="separate"/>
        </w:r>
        <w:r>
          <w:t>6</w:t>
        </w:r>
        <w:r>
          <w:fldChar w:fldCharType="end"/>
        </w:r>
      </w:hyperlink>
    </w:p>
    <w:p>
      <w:pPr>
        <w:pStyle w:val="TOC2"/>
        <w:tabs>
          <w:tab w:val="right" w:leader="dot" w:pos="8306"/>
        </w:tabs>
      </w:pPr>
      <w:hyperlink w:anchor="_Toc19855" w:history="1">
        <w:r>
          <w:rPr>
            <w:rFonts w:ascii="仿宋" w:eastAsia="仿宋" w:hAnsi="仿宋" w:cs="仿宋" w:hint="eastAsia"/>
            <w:lang w:eastAsia="zh-CN"/>
          </w:rPr>
          <w:t>(一)、危机预警与识别</w:t>
        </w:r>
        <w:r>
          <w:tab/>
        </w:r>
        <w:r>
          <w:fldChar w:fldCharType="begin"/>
        </w:r>
        <w:r>
          <w:instrText xml:space="preserve"> PAGEREF _Toc19855 \h </w:instrText>
        </w:r>
        <w:r>
          <w:fldChar w:fldCharType="separate"/>
        </w:r>
        <w:r>
          <w:t>6</w:t>
        </w:r>
        <w:r>
          <w:fldChar w:fldCharType="end"/>
        </w:r>
      </w:hyperlink>
    </w:p>
    <w:p>
      <w:pPr>
        <w:pStyle w:val="TOC2"/>
        <w:tabs>
          <w:tab w:val="right" w:leader="dot" w:pos="8306"/>
        </w:tabs>
      </w:pPr>
      <w:hyperlink w:anchor="_Toc26882" w:history="1">
        <w:r>
          <w:rPr>
            <w:rFonts w:ascii="仿宋" w:eastAsia="仿宋" w:hAnsi="仿宋" w:cs="仿宋" w:hint="eastAsia"/>
            <w:lang w:eastAsia="zh-CN"/>
          </w:rPr>
          <w:t>(二)、危机应对与恢复</w:t>
        </w:r>
        <w:r>
          <w:tab/>
        </w:r>
        <w:r>
          <w:fldChar w:fldCharType="begin"/>
        </w:r>
        <w:r>
          <w:instrText xml:space="preserve"> PAGEREF _Toc26882 \h </w:instrText>
        </w:r>
        <w:r>
          <w:fldChar w:fldCharType="separate"/>
        </w:r>
        <w:r>
          <w:t>7</w:t>
        </w:r>
        <w:r>
          <w:fldChar w:fldCharType="end"/>
        </w:r>
      </w:hyperlink>
    </w:p>
    <w:p>
      <w:pPr>
        <w:pStyle w:val="TOC1"/>
        <w:tabs>
          <w:tab w:val="right" w:leader="dot" w:pos="8306"/>
        </w:tabs>
      </w:pPr>
      <w:hyperlink w:anchor="_Toc5207" w:history="1">
        <w:r>
          <w:rPr>
            <w:rFonts w:ascii="仿宋" w:eastAsia="仿宋" w:hAnsi="仿宋" w:cs="仿宋" w:hint="eastAsia"/>
            <w:lang w:eastAsia="zh-CN"/>
          </w:rPr>
          <w:t>三、工艺说明</w:t>
        </w:r>
        <w:r>
          <w:tab/>
        </w:r>
        <w:r>
          <w:fldChar w:fldCharType="begin"/>
        </w:r>
        <w:r>
          <w:instrText xml:space="preserve"> PAGEREF _Toc5207 \h </w:instrText>
        </w:r>
        <w:r>
          <w:fldChar w:fldCharType="separate"/>
        </w:r>
        <w:r>
          <w:t>9</w:t>
        </w:r>
        <w:r>
          <w:fldChar w:fldCharType="end"/>
        </w:r>
      </w:hyperlink>
    </w:p>
    <w:p>
      <w:pPr>
        <w:pStyle w:val="TOC2"/>
        <w:tabs>
          <w:tab w:val="right" w:leader="dot" w:pos="8306"/>
        </w:tabs>
      </w:pPr>
      <w:hyperlink w:anchor="_Toc28160" w:history="1">
        <w:r>
          <w:rPr>
            <w:rFonts w:ascii="仿宋" w:eastAsia="仿宋" w:hAnsi="仿宋" w:cs="仿宋" w:hint="eastAsia"/>
            <w:lang w:eastAsia="zh-CN"/>
          </w:rPr>
          <w:t>(一)、技术管理特点</w:t>
        </w:r>
        <w:r>
          <w:tab/>
        </w:r>
        <w:r>
          <w:fldChar w:fldCharType="begin"/>
        </w:r>
        <w:r>
          <w:instrText xml:space="preserve"> PAGEREF _Toc28160 \h </w:instrText>
        </w:r>
        <w:r>
          <w:fldChar w:fldCharType="separate"/>
        </w:r>
        <w:r>
          <w:t>9</w:t>
        </w:r>
        <w:r>
          <w:fldChar w:fldCharType="end"/>
        </w:r>
      </w:hyperlink>
    </w:p>
    <w:p>
      <w:pPr>
        <w:pStyle w:val="TOC2"/>
        <w:tabs>
          <w:tab w:val="right" w:leader="dot" w:pos="8306"/>
        </w:tabs>
      </w:pPr>
      <w:hyperlink w:anchor="_Toc4094" w:history="1">
        <w:r>
          <w:rPr>
            <w:rFonts w:ascii="仿宋" w:eastAsia="仿宋" w:hAnsi="仿宋" w:cs="仿宋" w:hint="eastAsia"/>
            <w:lang w:eastAsia="zh-CN"/>
          </w:rPr>
          <w:t>(二)、医用橡胶制品项目工艺技术设计方案</w:t>
        </w:r>
        <w:r>
          <w:tab/>
        </w:r>
        <w:r>
          <w:fldChar w:fldCharType="begin"/>
        </w:r>
        <w:r>
          <w:instrText xml:space="preserve"> PAGEREF _Toc4094 \h </w:instrText>
        </w:r>
        <w:r>
          <w:fldChar w:fldCharType="separate"/>
        </w:r>
        <w:r>
          <w:t>10</w:t>
        </w:r>
        <w:r>
          <w:fldChar w:fldCharType="end"/>
        </w:r>
      </w:hyperlink>
    </w:p>
    <w:p>
      <w:pPr>
        <w:pStyle w:val="TOC2"/>
        <w:tabs>
          <w:tab w:val="right" w:leader="dot" w:pos="8306"/>
        </w:tabs>
      </w:pPr>
      <w:hyperlink w:anchor="_Toc5961" w:history="1">
        <w:r>
          <w:rPr>
            <w:rFonts w:ascii="仿宋" w:eastAsia="仿宋" w:hAnsi="仿宋" w:cs="仿宋" w:hint="eastAsia"/>
            <w:lang w:eastAsia="zh-CN"/>
          </w:rPr>
          <w:t>(三)、设备选型方案</w:t>
        </w:r>
        <w:r>
          <w:tab/>
        </w:r>
        <w:r>
          <w:fldChar w:fldCharType="begin"/>
        </w:r>
        <w:r>
          <w:instrText xml:space="preserve"> PAGEREF _Toc5961 \h </w:instrText>
        </w:r>
        <w:r>
          <w:fldChar w:fldCharType="separate"/>
        </w:r>
        <w:r>
          <w:t>11</w:t>
        </w:r>
        <w:r>
          <w:fldChar w:fldCharType="end"/>
        </w:r>
      </w:hyperlink>
    </w:p>
    <w:p>
      <w:pPr>
        <w:pStyle w:val="TOC1"/>
        <w:tabs>
          <w:tab w:val="right" w:leader="dot" w:pos="8306"/>
        </w:tabs>
      </w:pPr>
      <w:hyperlink w:anchor="_Toc2821" w:history="1">
        <w:r>
          <w:rPr>
            <w:rFonts w:ascii="仿宋" w:eastAsia="仿宋" w:hAnsi="仿宋" w:cs="仿宋" w:hint="eastAsia"/>
            <w:lang w:eastAsia="zh-CN"/>
          </w:rPr>
          <w:t>四、医用橡胶制品项目建设背景及必要性分析</w:t>
        </w:r>
        <w:r>
          <w:tab/>
        </w:r>
        <w:r>
          <w:fldChar w:fldCharType="begin"/>
        </w:r>
        <w:r>
          <w:instrText xml:space="preserve"> PAGEREF _Toc2821 \h </w:instrText>
        </w:r>
        <w:r>
          <w:fldChar w:fldCharType="separate"/>
        </w:r>
        <w:r>
          <w:t>12</w:t>
        </w:r>
        <w:r>
          <w:fldChar w:fldCharType="end"/>
        </w:r>
      </w:hyperlink>
    </w:p>
    <w:p>
      <w:pPr>
        <w:pStyle w:val="TOC2"/>
        <w:tabs>
          <w:tab w:val="right" w:leader="dot" w:pos="8306"/>
        </w:tabs>
      </w:pPr>
      <w:hyperlink w:anchor="_Toc24227" w:history="1">
        <w:r>
          <w:rPr>
            <w:rFonts w:ascii="仿宋" w:eastAsia="仿宋" w:hAnsi="仿宋" w:cs="仿宋" w:hint="eastAsia"/>
            <w:lang w:eastAsia="zh-CN"/>
          </w:rPr>
          <w:t>(一)、医用橡胶制品项目背景分析</w:t>
        </w:r>
        <w:r>
          <w:tab/>
        </w:r>
        <w:r>
          <w:fldChar w:fldCharType="begin"/>
        </w:r>
        <w:r>
          <w:instrText xml:space="preserve"> PAGEREF _Toc24227 \h </w:instrText>
        </w:r>
        <w:r>
          <w:fldChar w:fldCharType="separate"/>
        </w:r>
        <w:r>
          <w:t>12</w:t>
        </w:r>
        <w:r>
          <w:fldChar w:fldCharType="end"/>
        </w:r>
      </w:hyperlink>
    </w:p>
    <w:p>
      <w:pPr>
        <w:pStyle w:val="TOC2"/>
        <w:tabs>
          <w:tab w:val="right" w:leader="dot" w:pos="8306"/>
        </w:tabs>
      </w:pPr>
      <w:hyperlink w:anchor="_Toc13378" w:history="1">
        <w:r>
          <w:rPr>
            <w:rFonts w:ascii="仿宋" w:eastAsia="仿宋" w:hAnsi="仿宋" w:cs="仿宋" w:hint="eastAsia"/>
            <w:lang w:eastAsia="zh-CN"/>
          </w:rPr>
          <w:t>(二)、医用橡胶制品项目建设必要性分析</w:t>
        </w:r>
        <w:r>
          <w:tab/>
        </w:r>
        <w:r>
          <w:fldChar w:fldCharType="begin"/>
        </w:r>
        <w:r>
          <w:instrText xml:space="preserve"> PAGEREF _Toc13378 \h </w:instrText>
        </w:r>
        <w:r>
          <w:fldChar w:fldCharType="separate"/>
        </w:r>
        <w:r>
          <w:t>14</w:t>
        </w:r>
        <w:r>
          <w:fldChar w:fldCharType="end"/>
        </w:r>
      </w:hyperlink>
    </w:p>
    <w:p>
      <w:pPr>
        <w:pStyle w:val="TOC1"/>
        <w:tabs>
          <w:tab w:val="right" w:leader="dot" w:pos="8306"/>
        </w:tabs>
      </w:pPr>
      <w:hyperlink w:anchor="_Toc27435" w:history="1">
        <w:r>
          <w:rPr>
            <w:rFonts w:ascii="仿宋" w:eastAsia="仿宋" w:hAnsi="仿宋" w:cs="仿宋" w:hint="eastAsia"/>
            <w:lang w:eastAsia="zh-CN"/>
          </w:rPr>
          <w:t>五、医用橡胶制品项目可持续发展</w:t>
        </w:r>
        <w:r>
          <w:tab/>
        </w:r>
        <w:r>
          <w:fldChar w:fldCharType="begin"/>
        </w:r>
        <w:r>
          <w:instrText xml:space="preserve"> PAGEREF _Toc27435 \h </w:instrText>
        </w:r>
        <w:r>
          <w:fldChar w:fldCharType="separate"/>
        </w:r>
        <w:r>
          <w:t>16</w:t>
        </w:r>
        <w:r>
          <w:fldChar w:fldCharType="end"/>
        </w:r>
      </w:hyperlink>
    </w:p>
    <w:p>
      <w:pPr>
        <w:pStyle w:val="TOC2"/>
        <w:tabs>
          <w:tab w:val="right" w:leader="dot" w:pos="8306"/>
        </w:tabs>
      </w:pPr>
      <w:hyperlink w:anchor="_Toc25486" w:history="1">
        <w:r>
          <w:rPr>
            <w:rFonts w:ascii="仿宋" w:eastAsia="仿宋" w:hAnsi="仿宋" w:cs="仿宋" w:hint="eastAsia"/>
            <w:lang w:eastAsia="zh-CN"/>
          </w:rPr>
          <w:t>(一)、可持续战略与实践</w:t>
        </w:r>
        <w:r>
          <w:tab/>
        </w:r>
        <w:r>
          <w:fldChar w:fldCharType="begin"/>
        </w:r>
        <w:r>
          <w:instrText xml:space="preserve"> PAGEREF _Toc25486 \h </w:instrText>
        </w:r>
        <w:r>
          <w:fldChar w:fldCharType="separate"/>
        </w:r>
        <w:r>
          <w:t>16</w:t>
        </w:r>
        <w:r>
          <w:fldChar w:fldCharType="end"/>
        </w:r>
      </w:hyperlink>
    </w:p>
    <w:p>
      <w:pPr>
        <w:pStyle w:val="TOC2"/>
        <w:tabs>
          <w:tab w:val="right" w:leader="dot" w:pos="8306"/>
        </w:tabs>
      </w:pPr>
      <w:hyperlink w:anchor="_Toc5568" w:history="1">
        <w:r>
          <w:rPr>
            <w:rFonts w:ascii="仿宋" w:eastAsia="仿宋" w:hAnsi="仿宋" w:cs="仿宋" w:hint="eastAsia"/>
            <w:lang w:eastAsia="zh-CN"/>
          </w:rPr>
          <w:t>(二)、环保与社会责任</w:t>
        </w:r>
        <w:r>
          <w:tab/>
        </w:r>
        <w:r>
          <w:fldChar w:fldCharType="begin"/>
        </w:r>
        <w:r>
          <w:instrText xml:space="preserve"> PAGEREF _Toc5568 \h </w:instrText>
        </w:r>
        <w:r>
          <w:fldChar w:fldCharType="separate"/>
        </w:r>
        <w:r>
          <w:t>16</w:t>
        </w:r>
        <w:r>
          <w:fldChar w:fldCharType="end"/>
        </w:r>
      </w:hyperlink>
    </w:p>
    <w:p>
      <w:pPr>
        <w:pStyle w:val="TOC1"/>
        <w:tabs>
          <w:tab w:val="right" w:leader="dot" w:pos="8306"/>
        </w:tabs>
      </w:pPr>
      <w:hyperlink w:anchor="_Toc5388" w:history="1">
        <w:r>
          <w:rPr>
            <w:rFonts w:ascii="仿宋" w:eastAsia="仿宋" w:hAnsi="仿宋" w:cs="仿宋" w:hint="eastAsia"/>
            <w:lang w:eastAsia="zh-CN"/>
          </w:rPr>
          <w:t>六、医用橡胶制品项目绩效评估</w:t>
        </w:r>
        <w:r>
          <w:tab/>
        </w:r>
        <w:r>
          <w:fldChar w:fldCharType="begin"/>
        </w:r>
        <w:r>
          <w:instrText xml:space="preserve"> PAGEREF _Toc5388 \h </w:instrText>
        </w:r>
        <w:r>
          <w:fldChar w:fldCharType="separate"/>
        </w:r>
        <w:r>
          <w:t>17</w:t>
        </w:r>
        <w:r>
          <w:fldChar w:fldCharType="end"/>
        </w:r>
      </w:hyperlink>
    </w:p>
    <w:p>
      <w:pPr>
        <w:pStyle w:val="TOC2"/>
        <w:tabs>
          <w:tab w:val="right" w:leader="dot" w:pos="8306"/>
        </w:tabs>
      </w:pPr>
      <w:hyperlink w:anchor="_Toc23979" w:history="1">
        <w:r>
          <w:rPr>
            <w:rFonts w:ascii="仿宋" w:eastAsia="仿宋" w:hAnsi="仿宋" w:cs="仿宋" w:hint="eastAsia"/>
            <w:lang w:eastAsia="zh-CN"/>
          </w:rPr>
          <w:t>(一)、绩效评估指标</w:t>
        </w:r>
        <w:r>
          <w:tab/>
        </w:r>
        <w:r>
          <w:fldChar w:fldCharType="begin"/>
        </w:r>
        <w:r>
          <w:instrText xml:space="preserve"> PAGEREF _Toc23979 \h </w:instrText>
        </w:r>
        <w:r>
          <w:fldChar w:fldCharType="separate"/>
        </w:r>
        <w:r>
          <w:t>17</w:t>
        </w:r>
        <w:r>
          <w:fldChar w:fldCharType="end"/>
        </w:r>
      </w:hyperlink>
    </w:p>
    <w:p>
      <w:pPr>
        <w:pStyle w:val="TOC2"/>
        <w:tabs>
          <w:tab w:val="right" w:leader="dot" w:pos="8306"/>
        </w:tabs>
      </w:pPr>
      <w:hyperlink w:anchor="_Toc22454" w:history="1">
        <w:r>
          <w:rPr>
            <w:rFonts w:ascii="仿宋" w:eastAsia="仿宋" w:hAnsi="仿宋" w:cs="仿宋" w:hint="eastAsia"/>
            <w:lang w:eastAsia="zh-CN"/>
          </w:rPr>
          <w:t>(二)、绩效评估方法</w:t>
        </w:r>
        <w:r>
          <w:tab/>
        </w:r>
        <w:r>
          <w:fldChar w:fldCharType="begin"/>
        </w:r>
        <w:r>
          <w:instrText xml:space="preserve"> PAGEREF _Toc22454 \h </w:instrText>
        </w:r>
        <w:r>
          <w:fldChar w:fldCharType="separate"/>
        </w:r>
        <w:r>
          <w:t>18</w:t>
        </w:r>
        <w:r>
          <w:fldChar w:fldCharType="end"/>
        </w:r>
      </w:hyperlink>
    </w:p>
    <w:p>
      <w:pPr>
        <w:pStyle w:val="TOC2"/>
        <w:tabs>
          <w:tab w:val="right" w:leader="dot" w:pos="8306"/>
        </w:tabs>
      </w:pPr>
      <w:hyperlink w:anchor="_Toc14225" w:history="1">
        <w:r>
          <w:rPr>
            <w:rFonts w:ascii="仿宋" w:eastAsia="仿宋" w:hAnsi="仿宋" w:cs="仿宋" w:hint="eastAsia"/>
            <w:lang w:eastAsia="zh-CN"/>
          </w:rPr>
          <w:t>(三)、绩效评估周期</w:t>
        </w:r>
        <w:r>
          <w:tab/>
        </w:r>
        <w:r>
          <w:fldChar w:fldCharType="begin"/>
        </w:r>
        <w:r>
          <w:instrText xml:space="preserve"> PAGEREF _Toc14225 \h </w:instrText>
        </w:r>
        <w:r>
          <w:fldChar w:fldCharType="separate"/>
        </w:r>
        <w:r>
          <w:t>19</w:t>
        </w:r>
        <w:r>
          <w:fldChar w:fldCharType="end"/>
        </w:r>
      </w:hyperlink>
    </w:p>
    <w:p>
      <w:pPr>
        <w:pStyle w:val="TOC1"/>
        <w:tabs>
          <w:tab w:val="right" w:leader="dot" w:pos="8306"/>
        </w:tabs>
      </w:pPr>
      <w:hyperlink w:anchor="_Toc4348" w:history="1">
        <w:r>
          <w:rPr>
            <w:rFonts w:ascii="仿宋" w:eastAsia="仿宋" w:hAnsi="仿宋" w:cs="仿宋" w:hint="eastAsia"/>
            <w:lang w:eastAsia="zh-CN"/>
          </w:rPr>
          <w:t>七、医用橡胶制品项目技术管理</w:t>
        </w:r>
        <w:r>
          <w:tab/>
        </w:r>
        <w:r>
          <w:fldChar w:fldCharType="begin"/>
        </w:r>
        <w:r>
          <w:instrText xml:space="preserve"> PAGEREF _Toc4348 \h </w:instrText>
        </w:r>
        <w:r>
          <w:fldChar w:fldCharType="separate"/>
        </w:r>
        <w:r>
          <w:t>21</w:t>
        </w:r>
        <w:r>
          <w:fldChar w:fldCharType="end"/>
        </w:r>
      </w:hyperlink>
    </w:p>
    <w:p>
      <w:pPr>
        <w:pStyle w:val="TOC2"/>
        <w:tabs>
          <w:tab w:val="right" w:leader="dot" w:pos="8306"/>
        </w:tabs>
      </w:pPr>
      <w:hyperlink w:anchor="_Toc12535" w:history="1">
        <w:r>
          <w:rPr>
            <w:rFonts w:ascii="仿宋" w:eastAsia="仿宋" w:hAnsi="仿宋" w:cs="仿宋" w:hint="eastAsia"/>
            <w:lang w:eastAsia="zh-CN"/>
          </w:rPr>
          <w:t>(一)、技术方案选用方向</w:t>
        </w:r>
        <w:r>
          <w:tab/>
        </w:r>
        <w:r>
          <w:fldChar w:fldCharType="begin"/>
        </w:r>
        <w:r>
          <w:instrText xml:space="preserve"> PAGEREF _Toc12535 \h </w:instrText>
        </w:r>
        <w:r>
          <w:fldChar w:fldCharType="separate"/>
        </w:r>
        <w:r>
          <w:t>21</w:t>
        </w:r>
        <w:r>
          <w:fldChar w:fldCharType="end"/>
        </w:r>
      </w:hyperlink>
    </w:p>
    <w:p>
      <w:pPr>
        <w:pStyle w:val="TOC2"/>
        <w:tabs>
          <w:tab w:val="right" w:leader="dot" w:pos="8306"/>
        </w:tabs>
      </w:pPr>
      <w:hyperlink w:anchor="_Toc18113" w:history="1">
        <w:r>
          <w:rPr>
            <w:rFonts w:ascii="仿宋" w:eastAsia="仿宋" w:hAnsi="仿宋" w:cs="仿宋" w:hint="eastAsia"/>
            <w:lang w:eastAsia="zh-CN"/>
          </w:rPr>
          <w:t>(二)、工艺技术方案选用原则</w:t>
        </w:r>
        <w:r>
          <w:tab/>
        </w:r>
        <w:r>
          <w:fldChar w:fldCharType="begin"/>
        </w:r>
        <w:r>
          <w:instrText xml:space="preserve"> PAGEREF _Toc18113 \h </w:instrText>
        </w:r>
        <w:r>
          <w:fldChar w:fldCharType="separate"/>
        </w:r>
        <w:r>
          <w:t>22</w:t>
        </w:r>
        <w:r>
          <w:fldChar w:fldCharType="end"/>
        </w:r>
      </w:hyperlink>
    </w:p>
    <w:p>
      <w:pPr>
        <w:pStyle w:val="TOC2"/>
        <w:tabs>
          <w:tab w:val="right" w:leader="dot" w:pos="8306"/>
        </w:tabs>
      </w:pPr>
      <w:hyperlink w:anchor="_Toc29919" w:history="1">
        <w:r>
          <w:rPr>
            <w:rFonts w:ascii="仿宋" w:eastAsia="仿宋" w:hAnsi="仿宋" w:cs="仿宋" w:hint="eastAsia"/>
            <w:lang w:eastAsia="zh-CN"/>
          </w:rPr>
          <w:t>(三)、工艺技术方案要求</w:t>
        </w:r>
        <w:r>
          <w:tab/>
        </w:r>
        <w:r>
          <w:fldChar w:fldCharType="begin"/>
        </w:r>
        <w:r>
          <w:instrText xml:space="preserve"> PAGEREF _Toc29919 \h </w:instrText>
        </w:r>
        <w:r>
          <w:fldChar w:fldCharType="separate"/>
        </w:r>
        <w:r>
          <w:t>25</w:t>
        </w:r>
        <w:r>
          <w:fldChar w:fldCharType="end"/>
        </w:r>
      </w:hyperlink>
    </w:p>
    <w:p>
      <w:pPr>
        <w:pStyle w:val="TOC1"/>
        <w:tabs>
          <w:tab w:val="right" w:leader="dot" w:pos="8306"/>
        </w:tabs>
      </w:pPr>
      <w:hyperlink w:anchor="_Toc27142" w:history="1">
        <w:r>
          <w:rPr>
            <w:rFonts w:ascii="仿宋" w:eastAsia="仿宋" w:hAnsi="仿宋" w:cs="仿宋" w:hint="eastAsia"/>
            <w:lang w:eastAsia="zh-CN"/>
          </w:rPr>
          <w:t>八、医用橡胶制品项目经营效益</w:t>
        </w:r>
        <w:r>
          <w:tab/>
        </w:r>
        <w:r>
          <w:fldChar w:fldCharType="begin"/>
        </w:r>
        <w:r>
          <w:instrText xml:space="preserve"> PAGEREF _Toc27142 \h </w:instrText>
        </w:r>
        <w:r>
          <w:fldChar w:fldCharType="separate"/>
        </w:r>
        <w:r>
          <w:t>27</w:t>
        </w:r>
        <w:r>
          <w:fldChar w:fldCharType="end"/>
        </w:r>
      </w:hyperlink>
    </w:p>
    <w:p>
      <w:pPr>
        <w:pStyle w:val="TOC2"/>
        <w:tabs>
          <w:tab w:val="right" w:leader="dot" w:pos="8306"/>
        </w:tabs>
      </w:pPr>
      <w:hyperlink w:anchor="_Toc25152" w:history="1">
        <w:r>
          <w:rPr>
            <w:rFonts w:ascii="仿宋" w:eastAsia="仿宋" w:hAnsi="仿宋" w:cs="仿宋" w:hint="eastAsia"/>
            <w:lang w:eastAsia="zh-CN"/>
          </w:rPr>
          <w:t>(一)、经济评价财务测算</w:t>
        </w:r>
        <w:r>
          <w:tab/>
        </w:r>
        <w:r>
          <w:fldChar w:fldCharType="begin"/>
        </w:r>
        <w:r>
          <w:instrText xml:space="preserve"> PAGEREF _Toc25152 \h </w:instrText>
        </w:r>
        <w:r>
          <w:fldChar w:fldCharType="separate"/>
        </w:r>
        <w:r>
          <w:t>27</w:t>
        </w:r>
        <w:r>
          <w:fldChar w:fldCharType="end"/>
        </w:r>
      </w:hyperlink>
    </w:p>
    <w:p>
      <w:pPr>
        <w:pStyle w:val="TOC2"/>
        <w:tabs>
          <w:tab w:val="right" w:leader="dot" w:pos="8306"/>
        </w:tabs>
      </w:pPr>
      <w:hyperlink w:anchor="_Toc12273" w:history="1">
        <w:r>
          <w:rPr>
            <w:rFonts w:ascii="仿宋" w:eastAsia="仿宋" w:hAnsi="仿宋" w:cs="仿宋" w:hint="eastAsia"/>
            <w:lang w:eastAsia="zh-CN"/>
          </w:rPr>
          <w:t>(二)、医用橡胶制品项目盈利能力分析</w:t>
        </w:r>
        <w:r>
          <w:tab/>
        </w:r>
        <w:r>
          <w:fldChar w:fldCharType="begin"/>
        </w:r>
        <w:r>
          <w:instrText xml:space="preserve"> PAGEREF _Toc12273 \h </w:instrText>
        </w:r>
        <w:r>
          <w:fldChar w:fldCharType="separate"/>
        </w:r>
        <w:r>
          <w:t>28</w:t>
        </w:r>
        <w:r>
          <w:fldChar w:fldCharType="end"/>
        </w:r>
      </w:hyperlink>
    </w:p>
    <w:p>
      <w:pPr>
        <w:pStyle w:val="TOC1"/>
        <w:tabs>
          <w:tab w:val="right" w:leader="dot" w:pos="8306"/>
        </w:tabs>
      </w:pPr>
      <w:hyperlink w:anchor="_Toc11124" w:history="1">
        <w:r>
          <w:rPr>
            <w:rFonts w:ascii="仿宋" w:eastAsia="仿宋" w:hAnsi="仿宋" w:cs="仿宋" w:hint="eastAsia"/>
            <w:lang w:eastAsia="zh-CN"/>
          </w:rPr>
          <w:t>九、医用橡胶制品项目计划安排</w:t>
        </w:r>
        <w:r>
          <w:tab/>
        </w:r>
        <w:r>
          <w:fldChar w:fldCharType="begin"/>
        </w:r>
        <w:r>
          <w:instrText xml:space="preserve"> PAGEREF _Toc11124 \h </w:instrText>
        </w:r>
        <w:r>
          <w:fldChar w:fldCharType="separate"/>
        </w:r>
        <w:r>
          <w:t>29</w:t>
        </w:r>
        <w:r>
          <w:fldChar w:fldCharType="end"/>
        </w:r>
      </w:hyperlink>
    </w:p>
    <w:p>
      <w:pPr>
        <w:pStyle w:val="TOC2"/>
        <w:tabs>
          <w:tab w:val="right" w:leader="dot" w:pos="8306"/>
        </w:tabs>
      </w:pPr>
      <w:hyperlink w:anchor="_Toc13338" w:history="1">
        <w:r>
          <w:rPr>
            <w:rFonts w:ascii="仿宋" w:eastAsia="仿宋" w:hAnsi="仿宋" w:cs="仿宋" w:hint="eastAsia"/>
            <w:lang w:eastAsia="zh-CN"/>
          </w:rPr>
          <w:t>(一)、建设周期</w:t>
        </w:r>
        <w:r>
          <w:tab/>
        </w:r>
        <w:r>
          <w:fldChar w:fldCharType="begin"/>
        </w:r>
        <w:r>
          <w:instrText xml:space="preserve"> PAGEREF _Toc13338 \h </w:instrText>
        </w:r>
        <w:r>
          <w:fldChar w:fldCharType="separate"/>
        </w:r>
        <w:r>
          <w:t>29</w:t>
        </w:r>
        <w:r>
          <w:fldChar w:fldCharType="end"/>
        </w:r>
      </w:hyperlink>
    </w:p>
    <w:p>
      <w:pPr>
        <w:pStyle w:val="TOC2"/>
        <w:tabs>
          <w:tab w:val="right" w:leader="dot" w:pos="8306"/>
        </w:tabs>
      </w:pPr>
      <w:hyperlink w:anchor="_Toc28104" w:history="1">
        <w:r>
          <w:rPr>
            <w:rFonts w:ascii="仿宋" w:eastAsia="仿宋" w:hAnsi="仿宋" w:cs="仿宋" w:hint="eastAsia"/>
            <w:lang w:eastAsia="zh-CN"/>
          </w:rPr>
          <w:t>(二)、建设进度</w:t>
        </w:r>
        <w:r>
          <w:tab/>
        </w:r>
        <w:r>
          <w:fldChar w:fldCharType="begin"/>
        </w:r>
        <w:r>
          <w:instrText xml:space="preserve"> PAGEREF _Toc28104 \h </w:instrText>
        </w:r>
        <w:r>
          <w:fldChar w:fldCharType="separate"/>
        </w:r>
        <w:r>
          <w:t>30</w:t>
        </w:r>
        <w:r>
          <w:fldChar w:fldCharType="end"/>
        </w:r>
      </w:hyperlink>
    </w:p>
    <w:p>
      <w:pPr>
        <w:pStyle w:val="TOC2"/>
        <w:tabs>
          <w:tab w:val="right" w:leader="dot" w:pos="8306"/>
        </w:tabs>
      </w:pPr>
      <w:hyperlink w:anchor="_Toc13898" w:history="1">
        <w:r>
          <w:rPr>
            <w:rFonts w:ascii="仿宋" w:eastAsia="仿宋" w:hAnsi="仿宋" w:cs="仿宋" w:hint="eastAsia"/>
            <w:lang w:eastAsia="zh-CN"/>
          </w:rPr>
          <w:t>(三)、进度安排注意事项</w:t>
        </w:r>
        <w:r>
          <w:tab/>
        </w:r>
        <w:r>
          <w:fldChar w:fldCharType="begin"/>
        </w:r>
        <w:r>
          <w:instrText xml:space="preserve"> PAGEREF _Toc13898 \h </w:instrText>
        </w:r>
        <w:r>
          <w:fldChar w:fldCharType="separate"/>
        </w:r>
        <w:r>
          <w:t>31</w:t>
        </w:r>
        <w:r>
          <w:fldChar w:fldCharType="end"/>
        </w:r>
      </w:hyperlink>
    </w:p>
    <w:p>
      <w:pPr>
        <w:pStyle w:val="TOC2"/>
        <w:tabs>
          <w:tab w:val="right" w:leader="dot" w:pos="8306"/>
        </w:tabs>
      </w:pPr>
      <w:hyperlink w:anchor="_Toc27346" w:history="1">
        <w:r>
          <w:rPr>
            <w:rFonts w:ascii="仿宋" w:eastAsia="仿宋" w:hAnsi="仿宋" w:cs="仿宋" w:hint="eastAsia"/>
            <w:lang w:eastAsia="zh-CN"/>
          </w:rPr>
          <w:t>(四)、人力资源配置</w:t>
        </w:r>
        <w:r>
          <w:tab/>
        </w:r>
        <w:r>
          <w:fldChar w:fldCharType="begin"/>
        </w:r>
        <w:r>
          <w:instrText xml:space="preserve"> PAGEREF _Toc27346 \h </w:instrText>
        </w:r>
        <w:r>
          <w:fldChar w:fldCharType="separate"/>
        </w:r>
        <w:r>
          <w:t>32</w:t>
        </w:r>
        <w:r>
          <w:fldChar w:fldCharType="end"/>
        </w:r>
      </w:hyperlink>
    </w:p>
    <w:p>
      <w:pPr>
        <w:pStyle w:val="TOC1"/>
        <w:tabs>
          <w:tab w:val="right" w:leader="dot" w:pos="8306"/>
        </w:tabs>
      </w:pPr>
      <w:hyperlink w:anchor="_Toc5892" w:history="1">
        <w:r>
          <w:rPr>
            <w:rFonts w:ascii="仿宋" w:eastAsia="仿宋" w:hAnsi="仿宋" w:cs="仿宋" w:hint="eastAsia"/>
            <w:lang w:eastAsia="zh-CN"/>
          </w:rPr>
          <w:t>十、医用橡胶制品项目创新与研发</w:t>
        </w:r>
        <w:r>
          <w:tab/>
        </w:r>
        <w:r>
          <w:fldChar w:fldCharType="begin"/>
        </w:r>
        <w:r>
          <w:instrText xml:space="preserve"> PAGEREF _Toc5892 \h </w:instrText>
        </w:r>
        <w:r>
          <w:fldChar w:fldCharType="separate"/>
        </w:r>
        <w:r>
          <w:t>33</w:t>
        </w:r>
        <w:r>
          <w:fldChar w:fldCharType="end"/>
        </w:r>
      </w:hyperlink>
    </w:p>
    <w:p>
      <w:pPr>
        <w:pStyle w:val="TOC2"/>
        <w:tabs>
          <w:tab w:val="right" w:leader="dot" w:pos="8306"/>
        </w:tabs>
      </w:pPr>
      <w:hyperlink w:anchor="_Toc6461" w:history="1">
        <w:r>
          <w:rPr>
            <w:rFonts w:ascii="仿宋" w:eastAsia="仿宋" w:hAnsi="仿宋" w:cs="仿宋" w:hint="eastAsia"/>
            <w:lang w:eastAsia="zh-CN"/>
          </w:rPr>
          <w:t>(一)、创新策略与方向</w:t>
        </w:r>
        <w:r>
          <w:tab/>
        </w:r>
        <w:r>
          <w:fldChar w:fldCharType="begin"/>
        </w:r>
        <w:r>
          <w:instrText xml:space="preserve"> PAGEREF _Toc6461 \h </w:instrText>
        </w:r>
        <w:r>
          <w:fldChar w:fldCharType="separate"/>
        </w:r>
        <w:r>
          <w:t>33</w:t>
        </w:r>
        <w:r>
          <w:fldChar w:fldCharType="end"/>
        </w:r>
      </w:hyperlink>
    </w:p>
    <w:p>
      <w:pPr>
        <w:pStyle w:val="TOC2"/>
        <w:tabs>
          <w:tab w:val="right" w:leader="dot" w:pos="8306"/>
        </w:tabs>
      </w:pPr>
      <w:hyperlink w:anchor="_Toc4504" w:history="1">
        <w:r>
          <w:rPr>
            <w:rFonts w:ascii="仿宋" w:eastAsia="仿宋" w:hAnsi="仿宋" w:cs="仿宋" w:hint="eastAsia"/>
            <w:lang w:eastAsia="zh-CN"/>
          </w:rPr>
          <w:t>(二)、研发规划与投入</w:t>
        </w:r>
        <w:r>
          <w:tab/>
        </w:r>
        <w:r>
          <w:fldChar w:fldCharType="begin"/>
        </w:r>
        <w:r>
          <w:instrText xml:space="preserve"> PAGEREF _Toc4504 \h </w:instrText>
        </w:r>
        <w:r>
          <w:fldChar w:fldCharType="separate"/>
        </w:r>
        <w:r>
          <w:t>35</w:t>
        </w:r>
        <w:r>
          <w:fldChar w:fldCharType="end"/>
        </w:r>
      </w:hyperlink>
    </w:p>
    <w:p>
      <w:pPr>
        <w:pStyle w:val="TOC1"/>
        <w:tabs>
          <w:tab w:val="right" w:leader="dot" w:pos="8306"/>
        </w:tabs>
      </w:pPr>
      <w:hyperlink w:anchor="_Toc12581" w:history="1">
        <w:r>
          <w:rPr>
            <w:rFonts w:ascii="仿宋" w:eastAsia="仿宋" w:hAnsi="仿宋" w:cs="仿宋" w:hint="eastAsia"/>
            <w:lang w:eastAsia="zh-CN"/>
          </w:rPr>
          <w:t>十一、医用橡胶制品项目投资规划</w:t>
        </w:r>
        <w:r>
          <w:tab/>
        </w:r>
        <w:r>
          <w:fldChar w:fldCharType="begin"/>
        </w:r>
        <w:r>
          <w:instrText xml:space="preserve"> PAGEREF _Toc12581 \h </w:instrText>
        </w:r>
        <w:r>
          <w:fldChar w:fldCharType="separate"/>
        </w:r>
        <w:r>
          <w:t>36</w:t>
        </w:r>
        <w:r>
          <w:fldChar w:fldCharType="end"/>
        </w:r>
      </w:hyperlink>
    </w:p>
    <w:p>
      <w:pPr>
        <w:pStyle w:val="TOC2"/>
        <w:tabs>
          <w:tab w:val="right" w:leader="dot" w:pos="8306"/>
        </w:tabs>
      </w:pPr>
      <w:hyperlink w:anchor="_Toc26513" w:history="1">
        <w:r>
          <w:rPr>
            <w:rFonts w:ascii="仿宋" w:eastAsia="仿宋" w:hAnsi="仿宋" w:cs="仿宋" w:hint="eastAsia"/>
            <w:lang w:eastAsia="zh-CN"/>
          </w:rPr>
          <w:t>(一)、医用橡胶制品项目总投资估算</w:t>
        </w:r>
        <w:r>
          <w:tab/>
        </w:r>
        <w:r>
          <w:fldChar w:fldCharType="begin"/>
        </w:r>
        <w:r>
          <w:instrText xml:space="preserve"> PAGEREF _Toc26513 \h </w:instrText>
        </w:r>
        <w:r>
          <w:fldChar w:fldCharType="separate"/>
        </w:r>
        <w:r>
          <w:t>36</w:t>
        </w:r>
        <w:r>
          <w:fldChar w:fldCharType="end"/>
        </w:r>
      </w:hyperlink>
    </w:p>
    <w:p>
      <w:pPr>
        <w:pStyle w:val="TOC2"/>
        <w:tabs>
          <w:tab w:val="right" w:leader="dot" w:pos="8306"/>
        </w:tabs>
      </w:pPr>
      <w:hyperlink w:anchor="_Toc14405" w:history="1">
        <w:r>
          <w:rPr>
            <w:rFonts w:ascii="仿宋" w:eastAsia="仿宋" w:hAnsi="仿宋" w:cs="仿宋" w:hint="eastAsia"/>
            <w:lang w:eastAsia="zh-CN"/>
          </w:rPr>
          <w:t>(二)、资金筹措</w:t>
        </w:r>
        <w:r>
          <w:tab/>
        </w:r>
        <w:r>
          <w:fldChar w:fldCharType="begin"/>
        </w:r>
        <w:r>
          <w:instrText xml:space="preserve"> PAGEREF _Toc14405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5" w:history="1">
        <w:r>
          <w:rPr>
            <w:rFonts w:ascii="仿宋" w:eastAsia="仿宋" w:hAnsi="仿宋" w:cs="仿宋" w:hint="eastAsia"/>
            <w:lang w:eastAsia="zh-CN"/>
          </w:rPr>
          <w:t>十二、生产安全保护</w:t>
        </w:r>
        <w:r>
          <w:tab/>
        </w:r>
        <w:r>
          <w:fldChar w:fldCharType="begin"/>
        </w:r>
        <w:r>
          <w:instrText xml:space="preserve"> PAGEREF _Toc4275 \h </w:instrText>
        </w:r>
        <w:r>
          <w:fldChar w:fldCharType="separate"/>
        </w:r>
        <w:r>
          <w:t>38</w:t>
        </w:r>
        <w:r>
          <w:fldChar w:fldCharType="end"/>
        </w:r>
      </w:hyperlink>
    </w:p>
    <w:p>
      <w:pPr>
        <w:pStyle w:val="TOC2"/>
        <w:tabs>
          <w:tab w:val="right" w:leader="dot" w:pos="8306"/>
        </w:tabs>
      </w:pPr>
      <w:hyperlink w:anchor="_Toc29815" w:history="1">
        <w:r>
          <w:rPr>
            <w:rFonts w:ascii="仿宋" w:eastAsia="仿宋" w:hAnsi="仿宋" w:cs="仿宋" w:hint="eastAsia"/>
            <w:lang w:eastAsia="zh-CN"/>
          </w:rPr>
          <w:t>(一)、消防安全</w:t>
        </w:r>
        <w:r>
          <w:tab/>
        </w:r>
        <w:r>
          <w:fldChar w:fldCharType="begin"/>
        </w:r>
        <w:r>
          <w:instrText xml:space="preserve"> PAGEREF _Toc29815 \h </w:instrText>
        </w:r>
        <w:r>
          <w:fldChar w:fldCharType="separate"/>
        </w:r>
        <w:r>
          <w:t>38</w:t>
        </w:r>
        <w:r>
          <w:fldChar w:fldCharType="end"/>
        </w:r>
      </w:hyperlink>
    </w:p>
    <w:p>
      <w:pPr>
        <w:pStyle w:val="TOC2"/>
        <w:tabs>
          <w:tab w:val="right" w:leader="dot" w:pos="8306"/>
        </w:tabs>
      </w:pPr>
      <w:hyperlink w:anchor="_Toc23539" w:history="1">
        <w:r>
          <w:rPr>
            <w:rFonts w:ascii="仿宋" w:eastAsia="仿宋" w:hAnsi="仿宋" w:cs="仿宋" w:hint="eastAsia"/>
            <w:lang w:eastAsia="zh-CN"/>
          </w:rPr>
          <w:t>(二)、防火防爆总图布置措施</w:t>
        </w:r>
        <w:r>
          <w:tab/>
        </w:r>
        <w:r>
          <w:fldChar w:fldCharType="begin"/>
        </w:r>
        <w:r>
          <w:instrText xml:space="preserve"> PAGEREF _Toc23539 \h </w:instrText>
        </w:r>
        <w:r>
          <w:fldChar w:fldCharType="separate"/>
        </w:r>
        <w:r>
          <w:t>40</w:t>
        </w:r>
        <w:r>
          <w:fldChar w:fldCharType="end"/>
        </w:r>
      </w:hyperlink>
    </w:p>
    <w:p>
      <w:pPr>
        <w:pStyle w:val="TOC2"/>
        <w:tabs>
          <w:tab w:val="right" w:leader="dot" w:pos="8306"/>
        </w:tabs>
      </w:pPr>
      <w:hyperlink w:anchor="_Toc8026" w:history="1">
        <w:r>
          <w:rPr>
            <w:rFonts w:ascii="仿宋" w:eastAsia="仿宋" w:hAnsi="仿宋" w:cs="仿宋" w:hint="eastAsia"/>
            <w:lang w:eastAsia="zh-CN"/>
          </w:rPr>
          <w:t>(三)、自然灾害防范措施</w:t>
        </w:r>
        <w:r>
          <w:tab/>
        </w:r>
        <w:r>
          <w:fldChar w:fldCharType="begin"/>
        </w:r>
        <w:r>
          <w:instrText xml:space="preserve"> PAGEREF _Toc8026 \h </w:instrText>
        </w:r>
        <w:r>
          <w:fldChar w:fldCharType="separate"/>
        </w:r>
        <w:r>
          <w:t>41</w:t>
        </w:r>
        <w:r>
          <w:fldChar w:fldCharType="end"/>
        </w:r>
      </w:hyperlink>
    </w:p>
    <w:p>
      <w:pPr>
        <w:pStyle w:val="TOC2"/>
        <w:tabs>
          <w:tab w:val="right" w:leader="dot" w:pos="8306"/>
        </w:tabs>
      </w:pPr>
      <w:hyperlink w:anchor="_Toc4354" w:history="1">
        <w:r>
          <w:rPr>
            <w:rFonts w:ascii="仿宋" w:eastAsia="仿宋" w:hAnsi="仿宋" w:cs="仿宋" w:hint="eastAsia"/>
            <w:lang w:eastAsia="zh-CN"/>
          </w:rPr>
          <w:t>(四)、安全色及安全标志使用要求</w:t>
        </w:r>
        <w:r>
          <w:tab/>
        </w:r>
        <w:r>
          <w:fldChar w:fldCharType="begin"/>
        </w:r>
        <w:r>
          <w:instrText xml:space="preserve"> PAGEREF _Toc4354 \h </w:instrText>
        </w:r>
        <w:r>
          <w:fldChar w:fldCharType="separate"/>
        </w:r>
        <w:r>
          <w:t>42</w:t>
        </w:r>
        <w:r>
          <w:fldChar w:fldCharType="end"/>
        </w:r>
      </w:hyperlink>
    </w:p>
    <w:p>
      <w:pPr>
        <w:pStyle w:val="TOC2"/>
        <w:tabs>
          <w:tab w:val="right" w:leader="dot" w:pos="8306"/>
        </w:tabs>
      </w:pPr>
      <w:hyperlink w:anchor="_Toc19491" w:history="1">
        <w:r>
          <w:rPr>
            <w:rFonts w:ascii="仿宋" w:eastAsia="仿宋" w:hAnsi="仿宋" w:cs="仿宋" w:hint="eastAsia"/>
            <w:lang w:eastAsia="zh-CN"/>
          </w:rPr>
          <w:t>(五)、防尘防毒措施</w:t>
        </w:r>
        <w:r>
          <w:tab/>
        </w:r>
        <w:r>
          <w:fldChar w:fldCharType="begin"/>
        </w:r>
        <w:r>
          <w:instrText xml:space="preserve"> PAGEREF _Toc19491 \h </w:instrText>
        </w:r>
        <w:r>
          <w:fldChar w:fldCharType="separate"/>
        </w:r>
        <w:r>
          <w:t>43</w:t>
        </w:r>
        <w:r>
          <w:fldChar w:fldCharType="end"/>
        </w:r>
      </w:hyperlink>
    </w:p>
    <w:p>
      <w:pPr>
        <w:pStyle w:val="TOC2"/>
        <w:tabs>
          <w:tab w:val="right" w:leader="dot" w:pos="8306"/>
        </w:tabs>
      </w:pPr>
      <w:hyperlink w:anchor="_Toc24422" w:history="1">
        <w:r>
          <w:rPr>
            <w:rFonts w:ascii="仿宋" w:eastAsia="仿宋" w:hAnsi="仿宋" w:cs="仿宋" w:hint="eastAsia"/>
            <w:lang w:eastAsia="zh-CN"/>
          </w:rPr>
          <w:t>(六)、防静电、触电防护及防雷措施</w:t>
        </w:r>
        <w:r>
          <w:tab/>
        </w:r>
        <w:r>
          <w:fldChar w:fldCharType="begin"/>
        </w:r>
        <w:r>
          <w:instrText xml:space="preserve"> PAGEREF _Toc24422 \h </w:instrText>
        </w:r>
        <w:r>
          <w:fldChar w:fldCharType="separate"/>
        </w:r>
        <w:r>
          <w:t>44</w:t>
        </w:r>
        <w:r>
          <w:fldChar w:fldCharType="end"/>
        </w:r>
      </w:hyperlink>
    </w:p>
    <w:p>
      <w:pPr>
        <w:pStyle w:val="TOC2"/>
        <w:tabs>
          <w:tab w:val="right" w:leader="dot" w:pos="8306"/>
        </w:tabs>
      </w:pPr>
      <w:hyperlink w:anchor="_Toc14552" w:history="1">
        <w:r>
          <w:rPr>
            <w:rFonts w:ascii="仿宋" w:eastAsia="仿宋" w:hAnsi="仿宋" w:cs="仿宋" w:hint="eastAsia"/>
            <w:lang w:eastAsia="zh-CN"/>
          </w:rPr>
          <w:t>(七)、机械设备安全保障措施</w:t>
        </w:r>
        <w:r>
          <w:tab/>
        </w:r>
        <w:r>
          <w:fldChar w:fldCharType="begin"/>
        </w:r>
        <w:r>
          <w:instrText xml:space="preserve"> PAGEREF _Toc14552 \h </w:instrText>
        </w:r>
        <w:r>
          <w:fldChar w:fldCharType="separate"/>
        </w:r>
        <w:r>
          <w:t>45</w:t>
        </w:r>
        <w:r>
          <w:fldChar w:fldCharType="end"/>
        </w:r>
      </w:hyperlink>
    </w:p>
    <w:p>
      <w:pPr>
        <w:pStyle w:val="TOC1"/>
        <w:tabs>
          <w:tab w:val="right" w:leader="dot" w:pos="8306"/>
        </w:tabs>
      </w:pPr>
      <w:hyperlink w:anchor="_Toc3902" w:history="1">
        <w:r>
          <w:rPr>
            <w:rFonts w:ascii="仿宋" w:eastAsia="仿宋" w:hAnsi="仿宋" w:cs="仿宋" w:hint="eastAsia"/>
            <w:lang w:eastAsia="zh-CN"/>
          </w:rPr>
          <w:t>十三、医用橡胶制品项目实施时间节点</w:t>
        </w:r>
        <w:r>
          <w:tab/>
        </w:r>
        <w:r>
          <w:fldChar w:fldCharType="begin"/>
        </w:r>
        <w:r>
          <w:instrText xml:space="preserve"> PAGEREF _Toc3902 \h </w:instrText>
        </w:r>
        <w:r>
          <w:fldChar w:fldCharType="separate"/>
        </w:r>
        <w:r>
          <w:t>46</w:t>
        </w:r>
        <w:r>
          <w:fldChar w:fldCharType="end"/>
        </w:r>
      </w:hyperlink>
    </w:p>
    <w:p>
      <w:pPr>
        <w:pStyle w:val="TOC2"/>
        <w:tabs>
          <w:tab w:val="right" w:leader="dot" w:pos="8306"/>
        </w:tabs>
      </w:pPr>
      <w:hyperlink w:anchor="_Toc20108" w:history="1">
        <w:r>
          <w:rPr>
            <w:rFonts w:ascii="仿宋" w:eastAsia="仿宋" w:hAnsi="仿宋" w:cs="仿宋" w:hint="eastAsia"/>
            <w:lang w:eastAsia="zh-CN"/>
          </w:rPr>
          <w:t>(一)、医用橡胶制品项目启动阶段时间节点</w:t>
        </w:r>
        <w:r>
          <w:tab/>
        </w:r>
        <w:r>
          <w:fldChar w:fldCharType="begin"/>
        </w:r>
        <w:r>
          <w:instrText xml:space="preserve"> PAGEREF _Toc20108 \h </w:instrText>
        </w:r>
        <w:r>
          <w:fldChar w:fldCharType="separate"/>
        </w:r>
        <w:r>
          <w:t>46</w:t>
        </w:r>
        <w:r>
          <w:fldChar w:fldCharType="end"/>
        </w:r>
      </w:hyperlink>
    </w:p>
    <w:p>
      <w:pPr>
        <w:pStyle w:val="TOC2"/>
        <w:tabs>
          <w:tab w:val="right" w:leader="dot" w:pos="8306"/>
        </w:tabs>
      </w:pPr>
      <w:hyperlink w:anchor="_Toc18708" w:history="1">
        <w:r>
          <w:rPr>
            <w:rFonts w:ascii="仿宋" w:eastAsia="仿宋" w:hAnsi="仿宋" w:cs="仿宋" w:hint="eastAsia"/>
            <w:lang w:eastAsia="zh-CN"/>
          </w:rPr>
          <w:t>(二)、医用橡胶制品项目执行阶段时间节点</w:t>
        </w:r>
        <w:r>
          <w:tab/>
        </w:r>
        <w:r>
          <w:fldChar w:fldCharType="begin"/>
        </w:r>
        <w:r>
          <w:instrText xml:space="preserve"> PAGEREF _Toc18708 \h </w:instrText>
        </w:r>
        <w:r>
          <w:fldChar w:fldCharType="separate"/>
        </w:r>
        <w:r>
          <w:t>48</w:t>
        </w:r>
        <w:r>
          <w:fldChar w:fldCharType="end"/>
        </w:r>
      </w:hyperlink>
    </w:p>
    <w:p>
      <w:pPr>
        <w:pStyle w:val="TOC2"/>
        <w:tabs>
          <w:tab w:val="right" w:leader="dot" w:pos="8306"/>
        </w:tabs>
      </w:pPr>
      <w:hyperlink w:anchor="_Toc28756" w:history="1">
        <w:r>
          <w:rPr>
            <w:rFonts w:ascii="仿宋" w:eastAsia="仿宋" w:hAnsi="仿宋" w:cs="仿宋" w:hint="eastAsia"/>
            <w:lang w:eastAsia="zh-CN"/>
          </w:rPr>
          <w:t>(三)、医用橡胶制品项目完成阶段时间节点</w:t>
        </w:r>
        <w:r>
          <w:tab/>
        </w:r>
        <w:r>
          <w:fldChar w:fldCharType="begin"/>
        </w:r>
        <w:r>
          <w:instrText xml:space="preserve"> PAGEREF _Toc28756 \h </w:instrText>
        </w:r>
        <w:r>
          <w:fldChar w:fldCharType="separate"/>
        </w:r>
        <w:r>
          <w:t>49</w:t>
        </w:r>
        <w:r>
          <w:fldChar w:fldCharType="end"/>
        </w:r>
      </w:hyperlink>
    </w:p>
    <w:p>
      <w:pPr>
        <w:pStyle w:val="TOC1"/>
        <w:tabs>
          <w:tab w:val="right" w:leader="dot" w:pos="8306"/>
        </w:tabs>
      </w:pPr>
      <w:hyperlink w:anchor="_Toc13688" w:history="1">
        <w:r>
          <w:rPr>
            <w:rFonts w:ascii="仿宋" w:eastAsia="仿宋" w:hAnsi="仿宋" w:cs="仿宋" w:hint="eastAsia"/>
            <w:lang w:eastAsia="zh-CN"/>
          </w:rPr>
          <w:t>十四、医用橡胶制品项目工程方案分析</w:t>
        </w:r>
        <w:r>
          <w:tab/>
        </w:r>
        <w:r>
          <w:fldChar w:fldCharType="begin"/>
        </w:r>
        <w:r>
          <w:instrText xml:space="preserve"> PAGEREF _Toc13688 \h </w:instrText>
        </w:r>
        <w:r>
          <w:fldChar w:fldCharType="separate"/>
        </w:r>
        <w:r>
          <w:t>50</w:t>
        </w:r>
        <w:r>
          <w:fldChar w:fldCharType="end"/>
        </w:r>
      </w:hyperlink>
    </w:p>
    <w:p>
      <w:pPr>
        <w:pStyle w:val="TOC2"/>
        <w:tabs>
          <w:tab w:val="right" w:leader="dot" w:pos="8306"/>
        </w:tabs>
      </w:pPr>
      <w:hyperlink w:anchor="_Toc30478" w:history="1">
        <w:r>
          <w:rPr>
            <w:rFonts w:ascii="仿宋" w:eastAsia="仿宋" w:hAnsi="仿宋" w:cs="仿宋" w:hint="eastAsia"/>
            <w:lang w:eastAsia="zh-CN"/>
          </w:rPr>
          <w:t>(一)、建筑工程设计原则</w:t>
        </w:r>
        <w:r>
          <w:tab/>
        </w:r>
        <w:r>
          <w:fldChar w:fldCharType="begin"/>
        </w:r>
        <w:r>
          <w:instrText xml:space="preserve"> PAGEREF _Toc30478 \h </w:instrText>
        </w:r>
        <w:r>
          <w:fldChar w:fldCharType="separate"/>
        </w:r>
        <w:r>
          <w:t>50</w:t>
        </w:r>
        <w:r>
          <w:fldChar w:fldCharType="end"/>
        </w:r>
      </w:hyperlink>
    </w:p>
    <w:p>
      <w:pPr>
        <w:pStyle w:val="TOC2"/>
        <w:tabs>
          <w:tab w:val="right" w:leader="dot" w:pos="8306"/>
        </w:tabs>
      </w:pPr>
      <w:hyperlink w:anchor="_Toc31286" w:history="1">
        <w:r>
          <w:rPr>
            <w:rFonts w:ascii="仿宋" w:eastAsia="仿宋" w:hAnsi="仿宋" w:cs="仿宋" w:hint="eastAsia"/>
            <w:lang w:eastAsia="zh-CN"/>
          </w:rPr>
          <w:t>(二)、土建工程建设指标</w:t>
        </w:r>
        <w:r>
          <w:tab/>
        </w:r>
        <w:r>
          <w:fldChar w:fldCharType="begin"/>
        </w:r>
        <w:r>
          <w:instrText xml:space="preserve"> PAGEREF _Toc31286 \h </w:instrText>
        </w:r>
        <w:r>
          <w:fldChar w:fldCharType="separate"/>
        </w:r>
        <w:r>
          <w:t>53</w:t>
        </w:r>
        <w:r>
          <w:fldChar w:fldCharType="end"/>
        </w:r>
      </w:hyperlink>
    </w:p>
    <w:p>
      <w:pPr>
        <w:pStyle w:val="TOC1"/>
        <w:tabs>
          <w:tab w:val="right" w:leader="dot" w:pos="8306"/>
        </w:tabs>
      </w:pPr>
      <w:hyperlink w:anchor="_Toc26672" w:history="1">
        <w:r>
          <w:rPr>
            <w:rFonts w:ascii="仿宋" w:eastAsia="仿宋" w:hAnsi="仿宋" w:cs="仿宋" w:hint="eastAsia"/>
            <w:lang w:eastAsia="zh-CN"/>
          </w:rPr>
          <w:t>十五、医用橡胶制品项目治理与监督</w:t>
        </w:r>
        <w:r>
          <w:tab/>
        </w:r>
        <w:r>
          <w:fldChar w:fldCharType="begin"/>
        </w:r>
        <w:r>
          <w:instrText xml:space="preserve"> PAGEREF _Toc26672 \h </w:instrText>
        </w:r>
        <w:r>
          <w:fldChar w:fldCharType="separate"/>
        </w:r>
        <w:r>
          <w:t>55</w:t>
        </w:r>
        <w:r>
          <w:fldChar w:fldCharType="end"/>
        </w:r>
      </w:hyperlink>
    </w:p>
    <w:p>
      <w:pPr>
        <w:pStyle w:val="TOC2"/>
        <w:tabs>
          <w:tab w:val="right" w:leader="dot" w:pos="8306"/>
        </w:tabs>
      </w:pPr>
      <w:hyperlink w:anchor="_Toc2654" w:history="1">
        <w:r>
          <w:rPr>
            <w:rFonts w:ascii="仿宋" w:eastAsia="仿宋" w:hAnsi="仿宋" w:cs="仿宋" w:hint="eastAsia"/>
            <w:lang w:eastAsia="zh-CN"/>
          </w:rPr>
          <w:t>(一)、医用橡胶制品项目治理结构</w:t>
        </w:r>
        <w:r>
          <w:tab/>
        </w:r>
        <w:r>
          <w:fldChar w:fldCharType="begin"/>
        </w:r>
        <w:r>
          <w:instrText xml:space="preserve"> PAGEREF _Toc2654 \h </w:instrText>
        </w:r>
        <w:r>
          <w:fldChar w:fldCharType="separate"/>
        </w:r>
        <w:r>
          <w:t>55</w:t>
        </w:r>
        <w:r>
          <w:fldChar w:fldCharType="end"/>
        </w:r>
      </w:hyperlink>
    </w:p>
    <w:p>
      <w:pPr>
        <w:pStyle w:val="TOC2"/>
        <w:tabs>
          <w:tab w:val="right" w:leader="dot" w:pos="8306"/>
        </w:tabs>
      </w:pPr>
      <w:hyperlink w:anchor="_Toc10293" w:history="1">
        <w:r>
          <w:rPr>
            <w:rFonts w:ascii="仿宋" w:eastAsia="仿宋" w:hAnsi="仿宋" w:cs="仿宋" w:hint="eastAsia"/>
            <w:lang w:eastAsia="zh-CN"/>
          </w:rPr>
          <w:t>(二)、监督与审计</w:t>
        </w:r>
        <w:r>
          <w:tab/>
        </w:r>
        <w:r>
          <w:fldChar w:fldCharType="begin"/>
        </w:r>
        <w:r>
          <w:instrText xml:space="preserve"> PAGEREF _Toc10293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24"/>
      <w:r>
        <w:rPr>
          <w:rFonts w:ascii="仿宋" w:eastAsia="仿宋" w:hAnsi="仿宋" w:cs="仿宋" w:hint="eastAsia"/>
          <w:sz w:val="28"/>
          <w:lang w:eastAsia="zh-CN"/>
        </w:rPr>
        <w:t>一、医用橡胶制品项目土建工程</w:t>
      </w:r>
      <w:bookmarkEnd w:id="2"/>
    </w:p>
    <w:p>
      <w:pPr>
        <w:pStyle w:val="Heading2"/>
        <w:rPr>
          <w:rFonts w:ascii="仿宋" w:eastAsia="仿宋" w:hAnsi="仿宋" w:cs="仿宋" w:hint="eastAsia"/>
          <w:lang w:eastAsia="zh-CN"/>
        </w:rPr>
      </w:pPr>
      <w:bookmarkStart w:id="3" w:name="_Toc105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在医用橡胶制品项目的建筑工程设计中，我们将秉承一系列重要的设计原则，以确保医用橡胶制品项目建筑在功能、美观、可持续性等方面达到最佳效果。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在建筑设计中，我们将综合考虑建设和运营成本。通过精细的经济效益分析，确保设计方案在高效利用资源的同时，对医用橡胶制品项目的长期盈利能力有积极的贡献。</w:t>
      </w:r>
    </w:p>
    <w:p>
      <w:pPr>
        <w:pStyle w:val="Heading2"/>
        <w:ind w:firstLine="560" w:firstLineChars="200"/>
        <w:rPr>
          <w:rFonts w:ascii="仿宋" w:eastAsia="仿宋" w:hAnsi="仿宋" w:cs="仿宋" w:hint="eastAsia"/>
          <w:sz w:val="28"/>
          <w:lang w:eastAsia="zh-CN"/>
        </w:rPr>
      </w:pPr>
      <w:bookmarkStart w:id="4" w:name="_Toc169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的土建工程设计中，我们将精准设定设计年限，结合医用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橡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0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本期工程医用橡胶制品项目预计总建筑面积XXX平方米，其中：计容建筑面积XXX平方米，计划建筑工程投资XX万元，占医用橡胶制品项目总投资的XX%。</w:t>
      </w:r>
    </w:p>
    <w:p>
      <w:pPr>
        <w:pStyle w:val="Heading1"/>
        <w:ind w:firstLine="560" w:firstLineChars="200"/>
        <w:rPr>
          <w:rFonts w:ascii="仿宋" w:eastAsia="仿宋" w:hAnsi="仿宋" w:cs="仿宋" w:hint="eastAsia"/>
          <w:sz w:val="28"/>
          <w:lang w:eastAsia="zh-CN"/>
        </w:rPr>
      </w:pPr>
      <w:bookmarkStart w:id="7" w:name="_Toc23541"/>
      <w:r>
        <w:rPr>
          <w:rFonts w:ascii="仿宋" w:eastAsia="仿宋" w:hAnsi="仿宋" w:cs="仿宋" w:hint="eastAsia"/>
          <w:sz w:val="28"/>
          <w:lang w:eastAsia="zh-CN"/>
        </w:rPr>
        <w:t>二、医用橡胶制品项目危机管理</w:t>
      </w:r>
      <w:bookmarkEnd w:id="7"/>
    </w:p>
    <w:p>
      <w:pPr>
        <w:pStyle w:val="Heading2"/>
        <w:rPr>
          <w:rFonts w:ascii="仿宋" w:eastAsia="仿宋" w:hAnsi="仿宋" w:cs="仿宋" w:hint="eastAsia"/>
          <w:lang w:eastAsia="zh-CN"/>
        </w:rPr>
      </w:pPr>
      <w:bookmarkStart w:id="8" w:name="_Toc1985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危机管理中，危机预警与识别是确保医用橡胶制品项目稳健运行的核心步骤。通过建立全面的监测机制，医用橡胶制品项目团队旨在及时发现和理解潜在的风险和危机因素，以便采取及时的预防和应对措施，确保医用橡胶制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首先，通过深入的风险评估，医用橡胶制品项目团队全面分析了整个医用橡胶制品项目和各个阶段可能存在的威胁。这包括准确评估每个潜在风险的发生概率和可能影响的程度，为后续危机预警提供了有力支持。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橡胶制品项目团队着重于明确定义医用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橡胶制品项目进展的持续监控，团队能够及时发现潜在问题并作出迅速反应。医用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在这一阶段，团队的专业素养和反应速度将发挥至关重要的作用，以确保潜在危机能够在初期得到有效的处理，最大程度地减轻负面影响。通过危机预警与识别，医用橡胶制品项目得以更有序、可控地推进。</w:t>
      </w:r>
    </w:p>
    <w:p>
      <w:pPr>
        <w:pStyle w:val="Heading2"/>
        <w:ind w:firstLine="560" w:firstLineChars="200"/>
        <w:rPr>
          <w:rFonts w:ascii="仿宋" w:eastAsia="仿宋" w:hAnsi="仿宋" w:cs="仿宋" w:hint="eastAsia"/>
          <w:sz w:val="28"/>
          <w:lang w:eastAsia="zh-CN"/>
        </w:rPr>
      </w:pPr>
      <w:bookmarkStart w:id="9" w:name="_Toc2688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在危机发生时，医用橡胶制品项目团队立即行动，成立了应急小组。该小组的任务是迅速制定并实施紧急应对措施，以最小化潜在损失。以下是采取的主要措施：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暂停医用橡胶制品项目进度：为遏制危机蔓延，医用橡胶制品项目暂时停止进行，以便全面评估当前状况。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资源重新分配：重新评估医用橡胶制品项目资源的分配，确保最大限度地减小损失。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实时沟通：与关键利益相关者建立实时沟通机制，向他们传递医用橡胶制品项目危机的实际状况，保障医用橡胶制品项目核心利益。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在紧急应对的同时，医用橡胶制品项目团队强调了团队协作和有效沟通的重要性。以下是团队协作的关键举措：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信息共享机制：建立了信息共享平台，确保团队成员能够及时获取医用橡胶制品项目危机的实时信息。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领导者沟通：医用橡胶制品项目领导者通过定期会议和即时沟通工具，指导团队应对危机，保持团队稳定运行。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随着危机得到初步控制，医用橡胶制品项目团队转向制定恢复计划，以确保医用橡胶制品项目能够从中迅速恢复。主要恢复计划包括：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修复受损的进度计划：重新评估医用橡胶制品项目进度，制定修复计划，确保医用橡胶制品项目尽快回归正常进程。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重新调整资源分配：优化资源分配，确保医用橡胶制品项目在有限资源下高效运转。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风险管理机制加强：对医用橡胶制品项目风险进行全面评估，制定更强化的风险管理策略，以预防未来可能的危机。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520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16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技术管理特点体现在其创新导向。通过引入最先进的技术趋势和解决方案，医用橡胶制品项目致力于提升科技含量、提高质量和效率水平。这意味着我们将采用最新的工具和方法，确保医用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橡胶制品项目技术管理的显著特征。通过整合不同领域的技术资源，我们实现了跨学科的协同工作。这有助于优化技术架构，提高整体效能。此外，整合性策略还促进了不同技术团队之间的紧密沟通和高效合作，确保医用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橡胶制品项目所采用的技术。通过不断优化技术方案，医用橡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橡胶制品项目团队将在医用橡胶制品项目初期识别可能的技术风险，并采取相应的预防和应对措施。通过建立健全的风险评估机制，医用橡胶制品项目能够在实施过程中及时发现并解决潜在的技术问题，保障医用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橡胶制品项目中，技术将成为医用橡胶制品项目成功的有力支持。这一深度剖析揭示了技术管理在医用橡胶制品项目实施中的关键作用，为医用橡胶制品项目的技术基础奠定了坚实的基础。</w:t>
      </w:r>
    </w:p>
    <w:p>
      <w:pPr>
        <w:pStyle w:val="Heading2"/>
        <w:ind w:firstLine="560" w:firstLineChars="200"/>
        <w:rPr>
          <w:rFonts w:ascii="仿宋" w:eastAsia="仿宋" w:hAnsi="仿宋" w:cs="仿宋" w:hint="eastAsia"/>
          <w:sz w:val="28"/>
          <w:lang w:eastAsia="zh-CN"/>
        </w:rPr>
      </w:pPr>
      <w:bookmarkStart w:id="12" w:name="_Toc4094"/>
      <w:r>
        <w:rPr>
          <w:rFonts w:ascii="仿宋" w:eastAsia="仿宋" w:hAnsi="仿宋" w:cs="仿宋" w:hint="eastAsia"/>
          <w:sz w:val="28"/>
          <w:lang w:eastAsia="zh-CN"/>
        </w:rPr>
        <w:t>(二)、医用橡胶制品项目工艺技术设计方案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橡胶制品项目将严格按照相关行业规范要求进行组织。通过有效控制产品质量，医用橡胶制品项目将致力于为顾客提供优质的医用橡胶制品项目产品和良好的服务。这体现了医用橡胶制品项目对于生产活动合规性和质量标准的高度重视，为医用橡胶制品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医用橡胶制品项目注重生态效益和清洁生产原则。医用橡胶制品项目建设将紧密结合地方特色经济发展，与社会经济发展规划和区域环境保护规划方案相协调一致。通过与当地区域自然生态系统的结合，医用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橡胶制品项目产品具有多样化的客户需求和个性化的特点。因此，医用橡胶制品项目产品规格品种多样，且单批生产数量较小。为满足这一特点，医用橡胶制品项目承办单位将建设先进的柔性制造生产线。通过广泛应用柔性制造技术，医用橡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橡胶制品项目采用的技术具有较高的技术含量和自动化水平，处于国内先进水平。这一技术选用不仅体现了对生产效率、质量和环境友好性的高标准要求，同时为医用橡胶制品项目的可持续发展奠定了坚实的基础。</w:t>
      </w:r>
    </w:p>
    <w:p>
      <w:pPr>
        <w:pStyle w:val="Heading2"/>
        <w:ind w:firstLine="560" w:firstLineChars="200"/>
        <w:rPr>
          <w:rFonts w:ascii="仿宋" w:eastAsia="仿宋" w:hAnsi="仿宋" w:cs="仿宋" w:hint="eastAsia"/>
          <w:sz w:val="28"/>
          <w:lang w:eastAsia="zh-CN"/>
        </w:rPr>
      </w:pPr>
      <w:bookmarkStart w:id="13" w:name="_Toc596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为确保医用橡胶制品项目的高效生产和技术实施，我们制定了一套精心设计的设备选型方案，以满足医用橡胶制品项目生产、质量和环保的要求。该方案的主要特点如下：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821"/>
      <w:r>
        <w:rPr>
          <w:rFonts w:ascii="仿宋" w:eastAsia="仿宋" w:hAnsi="仿宋" w:cs="仿宋" w:hint="eastAsia"/>
          <w:sz w:val="28"/>
          <w:lang w:eastAsia="zh-CN"/>
        </w:rPr>
        <w:t>四、医用橡胶制品项目建设背景及必要性分析</w:t>
      </w:r>
      <w:bookmarkEnd w:id="14"/>
    </w:p>
    <w:p>
      <w:pPr>
        <w:pStyle w:val="Heading2"/>
        <w:rPr>
          <w:rFonts w:ascii="仿宋" w:eastAsia="仿宋" w:hAnsi="仿宋" w:cs="仿宋" w:hint="eastAsia"/>
          <w:lang w:eastAsia="zh-CN"/>
        </w:rPr>
      </w:pPr>
      <w:bookmarkStart w:id="15" w:name="_Toc24227"/>
      <w:r>
        <w:rPr>
          <w:rFonts w:ascii="仿宋" w:eastAsia="仿宋" w:hAnsi="仿宋" w:cs="仿宋" w:hint="eastAsia"/>
          <w:lang w:eastAsia="zh-CN"/>
        </w:rPr>
        <w:t>(一)、医用橡胶制品项目背景分析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橡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橡胶制品项目在这个潮流中的定位。同时，我们将关注行业内涌现的新兴机遇，以便医用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橡胶制品项目提供了强大的发展动力。我们将聚焦于行业内最新的技术发展趋势，包括但不限于人工智能、大数据分析、物联网等领域。通过深度的技术研究，我们将确保医用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橡胶制品项目发展的源泉。我们将投入更多的精力对市场需求进行深入剖析，超越表面的需求，深入挖掘潜在的市场痛点和机遇。通过对市场需求的细致了解，医用橡胶制品项目将更有针对性地设计解决方案，满足市场的多样化需求，从而更好地促进医用橡胶制品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橡胶制品项目战略至关重要。我们将对竞争态势进行更为深入的分析，包括但不限于市场份额、产品特点、客户满意度等多个维度。通过深度的竞争分析，医用橡胶制品项目将能够更准确地把握市场脉搏，制定具有竞争力的医用橡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橡胶制品项目的发展具有直接的影响。我们将进行更为全面的法规和政策分析，了解行业发展中的潜在法律风险和合规挑战。通过充分了解和遵守相关法规，医用橡胶制品项目将确保在法律框架内合法合规运营，为医用橡胶制品项目的稳健发展提供有力支持。</w:t>
      </w:r>
    </w:p>
    <w:p>
      <w:pPr>
        <w:pStyle w:val="Heading2"/>
        <w:ind w:firstLine="560" w:firstLineChars="200"/>
        <w:rPr>
          <w:rFonts w:ascii="仿宋" w:eastAsia="仿宋" w:hAnsi="仿宋" w:cs="仿宋" w:hint="eastAsia"/>
          <w:sz w:val="28"/>
          <w:lang w:eastAsia="zh-CN"/>
        </w:rPr>
      </w:pPr>
      <w:bookmarkStart w:id="16" w:name="_Toc13378"/>
      <w:r>
        <w:rPr>
          <w:rFonts w:ascii="仿宋" w:eastAsia="仿宋" w:hAnsi="仿宋" w:cs="仿宋" w:hint="eastAsia"/>
          <w:sz w:val="28"/>
          <w:lang w:eastAsia="zh-CN"/>
        </w:rPr>
        <w:t>(二)、医用橡胶制品项目建设必要性分析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建设的迫切性源于对行业发展趋势的深刻洞察。我们正处于一个行业变革的时代，科技创新、数字化转型成为企业发展的关键动力。医用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建设不仅仅是为了跟上潮流，更是为了通过技术创新推动企业的持续发展。通过引入先进的技术和解决方案，医用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橡胶制品项目的建设成为必然选择，通过提高产品质量、拓展服务领域，从而在竞争中获得更多的机会。医用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橡胶制品项目建设的必要性体现在对客户需求更精准的满足。通过医用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用橡胶制品项目建设的背后是对企业持续创新的追求。只有通过不断创新，企业才能在竞争中立于不败之地。医用橡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435"/>
      <w:r>
        <w:rPr>
          <w:rFonts w:ascii="仿宋" w:eastAsia="仿宋" w:hAnsi="仿宋" w:cs="仿宋" w:hint="eastAsia"/>
          <w:sz w:val="28"/>
          <w:lang w:eastAsia="zh-CN"/>
        </w:rPr>
        <w:t>五、医用橡胶制品项目可持续发展</w:t>
      </w:r>
      <w:bookmarkEnd w:id="17"/>
    </w:p>
    <w:p>
      <w:pPr>
        <w:pStyle w:val="Heading2"/>
        <w:rPr>
          <w:rFonts w:ascii="仿宋" w:eastAsia="仿宋" w:hAnsi="仿宋" w:cs="仿宋" w:hint="eastAsia"/>
          <w:lang w:eastAsia="zh-CN"/>
        </w:rPr>
      </w:pPr>
      <w:bookmarkStart w:id="18" w:name="_Toc254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中，医用橡胶制品项目团队着眼于未来，明确了可持续发展的战略方向。制定的具体可持续发展目标包括降低资源使用、采用环保技术、最大化社会效益等。这一步骤不仅有助于医用橡胶制品项目在环保和社会责任方面达到最高标准，也为未来提供了明确的指引，确保医用橡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可持续实践的融入医用橡胶制品项目管理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橡胶制品项目管理周期。从医用橡胶制品项目规划开始，医用橡胶制品项目团队就考虑了环境和社会的因素。在执行阶段，医用橡胶制品项目团队积极推动绿色技术的应用，优化资源利用。此外，关注员工的社会责任，通过培训和沟通活动提高员工对可持续发展的认知，使他们能够在日常工作中践行可持续实践。这些举措不仅为医用橡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56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https://d.book118.com/126113222211010031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16053"/>
    <w:rsid w:val="58E16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132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2024-01-04T12:22:00Z</dcterms:created>
  <dcterms:modified xsi:type="dcterms:W3CDTF">2024-01-04T12:22:50Z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49900DD56F754B0BA6E8B23D0B93F57E_11</vt:lpwstr>
  </property>
  <property fmtid="{D5CDD505-2E9C-101B-9397-08002B2CF9AE}" pid="3" name="KSOProductBuildVer">
    <vt:lpwstr>2052-12.1.0.16120</vt:lpwstr>
  </property>
</Properties>
</file>