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5105A" w:rsidP="0085105A" w14:paraId="70A31F31" w14:textId="77777777">
      <w:pPr>
        <w:spacing w:before="48" w:beforeLines="20" w:after="360" w:afterLines="150" w:line="360" w:lineRule="auto"/>
        <w:jc w:val="center"/>
        <w:rPr>
          <w:rFonts w:ascii="华文中宋" w:eastAsia="华文中宋" w:hAnsi="华文中宋"/>
          <w:b/>
          <w:sz w:val="30"/>
        </w:rPr>
      </w:pPr>
      <w:r w:rsidRPr="0085105A">
        <w:rPr>
          <w:rFonts w:ascii="华文中宋" w:eastAsia="华文中宋" w:hAnsi="华文中宋"/>
          <w:b/>
          <w:sz w:val="30"/>
        </w:rPr>
        <w:t>2024</w:t>
      </w:r>
      <w:r w:rsidRPr="0085105A">
        <w:rPr>
          <w:rFonts w:ascii="华文中宋" w:eastAsia="华文中宋" w:hAnsi="华文中宋"/>
          <w:b/>
          <w:sz w:val="30"/>
        </w:rPr>
        <w:t>浙江温州市鹿城区城市发展集团有限公司下属二级公司招聘</w:t>
      </w:r>
      <w:r w:rsidRPr="0085105A">
        <w:rPr>
          <w:rFonts w:ascii="华文中宋" w:eastAsia="华文中宋" w:hAnsi="华文中宋"/>
          <w:b/>
          <w:sz w:val="30"/>
        </w:rPr>
        <w:t>2</w:t>
      </w:r>
      <w:r w:rsidRPr="0085105A">
        <w:rPr>
          <w:rFonts w:ascii="华文中宋" w:eastAsia="华文中宋" w:hAnsi="华文中宋"/>
          <w:b/>
          <w:sz w:val="30"/>
        </w:rPr>
        <w:t>人笔试备考题库及答案解析</w:t>
      </w:r>
    </w:p>
    <w:p w:rsidR="00A77B3E" w14:paraId="3CF0898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2D98551" w14:textId="77777777">
      <w:pPr>
        <w:spacing w:after="260" w:line="360" w:lineRule="auto"/>
      </w:pPr>
      <w:r>
        <w:rPr>
          <w:rFonts w:ascii="微软雅黑" w:eastAsia="微软雅黑" w:cs="微软雅黑"/>
        </w:rPr>
        <w:t>一、选择题</w:t>
      </w:r>
    </w:p>
    <w:p w:rsidR="0030475A" w14:paraId="1DDC5CE1"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29E3DF4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25FA9CB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1A59CE4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024A3D9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7528FF7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0DCD0D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7243E460"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319D19C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72F2DE8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6A4ED45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6D346FD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0FB4207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0C4F460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583E8CF4"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72B243A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3BD9734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2027FA9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38C5CC4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173B5E1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B959A6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1552546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127C3F6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4399C37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7CEC6CA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1511BE0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64B4E22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A54951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69E83931"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0CE70297"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155B230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645B00D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123CB87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3E7C633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44F766E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https://d.book118.com/126125222101010042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rsidP="003A5363" w14:paraId="475586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105A" w14:paraId="31EFB1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rsidP="003A5363" w14:paraId="3724A734" w14:textId="25EC41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5105A" w14:paraId="76DC5A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14:paraId="208217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10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rsidP="003A5363" w14:textId="25EC41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510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10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rsidP="003A5363" w14:textId="25EC41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510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14:paraId="7767E0F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14:paraId="531976A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14:paraId="688B4D1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0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85105A"/>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90428B3"/>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85105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5105A"/>
    <w:rPr>
      <w:sz w:val="18"/>
      <w:szCs w:val="18"/>
    </w:rPr>
  </w:style>
  <w:style w:type="paragraph" w:styleId="Footer">
    <w:name w:val="footer"/>
    <w:basedOn w:val="Normal"/>
    <w:link w:val="a0"/>
    <w:rsid w:val="0085105A"/>
    <w:pPr>
      <w:tabs>
        <w:tab w:val="center" w:pos="4153"/>
        <w:tab w:val="right" w:pos="8306"/>
      </w:tabs>
      <w:snapToGrid w:val="0"/>
    </w:pPr>
    <w:rPr>
      <w:sz w:val="18"/>
      <w:szCs w:val="18"/>
    </w:rPr>
  </w:style>
  <w:style w:type="character" w:customStyle="1" w:styleId="a0">
    <w:name w:val="页脚 字符"/>
    <w:basedOn w:val="DefaultParagraphFont"/>
    <w:link w:val="Footer"/>
    <w:rsid w:val="0085105A"/>
    <w:rPr>
      <w:sz w:val="18"/>
      <w:szCs w:val="18"/>
    </w:rPr>
  </w:style>
  <w:style w:type="character" w:styleId="PageNumber">
    <w:name w:val="page number"/>
    <w:basedOn w:val="DefaultParagraphFont"/>
    <w:rsid w:val="00851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612522210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3080</Words>
  <Characters>17559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