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废气处理成套设备项目建设总纲及方案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97" w:history="1">
        <w:r>
          <w:rPr>
            <w:rFonts w:ascii="仿宋" w:eastAsia="仿宋" w:hAnsi="仿宋" w:cs="仿宋" w:hint="eastAsia"/>
            <w:lang w:eastAsia="zh-CN"/>
          </w:rPr>
          <w:t>概论</w:t>
        </w:r>
        <w:r>
          <w:tab/>
        </w:r>
        <w:r>
          <w:fldChar w:fldCharType="begin"/>
        </w:r>
        <w:r>
          <w:instrText xml:space="preserve"> PAGEREF _Toc12497 \h </w:instrText>
        </w:r>
        <w:r>
          <w:fldChar w:fldCharType="separate"/>
        </w:r>
        <w:r>
          <w:t>3</w:t>
        </w:r>
        <w:r>
          <w:fldChar w:fldCharType="end"/>
        </w:r>
      </w:hyperlink>
    </w:p>
    <w:p>
      <w:pPr>
        <w:pStyle w:val="TOC1"/>
        <w:tabs>
          <w:tab w:val="right" w:leader="dot" w:pos="8306"/>
        </w:tabs>
      </w:pPr>
      <w:hyperlink w:anchor="_Toc19585" w:history="1">
        <w:r>
          <w:rPr>
            <w:rFonts w:ascii="仿宋" w:eastAsia="仿宋" w:hAnsi="仿宋" w:cs="仿宋" w:hint="eastAsia"/>
            <w:lang w:eastAsia="zh-CN"/>
          </w:rPr>
          <w:t>一、财务管理与成本控制</w:t>
        </w:r>
        <w:r>
          <w:tab/>
        </w:r>
        <w:r>
          <w:fldChar w:fldCharType="begin"/>
        </w:r>
        <w:r>
          <w:instrText xml:space="preserve"> PAGEREF _Toc19585 \h </w:instrText>
        </w:r>
        <w:r>
          <w:fldChar w:fldCharType="separate"/>
        </w:r>
        <w:r>
          <w:t>3</w:t>
        </w:r>
        <w:r>
          <w:fldChar w:fldCharType="end"/>
        </w:r>
      </w:hyperlink>
    </w:p>
    <w:p>
      <w:pPr>
        <w:pStyle w:val="TOC2"/>
        <w:tabs>
          <w:tab w:val="right" w:leader="dot" w:pos="8306"/>
        </w:tabs>
      </w:pPr>
      <w:hyperlink w:anchor="_Toc5668" w:history="1">
        <w:r>
          <w:rPr>
            <w:rFonts w:ascii="仿宋" w:eastAsia="仿宋" w:hAnsi="仿宋" w:cs="仿宋" w:hint="eastAsia"/>
            <w:lang w:eastAsia="zh-CN"/>
          </w:rPr>
          <w:t>(一)、财务管理体系建设</w:t>
        </w:r>
        <w:r>
          <w:tab/>
        </w:r>
        <w:r>
          <w:fldChar w:fldCharType="begin"/>
        </w:r>
        <w:r>
          <w:instrText xml:space="preserve"> PAGEREF _Toc5668 \h </w:instrText>
        </w:r>
        <w:r>
          <w:fldChar w:fldCharType="separate"/>
        </w:r>
        <w:r>
          <w:t>3</w:t>
        </w:r>
        <w:r>
          <w:fldChar w:fldCharType="end"/>
        </w:r>
      </w:hyperlink>
    </w:p>
    <w:p>
      <w:pPr>
        <w:pStyle w:val="TOC2"/>
        <w:tabs>
          <w:tab w:val="right" w:leader="dot" w:pos="8306"/>
        </w:tabs>
      </w:pPr>
      <w:hyperlink w:anchor="_Toc26450" w:history="1">
        <w:r>
          <w:rPr>
            <w:rFonts w:ascii="仿宋" w:eastAsia="仿宋" w:hAnsi="仿宋" w:cs="仿宋" w:hint="eastAsia"/>
            <w:lang w:eastAsia="zh-CN"/>
          </w:rPr>
          <w:t>(二)、成本控制措施</w:t>
        </w:r>
        <w:r>
          <w:tab/>
        </w:r>
        <w:r>
          <w:fldChar w:fldCharType="begin"/>
        </w:r>
        <w:r>
          <w:instrText xml:space="preserve"> PAGEREF _Toc26450 \h </w:instrText>
        </w:r>
        <w:r>
          <w:fldChar w:fldCharType="separate"/>
        </w:r>
        <w:r>
          <w:t>4</w:t>
        </w:r>
        <w:r>
          <w:fldChar w:fldCharType="end"/>
        </w:r>
      </w:hyperlink>
    </w:p>
    <w:p>
      <w:pPr>
        <w:pStyle w:val="TOC1"/>
        <w:tabs>
          <w:tab w:val="right" w:leader="dot" w:pos="8306"/>
        </w:tabs>
      </w:pPr>
      <w:hyperlink w:anchor="_Toc7416" w:history="1">
        <w:r>
          <w:rPr>
            <w:rFonts w:ascii="仿宋" w:eastAsia="仿宋" w:hAnsi="仿宋" w:cs="仿宋" w:hint="eastAsia"/>
            <w:lang w:eastAsia="zh-CN"/>
          </w:rPr>
          <w:t>二、社会影响分析</w:t>
        </w:r>
        <w:r>
          <w:tab/>
        </w:r>
        <w:r>
          <w:fldChar w:fldCharType="begin"/>
        </w:r>
        <w:r>
          <w:instrText xml:space="preserve"> PAGEREF _Toc7416 \h </w:instrText>
        </w:r>
        <w:r>
          <w:fldChar w:fldCharType="separate"/>
        </w:r>
        <w:r>
          <w:t>5</w:t>
        </w:r>
        <w:r>
          <w:fldChar w:fldCharType="end"/>
        </w:r>
      </w:hyperlink>
    </w:p>
    <w:p>
      <w:pPr>
        <w:pStyle w:val="TOC2"/>
        <w:tabs>
          <w:tab w:val="right" w:leader="dot" w:pos="8306"/>
        </w:tabs>
      </w:pPr>
      <w:hyperlink w:anchor="_Toc9772" w:history="1">
        <w:r>
          <w:rPr>
            <w:rFonts w:ascii="仿宋" w:eastAsia="仿宋" w:hAnsi="仿宋" w:cs="仿宋" w:hint="eastAsia"/>
            <w:lang w:eastAsia="zh-CN"/>
          </w:rPr>
          <w:t>(一)、社会影响效果分析</w:t>
        </w:r>
        <w:r>
          <w:tab/>
        </w:r>
        <w:r>
          <w:fldChar w:fldCharType="begin"/>
        </w:r>
        <w:r>
          <w:instrText xml:space="preserve"> PAGEREF _Toc9772 \h </w:instrText>
        </w:r>
        <w:r>
          <w:fldChar w:fldCharType="separate"/>
        </w:r>
        <w:r>
          <w:t>5</w:t>
        </w:r>
        <w:r>
          <w:fldChar w:fldCharType="end"/>
        </w:r>
      </w:hyperlink>
    </w:p>
    <w:p>
      <w:pPr>
        <w:pStyle w:val="TOC2"/>
        <w:tabs>
          <w:tab w:val="right" w:leader="dot" w:pos="8306"/>
        </w:tabs>
      </w:pPr>
      <w:hyperlink w:anchor="_Toc23305" w:history="1">
        <w:r>
          <w:rPr>
            <w:rFonts w:ascii="仿宋" w:eastAsia="仿宋" w:hAnsi="仿宋" w:cs="仿宋" w:hint="eastAsia"/>
            <w:lang w:eastAsia="zh-CN"/>
          </w:rPr>
          <w:t>(二)、社会适应性分析</w:t>
        </w:r>
        <w:r>
          <w:tab/>
        </w:r>
        <w:r>
          <w:fldChar w:fldCharType="begin"/>
        </w:r>
        <w:r>
          <w:instrText xml:space="preserve"> PAGEREF _Toc23305 \h </w:instrText>
        </w:r>
        <w:r>
          <w:fldChar w:fldCharType="separate"/>
        </w:r>
        <w:r>
          <w:t>8</w:t>
        </w:r>
        <w:r>
          <w:fldChar w:fldCharType="end"/>
        </w:r>
      </w:hyperlink>
    </w:p>
    <w:p>
      <w:pPr>
        <w:pStyle w:val="TOC2"/>
        <w:tabs>
          <w:tab w:val="right" w:leader="dot" w:pos="8306"/>
        </w:tabs>
      </w:pPr>
      <w:hyperlink w:anchor="_Toc7731" w:history="1">
        <w:r>
          <w:rPr>
            <w:rFonts w:ascii="仿宋" w:eastAsia="仿宋" w:hAnsi="仿宋" w:cs="仿宋" w:hint="eastAsia"/>
            <w:lang w:eastAsia="zh-CN"/>
          </w:rPr>
          <w:t>(三)、社会风险及对策分析</w:t>
        </w:r>
        <w:r>
          <w:tab/>
        </w:r>
        <w:r>
          <w:fldChar w:fldCharType="begin"/>
        </w:r>
        <w:r>
          <w:instrText xml:space="preserve"> PAGEREF _Toc7731 \h </w:instrText>
        </w:r>
        <w:r>
          <w:fldChar w:fldCharType="separate"/>
        </w:r>
        <w:r>
          <w:t>9</w:t>
        </w:r>
        <w:r>
          <w:fldChar w:fldCharType="end"/>
        </w:r>
      </w:hyperlink>
    </w:p>
    <w:p>
      <w:pPr>
        <w:pStyle w:val="TOC1"/>
        <w:tabs>
          <w:tab w:val="right" w:leader="dot" w:pos="8306"/>
        </w:tabs>
      </w:pPr>
      <w:hyperlink w:anchor="_Toc30184" w:history="1">
        <w:r>
          <w:rPr>
            <w:rFonts w:ascii="仿宋" w:eastAsia="仿宋" w:hAnsi="仿宋" w:cs="仿宋" w:hint="eastAsia"/>
            <w:lang w:eastAsia="zh-CN"/>
          </w:rPr>
          <w:t>三、资源开发及综合利用分析</w:t>
        </w:r>
        <w:r>
          <w:tab/>
        </w:r>
        <w:r>
          <w:fldChar w:fldCharType="begin"/>
        </w:r>
        <w:r>
          <w:instrText xml:space="preserve"> PAGEREF _Toc30184 \h </w:instrText>
        </w:r>
        <w:r>
          <w:fldChar w:fldCharType="separate"/>
        </w:r>
        <w:r>
          <w:t>13</w:t>
        </w:r>
        <w:r>
          <w:fldChar w:fldCharType="end"/>
        </w:r>
      </w:hyperlink>
    </w:p>
    <w:p>
      <w:pPr>
        <w:pStyle w:val="TOC2"/>
        <w:tabs>
          <w:tab w:val="right" w:leader="dot" w:pos="8306"/>
        </w:tabs>
      </w:pPr>
      <w:hyperlink w:anchor="_Toc30686" w:history="1">
        <w:r>
          <w:rPr>
            <w:rFonts w:ascii="仿宋" w:eastAsia="仿宋" w:hAnsi="仿宋" w:cs="仿宋" w:hint="eastAsia"/>
            <w:lang w:eastAsia="zh-CN"/>
          </w:rPr>
          <w:t>(一)、资源开发方案</w:t>
        </w:r>
        <w:r>
          <w:tab/>
        </w:r>
        <w:r>
          <w:fldChar w:fldCharType="begin"/>
        </w:r>
        <w:r>
          <w:instrText xml:space="preserve"> PAGEREF _Toc30686 \h </w:instrText>
        </w:r>
        <w:r>
          <w:fldChar w:fldCharType="separate"/>
        </w:r>
        <w:r>
          <w:t>13</w:t>
        </w:r>
        <w:r>
          <w:fldChar w:fldCharType="end"/>
        </w:r>
      </w:hyperlink>
    </w:p>
    <w:p>
      <w:pPr>
        <w:pStyle w:val="TOC2"/>
        <w:tabs>
          <w:tab w:val="right" w:leader="dot" w:pos="8306"/>
        </w:tabs>
      </w:pPr>
      <w:hyperlink w:anchor="_Toc20652" w:history="1">
        <w:r>
          <w:rPr>
            <w:rFonts w:ascii="仿宋" w:eastAsia="仿宋" w:hAnsi="仿宋" w:cs="仿宋" w:hint="eastAsia"/>
            <w:lang w:eastAsia="zh-CN"/>
          </w:rPr>
          <w:t>(二)、资源利用方案</w:t>
        </w:r>
        <w:r>
          <w:tab/>
        </w:r>
        <w:r>
          <w:fldChar w:fldCharType="begin"/>
        </w:r>
        <w:r>
          <w:instrText xml:space="preserve"> PAGEREF _Toc20652 \h </w:instrText>
        </w:r>
        <w:r>
          <w:fldChar w:fldCharType="separate"/>
        </w:r>
        <w:r>
          <w:t>14</w:t>
        </w:r>
        <w:r>
          <w:fldChar w:fldCharType="end"/>
        </w:r>
      </w:hyperlink>
    </w:p>
    <w:p>
      <w:pPr>
        <w:pStyle w:val="TOC2"/>
        <w:tabs>
          <w:tab w:val="right" w:leader="dot" w:pos="8306"/>
        </w:tabs>
      </w:pPr>
      <w:hyperlink w:anchor="_Toc31844" w:history="1">
        <w:r>
          <w:rPr>
            <w:rFonts w:ascii="仿宋" w:eastAsia="仿宋" w:hAnsi="仿宋" w:cs="仿宋" w:hint="eastAsia"/>
            <w:lang w:eastAsia="zh-CN"/>
          </w:rPr>
          <w:t>(三)、资源节约措施</w:t>
        </w:r>
        <w:r>
          <w:tab/>
        </w:r>
        <w:r>
          <w:fldChar w:fldCharType="begin"/>
        </w:r>
        <w:r>
          <w:instrText xml:space="preserve"> PAGEREF _Toc31844 \h </w:instrText>
        </w:r>
        <w:r>
          <w:fldChar w:fldCharType="separate"/>
        </w:r>
        <w:r>
          <w:t>15</w:t>
        </w:r>
        <w:r>
          <w:fldChar w:fldCharType="end"/>
        </w:r>
      </w:hyperlink>
    </w:p>
    <w:p>
      <w:pPr>
        <w:pStyle w:val="TOC1"/>
        <w:tabs>
          <w:tab w:val="right" w:leader="dot" w:pos="8306"/>
        </w:tabs>
      </w:pPr>
      <w:hyperlink w:anchor="_Toc8258" w:history="1">
        <w:r>
          <w:rPr>
            <w:rFonts w:ascii="仿宋" w:eastAsia="仿宋" w:hAnsi="仿宋" w:cs="仿宋" w:hint="eastAsia"/>
            <w:lang w:eastAsia="zh-CN"/>
          </w:rPr>
          <w:t>四、废气处理成套设备项目概论</w:t>
        </w:r>
        <w:r>
          <w:tab/>
        </w:r>
        <w:r>
          <w:fldChar w:fldCharType="begin"/>
        </w:r>
        <w:r>
          <w:instrText xml:space="preserve"> PAGEREF _Toc8258 \h </w:instrText>
        </w:r>
        <w:r>
          <w:fldChar w:fldCharType="separate"/>
        </w:r>
        <w:r>
          <w:t>16</w:t>
        </w:r>
        <w:r>
          <w:fldChar w:fldCharType="end"/>
        </w:r>
      </w:hyperlink>
    </w:p>
    <w:p>
      <w:pPr>
        <w:pStyle w:val="TOC2"/>
        <w:tabs>
          <w:tab w:val="right" w:leader="dot" w:pos="8306"/>
        </w:tabs>
      </w:pPr>
      <w:hyperlink w:anchor="_Toc9033" w:history="1">
        <w:r>
          <w:rPr>
            <w:rFonts w:ascii="仿宋" w:eastAsia="仿宋" w:hAnsi="仿宋" w:cs="仿宋" w:hint="eastAsia"/>
            <w:lang w:eastAsia="zh-CN"/>
          </w:rPr>
          <w:t>(一)、项目申报单位概况</w:t>
        </w:r>
        <w:r>
          <w:tab/>
        </w:r>
        <w:r>
          <w:fldChar w:fldCharType="begin"/>
        </w:r>
        <w:r>
          <w:instrText xml:space="preserve"> PAGEREF _Toc9033 \h </w:instrText>
        </w:r>
        <w:r>
          <w:fldChar w:fldCharType="separate"/>
        </w:r>
        <w:r>
          <w:t>16</w:t>
        </w:r>
        <w:r>
          <w:fldChar w:fldCharType="end"/>
        </w:r>
      </w:hyperlink>
    </w:p>
    <w:p>
      <w:pPr>
        <w:pStyle w:val="TOC2"/>
        <w:tabs>
          <w:tab w:val="right" w:leader="dot" w:pos="8306"/>
        </w:tabs>
      </w:pPr>
      <w:hyperlink w:anchor="_Toc25410" w:history="1">
        <w:r>
          <w:rPr>
            <w:rFonts w:ascii="仿宋" w:eastAsia="仿宋" w:hAnsi="仿宋" w:cs="仿宋" w:hint="eastAsia"/>
            <w:lang w:eastAsia="zh-CN"/>
          </w:rPr>
          <w:t>(二)、项目概况</w:t>
        </w:r>
        <w:r>
          <w:tab/>
        </w:r>
        <w:r>
          <w:fldChar w:fldCharType="begin"/>
        </w:r>
        <w:r>
          <w:instrText xml:space="preserve"> PAGEREF _Toc25410 \h </w:instrText>
        </w:r>
        <w:r>
          <w:fldChar w:fldCharType="separate"/>
        </w:r>
        <w:r>
          <w:t>17</w:t>
        </w:r>
        <w:r>
          <w:fldChar w:fldCharType="end"/>
        </w:r>
      </w:hyperlink>
    </w:p>
    <w:p>
      <w:pPr>
        <w:pStyle w:val="TOC1"/>
        <w:tabs>
          <w:tab w:val="right" w:leader="dot" w:pos="8306"/>
        </w:tabs>
      </w:pPr>
      <w:hyperlink w:anchor="_Toc18778" w:history="1">
        <w:r>
          <w:rPr>
            <w:rFonts w:ascii="仿宋" w:eastAsia="仿宋" w:hAnsi="仿宋" w:cs="仿宋" w:hint="eastAsia"/>
            <w:lang w:eastAsia="zh-CN"/>
          </w:rPr>
          <w:t>五、环境和生态影响分析</w:t>
        </w:r>
        <w:r>
          <w:tab/>
        </w:r>
        <w:r>
          <w:fldChar w:fldCharType="begin"/>
        </w:r>
        <w:r>
          <w:instrText xml:space="preserve"> PAGEREF _Toc18778 \h </w:instrText>
        </w:r>
        <w:r>
          <w:fldChar w:fldCharType="separate"/>
        </w:r>
        <w:r>
          <w:t>20</w:t>
        </w:r>
        <w:r>
          <w:fldChar w:fldCharType="end"/>
        </w:r>
      </w:hyperlink>
    </w:p>
    <w:p>
      <w:pPr>
        <w:pStyle w:val="TOC2"/>
        <w:tabs>
          <w:tab w:val="right" w:leader="dot" w:pos="8306"/>
        </w:tabs>
      </w:pPr>
      <w:hyperlink w:anchor="_Toc24950" w:history="1">
        <w:r>
          <w:rPr>
            <w:rFonts w:ascii="仿宋" w:eastAsia="仿宋" w:hAnsi="仿宋" w:cs="仿宋" w:hint="eastAsia"/>
            <w:lang w:eastAsia="zh-CN"/>
          </w:rPr>
          <w:t>(一)、环境和生态现状</w:t>
        </w:r>
        <w:r>
          <w:tab/>
        </w:r>
        <w:r>
          <w:fldChar w:fldCharType="begin"/>
        </w:r>
        <w:r>
          <w:instrText xml:space="preserve"> PAGEREF _Toc24950 \h </w:instrText>
        </w:r>
        <w:r>
          <w:fldChar w:fldCharType="separate"/>
        </w:r>
        <w:r>
          <w:t>20</w:t>
        </w:r>
        <w:r>
          <w:fldChar w:fldCharType="end"/>
        </w:r>
      </w:hyperlink>
    </w:p>
    <w:p>
      <w:pPr>
        <w:pStyle w:val="TOC2"/>
        <w:tabs>
          <w:tab w:val="right" w:leader="dot" w:pos="8306"/>
        </w:tabs>
      </w:pPr>
      <w:hyperlink w:anchor="_Toc17576" w:history="1">
        <w:r>
          <w:rPr>
            <w:rFonts w:ascii="仿宋" w:eastAsia="仿宋" w:hAnsi="仿宋" w:cs="仿宋" w:hint="eastAsia"/>
            <w:lang w:eastAsia="zh-CN"/>
          </w:rPr>
          <w:t>(二)、生态环境影响分析</w:t>
        </w:r>
        <w:r>
          <w:tab/>
        </w:r>
        <w:r>
          <w:fldChar w:fldCharType="begin"/>
        </w:r>
        <w:r>
          <w:instrText xml:space="preserve"> PAGEREF _Toc17576 \h </w:instrText>
        </w:r>
        <w:r>
          <w:fldChar w:fldCharType="separate"/>
        </w:r>
        <w:r>
          <w:t>22</w:t>
        </w:r>
        <w:r>
          <w:fldChar w:fldCharType="end"/>
        </w:r>
      </w:hyperlink>
    </w:p>
    <w:p>
      <w:pPr>
        <w:pStyle w:val="TOC2"/>
        <w:tabs>
          <w:tab w:val="right" w:leader="dot" w:pos="8306"/>
        </w:tabs>
      </w:pPr>
      <w:hyperlink w:anchor="_Toc14444" w:history="1">
        <w:r>
          <w:rPr>
            <w:rFonts w:ascii="仿宋" w:eastAsia="仿宋" w:hAnsi="仿宋" w:cs="仿宋" w:hint="eastAsia"/>
            <w:lang w:eastAsia="zh-CN"/>
          </w:rPr>
          <w:t>(三)、生态环境保护措施</w:t>
        </w:r>
        <w:r>
          <w:tab/>
        </w:r>
        <w:r>
          <w:fldChar w:fldCharType="begin"/>
        </w:r>
        <w:r>
          <w:instrText xml:space="preserve"> PAGEREF _Toc14444 \h </w:instrText>
        </w:r>
        <w:r>
          <w:fldChar w:fldCharType="separate"/>
        </w:r>
        <w:r>
          <w:t>23</w:t>
        </w:r>
        <w:r>
          <w:fldChar w:fldCharType="end"/>
        </w:r>
      </w:hyperlink>
    </w:p>
    <w:p>
      <w:pPr>
        <w:pStyle w:val="TOC2"/>
        <w:tabs>
          <w:tab w:val="right" w:leader="dot" w:pos="8306"/>
        </w:tabs>
      </w:pPr>
      <w:hyperlink w:anchor="_Toc25922" w:history="1">
        <w:r>
          <w:rPr>
            <w:rFonts w:ascii="仿宋" w:eastAsia="仿宋" w:hAnsi="仿宋" w:cs="仿宋" w:hint="eastAsia"/>
            <w:lang w:eastAsia="zh-CN"/>
          </w:rPr>
          <w:t>(四)、地质灾害影响分析</w:t>
        </w:r>
        <w:r>
          <w:tab/>
        </w:r>
        <w:r>
          <w:fldChar w:fldCharType="begin"/>
        </w:r>
        <w:r>
          <w:instrText xml:space="preserve"> PAGEREF _Toc25922 \h </w:instrText>
        </w:r>
        <w:r>
          <w:fldChar w:fldCharType="separate"/>
        </w:r>
        <w:r>
          <w:t>25</w:t>
        </w:r>
        <w:r>
          <w:fldChar w:fldCharType="end"/>
        </w:r>
      </w:hyperlink>
    </w:p>
    <w:p>
      <w:pPr>
        <w:pStyle w:val="TOC2"/>
        <w:tabs>
          <w:tab w:val="right" w:leader="dot" w:pos="8306"/>
        </w:tabs>
      </w:pPr>
      <w:hyperlink w:anchor="_Toc26063" w:history="1">
        <w:r>
          <w:rPr>
            <w:rFonts w:ascii="仿宋" w:eastAsia="仿宋" w:hAnsi="仿宋" w:cs="仿宋" w:hint="eastAsia"/>
            <w:lang w:eastAsia="zh-CN"/>
          </w:rPr>
          <w:t>(五)、特殊环境影响</w:t>
        </w:r>
        <w:r>
          <w:tab/>
        </w:r>
        <w:r>
          <w:fldChar w:fldCharType="begin"/>
        </w:r>
        <w:r>
          <w:instrText xml:space="preserve"> PAGEREF _Toc26063 \h </w:instrText>
        </w:r>
        <w:r>
          <w:fldChar w:fldCharType="separate"/>
        </w:r>
        <w:r>
          <w:t>26</w:t>
        </w:r>
        <w:r>
          <w:fldChar w:fldCharType="end"/>
        </w:r>
      </w:hyperlink>
    </w:p>
    <w:p>
      <w:pPr>
        <w:pStyle w:val="TOC1"/>
        <w:tabs>
          <w:tab w:val="right" w:leader="dot" w:pos="8306"/>
        </w:tabs>
      </w:pPr>
      <w:hyperlink w:anchor="_Toc12465" w:history="1">
        <w:r>
          <w:rPr>
            <w:rFonts w:ascii="仿宋" w:eastAsia="仿宋" w:hAnsi="仿宋" w:cs="仿宋" w:hint="eastAsia"/>
            <w:lang w:eastAsia="zh-CN"/>
          </w:rPr>
          <w:t>六、项目监理与质量保证</w:t>
        </w:r>
        <w:r>
          <w:tab/>
        </w:r>
        <w:r>
          <w:fldChar w:fldCharType="begin"/>
        </w:r>
        <w:r>
          <w:instrText xml:space="preserve"> PAGEREF _Toc12465 \h </w:instrText>
        </w:r>
        <w:r>
          <w:fldChar w:fldCharType="separate"/>
        </w:r>
        <w:r>
          <w:t>28</w:t>
        </w:r>
        <w:r>
          <w:fldChar w:fldCharType="end"/>
        </w:r>
      </w:hyperlink>
    </w:p>
    <w:p>
      <w:pPr>
        <w:pStyle w:val="TOC2"/>
        <w:tabs>
          <w:tab w:val="right" w:leader="dot" w:pos="8306"/>
        </w:tabs>
      </w:pPr>
      <w:hyperlink w:anchor="_Toc1372" w:history="1">
        <w:r>
          <w:rPr>
            <w:rFonts w:ascii="仿宋" w:eastAsia="仿宋" w:hAnsi="仿宋" w:cs="仿宋" w:hint="eastAsia"/>
            <w:lang w:eastAsia="zh-CN"/>
          </w:rPr>
          <w:t>(一)、监理体系构建</w:t>
        </w:r>
        <w:r>
          <w:tab/>
        </w:r>
        <w:r>
          <w:fldChar w:fldCharType="begin"/>
        </w:r>
        <w:r>
          <w:instrText xml:space="preserve"> PAGEREF _Toc1372 \h </w:instrText>
        </w:r>
        <w:r>
          <w:fldChar w:fldCharType="separate"/>
        </w:r>
        <w:r>
          <w:t>28</w:t>
        </w:r>
        <w:r>
          <w:fldChar w:fldCharType="end"/>
        </w:r>
      </w:hyperlink>
    </w:p>
    <w:p>
      <w:pPr>
        <w:pStyle w:val="TOC2"/>
        <w:tabs>
          <w:tab w:val="right" w:leader="dot" w:pos="8306"/>
        </w:tabs>
      </w:pPr>
      <w:hyperlink w:anchor="_Toc22164" w:history="1">
        <w:r>
          <w:rPr>
            <w:rFonts w:ascii="仿宋" w:eastAsia="仿宋" w:hAnsi="仿宋" w:cs="仿宋" w:hint="eastAsia"/>
            <w:lang w:eastAsia="zh-CN"/>
          </w:rPr>
          <w:t>(二)、质量保证体系实施</w:t>
        </w:r>
        <w:r>
          <w:tab/>
        </w:r>
        <w:r>
          <w:fldChar w:fldCharType="begin"/>
        </w:r>
        <w:r>
          <w:instrText xml:space="preserve"> PAGEREF _Toc22164 \h </w:instrText>
        </w:r>
        <w:r>
          <w:fldChar w:fldCharType="separate"/>
        </w:r>
        <w:r>
          <w:t>28</w:t>
        </w:r>
        <w:r>
          <w:fldChar w:fldCharType="end"/>
        </w:r>
      </w:hyperlink>
    </w:p>
    <w:p>
      <w:pPr>
        <w:pStyle w:val="TOC2"/>
        <w:tabs>
          <w:tab w:val="right" w:leader="dot" w:pos="8306"/>
        </w:tabs>
      </w:pPr>
      <w:hyperlink w:anchor="_Toc26544" w:history="1">
        <w:r>
          <w:rPr>
            <w:rFonts w:ascii="仿宋" w:eastAsia="仿宋" w:hAnsi="仿宋" w:cs="仿宋" w:hint="eastAsia"/>
            <w:lang w:eastAsia="zh-CN"/>
          </w:rPr>
          <w:t>(三)、监理与质量控制流程</w:t>
        </w:r>
        <w:r>
          <w:tab/>
        </w:r>
        <w:r>
          <w:fldChar w:fldCharType="begin"/>
        </w:r>
        <w:r>
          <w:instrText xml:space="preserve"> PAGEREF _Toc26544 \h </w:instrText>
        </w:r>
        <w:r>
          <w:fldChar w:fldCharType="separate"/>
        </w:r>
        <w:r>
          <w:t>29</w:t>
        </w:r>
        <w:r>
          <w:fldChar w:fldCharType="end"/>
        </w:r>
      </w:hyperlink>
    </w:p>
    <w:p>
      <w:pPr>
        <w:pStyle w:val="TOC1"/>
        <w:tabs>
          <w:tab w:val="right" w:leader="dot" w:pos="8306"/>
        </w:tabs>
      </w:pPr>
      <w:hyperlink w:anchor="_Toc3781" w:history="1">
        <w:r>
          <w:rPr>
            <w:rFonts w:ascii="仿宋" w:eastAsia="仿宋" w:hAnsi="仿宋" w:cs="仿宋" w:hint="eastAsia"/>
            <w:lang w:eastAsia="zh-CN"/>
          </w:rPr>
          <w:t>七、土地利用与规划方案</w:t>
        </w:r>
        <w:r>
          <w:tab/>
        </w:r>
        <w:r>
          <w:fldChar w:fldCharType="begin"/>
        </w:r>
        <w:r>
          <w:instrText xml:space="preserve"> PAGEREF _Toc3781 \h </w:instrText>
        </w:r>
        <w:r>
          <w:fldChar w:fldCharType="separate"/>
        </w:r>
        <w:r>
          <w:t>30</w:t>
        </w:r>
        <w:r>
          <w:fldChar w:fldCharType="end"/>
        </w:r>
      </w:hyperlink>
    </w:p>
    <w:p>
      <w:pPr>
        <w:pStyle w:val="TOC2"/>
        <w:tabs>
          <w:tab w:val="right" w:leader="dot" w:pos="8306"/>
        </w:tabs>
      </w:pPr>
      <w:hyperlink w:anchor="_Toc4154" w:history="1">
        <w:r>
          <w:rPr>
            <w:rFonts w:ascii="仿宋" w:eastAsia="仿宋" w:hAnsi="仿宋" w:cs="仿宋" w:hint="eastAsia"/>
            <w:lang w:eastAsia="zh-CN"/>
          </w:rPr>
          <w:t>(一)、项目用地情况分析</w:t>
        </w:r>
        <w:r>
          <w:tab/>
        </w:r>
        <w:r>
          <w:fldChar w:fldCharType="begin"/>
        </w:r>
        <w:r>
          <w:instrText xml:space="preserve"> PAGEREF _Toc4154 \h </w:instrText>
        </w:r>
        <w:r>
          <w:fldChar w:fldCharType="separate"/>
        </w:r>
        <w:r>
          <w:t>30</w:t>
        </w:r>
        <w:r>
          <w:fldChar w:fldCharType="end"/>
        </w:r>
      </w:hyperlink>
    </w:p>
    <w:p>
      <w:pPr>
        <w:pStyle w:val="TOC2"/>
        <w:tabs>
          <w:tab w:val="right" w:leader="dot" w:pos="8306"/>
        </w:tabs>
      </w:pPr>
      <w:hyperlink w:anchor="_Toc21995" w:history="1">
        <w:r>
          <w:rPr>
            <w:rFonts w:ascii="仿宋" w:eastAsia="仿宋" w:hAnsi="仿宋" w:cs="仿宋" w:hint="eastAsia"/>
            <w:lang w:eastAsia="zh-CN"/>
          </w:rPr>
          <w:t>(二)、土地利用规划方案</w:t>
        </w:r>
        <w:r>
          <w:tab/>
        </w:r>
        <w:r>
          <w:fldChar w:fldCharType="begin"/>
        </w:r>
        <w:r>
          <w:instrText xml:space="preserve"> PAGEREF _Toc21995 \h </w:instrText>
        </w:r>
        <w:r>
          <w:fldChar w:fldCharType="separate"/>
        </w:r>
        <w:r>
          <w:t>31</w:t>
        </w:r>
        <w:r>
          <w:fldChar w:fldCharType="end"/>
        </w:r>
      </w:hyperlink>
    </w:p>
    <w:p>
      <w:pPr>
        <w:pStyle w:val="TOC1"/>
        <w:tabs>
          <w:tab w:val="right" w:leader="dot" w:pos="8306"/>
        </w:tabs>
      </w:pPr>
      <w:hyperlink w:anchor="_Toc23581" w:history="1">
        <w:r>
          <w:rPr>
            <w:rFonts w:ascii="仿宋" w:eastAsia="仿宋" w:hAnsi="仿宋" w:cs="仿宋" w:hint="eastAsia"/>
            <w:lang w:eastAsia="zh-CN"/>
          </w:rPr>
          <w:t>八、经济效益与社会效益优化</w:t>
        </w:r>
        <w:r>
          <w:tab/>
        </w:r>
        <w:r>
          <w:fldChar w:fldCharType="begin"/>
        </w:r>
        <w:r>
          <w:instrText xml:space="preserve"> PAGEREF _Toc23581 \h </w:instrText>
        </w:r>
        <w:r>
          <w:fldChar w:fldCharType="separate"/>
        </w:r>
        <w:r>
          <w:t>32</w:t>
        </w:r>
        <w:r>
          <w:fldChar w:fldCharType="end"/>
        </w:r>
      </w:hyperlink>
    </w:p>
    <w:p>
      <w:pPr>
        <w:pStyle w:val="TOC2"/>
        <w:tabs>
          <w:tab w:val="right" w:leader="dot" w:pos="8306"/>
        </w:tabs>
      </w:pPr>
      <w:hyperlink w:anchor="_Toc25451" w:history="1">
        <w:r>
          <w:rPr>
            <w:rFonts w:ascii="仿宋" w:eastAsia="仿宋" w:hAnsi="仿宋" w:cs="仿宋" w:hint="eastAsia"/>
            <w:lang w:eastAsia="zh-CN"/>
          </w:rPr>
          <w:t>(一)、经济效益提升策略</w:t>
        </w:r>
        <w:r>
          <w:tab/>
        </w:r>
        <w:r>
          <w:fldChar w:fldCharType="begin"/>
        </w:r>
        <w:r>
          <w:instrText xml:space="preserve"> PAGEREF _Toc25451 \h </w:instrText>
        </w:r>
        <w:r>
          <w:fldChar w:fldCharType="separate"/>
        </w:r>
        <w:r>
          <w:t>32</w:t>
        </w:r>
        <w:r>
          <w:fldChar w:fldCharType="end"/>
        </w:r>
      </w:hyperlink>
    </w:p>
    <w:p>
      <w:pPr>
        <w:pStyle w:val="TOC2"/>
        <w:tabs>
          <w:tab w:val="right" w:leader="dot" w:pos="8306"/>
        </w:tabs>
      </w:pPr>
      <w:hyperlink w:anchor="_Toc24774" w:history="1">
        <w:r>
          <w:rPr>
            <w:rFonts w:ascii="仿宋" w:eastAsia="仿宋" w:hAnsi="仿宋" w:cs="仿宋" w:hint="eastAsia"/>
            <w:lang w:eastAsia="zh-CN"/>
          </w:rPr>
          <w:t>(二)、社会效益增强方案</w:t>
        </w:r>
        <w:r>
          <w:tab/>
        </w:r>
        <w:r>
          <w:fldChar w:fldCharType="begin"/>
        </w:r>
        <w:r>
          <w:instrText xml:space="preserve"> PAGEREF _Toc24774 \h </w:instrText>
        </w:r>
        <w:r>
          <w:fldChar w:fldCharType="separate"/>
        </w:r>
        <w:r>
          <w:t>33</w:t>
        </w:r>
        <w:r>
          <w:fldChar w:fldCharType="end"/>
        </w:r>
      </w:hyperlink>
    </w:p>
    <w:p>
      <w:pPr>
        <w:pStyle w:val="TOC1"/>
        <w:tabs>
          <w:tab w:val="right" w:leader="dot" w:pos="8306"/>
        </w:tabs>
      </w:pPr>
      <w:hyperlink w:anchor="_Toc19476" w:history="1">
        <w:r>
          <w:rPr>
            <w:rFonts w:ascii="仿宋" w:eastAsia="仿宋" w:hAnsi="仿宋" w:cs="仿宋" w:hint="eastAsia"/>
            <w:lang w:eastAsia="zh-CN"/>
          </w:rPr>
          <w:t>九、技术创新与产业升级</w:t>
        </w:r>
        <w:r>
          <w:tab/>
        </w:r>
        <w:r>
          <w:fldChar w:fldCharType="begin"/>
        </w:r>
        <w:r>
          <w:instrText xml:space="preserve"> PAGEREF _Toc19476 \h </w:instrText>
        </w:r>
        <w:r>
          <w:fldChar w:fldCharType="separate"/>
        </w:r>
        <w:r>
          <w:t>34</w:t>
        </w:r>
        <w:r>
          <w:fldChar w:fldCharType="end"/>
        </w:r>
      </w:hyperlink>
    </w:p>
    <w:p>
      <w:pPr>
        <w:pStyle w:val="TOC2"/>
        <w:tabs>
          <w:tab w:val="right" w:leader="dot" w:pos="8306"/>
        </w:tabs>
      </w:pPr>
      <w:hyperlink w:anchor="_Toc18556" w:history="1">
        <w:r>
          <w:rPr>
            <w:rFonts w:ascii="仿宋" w:eastAsia="仿宋" w:hAnsi="仿宋" w:cs="仿宋" w:hint="eastAsia"/>
            <w:lang w:eastAsia="zh-CN"/>
          </w:rPr>
          <w:t>(一)、技术创新方向与目标</w:t>
        </w:r>
        <w:r>
          <w:tab/>
        </w:r>
        <w:r>
          <w:fldChar w:fldCharType="begin"/>
        </w:r>
        <w:r>
          <w:instrText xml:space="preserve"> PAGEREF _Toc18556 \h </w:instrText>
        </w:r>
        <w:r>
          <w:fldChar w:fldCharType="separate"/>
        </w:r>
        <w:r>
          <w:t>34</w:t>
        </w:r>
        <w:r>
          <w:fldChar w:fldCharType="end"/>
        </w:r>
      </w:hyperlink>
    </w:p>
    <w:p>
      <w:pPr>
        <w:pStyle w:val="TOC2"/>
        <w:tabs>
          <w:tab w:val="right" w:leader="dot" w:pos="8306"/>
        </w:tabs>
      </w:pPr>
      <w:hyperlink w:anchor="_Toc7932" w:history="1">
        <w:r>
          <w:rPr>
            <w:rFonts w:ascii="仿宋" w:eastAsia="仿宋" w:hAnsi="仿宋" w:cs="仿宋" w:hint="eastAsia"/>
            <w:lang w:eastAsia="zh-CN"/>
          </w:rPr>
          <w:t>(二)、产业升级路径与措施</w:t>
        </w:r>
        <w:r>
          <w:tab/>
        </w:r>
        <w:r>
          <w:fldChar w:fldCharType="begin"/>
        </w:r>
        <w:r>
          <w:instrText xml:space="preserve"> PAGEREF _Toc7932 \h </w:instrText>
        </w:r>
        <w:r>
          <w:fldChar w:fldCharType="separate"/>
        </w:r>
        <w:r>
          <w:t>35</w:t>
        </w:r>
        <w:r>
          <w:fldChar w:fldCharType="end"/>
        </w:r>
      </w:hyperlink>
    </w:p>
    <w:p>
      <w:pPr>
        <w:pStyle w:val="TOC1"/>
        <w:tabs>
          <w:tab w:val="right" w:leader="dot" w:pos="8306"/>
        </w:tabs>
      </w:pPr>
      <w:hyperlink w:anchor="_Toc25662" w:history="1">
        <w:r>
          <w:rPr>
            <w:rFonts w:ascii="仿宋" w:eastAsia="仿宋" w:hAnsi="仿宋" w:cs="仿宋" w:hint="eastAsia"/>
            <w:lang w:eastAsia="zh-CN"/>
          </w:rPr>
          <w:t>十、项目实施与管理方案</w:t>
        </w:r>
        <w:r>
          <w:tab/>
        </w:r>
        <w:r>
          <w:fldChar w:fldCharType="begin"/>
        </w:r>
        <w:r>
          <w:instrText xml:space="preserve"> PAGEREF _Toc25662 \h </w:instrText>
        </w:r>
        <w:r>
          <w:fldChar w:fldCharType="separate"/>
        </w:r>
        <w:r>
          <w:t>36</w:t>
        </w:r>
        <w:r>
          <w:fldChar w:fldCharType="end"/>
        </w:r>
      </w:hyperlink>
    </w:p>
    <w:p>
      <w:pPr>
        <w:pStyle w:val="TOC2"/>
        <w:tabs>
          <w:tab w:val="right" w:leader="dot" w:pos="8306"/>
        </w:tabs>
      </w:pPr>
      <w:hyperlink w:anchor="_Toc30308" w:history="1">
        <w:r>
          <w:rPr>
            <w:rFonts w:ascii="仿宋" w:eastAsia="仿宋" w:hAnsi="仿宋" w:cs="仿宋" w:hint="eastAsia"/>
            <w:lang w:eastAsia="zh-CN"/>
          </w:rPr>
          <w:t>(一)、项目实施计划</w:t>
        </w:r>
        <w:r>
          <w:tab/>
        </w:r>
        <w:r>
          <w:fldChar w:fldCharType="begin"/>
        </w:r>
        <w:r>
          <w:instrText xml:space="preserve"> PAGEREF _Toc30308 \h </w:instrText>
        </w:r>
        <w:r>
          <w:fldChar w:fldCharType="separate"/>
        </w:r>
        <w:r>
          <w:t>36</w:t>
        </w:r>
        <w:r>
          <w:fldChar w:fldCharType="end"/>
        </w:r>
      </w:hyperlink>
    </w:p>
    <w:p>
      <w:pPr>
        <w:pStyle w:val="TOC2"/>
        <w:tabs>
          <w:tab w:val="right" w:leader="dot" w:pos="8306"/>
        </w:tabs>
      </w:pPr>
      <w:hyperlink w:anchor="_Toc9629" w:history="1">
        <w:r>
          <w:rPr>
            <w:rFonts w:ascii="仿宋" w:eastAsia="仿宋" w:hAnsi="仿宋" w:cs="仿宋" w:hint="eastAsia"/>
            <w:lang w:eastAsia="zh-CN"/>
          </w:rPr>
          <w:t>(二)、项目组织机构与职责</w:t>
        </w:r>
        <w:r>
          <w:tab/>
        </w:r>
        <w:r>
          <w:fldChar w:fldCharType="begin"/>
        </w:r>
        <w:r>
          <w:instrText xml:space="preserve"> PAGEREF _Toc9629 \h </w:instrText>
        </w:r>
        <w:r>
          <w:fldChar w:fldCharType="separate"/>
        </w:r>
        <w:r>
          <w:t>38</w:t>
        </w:r>
        <w:r>
          <w:fldChar w:fldCharType="end"/>
        </w:r>
      </w:hyperlink>
    </w:p>
    <w:p>
      <w:pPr>
        <w:pStyle w:val="TOC2"/>
        <w:tabs>
          <w:tab w:val="right" w:leader="dot" w:pos="8306"/>
        </w:tabs>
      </w:pPr>
      <w:hyperlink w:anchor="_Toc1184" w:history="1">
        <w:r>
          <w:rPr>
            <w:rFonts w:ascii="仿宋" w:eastAsia="仿宋" w:hAnsi="仿宋" w:cs="仿宋" w:hint="eastAsia"/>
            <w:lang w:eastAsia="zh-CN"/>
          </w:rPr>
          <w:t>(三)、项目管理与监控体系</w:t>
        </w:r>
        <w:r>
          <w:tab/>
        </w:r>
        <w:r>
          <w:fldChar w:fldCharType="begin"/>
        </w:r>
        <w:r>
          <w:instrText xml:space="preserve"> PAGEREF _Toc1184 \h </w:instrText>
        </w:r>
        <w:r>
          <w:fldChar w:fldCharType="separate"/>
        </w:r>
        <w:r>
          <w:t>40</w:t>
        </w:r>
        <w:r>
          <w:fldChar w:fldCharType="end"/>
        </w:r>
      </w:hyperlink>
    </w:p>
    <w:p>
      <w:pPr>
        <w:pStyle w:val="TOC1"/>
        <w:tabs>
          <w:tab w:val="right" w:leader="dot" w:pos="8306"/>
        </w:tabs>
      </w:pPr>
      <w:hyperlink w:anchor="_Toc2178" w:history="1">
        <w:r>
          <w:rPr>
            <w:rFonts w:ascii="仿宋" w:eastAsia="仿宋" w:hAnsi="仿宋" w:cs="仿宋" w:hint="eastAsia"/>
            <w:lang w:eastAsia="zh-CN"/>
          </w:rPr>
          <w:t>十一、项目质量与标准</w:t>
        </w:r>
        <w:r>
          <w:tab/>
        </w:r>
        <w:r>
          <w:fldChar w:fldCharType="begin"/>
        </w:r>
        <w:r>
          <w:instrText xml:space="preserve"> PAGEREF _Toc2178 \h </w:instrText>
        </w:r>
        <w:r>
          <w:fldChar w:fldCharType="separate"/>
        </w:r>
        <w:r>
          <w:t>42</w:t>
        </w:r>
        <w:r>
          <w:fldChar w:fldCharType="end"/>
        </w:r>
      </w:hyperlink>
    </w:p>
    <w:p>
      <w:pPr>
        <w:pStyle w:val="TOC2"/>
        <w:tabs>
          <w:tab w:val="right" w:leader="dot" w:pos="8306"/>
        </w:tabs>
      </w:pPr>
      <w:hyperlink w:anchor="_Toc9551" w:history="1">
        <w:r>
          <w:rPr>
            <w:rFonts w:ascii="仿宋" w:eastAsia="仿宋" w:hAnsi="仿宋" w:cs="仿宋" w:hint="eastAsia"/>
            <w:lang w:eastAsia="zh-CN"/>
          </w:rPr>
          <w:t>(一)、质量保障体系</w:t>
        </w:r>
        <w:r>
          <w:tab/>
        </w:r>
        <w:r>
          <w:fldChar w:fldCharType="begin"/>
        </w:r>
        <w:r>
          <w:instrText xml:space="preserve"> PAGEREF _Toc9551 \h </w:instrText>
        </w:r>
        <w:r>
          <w:fldChar w:fldCharType="separate"/>
        </w:r>
        <w:r>
          <w:t>42</w:t>
        </w:r>
        <w:r>
          <w:fldChar w:fldCharType="end"/>
        </w:r>
      </w:hyperlink>
    </w:p>
    <w:p>
      <w:pPr>
        <w:pStyle w:val="TOC2"/>
        <w:tabs>
          <w:tab w:val="right" w:leader="dot" w:pos="8306"/>
        </w:tabs>
      </w:pPr>
      <w:hyperlink w:anchor="_Toc29689" w:history="1">
        <w:r>
          <w:rPr>
            <w:rFonts w:ascii="仿宋" w:eastAsia="仿宋" w:hAnsi="仿宋" w:cs="仿宋" w:hint="eastAsia"/>
            <w:lang w:eastAsia="zh-CN"/>
          </w:rPr>
          <w:t>(二)、标准化作业流程</w:t>
        </w:r>
        <w:r>
          <w:tab/>
        </w:r>
        <w:r>
          <w:fldChar w:fldCharType="begin"/>
        </w:r>
        <w:r>
          <w:instrText xml:space="preserve"> PAGEREF _Toc29689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20" w:history="1">
        <w:r>
          <w:rPr>
            <w:rFonts w:ascii="仿宋" w:eastAsia="仿宋" w:hAnsi="仿宋" w:cs="仿宋" w:hint="eastAsia"/>
            <w:lang w:eastAsia="zh-CN"/>
          </w:rPr>
          <w:t>(三)、质量监控与评估</w:t>
        </w:r>
        <w:r>
          <w:tab/>
        </w:r>
        <w:r>
          <w:fldChar w:fldCharType="begin"/>
        </w:r>
        <w:r>
          <w:instrText xml:space="preserve"> PAGEREF _Toc32120 \h </w:instrText>
        </w:r>
        <w:r>
          <w:fldChar w:fldCharType="separate"/>
        </w:r>
        <w:r>
          <w:t>45</w:t>
        </w:r>
        <w:r>
          <w:fldChar w:fldCharType="end"/>
        </w:r>
      </w:hyperlink>
    </w:p>
    <w:p>
      <w:pPr>
        <w:pStyle w:val="TOC2"/>
        <w:tabs>
          <w:tab w:val="right" w:leader="dot" w:pos="8306"/>
        </w:tabs>
      </w:pPr>
      <w:hyperlink w:anchor="_Toc4726" w:history="1">
        <w:r>
          <w:rPr>
            <w:rFonts w:ascii="仿宋" w:eastAsia="仿宋" w:hAnsi="仿宋" w:cs="仿宋" w:hint="eastAsia"/>
            <w:lang w:eastAsia="zh-CN"/>
          </w:rPr>
          <w:t>(四)、质量改进计划</w:t>
        </w:r>
        <w:r>
          <w:tab/>
        </w:r>
        <w:r>
          <w:fldChar w:fldCharType="begin"/>
        </w:r>
        <w:r>
          <w:instrText xml:space="preserve"> PAGEREF _Toc4726 \h </w:instrText>
        </w:r>
        <w:r>
          <w:fldChar w:fldCharType="separate"/>
        </w:r>
        <w:r>
          <w:t>46</w:t>
        </w:r>
        <w:r>
          <w:fldChar w:fldCharType="end"/>
        </w:r>
      </w:hyperlink>
    </w:p>
    <w:p>
      <w:pPr>
        <w:pStyle w:val="TOC1"/>
        <w:tabs>
          <w:tab w:val="right" w:leader="dot" w:pos="8306"/>
        </w:tabs>
      </w:pPr>
      <w:hyperlink w:anchor="_Toc18743" w:history="1">
        <w:r>
          <w:rPr>
            <w:rFonts w:ascii="仿宋" w:eastAsia="仿宋" w:hAnsi="仿宋" w:cs="仿宋" w:hint="eastAsia"/>
            <w:lang w:eastAsia="zh-CN"/>
          </w:rPr>
          <w:t>十二、环境保护与绿色发展</w:t>
        </w:r>
        <w:r>
          <w:tab/>
        </w:r>
        <w:r>
          <w:fldChar w:fldCharType="begin"/>
        </w:r>
        <w:r>
          <w:instrText xml:space="preserve"> PAGEREF _Toc18743 \h </w:instrText>
        </w:r>
        <w:r>
          <w:fldChar w:fldCharType="separate"/>
        </w:r>
        <w:r>
          <w:t>47</w:t>
        </w:r>
        <w:r>
          <w:fldChar w:fldCharType="end"/>
        </w:r>
      </w:hyperlink>
    </w:p>
    <w:p>
      <w:pPr>
        <w:pStyle w:val="TOC2"/>
        <w:tabs>
          <w:tab w:val="right" w:leader="dot" w:pos="8306"/>
        </w:tabs>
      </w:pPr>
      <w:hyperlink w:anchor="_Toc25911" w:history="1">
        <w:r>
          <w:rPr>
            <w:rFonts w:ascii="仿宋" w:eastAsia="仿宋" w:hAnsi="仿宋" w:cs="仿宋" w:hint="eastAsia"/>
            <w:lang w:eastAsia="zh-CN"/>
          </w:rPr>
          <w:t>(一)、环境保护措施</w:t>
        </w:r>
        <w:r>
          <w:tab/>
        </w:r>
        <w:r>
          <w:fldChar w:fldCharType="begin"/>
        </w:r>
        <w:r>
          <w:instrText xml:space="preserve"> PAGEREF _Toc25911 \h </w:instrText>
        </w:r>
        <w:r>
          <w:fldChar w:fldCharType="separate"/>
        </w:r>
        <w:r>
          <w:t>47</w:t>
        </w:r>
        <w:r>
          <w:fldChar w:fldCharType="end"/>
        </w:r>
      </w:hyperlink>
    </w:p>
    <w:p>
      <w:pPr>
        <w:pStyle w:val="TOC2"/>
        <w:tabs>
          <w:tab w:val="right" w:leader="dot" w:pos="8306"/>
        </w:tabs>
      </w:pPr>
      <w:hyperlink w:anchor="_Toc11293" w:history="1">
        <w:r>
          <w:rPr>
            <w:rFonts w:ascii="仿宋" w:eastAsia="仿宋" w:hAnsi="仿宋" w:cs="仿宋" w:hint="eastAsia"/>
            <w:lang w:eastAsia="zh-CN"/>
          </w:rPr>
          <w:t>(二)、绿色发展与可持续发展策略</w:t>
        </w:r>
        <w:r>
          <w:tab/>
        </w:r>
        <w:r>
          <w:fldChar w:fldCharType="begin"/>
        </w:r>
        <w:r>
          <w:instrText xml:space="preserve"> PAGEREF _Toc11293 \h </w:instrText>
        </w:r>
        <w:r>
          <w:fldChar w:fldCharType="separate"/>
        </w:r>
        <w:r>
          <w:t>49</w:t>
        </w:r>
        <w:r>
          <w:fldChar w:fldCharType="end"/>
        </w:r>
      </w:hyperlink>
    </w:p>
    <w:p>
      <w:pPr>
        <w:pStyle w:val="TOC1"/>
        <w:tabs>
          <w:tab w:val="right" w:leader="dot" w:pos="8306"/>
        </w:tabs>
      </w:pPr>
      <w:hyperlink w:anchor="_Toc13224" w:history="1">
        <w:r>
          <w:rPr>
            <w:rFonts w:ascii="仿宋" w:eastAsia="仿宋" w:hAnsi="仿宋" w:cs="仿宋" w:hint="eastAsia"/>
            <w:lang w:eastAsia="zh-CN"/>
          </w:rPr>
          <w:t>十三、产业协同与集群发展</w:t>
        </w:r>
        <w:r>
          <w:tab/>
        </w:r>
        <w:r>
          <w:fldChar w:fldCharType="begin"/>
        </w:r>
        <w:r>
          <w:instrText xml:space="preserve"> PAGEREF _Toc13224 \h </w:instrText>
        </w:r>
        <w:r>
          <w:fldChar w:fldCharType="separate"/>
        </w:r>
        <w:r>
          <w:t>51</w:t>
        </w:r>
        <w:r>
          <w:fldChar w:fldCharType="end"/>
        </w:r>
      </w:hyperlink>
    </w:p>
    <w:p>
      <w:pPr>
        <w:pStyle w:val="TOC2"/>
        <w:tabs>
          <w:tab w:val="right" w:leader="dot" w:pos="8306"/>
        </w:tabs>
      </w:pPr>
      <w:hyperlink w:anchor="_Toc16770" w:history="1">
        <w:r>
          <w:rPr>
            <w:rFonts w:ascii="仿宋" w:eastAsia="仿宋" w:hAnsi="仿宋" w:cs="仿宋" w:hint="eastAsia"/>
            <w:lang w:eastAsia="zh-CN"/>
          </w:rPr>
          <w:t>(一)、产业协同机制建设</w:t>
        </w:r>
        <w:r>
          <w:tab/>
        </w:r>
        <w:r>
          <w:fldChar w:fldCharType="begin"/>
        </w:r>
        <w:r>
          <w:instrText xml:space="preserve"> PAGEREF _Toc16770 \h </w:instrText>
        </w:r>
        <w:r>
          <w:fldChar w:fldCharType="separate"/>
        </w:r>
        <w:r>
          <w:t>51</w:t>
        </w:r>
        <w:r>
          <w:fldChar w:fldCharType="end"/>
        </w:r>
      </w:hyperlink>
    </w:p>
    <w:p>
      <w:pPr>
        <w:pStyle w:val="TOC2"/>
        <w:tabs>
          <w:tab w:val="right" w:leader="dot" w:pos="8306"/>
        </w:tabs>
      </w:pPr>
      <w:hyperlink w:anchor="_Toc16117" w:history="1">
        <w:r>
          <w:rPr>
            <w:rFonts w:ascii="仿宋" w:eastAsia="仿宋" w:hAnsi="仿宋" w:cs="仿宋" w:hint="eastAsia"/>
            <w:lang w:eastAsia="zh-CN"/>
          </w:rPr>
          <w:t>(二)、产业集群培育与发展</w:t>
        </w:r>
        <w:r>
          <w:tab/>
        </w:r>
        <w:r>
          <w:fldChar w:fldCharType="begin"/>
        </w:r>
        <w:r>
          <w:instrText xml:space="preserve"> PAGEREF _Toc16117 \h </w:instrText>
        </w:r>
        <w:r>
          <w:fldChar w:fldCharType="separate"/>
        </w:r>
        <w:r>
          <w:t>52</w:t>
        </w:r>
        <w:r>
          <w:fldChar w:fldCharType="end"/>
        </w:r>
      </w:hyperlink>
    </w:p>
    <w:p>
      <w:pPr>
        <w:pStyle w:val="TOC1"/>
        <w:tabs>
          <w:tab w:val="right" w:leader="dot" w:pos="8306"/>
        </w:tabs>
      </w:pPr>
      <w:hyperlink w:anchor="_Toc21578" w:history="1">
        <w:r>
          <w:rPr>
            <w:rFonts w:ascii="仿宋" w:eastAsia="仿宋" w:hAnsi="仿宋" w:cs="仿宋" w:hint="eastAsia"/>
            <w:lang w:eastAsia="zh-CN"/>
          </w:rPr>
          <w:t>十四、质量管理与控制</w:t>
        </w:r>
        <w:r>
          <w:tab/>
        </w:r>
        <w:r>
          <w:fldChar w:fldCharType="begin"/>
        </w:r>
        <w:r>
          <w:instrText xml:space="preserve"> PAGEREF _Toc21578 \h </w:instrText>
        </w:r>
        <w:r>
          <w:fldChar w:fldCharType="separate"/>
        </w:r>
        <w:r>
          <w:t>53</w:t>
        </w:r>
        <w:r>
          <w:fldChar w:fldCharType="end"/>
        </w:r>
      </w:hyperlink>
    </w:p>
    <w:p>
      <w:pPr>
        <w:pStyle w:val="TOC2"/>
        <w:tabs>
          <w:tab w:val="right" w:leader="dot" w:pos="8306"/>
        </w:tabs>
      </w:pPr>
      <w:hyperlink w:anchor="_Toc9011" w:history="1">
        <w:r>
          <w:rPr>
            <w:rFonts w:ascii="仿宋" w:eastAsia="仿宋" w:hAnsi="仿宋" w:cs="仿宋" w:hint="eastAsia"/>
            <w:lang w:eastAsia="zh-CN"/>
          </w:rPr>
          <w:t>(一)、质量管理体系建设</w:t>
        </w:r>
        <w:r>
          <w:tab/>
        </w:r>
        <w:r>
          <w:fldChar w:fldCharType="begin"/>
        </w:r>
        <w:r>
          <w:instrText xml:space="preserve"> PAGEREF _Toc9011 \h </w:instrText>
        </w:r>
        <w:r>
          <w:fldChar w:fldCharType="separate"/>
        </w:r>
        <w:r>
          <w:t>53</w:t>
        </w:r>
        <w:r>
          <w:fldChar w:fldCharType="end"/>
        </w:r>
      </w:hyperlink>
    </w:p>
    <w:p>
      <w:pPr>
        <w:pStyle w:val="TOC2"/>
        <w:tabs>
          <w:tab w:val="right" w:leader="dot" w:pos="8306"/>
        </w:tabs>
      </w:pPr>
      <w:hyperlink w:anchor="_Toc8687" w:history="1">
        <w:r>
          <w:rPr>
            <w:rFonts w:ascii="仿宋" w:eastAsia="仿宋" w:hAnsi="仿宋" w:cs="仿宋" w:hint="eastAsia"/>
            <w:lang w:eastAsia="zh-CN"/>
          </w:rPr>
          <w:t>(二)、质量控制措施</w:t>
        </w:r>
        <w:r>
          <w:tab/>
        </w:r>
        <w:r>
          <w:fldChar w:fldCharType="begin"/>
        </w:r>
        <w:r>
          <w:instrText xml:space="preserve"> PAGEREF _Toc8687 \h </w:instrText>
        </w:r>
        <w:r>
          <w:fldChar w:fldCharType="separate"/>
        </w:r>
        <w:r>
          <w:t>54</w:t>
        </w:r>
        <w:r>
          <w:fldChar w:fldCharType="end"/>
        </w:r>
      </w:hyperlink>
    </w:p>
    <w:p>
      <w:pPr>
        <w:pStyle w:val="TOC1"/>
        <w:tabs>
          <w:tab w:val="right" w:leader="dot" w:pos="8306"/>
        </w:tabs>
      </w:pPr>
      <w:hyperlink w:anchor="_Toc23236" w:history="1">
        <w:r>
          <w:rPr>
            <w:rFonts w:ascii="仿宋" w:eastAsia="仿宋" w:hAnsi="仿宋" w:cs="仿宋" w:hint="eastAsia"/>
            <w:lang w:eastAsia="zh-CN"/>
          </w:rPr>
          <w:t>十五、人力资源管理与开发</w:t>
        </w:r>
        <w:r>
          <w:tab/>
        </w:r>
        <w:r>
          <w:fldChar w:fldCharType="begin"/>
        </w:r>
        <w:r>
          <w:instrText xml:space="preserve"> PAGEREF _Toc23236 \h </w:instrText>
        </w:r>
        <w:r>
          <w:fldChar w:fldCharType="separate"/>
        </w:r>
        <w:r>
          <w:t>55</w:t>
        </w:r>
        <w:r>
          <w:fldChar w:fldCharType="end"/>
        </w:r>
      </w:hyperlink>
    </w:p>
    <w:p>
      <w:pPr>
        <w:pStyle w:val="TOC2"/>
        <w:tabs>
          <w:tab w:val="right" w:leader="dot" w:pos="8306"/>
        </w:tabs>
      </w:pPr>
      <w:hyperlink w:anchor="_Toc27349" w:history="1">
        <w:r>
          <w:rPr>
            <w:rFonts w:ascii="仿宋" w:eastAsia="仿宋" w:hAnsi="仿宋" w:cs="仿宋" w:hint="eastAsia"/>
            <w:lang w:eastAsia="zh-CN"/>
          </w:rPr>
          <w:t>(一)、人力资源规划</w:t>
        </w:r>
        <w:r>
          <w:tab/>
        </w:r>
        <w:r>
          <w:fldChar w:fldCharType="begin"/>
        </w:r>
        <w:r>
          <w:instrText xml:space="preserve"> PAGEREF _Toc27349 \h </w:instrText>
        </w:r>
        <w:r>
          <w:fldChar w:fldCharType="separate"/>
        </w:r>
        <w:r>
          <w:t>55</w:t>
        </w:r>
        <w:r>
          <w:fldChar w:fldCharType="end"/>
        </w:r>
      </w:hyperlink>
    </w:p>
    <w:p>
      <w:pPr>
        <w:pStyle w:val="TOC2"/>
        <w:tabs>
          <w:tab w:val="right" w:leader="dot" w:pos="8306"/>
        </w:tabs>
      </w:pPr>
      <w:hyperlink w:anchor="_Toc15843" w:history="1">
        <w:r>
          <w:rPr>
            <w:rFonts w:ascii="仿宋" w:eastAsia="仿宋" w:hAnsi="仿宋" w:cs="仿宋" w:hint="eastAsia"/>
            <w:lang w:eastAsia="zh-CN"/>
          </w:rPr>
          <w:t>(二)、人力资源开发与培训</w:t>
        </w:r>
        <w:r>
          <w:tab/>
        </w:r>
        <w:r>
          <w:fldChar w:fldCharType="begin"/>
        </w:r>
        <w:r>
          <w:instrText xml:space="preserve"> PAGEREF _Toc15843 \h </w:instrText>
        </w:r>
        <w:r>
          <w:fldChar w:fldCharType="separate"/>
        </w:r>
        <w:r>
          <w:t>57</w:t>
        </w:r>
        <w:r>
          <w:fldChar w:fldCharType="end"/>
        </w:r>
      </w:hyperlink>
    </w:p>
    <w:p>
      <w:pPr>
        <w:pStyle w:val="TOC1"/>
        <w:tabs>
          <w:tab w:val="right" w:leader="dot" w:pos="8306"/>
        </w:tabs>
      </w:pPr>
      <w:hyperlink w:anchor="_Toc25130" w:history="1">
        <w:r>
          <w:rPr>
            <w:rFonts w:ascii="仿宋" w:eastAsia="仿宋" w:hAnsi="仿宋" w:cs="仿宋" w:hint="eastAsia"/>
            <w:lang w:eastAsia="zh-CN"/>
          </w:rPr>
          <w:t>十六、设施与设备管理</w:t>
        </w:r>
        <w:r>
          <w:tab/>
        </w:r>
        <w:r>
          <w:fldChar w:fldCharType="begin"/>
        </w:r>
        <w:r>
          <w:instrText xml:space="preserve"> PAGEREF _Toc25130 \h </w:instrText>
        </w:r>
        <w:r>
          <w:fldChar w:fldCharType="separate"/>
        </w:r>
        <w:r>
          <w:t>59</w:t>
        </w:r>
        <w:r>
          <w:fldChar w:fldCharType="end"/>
        </w:r>
      </w:hyperlink>
    </w:p>
    <w:p>
      <w:pPr>
        <w:pStyle w:val="TOC2"/>
        <w:tabs>
          <w:tab w:val="right" w:leader="dot" w:pos="8306"/>
        </w:tabs>
      </w:pPr>
      <w:hyperlink w:anchor="_Toc26484" w:history="1">
        <w:r>
          <w:rPr>
            <w:rFonts w:ascii="仿宋" w:eastAsia="仿宋" w:hAnsi="仿宋" w:cs="仿宋" w:hint="eastAsia"/>
            <w:lang w:eastAsia="zh-CN"/>
          </w:rPr>
          <w:t>(一)、设施规划与配置</w:t>
        </w:r>
        <w:r>
          <w:tab/>
        </w:r>
        <w:r>
          <w:fldChar w:fldCharType="begin"/>
        </w:r>
        <w:r>
          <w:instrText xml:space="preserve"> PAGEREF _Toc26484 \h </w:instrText>
        </w:r>
        <w:r>
          <w:fldChar w:fldCharType="separate"/>
        </w:r>
        <w:r>
          <w:t>59</w:t>
        </w:r>
        <w:r>
          <w:fldChar w:fldCharType="end"/>
        </w:r>
      </w:hyperlink>
    </w:p>
    <w:p>
      <w:pPr>
        <w:pStyle w:val="TOC2"/>
        <w:tabs>
          <w:tab w:val="right" w:leader="dot" w:pos="8306"/>
        </w:tabs>
      </w:pPr>
      <w:hyperlink w:anchor="_Toc25060" w:history="1">
        <w:r>
          <w:rPr>
            <w:rFonts w:ascii="仿宋" w:eastAsia="仿宋" w:hAnsi="仿宋" w:cs="仿宋" w:hint="eastAsia"/>
            <w:lang w:eastAsia="zh-CN"/>
          </w:rPr>
          <w:t>(二)、设备采购与维护管理</w:t>
        </w:r>
        <w:r>
          <w:tab/>
        </w:r>
        <w:r>
          <w:fldChar w:fldCharType="begin"/>
        </w:r>
        <w:r>
          <w:instrText xml:space="preserve"> PAGEREF _Toc25060 \h </w:instrText>
        </w:r>
        <w:r>
          <w:fldChar w:fldCharType="separate"/>
        </w:r>
        <w:r>
          <w:t>60</w:t>
        </w:r>
        <w:r>
          <w:fldChar w:fldCharType="end"/>
        </w:r>
      </w:hyperlink>
    </w:p>
    <w:p>
      <w:pPr>
        <w:pStyle w:val="TOC2"/>
        <w:tabs>
          <w:tab w:val="right" w:leader="dot" w:pos="8306"/>
        </w:tabs>
      </w:pPr>
      <w:hyperlink w:anchor="_Toc29081" w:history="1">
        <w:r>
          <w:rPr>
            <w:rFonts w:ascii="仿宋" w:eastAsia="仿宋" w:hAnsi="仿宋" w:cs="仿宋" w:hint="eastAsia"/>
            <w:lang w:eastAsia="zh-CN"/>
          </w:rPr>
          <w:t>(三)、设施设备升级策略</w:t>
        </w:r>
        <w:r>
          <w:tab/>
        </w:r>
        <w:r>
          <w:fldChar w:fldCharType="begin"/>
        </w:r>
        <w:r>
          <w:instrText xml:space="preserve"> PAGEREF _Toc29081 \h </w:instrText>
        </w:r>
        <w:r>
          <w:fldChar w:fldCharType="separate"/>
        </w:r>
        <w:r>
          <w:t>61</w:t>
        </w:r>
        <w:r>
          <w:fldChar w:fldCharType="end"/>
        </w:r>
      </w:hyperlink>
    </w:p>
    <w:p>
      <w:pPr>
        <w:pStyle w:val="TOC1"/>
        <w:tabs>
          <w:tab w:val="right" w:leader="dot" w:pos="8306"/>
        </w:tabs>
      </w:pPr>
      <w:hyperlink w:anchor="_Toc11166" w:history="1">
        <w:r>
          <w:rPr>
            <w:rFonts w:ascii="仿宋" w:eastAsia="仿宋" w:hAnsi="仿宋" w:cs="仿宋" w:hint="eastAsia"/>
            <w:lang w:eastAsia="zh-CN"/>
          </w:rPr>
          <w:t>十七、知识产权管理与保护</w:t>
        </w:r>
        <w:r>
          <w:tab/>
        </w:r>
        <w:r>
          <w:fldChar w:fldCharType="begin"/>
        </w:r>
        <w:r>
          <w:instrText xml:space="preserve"> PAGEREF _Toc11166 \h </w:instrText>
        </w:r>
        <w:r>
          <w:fldChar w:fldCharType="separate"/>
        </w:r>
        <w:r>
          <w:t>62</w:t>
        </w:r>
        <w:r>
          <w:fldChar w:fldCharType="end"/>
        </w:r>
      </w:hyperlink>
    </w:p>
    <w:p>
      <w:pPr>
        <w:pStyle w:val="TOC2"/>
        <w:tabs>
          <w:tab w:val="right" w:leader="dot" w:pos="8306"/>
        </w:tabs>
      </w:pPr>
      <w:hyperlink w:anchor="_Toc20371" w:history="1">
        <w:r>
          <w:rPr>
            <w:rFonts w:ascii="仿宋" w:eastAsia="仿宋" w:hAnsi="仿宋" w:cs="仿宋" w:hint="eastAsia"/>
            <w:lang w:eastAsia="zh-CN"/>
          </w:rPr>
          <w:t>(一)、知识产权管理体系建设</w:t>
        </w:r>
        <w:r>
          <w:tab/>
        </w:r>
        <w:r>
          <w:fldChar w:fldCharType="begin"/>
        </w:r>
        <w:r>
          <w:instrText xml:space="preserve"> PAGEREF _Toc20371 \h </w:instrText>
        </w:r>
        <w:r>
          <w:fldChar w:fldCharType="separate"/>
        </w:r>
        <w:r>
          <w:t>62</w:t>
        </w:r>
        <w:r>
          <w:fldChar w:fldCharType="end"/>
        </w:r>
      </w:hyperlink>
    </w:p>
    <w:p>
      <w:pPr>
        <w:pStyle w:val="TOC2"/>
        <w:tabs>
          <w:tab w:val="right" w:leader="dot" w:pos="8306"/>
        </w:tabs>
      </w:pPr>
      <w:hyperlink w:anchor="_Toc1373" w:history="1">
        <w:r>
          <w:rPr>
            <w:rFonts w:ascii="仿宋" w:eastAsia="仿宋" w:hAnsi="仿宋" w:cs="仿宋" w:hint="eastAsia"/>
            <w:lang w:eastAsia="zh-CN"/>
          </w:rPr>
          <w:t>(二)、知识产权保护措施</w:t>
        </w:r>
        <w:r>
          <w:tab/>
        </w:r>
        <w:r>
          <w:fldChar w:fldCharType="begin"/>
        </w:r>
        <w:r>
          <w:instrText xml:space="preserve"> PAGEREF _Toc1373 \h </w:instrText>
        </w:r>
        <w:r>
          <w:fldChar w:fldCharType="separate"/>
        </w:r>
        <w:r>
          <w:t>62</w:t>
        </w:r>
        <w:r>
          <w:fldChar w:fldCharType="end"/>
        </w:r>
      </w:hyperlink>
    </w:p>
    <w:p>
      <w:pPr>
        <w:pStyle w:val="TOC1"/>
        <w:tabs>
          <w:tab w:val="right" w:leader="dot" w:pos="8306"/>
        </w:tabs>
      </w:pPr>
      <w:hyperlink w:anchor="_Toc30705" w:history="1">
        <w:r>
          <w:rPr>
            <w:rFonts w:ascii="仿宋" w:eastAsia="仿宋" w:hAnsi="仿宋" w:cs="仿宋" w:hint="eastAsia"/>
            <w:lang w:eastAsia="zh-CN"/>
          </w:rPr>
          <w:t>十八、项目施工方案</w:t>
        </w:r>
        <w:r>
          <w:tab/>
        </w:r>
        <w:r>
          <w:fldChar w:fldCharType="begin"/>
        </w:r>
        <w:r>
          <w:instrText xml:space="preserve"> PAGEREF _Toc30705 \h </w:instrText>
        </w:r>
        <w:r>
          <w:fldChar w:fldCharType="separate"/>
        </w:r>
        <w:r>
          <w:t>64</w:t>
        </w:r>
        <w:r>
          <w:fldChar w:fldCharType="end"/>
        </w:r>
      </w:hyperlink>
    </w:p>
    <w:p>
      <w:pPr>
        <w:pStyle w:val="TOC2"/>
        <w:tabs>
          <w:tab w:val="right" w:leader="dot" w:pos="8306"/>
        </w:tabs>
      </w:pPr>
      <w:hyperlink w:anchor="_Toc14730" w:history="1">
        <w:r>
          <w:rPr>
            <w:rFonts w:ascii="仿宋" w:eastAsia="仿宋" w:hAnsi="仿宋" w:cs="仿宋" w:hint="eastAsia"/>
            <w:lang w:eastAsia="zh-CN"/>
          </w:rPr>
          <w:t>(一)、施工组织设计</w:t>
        </w:r>
        <w:r>
          <w:tab/>
        </w:r>
        <w:r>
          <w:fldChar w:fldCharType="begin"/>
        </w:r>
        <w:r>
          <w:instrText xml:space="preserve"> PAGEREF _Toc14730 \h </w:instrText>
        </w:r>
        <w:r>
          <w:fldChar w:fldCharType="separate"/>
        </w:r>
        <w:r>
          <w:t>64</w:t>
        </w:r>
        <w:r>
          <w:fldChar w:fldCharType="end"/>
        </w:r>
      </w:hyperlink>
    </w:p>
    <w:p>
      <w:pPr>
        <w:pStyle w:val="TOC2"/>
        <w:tabs>
          <w:tab w:val="right" w:leader="dot" w:pos="8306"/>
        </w:tabs>
      </w:pPr>
      <w:hyperlink w:anchor="_Toc26928" w:history="1">
        <w:r>
          <w:rPr>
            <w:rFonts w:ascii="仿宋" w:eastAsia="仿宋" w:hAnsi="仿宋" w:cs="仿宋" w:hint="eastAsia"/>
            <w:lang w:eastAsia="zh-CN"/>
          </w:rPr>
          <w:t>(二)、施工工艺与技术路线</w:t>
        </w:r>
        <w:r>
          <w:tab/>
        </w:r>
        <w:r>
          <w:fldChar w:fldCharType="begin"/>
        </w:r>
        <w:r>
          <w:instrText xml:space="preserve"> PAGEREF _Toc26928 \h </w:instrText>
        </w:r>
        <w:r>
          <w:fldChar w:fldCharType="separate"/>
        </w:r>
        <w:r>
          <w:t>66</w:t>
        </w:r>
        <w:r>
          <w:fldChar w:fldCharType="end"/>
        </w:r>
      </w:hyperlink>
    </w:p>
    <w:p>
      <w:pPr>
        <w:pStyle w:val="TOC2"/>
        <w:tabs>
          <w:tab w:val="right" w:leader="dot" w:pos="8306"/>
        </w:tabs>
      </w:pPr>
      <w:hyperlink w:anchor="_Toc31646" w:history="1">
        <w:r>
          <w:rPr>
            <w:rFonts w:ascii="仿宋" w:eastAsia="仿宋" w:hAnsi="仿宋" w:cs="仿宋" w:hint="eastAsia"/>
            <w:lang w:eastAsia="zh-CN"/>
          </w:rPr>
          <w:t>(三)、关键节点施工计划</w:t>
        </w:r>
        <w:r>
          <w:tab/>
        </w:r>
        <w:r>
          <w:fldChar w:fldCharType="begin"/>
        </w:r>
        <w:r>
          <w:instrText xml:space="preserve"> PAGEREF _Toc31646 \h </w:instrText>
        </w:r>
        <w:r>
          <w:fldChar w:fldCharType="separate"/>
        </w:r>
        <w:r>
          <w:t>67</w:t>
        </w:r>
        <w:r>
          <w:fldChar w:fldCharType="end"/>
        </w:r>
      </w:hyperlink>
    </w:p>
    <w:p>
      <w:pPr>
        <w:pStyle w:val="TOC2"/>
        <w:tabs>
          <w:tab w:val="right" w:leader="dot" w:pos="8306"/>
        </w:tabs>
      </w:pPr>
      <w:hyperlink w:anchor="_Toc9251" w:history="1">
        <w:r>
          <w:rPr>
            <w:rFonts w:ascii="仿宋" w:eastAsia="仿宋" w:hAnsi="仿宋" w:cs="仿宋" w:hint="eastAsia"/>
            <w:lang w:eastAsia="zh-CN"/>
          </w:rPr>
          <w:t>(四)、施工现场管理</w:t>
        </w:r>
        <w:r>
          <w:tab/>
        </w:r>
        <w:r>
          <w:fldChar w:fldCharType="begin"/>
        </w:r>
        <w:r>
          <w:instrText xml:space="preserve"> PAGEREF _Toc9251 \h </w:instrText>
        </w:r>
        <w:r>
          <w:fldChar w:fldCharType="separate"/>
        </w:r>
        <w:r>
          <w:t>68</w:t>
        </w:r>
        <w:r>
          <w:fldChar w:fldCharType="end"/>
        </w:r>
      </w:hyperlink>
    </w:p>
    <w:p>
      <w:pPr>
        <w:pStyle w:val="TOC1"/>
        <w:tabs>
          <w:tab w:val="right" w:leader="dot" w:pos="8306"/>
        </w:tabs>
      </w:pPr>
      <w:hyperlink w:anchor="_Toc32599" w:history="1">
        <w:r>
          <w:rPr>
            <w:rFonts w:ascii="仿宋" w:eastAsia="仿宋" w:hAnsi="仿宋" w:cs="仿宋" w:hint="eastAsia"/>
            <w:lang w:eastAsia="zh-CN"/>
          </w:rPr>
          <w:t>十九、企业合规与伦理</w:t>
        </w:r>
        <w:r>
          <w:tab/>
        </w:r>
        <w:r>
          <w:fldChar w:fldCharType="begin"/>
        </w:r>
        <w:r>
          <w:instrText xml:space="preserve"> PAGEREF _Toc32599 \h </w:instrText>
        </w:r>
        <w:r>
          <w:fldChar w:fldCharType="separate"/>
        </w:r>
        <w:r>
          <w:t>71</w:t>
        </w:r>
        <w:r>
          <w:fldChar w:fldCharType="end"/>
        </w:r>
      </w:hyperlink>
    </w:p>
    <w:p>
      <w:pPr>
        <w:pStyle w:val="TOC2"/>
        <w:tabs>
          <w:tab w:val="right" w:leader="dot" w:pos="8306"/>
        </w:tabs>
      </w:pPr>
      <w:hyperlink w:anchor="_Toc21220" w:history="1">
        <w:r>
          <w:rPr>
            <w:rFonts w:ascii="仿宋" w:eastAsia="仿宋" w:hAnsi="仿宋" w:cs="仿宋" w:hint="eastAsia"/>
            <w:lang w:eastAsia="zh-CN"/>
          </w:rPr>
          <w:t>(一)、合规政策与程序</w:t>
        </w:r>
        <w:r>
          <w:tab/>
        </w:r>
        <w:r>
          <w:fldChar w:fldCharType="begin"/>
        </w:r>
        <w:r>
          <w:instrText xml:space="preserve"> PAGEREF _Toc21220 \h </w:instrText>
        </w:r>
        <w:r>
          <w:fldChar w:fldCharType="separate"/>
        </w:r>
        <w:r>
          <w:t>71</w:t>
        </w:r>
        <w:r>
          <w:fldChar w:fldCharType="end"/>
        </w:r>
      </w:hyperlink>
    </w:p>
    <w:p>
      <w:pPr>
        <w:pStyle w:val="TOC2"/>
        <w:tabs>
          <w:tab w:val="right" w:leader="dot" w:pos="8306"/>
        </w:tabs>
      </w:pPr>
      <w:hyperlink w:anchor="_Toc15983" w:history="1">
        <w:r>
          <w:rPr>
            <w:rFonts w:ascii="仿宋" w:eastAsia="仿宋" w:hAnsi="仿宋" w:cs="仿宋" w:hint="eastAsia"/>
            <w:lang w:eastAsia="zh-CN"/>
          </w:rPr>
          <w:t>(二)、伦理规范与培训</w:t>
        </w:r>
        <w:r>
          <w:tab/>
        </w:r>
        <w:r>
          <w:fldChar w:fldCharType="begin"/>
        </w:r>
        <w:r>
          <w:instrText xml:space="preserve"> PAGEREF _Toc15983 \h </w:instrText>
        </w:r>
        <w:r>
          <w:fldChar w:fldCharType="separate"/>
        </w:r>
        <w:r>
          <w:t>72</w:t>
        </w:r>
        <w:r>
          <w:fldChar w:fldCharType="end"/>
        </w:r>
      </w:hyperlink>
    </w:p>
    <w:p>
      <w:pPr>
        <w:pStyle w:val="TOC2"/>
        <w:tabs>
          <w:tab w:val="right" w:leader="dot" w:pos="8306"/>
        </w:tabs>
      </w:pPr>
      <w:hyperlink w:anchor="_Toc18471" w:history="1">
        <w:r>
          <w:rPr>
            <w:rFonts w:ascii="仿宋" w:eastAsia="仿宋" w:hAnsi="仿宋" w:cs="仿宋" w:hint="eastAsia"/>
            <w:lang w:eastAsia="zh-CN"/>
          </w:rPr>
          <w:t>(三)、合规风险评估</w:t>
        </w:r>
        <w:r>
          <w:tab/>
        </w:r>
        <w:r>
          <w:fldChar w:fldCharType="begin"/>
        </w:r>
        <w:r>
          <w:instrText xml:space="preserve"> PAGEREF _Toc18471 \h </w:instrText>
        </w:r>
        <w:r>
          <w:fldChar w:fldCharType="separate"/>
        </w:r>
        <w:r>
          <w:t>73</w:t>
        </w:r>
        <w:r>
          <w:fldChar w:fldCharType="end"/>
        </w:r>
      </w:hyperlink>
    </w:p>
    <w:p>
      <w:pPr>
        <w:pStyle w:val="TOC2"/>
        <w:tabs>
          <w:tab w:val="right" w:leader="dot" w:pos="8306"/>
        </w:tabs>
      </w:pPr>
      <w:hyperlink w:anchor="_Toc2345" w:history="1">
        <w:r>
          <w:rPr>
            <w:rFonts w:ascii="仿宋" w:eastAsia="仿宋" w:hAnsi="仿宋" w:cs="仿宋" w:hint="eastAsia"/>
            <w:lang w:eastAsia="zh-CN"/>
          </w:rPr>
          <w:t>(四)、合规监督与执行</w:t>
        </w:r>
        <w:r>
          <w:tab/>
        </w:r>
        <w:r>
          <w:fldChar w:fldCharType="begin"/>
        </w:r>
        <w:r>
          <w:instrText xml:space="preserve"> PAGEREF _Toc2345 \h </w:instrText>
        </w:r>
        <w:r>
          <w:fldChar w:fldCharType="separate"/>
        </w:r>
        <w:r>
          <w:t>74</w:t>
        </w:r>
        <w:r>
          <w:fldChar w:fldCharType="end"/>
        </w:r>
      </w:hyperlink>
    </w:p>
    <w:p>
      <w:pPr>
        <w:pStyle w:val="TOC1"/>
        <w:tabs>
          <w:tab w:val="right" w:leader="dot" w:pos="8306"/>
        </w:tabs>
      </w:pPr>
      <w:hyperlink w:anchor="_Toc8724" w:history="1">
        <w:r>
          <w:rPr>
            <w:rFonts w:ascii="仿宋" w:eastAsia="仿宋" w:hAnsi="仿宋" w:cs="仿宋" w:hint="eastAsia"/>
            <w:lang w:eastAsia="zh-CN"/>
          </w:rPr>
          <w:t>二十、法律法规与政策遵循</w:t>
        </w:r>
        <w:r>
          <w:tab/>
        </w:r>
        <w:r>
          <w:fldChar w:fldCharType="begin"/>
        </w:r>
        <w:r>
          <w:instrText xml:space="preserve"> PAGEREF _Toc8724 \h </w:instrText>
        </w:r>
        <w:r>
          <w:fldChar w:fldCharType="separate"/>
        </w:r>
        <w:r>
          <w:t>75</w:t>
        </w:r>
        <w:r>
          <w:fldChar w:fldCharType="end"/>
        </w:r>
      </w:hyperlink>
    </w:p>
    <w:p>
      <w:pPr>
        <w:pStyle w:val="TOC2"/>
        <w:tabs>
          <w:tab w:val="right" w:leader="dot" w:pos="8306"/>
        </w:tabs>
      </w:pPr>
      <w:hyperlink w:anchor="_Toc8244" w:history="1">
        <w:r>
          <w:rPr>
            <w:rFonts w:ascii="仿宋" w:eastAsia="仿宋" w:hAnsi="仿宋" w:cs="仿宋" w:hint="eastAsia"/>
            <w:lang w:eastAsia="zh-CN"/>
          </w:rPr>
          <w:t>(一)、法律法规遵守</w:t>
        </w:r>
        <w:r>
          <w:tab/>
        </w:r>
        <w:r>
          <w:fldChar w:fldCharType="begin"/>
        </w:r>
        <w:r>
          <w:instrText xml:space="preserve"> PAGEREF _Toc8244 \h </w:instrText>
        </w:r>
        <w:r>
          <w:fldChar w:fldCharType="separate"/>
        </w:r>
        <w:r>
          <w:t>75</w:t>
        </w:r>
        <w:r>
          <w:fldChar w:fldCharType="end"/>
        </w:r>
      </w:hyperlink>
    </w:p>
    <w:p>
      <w:pPr>
        <w:pStyle w:val="TOC2"/>
        <w:tabs>
          <w:tab w:val="right" w:leader="dot" w:pos="8306"/>
        </w:tabs>
      </w:pPr>
      <w:hyperlink w:anchor="_Toc29981" w:history="1">
        <w:r>
          <w:rPr>
            <w:rFonts w:ascii="仿宋" w:eastAsia="仿宋" w:hAnsi="仿宋" w:cs="仿宋" w:hint="eastAsia"/>
            <w:lang w:eastAsia="zh-CN"/>
          </w:rPr>
          <w:t>(二)、政策导向与利用</w:t>
        </w:r>
        <w:r>
          <w:tab/>
        </w:r>
        <w:r>
          <w:fldChar w:fldCharType="begin"/>
        </w:r>
        <w:r>
          <w:instrText xml:space="preserve"> PAGEREF _Toc29981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8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66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废气处理成套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4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41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977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气处理成套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处理成套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废气处理成套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处理成套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废气处理成套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废气处理成套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废气处理成套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气处理成套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废气处理成套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废气处理成套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30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为了融入当地社区，废气处理成套设备项目需深入理解当地的文化特色和社会习俗。例如，项目在设计广告和市场推广活动时，应考虑使用当地语言和符合地方文化的表达方式。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废气处理成套设备项目对当地经济结构的影响需谨慎考虑。项目可以通过聘用当地居民，特别是在管理和技术岗位上，来直接促进当地就业。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处理成套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773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为了确保废气处理成套设备项目的成功并最大限度地减轻潜在的社会风险，详细的风险分析和具体的应对策略至关重要。以下是针对项目可能面临的具体社会风险及相应对策的分析：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风险描述：废气处理成套设备项目可能遭遇社区抵制，尤其如果社区成员认为项目会破坏他们的生活环境或忽略他们的意见。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风险描述：废气处理成套设备项目的商业实践可能与当地的文化和价值观存在冲突，导致社会紧张和文化冲突。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风险描述：废气处理成套设备项目可能会增加对公共资源和基础设施的需求，给当地带来额外压力，例如在水资源、能源供应和交通系统方面。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https://d.book118.com/126133220154010043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废气处理成套设备项目建设总纲及方案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F7F5F"/>
    <w:rsid w:val="512F7F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3322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2024-01-24T00:24:00Z</dcterms:created>
  <dcterms:modified xsi:type="dcterms:W3CDTF">2024-01-24T00:24:58Z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AEB495309A2748D1916952E4BC82AC30_11</vt:lpwstr>
  </property>
  <property fmtid="{D5CDD505-2E9C-101B-9397-08002B2CF9AE}" pid="3" name="KSOProductBuildVer">
    <vt:lpwstr>2052-12.1.0.16120</vt:lpwstr>
  </property>
</Properties>
</file>