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17AFB" w14:paraId="170ADE0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17AFB" w14:paraId="1784B7E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17AFB" w14:paraId="64E181E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17AFB" w:rsidRPr="00317AFB" w14:paraId="0AC35535" w14:textId="0E437EB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17AFB">
        <w:rPr>
          <w:rFonts w:ascii="宋体" w:eastAsia="宋体" w:hAnsi="宋体" w:hint="eastAsia"/>
          <w:b/>
          <w:sz w:val="60"/>
        </w:rPr>
        <w:t>抗抑郁药项目安全风险评价报告</w:t>
      </w:r>
    </w:p>
    <w:p w:rsidR="00317AFB" w:rsidP="00317AFB" w14:paraId="0ACCCAA6" w14:textId="422B1B4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17AFB">
        <w:rPr>
          <w:rFonts w:ascii="仿宋" w:eastAsia="仿宋" w:hAnsi="仿宋" w:hint="eastAsia"/>
          <w:b/>
          <w:sz w:val="40"/>
        </w:rPr>
        <w:t>目录</w:t>
      </w:r>
    </w:p>
    <w:p w:rsidR="00317AFB" w14:paraId="7EF622E2" w14:textId="1CE9B1B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_Toc158525668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17AFB" w14:paraId="43A535D5" w14:textId="50FC84F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_Toc158525669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17AFB" w14:paraId="340EFE6D" w14:textId="7A4A4B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_Toc158525670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17AFB" w14:paraId="3E437177" w14:textId="7EF065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_Toc158525671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17AFB" w14:paraId="3C64C237" w14:textId="3B1C272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_Toc158525672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17AFB" w14:paraId="007B859C" w14:textId="6E7111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_Toc158525673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17AFB" w14:paraId="1DC16C0B" w14:textId="3443AE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_Toc158525674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17AFB" w14:paraId="205AA895" w14:textId="323A6A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_Toc158525675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17AFB" w14:paraId="51021F27" w14:textId="4B802B7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三、评价抗抑郁药项目概述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_Toc158525676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17AFB" w14:paraId="5971F425" w14:textId="34A00D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_Toc158525677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17AFB" w14:paraId="03B010DA" w14:textId="586EFB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(二)、抗抑郁药行业企业所在地的自然条件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_Toc158525678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17AFB" w14:paraId="148333C5" w14:textId="23CBFA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_Toc158525679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17AFB" w14:paraId="0865C55E" w14:textId="4ACFE4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_Toc158525680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17AFB" w14:paraId="43514E7C" w14:textId="6F9E54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_Toc158525681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17AFB" w14:paraId="213CD2C0" w14:textId="4EFC59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_Toc158525682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17AFB" w14:paraId="356DD236" w14:textId="6D5FE4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_Toc158525683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317AFB" w14:paraId="51263FE0" w14:textId="507B7B4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_Toc158525684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317AFB" w14:paraId="436D618C" w14:textId="065D7A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_Toc158525685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317AFB" w14:paraId="56440449" w14:textId="77673E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_Toc158525686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317AFB" w14:paraId="0A6548DA" w14:textId="573C4C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_Toc158525687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317AFB" w14:paraId="6AA88EFC" w14:textId="1E7C27B2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_Toc158525688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17AFB" w14:paraId="5F8257CD" w14:textId="1CD959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_Toc158525689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17AFB" w14:paraId="266F2FC9" w14:textId="72152E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_Toc158525690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317AFB" w14:paraId="12890378" w14:textId="093432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_Toc158525691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317AFB" w14:paraId="2D56D714" w14:textId="3A71D9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_Toc158525692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317AFB" w14:paraId="7785F4DA" w14:textId="4034AE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_Toc158525693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317AFB" w14:paraId="690F402F" w14:textId="4CABB53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_Toc158525694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317AFB" w14:paraId="091E47FC" w14:textId="236671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_Toc158525695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317AFB" w14:paraId="69BC3A27" w14:textId="0D1932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(二)、评价抗抑郁药项目风险分析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_Toc158525696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317AFB" w14:paraId="750FDF6E" w14:textId="6D878E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_Toc158525697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317AFB" w14:paraId="7CFB6310" w14:textId="17DFC41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_Toc158525698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317AFB" w14:paraId="5314506D" w14:textId="727072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_Toc158525699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317AFB" w14:paraId="4D5E49ED" w14:textId="2D07EF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_Toc158525700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317AFB" w14:paraId="3546EB41" w14:textId="0BD33E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_Toc158525701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317AFB" w14:paraId="7CBBF480" w14:textId="02BD9C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_Toc158525702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317AFB" w14:paraId="519FD52D" w14:textId="7A1A4E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_Toc158525703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317AFB" w14:paraId="7BC1F0CB" w14:textId="7664FE9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_Toc158525704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317AFB" w14:paraId="5A3F8698" w14:textId="7940E5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_Toc158525705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317AFB" w14:paraId="521B4FF5" w14:textId="47CAE9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(二)、抗抑郁药项目对当地经济的影响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_Toc158525706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317AFB" w14:paraId="7CD74291" w14:textId="4D94D1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(三)、抗抑郁药项目对当地社会的影响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_Toc158525707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317AFB" w14:paraId="6921A956" w14:textId="4A9F4E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(四)、抗抑郁药项目对当地文化的影响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_Toc158525708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317AFB" w14:paraId="4B6A4167" w14:textId="2EE4F78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_Toc158525709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317AFB" w14:paraId="465BDB3E" w14:textId="41F6D221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_Toc158525710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317AFB" w14:paraId="4CF6B6A9" w14:textId="42B85D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_Toc158525711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317AFB" w14:paraId="2FCA42C5" w14:textId="7C4C11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_Toc158525712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317AFB" w14:paraId="7D703D14" w14:textId="5FFD6B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_Toc158525713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317AFB" w14:paraId="55E42D56" w14:textId="658265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_Toc158525714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317AFB" w14:paraId="2DAC2CDC" w14:textId="098092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_Toc158525715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317AFB" w14:paraId="4141CDFC" w14:textId="7F137E7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十、抗抑郁药项目安全现状评价报告的存档与发布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_Toc158525716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317AFB" w14:paraId="14882320" w14:textId="2E2677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_Toc158525717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317AFB" w14:paraId="45B84FA7" w14:textId="4A53C1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_Toc158525718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317AFB" w14:paraId="4AD48904" w14:textId="2DE14F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_Toc158525719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317AFB" w14:paraId="56994601" w14:textId="29CF29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_Toc158525720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317AFB" w14:paraId="511F6F40" w14:textId="6E54479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_Toc158525721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317AFB" w14:paraId="3DFBD0C1" w14:textId="404A0E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_Toc158525722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317AFB" w14:paraId="0084422D" w14:textId="7BB9F4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_Toc158525723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317AFB" w14:paraId="6CEB6574" w14:textId="509A07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_Toc158525724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317AFB" w14:paraId="1D9FFA52" w14:textId="6971DEA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_Toc158525725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317AFB" w14:paraId="1D52DF74" w14:textId="73D40D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_Toc158525726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317AFB" w14:paraId="0F531972" w14:textId="2F4A5E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_Toc158525727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317AFB" w14:paraId="0203D5A7" w14:textId="6D4C4A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_Toc158525728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317AFB" w14:paraId="682813B9" w14:textId="50BAFE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_Toc158525729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317AFB" w14:paraId="648998EB" w14:textId="74D811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_Toc158525730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317AFB" w14:paraId="0DBC51C1" w14:textId="3F60B94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_Toc158525731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317AFB" w14:paraId="0C991F8D" w14:textId="3A69000E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_Toc158525732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317AFB" w14:paraId="695C0DCE" w14:textId="4B84C9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_Toc158525733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317AFB" w14:paraId="0B8A90C6" w14:textId="159C50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_Toc158525734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317AFB" w14:paraId="5DE0B5D9" w14:textId="336138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_Toc158525735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</w:p>
    <w:p w:rsidR="00317AFB" w14:paraId="10AD2F56" w14:textId="104ABC0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十四、抗抑郁药项目安全现状评价报告的审核与批准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_Toc158525736 \h </w:instrText>
      </w:r>
      <w:r>
        <w:rPr>
          <w:noProof/>
        </w:rPr>
        <w:fldChar w:fldCharType="separate"/>
      </w:r>
      <w:r>
        <w:rPr>
          <w:noProof/>
        </w:rPr>
        <w:t>87</w:t>
      </w:r>
      <w:r>
        <w:rPr>
          <w:noProof/>
        </w:rPr>
        <w:fldChar w:fldCharType="end"/>
      </w:r>
    </w:p>
    <w:p w:rsidR="00317AFB" w14:paraId="5EFDA020" w14:textId="0539BE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_Toc158525737 \h </w:instrText>
      </w:r>
      <w:r>
        <w:rPr>
          <w:noProof/>
        </w:rPr>
        <w:fldChar w:fldCharType="separate"/>
      </w:r>
      <w:r>
        <w:rPr>
          <w:noProof/>
        </w:rPr>
        <w:t>87</w:t>
      </w:r>
      <w:r>
        <w:rPr>
          <w:noProof/>
        </w:rPr>
        <w:fldChar w:fldCharType="end"/>
      </w:r>
    </w:p>
    <w:p w:rsidR="00317AFB" w14:paraId="42F4DA12" w14:textId="5CF728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_Toc158525738 \h </w:instrText>
      </w:r>
      <w:r>
        <w:rPr>
          <w:noProof/>
        </w:rPr>
        <w:fldChar w:fldCharType="separate"/>
      </w:r>
      <w:r>
        <w:rPr>
          <w:noProof/>
        </w:rPr>
        <w:t>88</w:t>
      </w:r>
      <w:r>
        <w:rPr>
          <w:noProof/>
        </w:rPr>
        <w:fldChar w:fldCharType="end"/>
      </w:r>
    </w:p>
    <w:p w:rsidR="00317AFB" w14:paraId="465EB456" w14:textId="7E0FB0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_Toc158525739 \h </w:instrText>
      </w:r>
      <w:r>
        <w:rPr>
          <w:noProof/>
        </w:rPr>
        <w:fldChar w:fldCharType="separate"/>
      </w:r>
      <w:r>
        <w:rPr>
          <w:noProof/>
        </w:rPr>
        <w:t>90</w:t>
      </w:r>
      <w:r>
        <w:rPr>
          <w:noProof/>
        </w:rPr>
        <w:fldChar w:fldCharType="end"/>
      </w:r>
    </w:p>
    <w:p w:rsidR="00317AFB" w14:paraId="3A39323E" w14:textId="37B5BF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_Toc158525740 \h </w:instrText>
      </w:r>
      <w:r>
        <w:rPr>
          <w:noProof/>
        </w:rPr>
        <w:fldChar w:fldCharType="separate"/>
      </w:r>
      <w:r>
        <w:rPr>
          <w:noProof/>
        </w:rPr>
        <w:t>91</w:t>
      </w:r>
      <w:r>
        <w:rPr>
          <w:noProof/>
        </w:rPr>
        <w:fldChar w:fldCharType="end"/>
      </w:r>
    </w:p>
    <w:p w:rsidR="00317AFB" w14:paraId="3F4936AF" w14:textId="134A8FB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_Toc158525741 \h </w:instrText>
      </w:r>
      <w:r>
        <w:rPr>
          <w:noProof/>
        </w:rPr>
        <w:fldChar w:fldCharType="separate"/>
      </w:r>
      <w:r>
        <w:rPr>
          <w:noProof/>
        </w:rPr>
        <w:t>93</w:t>
      </w:r>
      <w:r>
        <w:rPr>
          <w:noProof/>
        </w:rPr>
        <w:fldChar w:fldCharType="end"/>
      </w:r>
    </w:p>
    <w:p w:rsidR="00317AFB" w14:paraId="76C3C052" w14:textId="5B55C3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_Toc158525742 \h </w:instrText>
      </w:r>
      <w:r>
        <w:rPr>
          <w:noProof/>
        </w:rPr>
        <w:fldChar w:fldCharType="separate"/>
      </w:r>
      <w:r>
        <w:rPr>
          <w:noProof/>
        </w:rPr>
        <w:t>93</w:t>
      </w:r>
      <w:r>
        <w:rPr>
          <w:noProof/>
        </w:rPr>
        <w:fldChar w:fldCharType="end"/>
      </w:r>
    </w:p>
    <w:p w:rsidR="00317AFB" w14:paraId="4EB60771" w14:textId="63EE0F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_Toc158525743 \h </w:instrText>
      </w:r>
      <w:r>
        <w:rPr>
          <w:noProof/>
        </w:rPr>
        <w:fldChar w:fldCharType="separate"/>
      </w:r>
      <w:r>
        <w:rPr>
          <w:noProof/>
        </w:rPr>
        <w:t>95</w:t>
      </w:r>
      <w:r>
        <w:rPr>
          <w:noProof/>
        </w:rPr>
        <w:fldChar w:fldCharType="end"/>
      </w:r>
    </w:p>
    <w:p w:rsidR="00317AFB" w14:paraId="38486B6B" w14:textId="5E3C16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_Toc158525744 \h </w:instrText>
      </w:r>
      <w:r>
        <w:rPr>
          <w:noProof/>
        </w:rPr>
        <w:fldChar w:fldCharType="separate"/>
      </w:r>
      <w:r>
        <w:rPr>
          <w:noProof/>
        </w:rPr>
        <w:t>97</w:t>
      </w:r>
      <w:r>
        <w:rPr>
          <w:noProof/>
        </w:rPr>
        <w:fldChar w:fldCharType="end"/>
      </w:r>
    </w:p>
    <w:p w:rsidR="00317AFB" w:rsidP="00317AFB" w14:paraId="7F1B997F" w14:textId="4D4DBAE4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https://d.book118.com/126134033145010045</w:t>
        </w:r>
      </w:hyperlink>
    </w:p>
    <w:p w:rsidR="00317AFB" w:rsidP="00317AFB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7AFB" w:rsidP="007C4ECB" w14:paraId="16CC07C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17AFB" w14:paraId="3023252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7AFB" w:rsidP="007C4ECB" w14:paraId="2C53B1A4" w14:textId="2AF33BC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17AFB" w14:paraId="1A9B3D4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7AFB" w14:paraId="5D57A1F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7AFB" w:rsidP="007C4EC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17AF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7AFB" w:rsidP="007C4ECB" w14:textId="2AF33BC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17AF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7AFB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7AFB" w:rsidP="007C4EC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17AFB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7AFB" w:rsidP="007C4ECB" w14:textId="2AF33BC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317AFB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7AFB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7AFB" w:rsidP="007C4EC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17AFB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7AFB" w:rsidP="007C4ECB" w14:textId="2AF33BC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317AFB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7AFB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7AFB" w:rsidP="007C4EC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17AFB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7AFB" w:rsidP="007C4ECB" w14:textId="2AF33BC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317AFB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7AF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7AFB" w14:paraId="1913D6F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7AFB" w:rsidRPr="00317AFB" w:rsidP="00317AFB" w14:paraId="6E1E7D47" w14:textId="05EC62EF">
    <w:pPr>
      <w:pStyle w:val="Header"/>
      <w:rPr>
        <w:rFonts w:ascii="仿宋" w:eastAsia="仿宋" w:hAnsi="仿宋"/>
      </w:rPr>
    </w:pPr>
    <w:r w:rsidRPr="00317AFB">
      <w:rPr>
        <w:rFonts w:ascii="仿宋" w:eastAsia="仿宋" w:hAnsi="仿宋" w:hint="eastAsia"/>
      </w:rPr>
      <w:t>抗抑郁药项目安全风险评价报告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7AFB" w14:paraId="50C5870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7AF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7AFB" w:rsidRPr="00317AFB" w:rsidP="00317AFB" w14:textId="05EC62EF">
    <w:pPr>
      <w:pStyle w:val="Header"/>
      <w:rPr>
        <w:rFonts w:ascii="仿宋" w:eastAsia="仿宋" w:hAnsi="仿宋"/>
      </w:rPr>
    </w:pPr>
    <w:r w:rsidRPr="00317AFB">
      <w:rPr>
        <w:rFonts w:ascii="仿宋" w:eastAsia="仿宋" w:hAnsi="仿宋" w:hint="eastAsia"/>
      </w:rPr>
      <w:t>抗抑郁药项目安全风险评价报告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7AFB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7AFB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7AFB" w:rsidRPr="00317AFB" w:rsidP="00317AFB" w14:textId="05EC62EF">
    <w:pPr>
      <w:pStyle w:val="Header"/>
      <w:rPr>
        <w:rFonts w:ascii="仿宋" w:eastAsia="仿宋" w:hAnsi="仿宋"/>
      </w:rPr>
    </w:pPr>
    <w:r w:rsidRPr="00317AFB">
      <w:rPr>
        <w:rFonts w:ascii="仿宋" w:eastAsia="仿宋" w:hAnsi="仿宋" w:hint="eastAsia"/>
      </w:rPr>
      <w:t>抗抑郁药项目安全风险评价报告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7AFB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7AFB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7AFB" w:rsidRPr="00317AFB" w:rsidP="00317AFB" w14:textId="05EC62EF">
    <w:pPr>
      <w:pStyle w:val="Header"/>
      <w:rPr>
        <w:rFonts w:ascii="仿宋" w:eastAsia="仿宋" w:hAnsi="仿宋"/>
      </w:rPr>
    </w:pPr>
    <w:r w:rsidRPr="00317AFB">
      <w:rPr>
        <w:rFonts w:ascii="仿宋" w:eastAsia="仿宋" w:hAnsi="仿宋" w:hint="eastAsia"/>
      </w:rPr>
      <w:t>抗抑郁药项目安全风险评价报告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7AFB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7AFB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7AFB" w:rsidRPr="00317AFB" w:rsidP="00317AFB" w14:textId="05EC62EF">
    <w:pPr>
      <w:pStyle w:val="Header"/>
      <w:rPr>
        <w:rFonts w:ascii="仿宋" w:eastAsia="仿宋" w:hAnsi="仿宋"/>
      </w:rPr>
    </w:pPr>
    <w:r w:rsidRPr="00317AFB">
      <w:rPr>
        <w:rFonts w:ascii="仿宋" w:eastAsia="仿宋" w:hAnsi="仿宋" w:hint="eastAsia"/>
      </w:rPr>
      <w:t>抗抑郁药项目安全风险评价报告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7AF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AFB"/>
    <w:rsid w:val="00317AFB"/>
    <w:rsid w:val="007C4EC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C6F0A4A"/>
  <w15:chartTrackingRefBased/>
  <w15:docId w15:val="{7284A876-3A00-426D-B449-C52361856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17AF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17AF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17AF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17AF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17AF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17AF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17A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17AF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17AFB"/>
  </w:style>
  <w:style w:type="paragraph" w:styleId="TOC1">
    <w:name w:val="toc 1"/>
    <w:basedOn w:val="Normal"/>
    <w:next w:val="Normal"/>
    <w:autoRedefine/>
    <w:uiPriority w:val="39"/>
    <w:unhideWhenUsed/>
    <w:rsid w:val="00317AFB"/>
  </w:style>
  <w:style w:type="paragraph" w:styleId="TOC2">
    <w:name w:val="toc 2"/>
    <w:basedOn w:val="Normal"/>
    <w:next w:val="Normal"/>
    <w:autoRedefine/>
    <w:uiPriority w:val="39"/>
    <w:unhideWhenUsed/>
    <w:rsid w:val="00317AF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126134033145010045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7356</Words>
  <Characters>41932</Characters>
  <Application>Microsoft Office Word</Application>
  <DocSecurity>0</DocSecurity>
  <Lines>349</Lines>
  <Paragraphs>98</Paragraphs>
  <ScaleCrop>false</ScaleCrop>
  <Company/>
  <LinksUpToDate>false</LinksUpToDate>
  <CharactersWithSpaces>49190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2024-02-10T22:33:00Z</dcterms:created>
  <dcterms:modified xsi:type="dcterms:W3CDTF">2024-02-10T22:34:00Z</dcterms:modified>
</cp:coreProperties>
</file>