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乙二醇丁醚项目建设总纲及方案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28" w:history="1">
        <w:r>
          <w:rPr>
            <w:rFonts w:ascii="仿宋" w:eastAsia="仿宋" w:hAnsi="仿宋" w:cs="仿宋" w:hint="eastAsia"/>
            <w:lang w:eastAsia="zh-CN"/>
          </w:rPr>
          <w:t>序言</w:t>
        </w:r>
        <w:r>
          <w:tab/>
        </w:r>
        <w:r>
          <w:fldChar w:fldCharType="begin"/>
        </w:r>
        <w:r>
          <w:instrText xml:space="preserve"> PAGEREF _Toc7628 \h </w:instrText>
        </w:r>
        <w:r>
          <w:fldChar w:fldCharType="separate"/>
        </w:r>
        <w:r>
          <w:t>3</w:t>
        </w:r>
        <w:r>
          <w:fldChar w:fldCharType="end"/>
        </w:r>
      </w:hyperlink>
    </w:p>
    <w:p>
      <w:pPr>
        <w:pStyle w:val="TOC1"/>
        <w:tabs>
          <w:tab w:val="right" w:leader="dot" w:pos="8306"/>
        </w:tabs>
      </w:pPr>
      <w:hyperlink w:anchor="_Toc22747" w:history="1">
        <w:r>
          <w:rPr>
            <w:rFonts w:ascii="仿宋" w:eastAsia="仿宋" w:hAnsi="仿宋" w:cs="仿宋" w:hint="eastAsia"/>
            <w:lang w:eastAsia="zh-CN"/>
          </w:rPr>
          <w:t>一、项目监理与质量保证</w:t>
        </w:r>
        <w:r>
          <w:tab/>
        </w:r>
        <w:r>
          <w:fldChar w:fldCharType="begin"/>
        </w:r>
        <w:r>
          <w:instrText xml:space="preserve"> PAGEREF _Toc22747 \h </w:instrText>
        </w:r>
        <w:r>
          <w:fldChar w:fldCharType="separate"/>
        </w:r>
        <w:r>
          <w:t>3</w:t>
        </w:r>
        <w:r>
          <w:fldChar w:fldCharType="end"/>
        </w:r>
      </w:hyperlink>
    </w:p>
    <w:p>
      <w:pPr>
        <w:pStyle w:val="TOC2"/>
        <w:tabs>
          <w:tab w:val="right" w:leader="dot" w:pos="8306"/>
        </w:tabs>
      </w:pPr>
      <w:hyperlink w:anchor="_Toc26701" w:history="1">
        <w:r>
          <w:rPr>
            <w:rFonts w:ascii="仿宋" w:eastAsia="仿宋" w:hAnsi="仿宋" w:cs="仿宋" w:hint="eastAsia"/>
            <w:lang w:eastAsia="zh-CN"/>
          </w:rPr>
          <w:t>(一)、监理体系构建</w:t>
        </w:r>
        <w:r>
          <w:tab/>
        </w:r>
        <w:r>
          <w:fldChar w:fldCharType="begin"/>
        </w:r>
        <w:r>
          <w:instrText xml:space="preserve"> PAGEREF _Toc26701 \h </w:instrText>
        </w:r>
        <w:r>
          <w:fldChar w:fldCharType="separate"/>
        </w:r>
        <w:r>
          <w:t>3</w:t>
        </w:r>
        <w:r>
          <w:fldChar w:fldCharType="end"/>
        </w:r>
      </w:hyperlink>
    </w:p>
    <w:p>
      <w:pPr>
        <w:pStyle w:val="TOC2"/>
        <w:tabs>
          <w:tab w:val="right" w:leader="dot" w:pos="8306"/>
        </w:tabs>
      </w:pPr>
      <w:hyperlink w:anchor="_Toc30727" w:history="1">
        <w:r>
          <w:rPr>
            <w:rFonts w:ascii="仿宋" w:eastAsia="仿宋" w:hAnsi="仿宋" w:cs="仿宋" w:hint="eastAsia"/>
            <w:lang w:eastAsia="zh-CN"/>
          </w:rPr>
          <w:t>(二)、质量保证体系实施</w:t>
        </w:r>
        <w:r>
          <w:tab/>
        </w:r>
        <w:r>
          <w:fldChar w:fldCharType="begin"/>
        </w:r>
        <w:r>
          <w:instrText xml:space="preserve"> PAGEREF _Toc30727 \h </w:instrText>
        </w:r>
        <w:r>
          <w:fldChar w:fldCharType="separate"/>
        </w:r>
        <w:r>
          <w:t>4</w:t>
        </w:r>
        <w:r>
          <w:fldChar w:fldCharType="end"/>
        </w:r>
      </w:hyperlink>
    </w:p>
    <w:p>
      <w:pPr>
        <w:pStyle w:val="TOC2"/>
        <w:tabs>
          <w:tab w:val="right" w:leader="dot" w:pos="8306"/>
        </w:tabs>
      </w:pPr>
      <w:hyperlink w:anchor="_Toc20179" w:history="1">
        <w:r>
          <w:rPr>
            <w:rFonts w:ascii="仿宋" w:eastAsia="仿宋" w:hAnsi="仿宋" w:cs="仿宋" w:hint="eastAsia"/>
            <w:lang w:eastAsia="zh-CN"/>
          </w:rPr>
          <w:t>(三)、监理与质量控制流程</w:t>
        </w:r>
        <w:r>
          <w:tab/>
        </w:r>
        <w:r>
          <w:fldChar w:fldCharType="begin"/>
        </w:r>
        <w:r>
          <w:instrText xml:space="preserve"> PAGEREF _Toc20179 \h </w:instrText>
        </w:r>
        <w:r>
          <w:fldChar w:fldCharType="separate"/>
        </w:r>
        <w:r>
          <w:t>4</w:t>
        </w:r>
        <w:r>
          <w:fldChar w:fldCharType="end"/>
        </w:r>
      </w:hyperlink>
    </w:p>
    <w:p>
      <w:pPr>
        <w:pStyle w:val="TOC1"/>
        <w:tabs>
          <w:tab w:val="right" w:leader="dot" w:pos="8306"/>
        </w:tabs>
      </w:pPr>
      <w:hyperlink w:anchor="_Toc14323" w:history="1">
        <w:r>
          <w:rPr>
            <w:rFonts w:ascii="仿宋" w:eastAsia="仿宋" w:hAnsi="仿宋" w:cs="仿宋" w:hint="eastAsia"/>
            <w:lang w:eastAsia="zh-CN"/>
          </w:rPr>
          <w:t>二、社会影响分析</w:t>
        </w:r>
        <w:r>
          <w:tab/>
        </w:r>
        <w:r>
          <w:fldChar w:fldCharType="begin"/>
        </w:r>
        <w:r>
          <w:instrText xml:space="preserve"> PAGEREF _Toc14323 \h </w:instrText>
        </w:r>
        <w:r>
          <w:fldChar w:fldCharType="separate"/>
        </w:r>
        <w:r>
          <w:t>5</w:t>
        </w:r>
        <w:r>
          <w:fldChar w:fldCharType="end"/>
        </w:r>
      </w:hyperlink>
    </w:p>
    <w:p>
      <w:pPr>
        <w:pStyle w:val="TOC2"/>
        <w:tabs>
          <w:tab w:val="right" w:leader="dot" w:pos="8306"/>
        </w:tabs>
      </w:pPr>
      <w:hyperlink w:anchor="_Toc30134" w:history="1">
        <w:r>
          <w:rPr>
            <w:rFonts w:ascii="仿宋" w:eastAsia="仿宋" w:hAnsi="仿宋" w:cs="仿宋" w:hint="eastAsia"/>
            <w:lang w:eastAsia="zh-CN"/>
          </w:rPr>
          <w:t>(一)、社会影响效果分析</w:t>
        </w:r>
        <w:r>
          <w:tab/>
        </w:r>
        <w:r>
          <w:fldChar w:fldCharType="begin"/>
        </w:r>
        <w:r>
          <w:instrText xml:space="preserve"> PAGEREF _Toc30134 \h </w:instrText>
        </w:r>
        <w:r>
          <w:fldChar w:fldCharType="separate"/>
        </w:r>
        <w:r>
          <w:t>5</w:t>
        </w:r>
        <w:r>
          <w:fldChar w:fldCharType="end"/>
        </w:r>
      </w:hyperlink>
    </w:p>
    <w:p>
      <w:pPr>
        <w:pStyle w:val="TOC2"/>
        <w:tabs>
          <w:tab w:val="right" w:leader="dot" w:pos="8306"/>
        </w:tabs>
      </w:pPr>
      <w:hyperlink w:anchor="_Toc19446" w:history="1">
        <w:r>
          <w:rPr>
            <w:rFonts w:ascii="仿宋" w:eastAsia="仿宋" w:hAnsi="仿宋" w:cs="仿宋" w:hint="eastAsia"/>
            <w:lang w:eastAsia="zh-CN"/>
          </w:rPr>
          <w:t>(二)、社会适应性分析</w:t>
        </w:r>
        <w:r>
          <w:tab/>
        </w:r>
        <w:r>
          <w:fldChar w:fldCharType="begin"/>
        </w:r>
        <w:r>
          <w:instrText xml:space="preserve"> PAGEREF _Toc19446 \h </w:instrText>
        </w:r>
        <w:r>
          <w:fldChar w:fldCharType="separate"/>
        </w:r>
        <w:r>
          <w:t>7</w:t>
        </w:r>
        <w:r>
          <w:fldChar w:fldCharType="end"/>
        </w:r>
      </w:hyperlink>
    </w:p>
    <w:p>
      <w:pPr>
        <w:pStyle w:val="TOC2"/>
        <w:tabs>
          <w:tab w:val="right" w:leader="dot" w:pos="8306"/>
        </w:tabs>
      </w:pPr>
      <w:hyperlink w:anchor="_Toc27080" w:history="1">
        <w:r>
          <w:rPr>
            <w:rFonts w:ascii="仿宋" w:eastAsia="仿宋" w:hAnsi="仿宋" w:cs="仿宋" w:hint="eastAsia"/>
            <w:lang w:eastAsia="zh-CN"/>
          </w:rPr>
          <w:t>(三)、社会风险及对策分析</w:t>
        </w:r>
        <w:r>
          <w:tab/>
        </w:r>
        <w:r>
          <w:fldChar w:fldCharType="begin"/>
        </w:r>
        <w:r>
          <w:instrText xml:space="preserve"> PAGEREF _Toc27080 \h </w:instrText>
        </w:r>
        <w:r>
          <w:fldChar w:fldCharType="separate"/>
        </w:r>
        <w:r>
          <w:t>9</w:t>
        </w:r>
        <w:r>
          <w:fldChar w:fldCharType="end"/>
        </w:r>
      </w:hyperlink>
    </w:p>
    <w:p>
      <w:pPr>
        <w:pStyle w:val="TOC1"/>
        <w:tabs>
          <w:tab w:val="right" w:leader="dot" w:pos="8306"/>
        </w:tabs>
      </w:pPr>
      <w:hyperlink w:anchor="_Toc268" w:history="1">
        <w:r>
          <w:rPr>
            <w:rFonts w:ascii="仿宋" w:eastAsia="仿宋" w:hAnsi="仿宋" w:cs="仿宋" w:hint="eastAsia"/>
            <w:lang w:eastAsia="zh-CN"/>
          </w:rPr>
          <w:t>三、发展规划、产业政策和行业准入分析</w:t>
        </w:r>
        <w:r>
          <w:tab/>
        </w:r>
        <w:r>
          <w:fldChar w:fldCharType="begin"/>
        </w:r>
        <w:r>
          <w:instrText xml:space="preserve"> PAGEREF _Toc268 \h </w:instrText>
        </w:r>
        <w:r>
          <w:fldChar w:fldCharType="separate"/>
        </w:r>
        <w:r>
          <w:t>12</w:t>
        </w:r>
        <w:r>
          <w:fldChar w:fldCharType="end"/>
        </w:r>
      </w:hyperlink>
    </w:p>
    <w:p>
      <w:pPr>
        <w:pStyle w:val="TOC2"/>
        <w:tabs>
          <w:tab w:val="right" w:leader="dot" w:pos="8306"/>
        </w:tabs>
      </w:pPr>
      <w:hyperlink w:anchor="_Toc12738" w:history="1">
        <w:r>
          <w:rPr>
            <w:rFonts w:ascii="仿宋" w:eastAsia="仿宋" w:hAnsi="仿宋" w:cs="仿宋" w:hint="eastAsia"/>
            <w:lang w:eastAsia="zh-CN"/>
          </w:rPr>
          <w:t>(一)、发展规划分析</w:t>
        </w:r>
        <w:r>
          <w:tab/>
        </w:r>
        <w:r>
          <w:fldChar w:fldCharType="begin"/>
        </w:r>
        <w:r>
          <w:instrText xml:space="preserve"> PAGEREF _Toc12738 \h </w:instrText>
        </w:r>
        <w:r>
          <w:fldChar w:fldCharType="separate"/>
        </w:r>
        <w:r>
          <w:t>12</w:t>
        </w:r>
        <w:r>
          <w:fldChar w:fldCharType="end"/>
        </w:r>
      </w:hyperlink>
    </w:p>
    <w:p>
      <w:pPr>
        <w:pStyle w:val="TOC2"/>
        <w:tabs>
          <w:tab w:val="right" w:leader="dot" w:pos="8306"/>
        </w:tabs>
      </w:pPr>
      <w:hyperlink w:anchor="_Toc8719" w:history="1">
        <w:r>
          <w:rPr>
            <w:rFonts w:ascii="仿宋" w:eastAsia="仿宋" w:hAnsi="仿宋" w:cs="仿宋" w:hint="eastAsia"/>
            <w:lang w:eastAsia="zh-CN"/>
          </w:rPr>
          <w:t>(二)、产业政策分析</w:t>
        </w:r>
        <w:r>
          <w:tab/>
        </w:r>
        <w:r>
          <w:fldChar w:fldCharType="begin"/>
        </w:r>
        <w:r>
          <w:instrText xml:space="preserve"> PAGEREF _Toc8719 \h </w:instrText>
        </w:r>
        <w:r>
          <w:fldChar w:fldCharType="separate"/>
        </w:r>
        <w:r>
          <w:t>14</w:t>
        </w:r>
        <w:r>
          <w:fldChar w:fldCharType="end"/>
        </w:r>
      </w:hyperlink>
    </w:p>
    <w:p>
      <w:pPr>
        <w:pStyle w:val="TOC2"/>
        <w:tabs>
          <w:tab w:val="right" w:leader="dot" w:pos="8306"/>
        </w:tabs>
      </w:pPr>
      <w:hyperlink w:anchor="_Toc22540" w:history="1">
        <w:r>
          <w:rPr>
            <w:rFonts w:ascii="仿宋" w:eastAsia="仿宋" w:hAnsi="仿宋" w:cs="仿宋" w:hint="eastAsia"/>
            <w:lang w:eastAsia="zh-CN"/>
          </w:rPr>
          <w:t>(三)、行业准入分析</w:t>
        </w:r>
        <w:r>
          <w:tab/>
        </w:r>
        <w:r>
          <w:fldChar w:fldCharType="begin"/>
        </w:r>
        <w:r>
          <w:instrText xml:space="preserve"> PAGEREF _Toc22540 \h </w:instrText>
        </w:r>
        <w:r>
          <w:fldChar w:fldCharType="separate"/>
        </w:r>
        <w:r>
          <w:t>16</w:t>
        </w:r>
        <w:r>
          <w:fldChar w:fldCharType="end"/>
        </w:r>
      </w:hyperlink>
    </w:p>
    <w:p>
      <w:pPr>
        <w:pStyle w:val="TOC1"/>
        <w:tabs>
          <w:tab w:val="right" w:leader="dot" w:pos="8306"/>
        </w:tabs>
      </w:pPr>
      <w:hyperlink w:anchor="_Toc14034" w:history="1">
        <w:r>
          <w:rPr>
            <w:rFonts w:ascii="仿宋" w:eastAsia="仿宋" w:hAnsi="仿宋" w:cs="仿宋" w:hint="eastAsia"/>
            <w:lang w:eastAsia="zh-CN"/>
          </w:rPr>
          <w:t>四、乙二醇丁醚项目概论</w:t>
        </w:r>
        <w:r>
          <w:tab/>
        </w:r>
        <w:r>
          <w:fldChar w:fldCharType="begin"/>
        </w:r>
        <w:r>
          <w:instrText xml:space="preserve"> PAGEREF _Toc14034 \h </w:instrText>
        </w:r>
        <w:r>
          <w:fldChar w:fldCharType="separate"/>
        </w:r>
        <w:r>
          <w:t>17</w:t>
        </w:r>
        <w:r>
          <w:fldChar w:fldCharType="end"/>
        </w:r>
      </w:hyperlink>
    </w:p>
    <w:p>
      <w:pPr>
        <w:pStyle w:val="TOC2"/>
        <w:tabs>
          <w:tab w:val="right" w:leader="dot" w:pos="8306"/>
        </w:tabs>
      </w:pPr>
      <w:hyperlink w:anchor="_Toc6140" w:history="1">
        <w:r>
          <w:rPr>
            <w:rFonts w:ascii="仿宋" w:eastAsia="仿宋" w:hAnsi="仿宋" w:cs="仿宋" w:hint="eastAsia"/>
            <w:lang w:eastAsia="zh-CN"/>
          </w:rPr>
          <w:t>(一)、项目申报单位概况</w:t>
        </w:r>
        <w:r>
          <w:tab/>
        </w:r>
        <w:r>
          <w:fldChar w:fldCharType="begin"/>
        </w:r>
        <w:r>
          <w:instrText xml:space="preserve"> PAGEREF _Toc6140 \h </w:instrText>
        </w:r>
        <w:r>
          <w:fldChar w:fldCharType="separate"/>
        </w:r>
        <w:r>
          <w:t>17</w:t>
        </w:r>
        <w:r>
          <w:fldChar w:fldCharType="end"/>
        </w:r>
      </w:hyperlink>
    </w:p>
    <w:p>
      <w:pPr>
        <w:pStyle w:val="TOC2"/>
        <w:tabs>
          <w:tab w:val="right" w:leader="dot" w:pos="8306"/>
        </w:tabs>
      </w:pPr>
      <w:hyperlink w:anchor="_Toc15612" w:history="1">
        <w:r>
          <w:rPr>
            <w:rFonts w:ascii="仿宋" w:eastAsia="仿宋" w:hAnsi="仿宋" w:cs="仿宋" w:hint="eastAsia"/>
            <w:lang w:eastAsia="zh-CN"/>
          </w:rPr>
          <w:t>(二)、项目概况</w:t>
        </w:r>
        <w:r>
          <w:tab/>
        </w:r>
        <w:r>
          <w:fldChar w:fldCharType="begin"/>
        </w:r>
        <w:r>
          <w:instrText xml:space="preserve"> PAGEREF _Toc15612 \h </w:instrText>
        </w:r>
        <w:r>
          <w:fldChar w:fldCharType="separate"/>
        </w:r>
        <w:r>
          <w:t>18</w:t>
        </w:r>
        <w:r>
          <w:fldChar w:fldCharType="end"/>
        </w:r>
      </w:hyperlink>
    </w:p>
    <w:p>
      <w:pPr>
        <w:pStyle w:val="TOC1"/>
        <w:tabs>
          <w:tab w:val="right" w:leader="dot" w:pos="8306"/>
        </w:tabs>
      </w:pPr>
      <w:hyperlink w:anchor="_Toc29109" w:history="1">
        <w:r>
          <w:rPr>
            <w:rFonts w:ascii="仿宋" w:eastAsia="仿宋" w:hAnsi="仿宋" w:cs="仿宋" w:hint="eastAsia"/>
            <w:lang w:eastAsia="zh-CN"/>
          </w:rPr>
          <w:t>五、经济影响分析</w:t>
        </w:r>
        <w:r>
          <w:tab/>
        </w:r>
        <w:r>
          <w:fldChar w:fldCharType="begin"/>
        </w:r>
        <w:r>
          <w:instrText xml:space="preserve"> PAGEREF _Toc29109 \h </w:instrText>
        </w:r>
        <w:r>
          <w:fldChar w:fldCharType="separate"/>
        </w:r>
        <w:r>
          <w:t>21</w:t>
        </w:r>
        <w:r>
          <w:fldChar w:fldCharType="end"/>
        </w:r>
      </w:hyperlink>
    </w:p>
    <w:p>
      <w:pPr>
        <w:pStyle w:val="TOC2"/>
        <w:tabs>
          <w:tab w:val="right" w:leader="dot" w:pos="8306"/>
        </w:tabs>
      </w:pPr>
      <w:hyperlink w:anchor="_Toc12499" w:history="1">
        <w:r>
          <w:rPr>
            <w:rFonts w:ascii="仿宋" w:eastAsia="仿宋" w:hAnsi="仿宋" w:cs="仿宋" w:hint="eastAsia"/>
            <w:lang w:eastAsia="zh-CN"/>
          </w:rPr>
          <w:t>(一)、经济费用效益或费用效果分析</w:t>
        </w:r>
        <w:r>
          <w:tab/>
        </w:r>
        <w:r>
          <w:fldChar w:fldCharType="begin"/>
        </w:r>
        <w:r>
          <w:instrText xml:space="preserve"> PAGEREF _Toc12499 \h </w:instrText>
        </w:r>
        <w:r>
          <w:fldChar w:fldCharType="separate"/>
        </w:r>
        <w:r>
          <w:t>21</w:t>
        </w:r>
        <w:r>
          <w:fldChar w:fldCharType="end"/>
        </w:r>
      </w:hyperlink>
    </w:p>
    <w:p>
      <w:pPr>
        <w:pStyle w:val="TOC2"/>
        <w:tabs>
          <w:tab w:val="right" w:leader="dot" w:pos="8306"/>
        </w:tabs>
      </w:pPr>
      <w:hyperlink w:anchor="_Toc16969" w:history="1">
        <w:r>
          <w:rPr>
            <w:rFonts w:ascii="仿宋" w:eastAsia="仿宋" w:hAnsi="仿宋" w:cs="仿宋" w:hint="eastAsia"/>
            <w:lang w:eastAsia="zh-CN"/>
          </w:rPr>
          <w:t>(二)、行业影响分析</w:t>
        </w:r>
        <w:r>
          <w:tab/>
        </w:r>
        <w:r>
          <w:fldChar w:fldCharType="begin"/>
        </w:r>
        <w:r>
          <w:instrText xml:space="preserve"> PAGEREF _Toc16969 \h </w:instrText>
        </w:r>
        <w:r>
          <w:fldChar w:fldCharType="separate"/>
        </w:r>
        <w:r>
          <w:t>23</w:t>
        </w:r>
        <w:r>
          <w:fldChar w:fldCharType="end"/>
        </w:r>
      </w:hyperlink>
    </w:p>
    <w:p>
      <w:pPr>
        <w:pStyle w:val="TOC2"/>
        <w:tabs>
          <w:tab w:val="right" w:leader="dot" w:pos="8306"/>
        </w:tabs>
      </w:pPr>
      <w:hyperlink w:anchor="_Toc11616" w:history="1">
        <w:r>
          <w:rPr>
            <w:rFonts w:ascii="仿宋" w:eastAsia="仿宋" w:hAnsi="仿宋" w:cs="仿宋" w:hint="eastAsia"/>
            <w:lang w:eastAsia="zh-CN"/>
          </w:rPr>
          <w:t>(三)、区域经济影响分析</w:t>
        </w:r>
        <w:r>
          <w:tab/>
        </w:r>
        <w:r>
          <w:fldChar w:fldCharType="begin"/>
        </w:r>
        <w:r>
          <w:instrText xml:space="preserve"> PAGEREF _Toc11616 \h </w:instrText>
        </w:r>
        <w:r>
          <w:fldChar w:fldCharType="separate"/>
        </w:r>
        <w:r>
          <w:t>25</w:t>
        </w:r>
        <w:r>
          <w:fldChar w:fldCharType="end"/>
        </w:r>
      </w:hyperlink>
    </w:p>
    <w:p>
      <w:pPr>
        <w:pStyle w:val="TOC2"/>
        <w:tabs>
          <w:tab w:val="right" w:leader="dot" w:pos="8306"/>
        </w:tabs>
      </w:pPr>
      <w:hyperlink w:anchor="_Toc10719" w:history="1">
        <w:r>
          <w:rPr>
            <w:rFonts w:ascii="仿宋" w:eastAsia="仿宋" w:hAnsi="仿宋" w:cs="仿宋" w:hint="eastAsia"/>
            <w:lang w:eastAsia="zh-CN"/>
          </w:rPr>
          <w:t>(四)、宏观经济影响分析</w:t>
        </w:r>
        <w:r>
          <w:tab/>
        </w:r>
        <w:r>
          <w:fldChar w:fldCharType="begin"/>
        </w:r>
        <w:r>
          <w:instrText xml:space="preserve"> PAGEREF _Toc10719 \h </w:instrText>
        </w:r>
        <w:r>
          <w:fldChar w:fldCharType="separate"/>
        </w:r>
        <w:r>
          <w:t>26</w:t>
        </w:r>
        <w:r>
          <w:fldChar w:fldCharType="end"/>
        </w:r>
      </w:hyperlink>
    </w:p>
    <w:p>
      <w:pPr>
        <w:pStyle w:val="TOC1"/>
        <w:tabs>
          <w:tab w:val="right" w:leader="dot" w:pos="8306"/>
        </w:tabs>
      </w:pPr>
      <w:hyperlink w:anchor="_Toc26246" w:history="1">
        <w:r>
          <w:rPr>
            <w:rFonts w:ascii="仿宋" w:eastAsia="仿宋" w:hAnsi="仿宋" w:cs="仿宋" w:hint="eastAsia"/>
            <w:lang w:eastAsia="zh-CN"/>
          </w:rPr>
          <w:t>六、财务管理与成本控制</w:t>
        </w:r>
        <w:r>
          <w:tab/>
        </w:r>
        <w:r>
          <w:fldChar w:fldCharType="begin"/>
        </w:r>
        <w:r>
          <w:instrText xml:space="preserve"> PAGEREF _Toc26246 \h </w:instrText>
        </w:r>
        <w:r>
          <w:fldChar w:fldCharType="separate"/>
        </w:r>
        <w:r>
          <w:t>27</w:t>
        </w:r>
        <w:r>
          <w:fldChar w:fldCharType="end"/>
        </w:r>
      </w:hyperlink>
    </w:p>
    <w:p>
      <w:pPr>
        <w:pStyle w:val="TOC2"/>
        <w:tabs>
          <w:tab w:val="right" w:leader="dot" w:pos="8306"/>
        </w:tabs>
      </w:pPr>
      <w:hyperlink w:anchor="_Toc6103" w:history="1">
        <w:r>
          <w:rPr>
            <w:rFonts w:ascii="仿宋" w:eastAsia="仿宋" w:hAnsi="仿宋" w:cs="仿宋" w:hint="eastAsia"/>
            <w:lang w:eastAsia="zh-CN"/>
          </w:rPr>
          <w:t>(一)、财务管理体系建设</w:t>
        </w:r>
        <w:r>
          <w:tab/>
        </w:r>
        <w:r>
          <w:fldChar w:fldCharType="begin"/>
        </w:r>
        <w:r>
          <w:instrText xml:space="preserve"> PAGEREF _Toc6103 \h </w:instrText>
        </w:r>
        <w:r>
          <w:fldChar w:fldCharType="separate"/>
        </w:r>
        <w:r>
          <w:t>27</w:t>
        </w:r>
        <w:r>
          <w:fldChar w:fldCharType="end"/>
        </w:r>
      </w:hyperlink>
    </w:p>
    <w:p>
      <w:pPr>
        <w:pStyle w:val="TOC2"/>
        <w:tabs>
          <w:tab w:val="right" w:leader="dot" w:pos="8306"/>
        </w:tabs>
      </w:pPr>
      <w:hyperlink w:anchor="_Toc5381" w:history="1">
        <w:r>
          <w:rPr>
            <w:rFonts w:ascii="仿宋" w:eastAsia="仿宋" w:hAnsi="仿宋" w:cs="仿宋" w:hint="eastAsia"/>
            <w:lang w:eastAsia="zh-CN"/>
          </w:rPr>
          <w:t>(二)、成本控制措施</w:t>
        </w:r>
        <w:r>
          <w:tab/>
        </w:r>
        <w:r>
          <w:fldChar w:fldCharType="begin"/>
        </w:r>
        <w:r>
          <w:instrText xml:space="preserve"> PAGEREF _Toc5381 \h </w:instrText>
        </w:r>
        <w:r>
          <w:fldChar w:fldCharType="separate"/>
        </w:r>
        <w:r>
          <w:t>28</w:t>
        </w:r>
        <w:r>
          <w:fldChar w:fldCharType="end"/>
        </w:r>
      </w:hyperlink>
    </w:p>
    <w:p>
      <w:pPr>
        <w:pStyle w:val="TOC1"/>
        <w:tabs>
          <w:tab w:val="right" w:leader="dot" w:pos="8306"/>
        </w:tabs>
      </w:pPr>
      <w:hyperlink w:anchor="_Toc21831" w:history="1">
        <w:r>
          <w:rPr>
            <w:rFonts w:ascii="仿宋" w:eastAsia="仿宋" w:hAnsi="仿宋" w:cs="仿宋" w:hint="eastAsia"/>
            <w:lang w:eastAsia="zh-CN"/>
          </w:rPr>
          <w:t>七、项目进度计划</w:t>
        </w:r>
        <w:r>
          <w:tab/>
        </w:r>
        <w:r>
          <w:fldChar w:fldCharType="begin"/>
        </w:r>
        <w:r>
          <w:instrText xml:space="preserve"> PAGEREF _Toc21831 \h </w:instrText>
        </w:r>
        <w:r>
          <w:fldChar w:fldCharType="separate"/>
        </w:r>
        <w:r>
          <w:t>30</w:t>
        </w:r>
        <w:r>
          <w:fldChar w:fldCharType="end"/>
        </w:r>
      </w:hyperlink>
    </w:p>
    <w:p>
      <w:pPr>
        <w:pStyle w:val="TOC2"/>
        <w:tabs>
          <w:tab w:val="right" w:leader="dot" w:pos="8306"/>
        </w:tabs>
      </w:pPr>
      <w:hyperlink w:anchor="_Toc27532" w:history="1">
        <w:r>
          <w:rPr>
            <w:rFonts w:ascii="仿宋" w:eastAsia="仿宋" w:hAnsi="仿宋" w:cs="仿宋" w:hint="eastAsia"/>
            <w:lang w:eastAsia="zh-CN"/>
          </w:rPr>
          <w:t>(一)、建设周期</w:t>
        </w:r>
        <w:r>
          <w:tab/>
        </w:r>
        <w:r>
          <w:fldChar w:fldCharType="begin"/>
        </w:r>
        <w:r>
          <w:instrText xml:space="preserve"> PAGEREF _Toc27532 \h </w:instrText>
        </w:r>
        <w:r>
          <w:fldChar w:fldCharType="separate"/>
        </w:r>
        <w:r>
          <w:t>30</w:t>
        </w:r>
        <w:r>
          <w:fldChar w:fldCharType="end"/>
        </w:r>
      </w:hyperlink>
    </w:p>
    <w:p>
      <w:pPr>
        <w:pStyle w:val="TOC2"/>
        <w:tabs>
          <w:tab w:val="right" w:leader="dot" w:pos="8306"/>
        </w:tabs>
      </w:pPr>
      <w:hyperlink w:anchor="_Toc26705" w:history="1">
        <w:r>
          <w:rPr>
            <w:rFonts w:ascii="仿宋" w:eastAsia="仿宋" w:hAnsi="仿宋" w:cs="仿宋" w:hint="eastAsia"/>
            <w:lang w:eastAsia="zh-CN"/>
          </w:rPr>
          <w:t>(二)、建设进度</w:t>
        </w:r>
        <w:r>
          <w:tab/>
        </w:r>
        <w:r>
          <w:fldChar w:fldCharType="begin"/>
        </w:r>
        <w:r>
          <w:instrText xml:space="preserve"> PAGEREF _Toc26705 \h </w:instrText>
        </w:r>
        <w:r>
          <w:fldChar w:fldCharType="separate"/>
        </w:r>
        <w:r>
          <w:t>30</w:t>
        </w:r>
        <w:r>
          <w:fldChar w:fldCharType="end"/>
        </w:r>
      </w:hyperlink>
    </w:p>
    <w:p>
      <w:pPr>
        <w:pStyle w:val="TOC2"/>
        <w:tabs>
          <w:tab w:val="right" w:leader="dot" w:pos="8306"/>
        </w:tabs>
      </w:pPr>
      <w:hyperlink w:anchor="_Toc9527" w:history="1">
        <w:r>
          <w:rPr>
            <w:rFonts w:ascii="仿宋" w:eastAsia="仿宋" w:hAnsi="仿宋" w:cs="仿宋" w:hint="eastAsia"/>
            <w:lang w:eastAsia="zh-CN"/>
          </w:rPr>
          <w:t>(三)、进度安排注意事项</w:t>
        </w:r>
        <w:r>
          <w:tab/>
        </w:r>
        <w:r>
          <w:fldChar w:fldCharType="begin"/>
        </w:r>
        <w:r>
          <w:instrText xml:space="preserve"> PAGEREF _Toc9527 \h </w:instrText>
        </w:r>
        <w:r>
          <w:fldChar w:fldCharType="separate"/>
        </w:r>
        <w:r>
          <w:t>31</w:t>
        </w:r>
        <w:r>
          <w:fldChar w:fldCharType="end"/>
        </w:r>
      </w:hyperlink>
    </w:p>
    <w:p>
      <w:pPr>
        <w:pStyle w:val="TOC2"/>
        <w:tabs>
          <w:tab w:val="right" w:leader="dot" w:pos="8306"/>
        </w:tabs>
      </w:pPr>
      <w:hyperlink w:anchor="_Toc16150" w:history="1">
        <w:r>
          <w:rPr>
            <w:rFonts w:ascii="仿宋" w:eastAsia="仿宋" w:hAnsi="仿宋" w:cs="仿宋" w:hint="eastAsia"/>
            <w:lang w:eastAsia="zh-CN"/>
          </w:rPr>
          <w:t>(四)、人力资源配置</w:t>
        </w:r>
        <w:r>
          <w:tab/>
        </w:r>
        <w:r>
          <w:fldChar w:fldCharType="begin"/>
        </w:r>
        <w:r>
          <w:instrText xml:space="preserve"> PAGEREF _Toc16150 \h </w:instrText>
        </w:r>
        <w:r>
          <w:fldChar w:fldCharType="separate"/>
        </w:r>
        <w:r>
          <w:t>32</w:t>
        </w:r>
        <w:r>
          <w:fldChar w:fldCharType="end"/>
        </w:r>
      </w:hyperlink>
    </w:p>
    <w:p>
      <w:pPr>
        <w:pStyle w:val="TOC2"/>
        <w:tabs>
          <w:tab w:val="right" w:leader="dot" w:pos="8306"/>
        </w:tabs>
      </w:pPr>
      <w:hyperlink w:anchor="_Toc309" w:history="1">
        <w:r>
          <w:rPr>
            <w:rFonts w:ascii="仿宋" w:eastAsia="仿宋" w:hAnsi="仿宋" w:cs="仿宋" w:hint="eastAsia"/>
            <w:lang w:eastAsia="zh-CN"/>
          </w:rPr>
          <w:t>(五)、员工培训</w:t>
        </w:r>
        <w:r>
          <w:tab/>
        </w:r>
        <w:r>
          <w:fldChar w:fldCharType="begin"/>
        </w:r>
        <w:r>
          <w:instrText xml:space="preserve"> PAGEREF _Toc309 \h </w:instrText>
        </w:r>
        <w:r>
          <w:fldChar w:fldCharType="separate"/>
        </w:r>
        <w:r>
          <w:t>34</w:t>
        </w:r>
        <w:r>
          <w:fldChar w:fldCharType="end"/>
        </w:r>
      </w:hyperlink>
    </w:p>
    <w:p>
      <w:pPr>
        <w:pStyle w:val="TOC2"/>
        <w:tabs>
          <w:tab w:val="right" w:leader="dot" w:pos="8306"/>
        </w:tabs>
      </w:pPr>
      <w:hyperlink w:anchor="_Toc18261" w:history="1">
        <w:r>
          <w:rPr>
            <w:rFonts w:ascii="仿宋" w:eastAsia="仿宋" w:hAnsi="仿宋" w:cs="仿宋" w:hint="eastAsia"/>
            <w:lang w:eastAsia="zh-CN"/>
          </w:rPr>
          <w:t>(六)、项目实施保障</w:t>
        </w:r>
        <w:r>
          <w:tab/>
        </w:r>
        <w:r>
          <w:fldChar w:fldCharType="begin"/>
        </w:r>
        <w:r>
          <w:instrText xml:space="preserve"> PAGEREF _Toc18261 \h </w:instrText>
        </w:r>
        <w:r>
          <w:fldChar w:fldCharType="separate"/>
        </w:r>
        <w:r>
          <w:t>35</w:t>
        </w:r>
        <w:r>
          <w:fldChar w:fldCharType="end"/>
        </w:r>
      </w:hyperlink>
    </w:p>
    <w:p>
      <w:pPr>
        <w:pStyle w:val="TOC2"/>
        <w:tabs>
          <w:tab w:val="right" w:leader="dot" w:pos="8306"/>
        </w:tabs>
      </w:pPr>
      <w:hyperlink w:anchor="_Toc23659" w:history="1">
        <w:r>
          <w:rPr>
            <w:rFonts w:ascii="仿宋" w:eastAsia="仿宋" w:hAnsi="仿宋" w:cs="仿宋" w:hint="eastAsia"/>
            <w:lang w:eastAsia="zh-CN"/>
          </w:rPr>
          <w:t>(七)、安全规范管理</w:t>
        </w:r>
        <w:r>
          <w:tab/>
        </w:r>
        <w:r>
          <w:fldChar w:fldCharType="begin"/>
        </w:r>
        <w:r>
          <w:instrText xml:space="preserve"> PAGEREF _Toc23659 \h </w:instrText>
        </w:r>
        <w:r>
          <w:fldChar w:fldCharType="separate"/>
        </w:r>
        <w:r>
          <w:t>36</w:t>
        </w:r>
        <w:r>
          <w:fldChar w:fldCharType="end"/>
        </w:r>
      </w:hyperlink>
    </w:p>
    <w:p>
      <w:pPr>
        <w:pStyle w:val="TOC1"/>
        <w:tabs>
          <w:tab w:val="right" w:leader="dot" w:pos="8306"/>
        </w:tabs>
      </w:pPr>
      <w:hyperlink w:anchor="_Toc32762" w:history="1">
        <w:r>
          <w:rPr>
            <w:rFonts w:ascii="仿宋" w:eastAsia="仿宋" w:hAnsi="仿宋" w:cs="仿宋" w:hint="eastAsia"/>
            <w:lang w:eastAsia="zh-CN"/>
          </w:rPr>
          <w:t>八、资金管理与财务规划</w:t>
        </w:r>
        <w:r>
          <w:tab/>
        </w:r>
        <w:r>
          <w:fldChar w:fldCharType="begin"/>
        </w:r>
        <w:r>
          <w:instrText xml:space="preserve"> PAGEREF _Toc32762 \h </w:instrText>
        </w:r>
        <w:r>
          <w:fldChar w:fldCharType="separate"/>
        </w:r>
        <w:r>
          <w:t>37</w:t>
        </w:r>
        <w:r>
          <w:fldChar w:fldCharType="end"/>
        </w:r>
      </w:hyperlink>
    </w:p>
    <w:p>
      <w:pPr>
        <w:pStyle w:val="TOC2"/>
        <w:tabs>
          <w:tab w:val="right" w:leader="dot" w:pos="8306"/>
        </w:tabs>
      </w:pPr>
      <w:hyperlink w:anchor="_Toc24902" w:history="1">
        <w:r>
          <w:rPr>
            <w:rFonts w:ascii="仿宋" w:eastAsia="仿宋" w:hAnsi="仿宋" w:cs="仿宋" w:hint="eastAsia"/>
            <w:lang w:eastAsia="zh-CN"/>
          </w:rPr>
          <w:t>(一)、项目资金来源与筹措</w:t>
        </w:r>
        <w:r>
          <w:tab/>
        </w:r>
        <w:r>
          <w:fldChar w:fldCharType="begin"/>
        </w:r>
        <w:r>
          <w:instrText xml:space="preserve"> PAGEREF _Toc24902 \h </w:instrText>
        </w:r>
        <w:r>
          <w:fldChar w:fldCharType="separate"/>
        </w:r>
        <w:r>
          <w:t>37</w:t>
        </w:r>
        <w:r>
          <w:fldChar w:fldCharType="end"/>
        </w:r>
      </w:hyperlink>
    </w:p>
    <w:p>
      <w:pPr>
        <w:pStyle w:val="TOC2"/>
        <w:tabs>
          <w:tab w:val="right" w:leader="dot" w:pos="8306"/>
        </w:tabs>
      </w:pPr>
      <w:hyperlink w:anchor="_Toc15399" w:history="1">
        <w:r>
          <w:rPr>
            <w:rFonts w:ascii="仿宋" w:eastAsia="仿宋" w:hAnsi="仿宋" w:cs="仿宋" w:hint="eastAsia"/>
            <w:lang w:eastAsia="zh-CN"/>
          </w:rPr>
          <w:t>(二)、资金使用与监管</w:t>
        </w:r>
        <w:r>
          <w:tab/>
        </w:r>
        <w:r>
          <w:fldChar w:fldCharType="begin"/>
        </w:r>
        <w:r>
          <w:instrText xml:space="preserve"> PAGEREF _Toc15399 \h </w:instrText>
        </w:r>
        <w:r>
          <w:fldChar w:fldCharType="separate"/>
        </w:r>
        <w:r>
          <w:t>39</w:t>
        </w:r>
        <w:r>
          <w:fldChar w:fldCharType="end"/>
        </w:r>
      </w:hyperlink>
    </w:p>
    <w:p>
      <w:pPr>
        <w:pStyle w:val="TOC2"/>
        <w:tabs>
          <w:tab w:val="right" w:leader="dot" w:pos="8306"/>
        </w:tabs>
      </w:pPr>
      <w:hyperlink w:anchor="_Toc18213" w:history="1">
        <w:r>
          <w:rPr>
            <w:rFonts w:ascii="仿宋" w:eastAsia="仿宋" w:hAnsi="仿宋" w:cs="仿宋" w:hint="eastAsia"/>
            <w:lang w:eastAsia="zh-CN"/>
          </w:rPr>
          <w:t>(三)、财务规划与预测</w:t>
        </w:r>
        <w:r>
          <w:tab/>
        </w:r>
        <w:r>
          <w:fldChar w:fldCharType="begin"/>
        </w:r>
        <w:r>
          <w:instrText xml:space="preserve"> PAGEREF _Toc18213 \h </w:instrText>
        </w:r>
        <w:r>
          <w:fldChar w:fldCharType="separate"/>
        </w:r>
        <w:r>
          <w:t>40</w:t>
        </w:r>
        <w:r>
          <w:fldChar w:fldCharType="end"/>
        </w:r>
      </w:hyperlink>
    </w:p>
    <w:p>
      <w:pPr>
        <w:pStyle w:val="TOC1"/>
        <w:tabs>
          <w:tab w:val="right" w:leader="dot" w:pos="8306"/>
        </w:tabs>
      </w:pPr>
      <w:hyperlink w:anchor="_Toc19323" w:history="1">
        <w:r>
          <w:rPr>
            <w:rFonts w:ascii="仿宋" w:eastAsia="仿宋" w:hAnsi="仿宋" w:cs="仿宋" w:hint="eastAsia"/>
            <w:lang w:eastAsia="zh-CN"/>
          </w:rPr>
          <w:t>九、安全与应急管理</w:t>
        </w:r>
        <w:r>
          <w:tab/>
        </w:r>
        <w:r>
          <w:fldChar w:fldCharType="begin"/>
        </w:r>
        <w:r>
          <w:instrText xml:space="preserve"> PAGEREF _Toc19323 \h </w:instrText>
        </w:r>
        <w:r>
          <w:fldChar w:fldCharType="separate"/>
        </w:r>
        <w:r>
          <w:t>41</w:t>
        </w:r>
        <w:r>
          <w:fldChar w:fldCharType="end"/>
        </w:r>
      </w:hyperlink>
    </w:p>
    <w:p>
      <w:pPr>
        <w:pStyle w:val="TOC2"/>
        <w:tabs>
          <w:tab w:val="right" w:leader="dot" w:pos="8306"/>
        </w:tabs>
      </w:pPr>
      <w:hyperlink w:anchor="_Toc9722" w:history="1">
        <w:r>
          <w:rPr>
            <w:rFonts w:ascii="仿宋" w:eastAsia="仿宋" w:hAnsi="仿宋" w:cs="仿宋" w:hint="eastAsia"/>
            <w:lang w:eastAsia="zh-CN"/>
          </w:rPr>
          <w:t>(一)、安全生产管理</w:t>
        </w:r>
        <w:r>
          <w:tab/>
        </w:r>
        <w:r>
          <w:fldChar w:fldCharType="begin"/>
        </w:r>
        <w:r>
          <w:instrText xml:space="preserve"> PAGEREF _Toc9722 \h </w:instrText>
        </w:r>
        <w:r>
          <w:fldChar w:fldCharType="separate"/>
        </w:r>
        <w:r>
          <w:t>41</w:t>
        </w:r>
        <w:r>
          <w:fldChar w:fldCharType="end"/>
        </w:r>
      </w:hyperlink>
    </w:p>
    <w:p>
      <w:pPr>
        <w:pStyle w:val="TOC2"/>
        <w:tabs>
          <w:tab w:val="right" w:leader="dot" w:pos="8306"/>
        </w:tabs>
      </w:pPr>
      <w:hyperlink w:anchor="_Toc6567" w:history="1">
        <w:r>
          <w:rPr>
            <w:rFonts w:ascii="仿宋" w:eastAsia="仿宋" w:hAnsi="仿宋" w:cs="仿宋" w:hint="eastAsia"/>
            <w:lang w:eastAsia="zh-CN"/>
          </w:rPr>
          <w:t>(二)、应急预案与响应</w:t>
        </w:r>
        <w:r>
          <w:tab/>
        </w:r>
        <w:r>
          <w:fldChar w:fldCharType="begin"/>
        </w:r>
        <w:r>
          <w:instrText xml:space="preserve"> PAGEREF _Toc6567 \h </w:instrText>
        </w:r>
        <w:r>
          <w:fldChar w:fldCharType="separate"/>
        </w:r>
        <w:r>
          <w:t>42</w:t>
        </w:r>
        <w:r>
          <w:fldChar w:fldCharType="end"/>
        </w:r>
      </w:hyperlink>
    </w:p>
    <w:p>
      <w:pPr>
        <w:pStyle w:val="TOC1"/>
        <w:tabs>
          <w:tab w:val="right" w:leader="dot" w:pos="8306"/>
        </w:tabs>
      </w:pPr>
      <w:hyperlink w:anchor="_Toc18456" w:history="1">
        <w:r>
          <w:rPr>
            <w:rFonts w:ascii="仿宋" w:eastAsia="仿宋" w:hAnsi="仿宋" w:cs="仿宋" w:hint="eastAsia"/>
            <w:lang w:eastAsia="zh-CN"/>
          </w:rPr>
          <w:t>十、项目实施与管理方案</w:t>
        </w:r>
        <w:r>
          <w:tab/>
        </w:r>
        <w:r>
          <w:fldChar w:fldCharType="begin"/>
        </w:r>
        <w:r>
          <w:instrText xml:space="preserve"> PAGEREF _Toc18456 \h </w:instrText>
        </w:r>
        <w:r>
          <w:fldChar w:fldCharType="separate"/>
        </w:r>
        <w:r>
          <w:t>44</w:t>
        </w:r>
        <w:r>
          <w:fldChar w:fldCharType="end"/>
        </w:r>
      </w:hyperlink>
    </w:p>
    <w:p>
      <w:pPr>
        <w:pStyle w:val="TOC2"/>
        <w:tabs>
          <w:tab w:val="right" w:leader="dot" w:pos="8306"/>
        </w:tabs>
      </w:pPr>
      <w:hyperlink w:anchor="_Toc10125" w:history="1">
        <w:r>
          <w:rPr>
            <w:rFonts w:ascii="仿宋" w:eastAsia="仿宋" w:hAnsi="仿宋" w:cs="仿宋" w:hint="eastAsia"/>
            <w:lang w:eastAsia="zh-CN"/>
          </w:rPr>
          <w:t>(一)、项目实施计划</w:t>
        </w:r>
        <w:r>
          <w:tab/>
        </w:r>
        <w:r>
          <w:fldChar w:fldCharType="begin"/>
        </w:r>
        <w:r>
          <w:instrText xml:space="preserve"> PAGEREF _Toc10125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10" w:history="1">
        <w:r>
          <w:rPr>
            <w:rFonts w:ascii="仿宋" w:eastAsia="仿宋" w:hAnsi="仿宋" w:cs="仿宋" w:hint="eastAsia"/>
            <w:lang w:eastAsia="zh-CN"/>
          </w:rPr>
          <w:t>(二)、项目组织机构与职责</w:t>
        </w:r>
        <w:r>
          <w:tab/>
        </w:r>
        <w:r>
          <w:fldChar w:fldCharType="begin"/>
        </w:r>
        <w:r>
          <w:instrText xml:space="preserve"> PAGEREF _Toc29510 \h </w:instrText>
        </w:r>
        <w:r>
          <w:fldChar w:fldCharType="separate"/>
        </w:r>
        <w:r>
          <w:t>46</w:t>
        </w:r>
        <w:r>
          <w:fldChar w:fldCharType="end"/>
        </w:r>
      </w:hyperlink>
    </w:p>
    <w:p>
      <w:pPr>
        <w:pStyle w:val="TOC2"/>
        <w:tabs>
          <w:tab w:val="right" w:leader="dot" w:pos="8306"/>
        </w:tabs>
      </w:pPr>
      <w:hyperlink w:anchor="_Toc4736" w:history="1">
        <w:r>
          <w:rPr>
            <w:rFonts w:ascii="仿宋" w:eastAsia="仿宋" w:hAnsi="仿宋" w:cs="仿宋" w:hint="eastAsia"/>
            <w:lang w:eastAsia="zh-CN"/>
          </w:rPr>
          <w:t>(三)、项目管理与监控体系</w:t>
        </w:r>
        <w:r>
          <w:tab/>
        </w:r>
        <w:r>
          <w:fldChar w:fldCharType="begin"/>
        </w:r>
        <w:r>
          <w:instrText xml:space="preserve"> PAGEREF _Toc4736 \h </w:instrText>
        </w:r>
        <w:r>
          <w:fldChar w:fldCharType="separate"/>
        </w:r>
        <w:r>
          <w:t>48</w:t>
        </w:r>
        <w:r>
          <w:fldChar w:fldCharType="end"/>
        </w:r>
      </w:hyperlink>
    </w:p>
    <w:p>
      <w:pPr>
        <w:pStyle w:val="TOC1"/>
        <w:tabs>
          <w:tab w:val="right" w:leader="dot" w:pos="8306"/>
        </w:tabs>
      </w:pPr>
      <w:hyperlink w:anchor="_Toc11150" w:history="1">
        <w:r>
          <w:rPr>
            <w:rFonts w:ascii="仿宋" w:eastAsia="仿宋" w:hAnsi="仿宋" w:cs="仿宋" w:hint="eastAsia"/>
            <w:lang w:eastAsia="zh-CN"/>
          </w:rPr>
          <w:t>十一、经济效益与社会效益优化</w:t>
        </w:r>
        <w:r>
          <w:tab/>
        </w:r>
        <w:r>
          <w:fldChar w:fldCharType="begin"/>
        </w:r>
        <w:r>
          <w:instrText xml:space="preserve"> PAGEREF _Toc11150 \h </w:instrText>
        </w:r>
        <w:r>
          <w:fldChar w:fldCharType="separate"/>
        </w:r>
        <w:r>
          <w:t>50</w:t>
        </w:r>
        <w:r>
          <w:fldChar w:fldCharType="end"/>
        </w:r>
      </w:hyperlink>
    </w:p>
    <w:p>
      <w:pPr>
        <w:pStyle w:val="TOC2"/>
        <w:tabs>
          <w:tab w:val="right" w:leader="dot" w:pos="8306"/>
        </w:tabs>
      </w:pPr>
      <w:hyperlink w:anchor="_Toc16993" w:history="1">
        <w:r>
          <w:rPr>
            <w:rFonts w:ascii="仿宋" w:eastAsia="仿宋" w:hAnsi="仿宋" w:cs="仿宋" w:hint="eastAsia"/>
            <w:lang w:eastAsia="zh-CN"/>
          </w:rPr>
          <w:t>(一)、经济效益提升策略</w:t>
        </w:r>
        <w:r>
          <w:tab/>
        </w:r>
        <w:r>
          <w:fldChar w:fldCharType="begin"/>
        </w:r>
        <w:r>
          <w:instrText xml:space="preserve"> PAGEREF _Toc16993 \h </w:instrText>
        </w:r>
        <w:r>
          <w:fldChar w:fldCharType="separate"/>
        </w:r>
        <w:r>
          <w:t>50</w:t>
        </w:r>
        <w:r>
          <w:fldChar w:fldCharType="end"/>
        </w:r>
      </w:hyperlink>
    </w:p>
    <w:p>
      <w:pPr>
        <w:pStyle w:val="TOC2"/>
        <w:tabs>
          <w:tab w:val="right" w:leader="dot" w:pos="8306"/>
        </w:tabs>
      </w:pPr>
      <w:hyperlink w:anchor="_Toc17761" w:history="1">
        <w:r>
          <w:rPr>
            <w:rFonts w:ascii="仿宋" w:eastAsia="仿宋" w:hAnsi="仿宋" w:cs="仿宋" w:hint="eastAsia"/>
            <w:lang w:eastAsia="zh-CN"/>
          </w:rPr>
          <w:t>(二)、社会效益增强方案</w:t>
        </w:r>
        <w:r>
          <w:tab/>
        </w:r>
        <w:r>
          <w:fldChar w:fldCharType="begin"/>
        </w:r>
        <w:r>
          <w:instrText xml:space="preserve"> PAGEREF _Toc17761 \h </w:instrText>
        </w:r>
        <w:r>
          <w:fldChar w:fldCharType="separate"/>
        </w:r>
        <w:r>
          <w:t>51</w:t>
        </w:r>
        <w:r>
          <w:fldChar w:fldCharType="end"/>
        </w:r>
      </w:hyperlink>
    </w:p>
    <w:p>
      <w:pPr>
        <w:pStyle w:val="TOC1"/>
        <w:tabs>
          <w:tab w:val="right" w:leader="dot" w:pos="8306"/>
        </w:tabs>
      </w:pPr>
      <w:hyperlink w:anchor="_Toc23971" w:history="1">
        <w:r>
          <w:rPr>
            <w:rFonts w:ascii="仿宋" w:eastAsia="仿宋" w:hAnsi="仿宋" w:cs="仿宋" w:hint="eastAsia"/>
            <w:lang w:eastAsia="zh-CN"/>
          </w:rPr>
          <w:t>十二、项目变更管理</w:t>
        </w:r>
        <w:r>
          <w:tab/>
        </w:r>
        <w:r>
          <w:fldChar w:fldCharType="begin"/>
        </w:r>
        <w:r>
          <w:instrText xml:space="preserve"> PAGEREF _Toc23971 \h </w:instrText>
        </w:r>
        <w:r>
          <w:fldChar w:fldCharType="separate"/>
        </w:r>
        <w:r>
          <w:t>52</w:t>
        </w:r>
        <w:r>
          <w:fldChar w:fldCharType="end"/>
        </w:r>
      </w:hyperlink>
    </w:p>
    <w:p>
      <w:pPr>
        <w:pStyle w:val="TOC2"/>
        <w:tabs>
          <w:tab w:val="right" w:leader="dot" w:pos="8306"/>
        </w:tabs>
      </w:pPr>
      <w:hyperlink w:anchor="_Toc2570" w:history="1">
        <w:r>
          <w:rPr>
            <w:rFonts w:ascii="仿宋" w:eastAsia="仿宋" w:hAnsi="仿宋" w:cs="仿宋" w:hint="eastAsia"/>
            <w:lang w:eastAsia="zh-CN"/>
          </w:rPr>
          <w:t>(一)、变更控制流程</w:t>
        </w:r>
        <w:r>
          <w:tab/>
        </w:r>
        <w:r>
          <w:fldChar w:fldCharType="begin"/>
        </w:r>
        <w:r>
          <w:instrText xml:space="preserve"> PAGEREF _Toc2570 \h </w:instrText>
        </w:r>
        <w:r>
          <w:fldChar w:fldCharType="separate"/>
        </w:r>
        <w:r>
          <w:t>52</w:t>
        </w:r>
        <w:r>
          <w:fldChar w:fldCharType="end"/>
        </w:r>
      </w:hyperlink>
    </w:p>
    <w:p>
      <w:pPr>
        <w:pStyle w:val="TOC2"/>
        <w:tabs>
          <w:tab w:val="right" w:leader="dot" w:pos="8306"/>
        </w:tabs>
      </w:pPr>
      <w:hyperlink w:anchor="_Toc23169" w:history="1">
        <w:r>
          <w:rPr>
            <w:rFonts w:ascii="仿宋" w:eastAsia="仿宋" w:hAnsi="仿宋" w:cs="仿宋" w:hint="eastAsia"/>
            <w:lang w:eastAsia="zh-CN"/>
          </w:rPr>
          <w:t>(二)、影响评估与处理</w:t>
        </w:r>
        <w:r>
          <w:tab/>
        </w:r>
        <w:r>
          <w:fldChar w:fldCharType="begin"/>
        </w:r>
        <w:r>
          <w:instrText xml:space="preserve"> PAGEREF _Toc23169 \h </w:instrText>
        </w:r>
        <w:r>
          <w:fldChar w:fldCharType="separate"/>
        </w:r>
        <w:r>
          <w:t>53</w:t>
        </w:r>
        <w:r>
          <w:fldChar w:fldCharType="end"/>
        </w:r>
      </w:hyperlink>
    </w:p>
    <w:p>
      <w:pPr>
        <w:pStyle w:val="TOC2"/>
        <w:tabs>
          <w:tab w:val="right" w:leader="dot" w:pos="8306"/>
        </w:tabs>
      </w:pPr>
      <w:hyperlink w:anchor="_Toc2180" w:history="1">
        <w:r>
          <w:rPr>
            <w:rFonts w:ascii="仿宋" w:eastAsia="仿宋" w:hAnsi="仿宋" w:cs="仿宋" w:hint="eastAsia"/>
            <w:lang w:eastAsia="zh-CN"/>
          </w:rPr>
          <w:t>(三)、变更记录与追踪</w:t>
        </w:r>
        <w:r>
          <w:tab/>
        </w:r>
        <w:r>
          <w:fldChar w:fldCharType="begin"/>
        </w:r>
        <w:r>
          <w:instrText xml:space="preserve"> PAGEREF _Toc2180 \h </w:instrText>
        </w:r>
        <w:r>
          <w:fldChar w:fldCharType="separate"/>
        </w:r>
        <w:r>
          <w:t>54</w:t>
        </w:r>
        <w:r>
          <w:fldChar w:fldCharType="end"/>
        </w:r>
      </w:hyperlink>
    </w:p>
    <w:p>
      <w:pPr>
        <w:pStyle w:val="TOC2"/>
        <w:tabs>
          <w:tab w:val="right" w:leader="dot" w:pos="8306"/>
        </w:tabs>
      </w:pPr>
      <w:hyperlink w:anchor="_Toc32500" w:history="1">
        <w:r>
          <w:rPr>
            <w:rFonts w:ascii="仿宋" w:eastAsia="仿宋" w:hAnsi="仿宋" w:cs="仿宋" w:hint="eastAsia"/>
            <w:lang w:eastAsia="zh-CN"/>
          </w:rPr>
          <w:t>(四)、变更管理策略</w:t>
        </w:r>
        <w:r>
          <w:tab/>
        </w:r>
        <w:r>
          <w:fldChar w:fldCharType="begin"/>
        </w:r>
        <w:r>
          <w:instrText xml:space="preserve"> PAGEREF _Toc32500 \h </w:instrText>
        </w:r>
        <w:r>
          <w:fldChar w:fldCharType="separate"/>
        </w:r>
        <w:r>
          <w:t>56</w:t>
        </w:r>
        <w:r>
          <w:fldChar w:fldCharType="end"/>
        </w:r>
      </w:hyperlink>
    </w:p>
    <w:p>
      <w:pPr>
        <w:pStyle w:val="TOC1"/>
        <w:tabs>
          <w:tab w:val="right" w:leader="dot" w:pos="8306"/>
        </w:tabs>
      </w:pPr>
      <w:hyperlink w:anchor="_Toc15916" w:history="1">
        <w:r>
          <w:rPr>
            <w:rFonts w:ascii="仿宋" w:eastAsia="仿宋" w:hAnsi="仿宋" w:cs="仿宋" w:hint="eastAsia"/>
            <w:lang w:eastAsia="zh-CN"/>
          </w:rPr>
          <w:t>十三、人力资源管理与开发</w:t>
        </w:r>
        <w:r>
          <w:tab/>
        </w:r>
        <w:r>
          <w:fldChar w:fldCharType="begin"/>
        </w:r>
        <w:r>
          <w:instrText xml:space="preserve"> PAGEREF _Toc15916 \h </w:instrText>
        </w:r>
        <w:r>
          <w:fldChar w:fldCharType="separate"/>
        </w:r>
        <w:r>
          <w:t>58</w:t>
        </w:r>
        <w:r>
          <w:fldChar w:fldCharType="end"/>
        </w:r>
      </w:hyperlink>
    </w:p>
    <w:p>
      <w:pPr>
        <w:pStyle w:val="TOC2"/>
        <w:tabs>
          <w:tab w:val="right" w:leader="dot" w:pos="8306"/>
        </w:tabs>
      </w:pPr>
      <w:hyperlink w:anchor="_Toc27932" w:history="1">
        <w:r>
          <w:rPr>
            <w:rFonts w:ascii="仿宋" w:eastAsia="仿宋" w:hAnsi="仿宋" w:cs="仿宋" w:hint="eastAsia"/>
            <w:lang w:eastAsia="zh-CN"/>
          </w:rPr>
          <w:t>(一)、人力资源规划</w:t>
        </w:r>
        <w:r>
          <w:tab/>
        </w:r>
        <w:r>
          <w:fldChar w:fldCharType="begin"/>
        </w:r>
        <w:r>
          <w:instrText xml:space="preserve"> PAGEREF _Toc27932 \h </w:instrText>
        </w:r>
        <w:r>
          <w:fldChar w:fldCharType="separate"/>
        </w:r>
        <w:r>
          <w:t>58</w:t>
        </w:r>
        <w:r>
          <w:fldChar w:fldCharType="end"/>
        </w:r>
      </w:hyperlink>
    </w:p>
    <w:p>
      <w:pPr>
        <w:pStyle w:val="TOC2"/>
        <w:tabs>
          <w:tab w:val="right" w:leader="dot" w:pos="8306"/>
        </w:tabs>
      </w:pPr>
      <w:hyperlink w:anchor="_Toc24047" w:history="1">
        <w:r>
          <w:rPr>
            <w:rFonts w:ascii="仿宋" w:eastAsia="仿宋" w:hAnsi="仿宋" w:cs="仿宋" w:hint="eastAsia"/>
            <w:lang w:eastAsia="zh-CN"/>
          </w:rPr>
          <w:t>(二)、人力资源开发与培训</w:t>
        </w:r>
        <w:r>
          <w:tab/>
        </w:r>
        <w:r>
          <w:fldChar w:fldCharType="begin"/>
        </w:r>
        <w:r>
          <w:instrText xml:space="preserve"> PAGEREF _Toc24047 \h </w:instrText>
        </w:r>
        <w:r>
          <w:fldChar w:fldCharType="separate"/>
        </w:r>
        <w:r>
          <w:t>59</w:t>
        </w:r>
        <w:r>
          <w:fldChar w:fldCharType="end"/>
        </w:r>
      </w:hyperlink>
    </w:p>
    <w:p>
      <w:pPr>
        <w:pStyle w:val="TOC1"/>
        <w:tabs>
          <w:tab w:val="right" w:leader="dot" w:pos="8306"/>
        </w:tabs>
      </w:pPr>
      <w:hyperlink w:anchor="_Toc2114" w:history="1">
        <w:r>
          <w:rPr>
            <w:rFonts w:ascii="仿宋" w:eastAsia="仿宋" w:hAnsi="仿宋" w:cs="仿宋" w:hint="eastAsia"/>
            <w:lang w:eastAsia="zh-CN"/>
          </w:rPr>
          <w:t>十四、产业协同与集群发展</w:t>
        </w:r>
        <w:r>
          <w:tab/>
        </w:r>
        <w:r>
          <w:fldChar w:fldCharType="begin"/>
        </w:r>
        <w:r>
          <w:instrText xml:space="preserve"> PAGEREF _Toc2114 \h </w:instrText>
        </w:r>
        <w:r>
          <w:fldChar w:fldCharType="separate"/>
        </w:r>
        <w:r>
          <w:t>62</w:t>
        </w:r>
        <w:r>
          <w:fldChar w:fldCharType="end"/>
        </w:r>
      </w:hyperlink>
    </w:p>
    <w:p>
      <w:pPr>
        <w:pStyle w:val="TOC2"/>
        <w:tabs>
          <w:tab w:val="right" w:leader="dot" w:pos="8306"/>
        </w:tabs>
      </w:pPr>
      <w:hyperlink w:anchor="_Toc29142" w:history="1">
        <w:r>
          <w:rPr>
            <w:rFonts w:ascii="仿宋" w:eastAsia="仿宋" w:hAnsi="仿宋" w:cs="仿宋" w:hint="eastAsia"/>
            <w:lang w:eastAsia="zh-CN"/>
          </w:rPr>
          <w:t>(一)、产业协同机制建设</w:t>
        </w:r>
        <w:r>
          <w:tab/>
        </w:r>
        <w:r>
          <w:fldChar w:fldCharType="begin"/>
        </w:r>
        <w:r>
          <w:instrText xml:space="preserve"> PAGEREF _Toc29142 \h </w:instrText>
        </w:r>
        <w:r>
          <w:fldChar w:fldCharType="separate"/>
        </w:r>
        <w:r>
          <w:t>62</w:t>
        </w:r>
        <w:r>
          <w:fldChar w:fldCharType="end"/>
        </w:r>
      </w:hyperlink>
    </w:p>
    <w:p>
      <w:pPr>
        <w:pStyle w:val="TOC2"/>
        <w:tabs>
          <w:tab w:val="right" w:leader="dot" w:pos="8306"/>
        </w:tabs>
      </w:pPr>
      <w:hyperlink w:anchor="_Toc7838" w:history="1">
        <w:r>
          <w:rPr>
            <w:rFonts w:ascii="仿宋" w:eastAsia="仿宋" w:hAnsi="仿宋" w:cs="仿宋" w:hint="eastAsia"/>
            <w:lang w:eastAsia="zh-CN"/>
          </w:rPr>
          <w:t>(二)、产业集群培育与发展</w:t>
        </w:r>
        <w:r>
          <w:tab/>
        </w:r>
        <w:r>
          <w:fldChar w:fldCharType="begin"/>
        </w:r>
        <w:r>
          <w:instrText xml:space="preserve"> PAGEREF _Toc7838 \h </w:instrText>
        </w:r>
        <w:r>
          <w:fldChar w:fldCharType="separate"/>
        </w:r>
        <w:r>
          <w:t>63</w:t>
        </w:r>
        <w:r>
          <w:fldChar w:fldCharType="end"/>
        </w:r>
      </w:hyperlink>
    </w:p>
    <w:p>
      <w:pPr>
        <w:pStyle w:val="TOC1"/>
        <w:tabs>
          <w:tab w:val="right" w:leader="dot" w:pos="8306"/>
        </w:tabs>
      </w:pPr>
      <w:hyperlink w:anchor="_Toc12844" w:history="1">
        <w:r>
          <w:rPr>
            <w:rFonts w:ascii="仿宋" w:eastAsia="仿宋" w:hAnsi="仿宋" w:cs="仿宋" w:hint="eastAsia"/>
            <w:lang w:eastAsia="zh-CN"/>
          </w:rPr>
          <w:t>十五、知识产权管理与保护</w:t>
        </w:r>
        <w:r>
          <w:tab/>
        </w:r>
        <w:r>
          <w:fldChar w:fldCharType="begin"/>
        </w:r>
        <w:r>
          <w:instrText xml:space="preserve"> PAGEREF _Toc12844 \h </w:instrText>
        </w:r>
        <w:r>
          <w:fldChar w:fldCharType="separate"/>
        </w:r>
        <w:r>
          <w:t>64</w:t>
        </w:r>
        <w:r>
          <w:fldChar w:fldCharType="end"/>
        </w:r>
      </w:hyperlink>
    </w:p>
    <w:p>
      <w:pPr>
        <w:pStyle w:val="TOC2"/>
        <w:tabs>
          <w:tab w:val="right" w:leader="dot" w:pos="8306"/>
        </w:tabs>
      </w:pPr>
      <w:hyperlink w:anchor="_Toc26237" w:history="1">
        <w:r>
          <w:rPr>
            <w:rFonts w:ascii="仿宋" w:eastAsia="仿宋" w:hAnsi="仿宋" w:cs="仿宋" w:hint="eastAsia"/>
            <w:lang w:eastAsia="zh-CN"/>
          </w:rPr>
          <w:t>(一)、知识产权管理体系建设</w:t>
        </w:r>
        <w:r>
          <w:tab/>
        </w:r>
        <w:r>
          <w:fldChar w:fldCharType="begin"/>
        </w:r>
        <w:r>
          <w:instrText xml:space="preserve"> PAGEREF _Toc26237 \h </w:instrText>
        </w:r>
        <w:r>
          <w:fldChar w:fldCharType="separate"/>
        </w:r>
        <w:r>
          <w:t>64</w:t>
        </w:r>
        <w:r>
          <w:fldChar w:fldCharType="end"/>
        </w:r>
      </w:hyperlink>
    </w:p>
    <w:p>
      <w:pPr>
        <w:pStyle w:val="TOC2"/>
        <w:tabs>
          <w:tab w:val="right" w:leader="dot" w:pos="8306"/>
        </w:tabs>
      </w:pPr>
      <w:hyperlink w:anchor="_Toc1677" w:history="1">
        <w:r>
          <w:rPr>
            <w:rFonts w:ascii="仿宋" w:eastAsia="仿宋" w:hAnsi="仿宋" w:cs="仿宋" w:hint="eastAsia"/>
            <w:lang w:eastAsia="zh-CN"/>
          </w:rPr>
          <w:t>(二)、知识产权保护措施</w:t>
        </w:r>
        <w:r>
          <w:tab/>
        </w:r>
        <w:r>
          <w:fldChar w:fldCharType="begin"/>
        </w:r>
        <w:r>
          <w:instrText xml:space="preserve"> PAGEREF _Toc1677 \h </w:instrText>
        </w:r>
        <w:r>
          <w:fldChar w:fldCharType="separate"/>
        </w:r>
        <w:r>
          <w:t>65</w:t>
        </w:r>
        <w:r>
          <w:fldChar w:fldCharType="end"/>
        </w:r>
      </w:hyperlink>
    </w:p>
    <w:p>
      <w:pPr>
        <w:pStyle w:val="TOC1"/>
        <w:tabs>
          <w:tab w:val="right" w:leader="dot" w:pos="8306"/>
        </w:tabs>
      </w:pPr>
      <w:hyperlink w:anchor="_Toc4484" w:history="1">
        <w:r>
          <w:rPr>
            <w:rFonts w:ascii="仿宋" w:eastAsia="仿宋" w:hAnsi="仿宋" w:cs="仿宋" w:hint="eastAsia"/>
            <w:lang w:eastAsia="zh-CN"/>
          </w:rPr>
          <w:t>十六、企业合规与伦理</w:t>
        </w:r>
        <w:r>
          <w:tab/>
        </w:r>
        <w:r>
          <w:fldChar w:fldCharType="begin"/>
        </w:r>
        <w:r>
          <w:instrText xml:space="preserve"> PAGEREF _Toc4484 \h </w:instrText>
        </w:r>
        <w:r>
          <w:fldChar w:fldCharType="separate"/>
        </w:r>
        <w:r>
          <w:t>66</w:t>
        </w:r>
        <w:r>
          <w:fldChar w:fldCharType="end"/>
        </w:r>
      </w:hyperlink>
    </w:p>
    <w:p>
      <w:pPr>
        <w:pStyle w:val="TOC2"/>
        <w:tabs>
          <w:tab w:val="right" w:leader="dot" w:pos="8306"/>
        </w:tabs>
      </w:pPr>
      <w:hyperlink w:anchor="_Toc2199" w:history="1">
        <w:r>
          <w:rPr>
            <w:rFonts w:ascii="仿宋" w:eastAsia="仿宋" w:hAnsi="仿宋" w:cs="仿宋" w:hint="eastAsia"/>
            <w:lang w:eastAsia="zh-CN"/>
          </w:rPr>
          <w:t>(一)、合规政策与程序</w:t>
        </w:r>
        <w:r>
          <w:tab/>
        </w:r>
        <w:r>
          <w:fldChar w:fldCharType="begin"/>
        </w:r>
        <w:r>
          <w:instrText xml:space="preserve"> PAGEREF _Toc2199 \h </w:instrText>
        </w:r>
        <w:r>
          <w:fldChar w:fldCharType="separate"/>
        </w:r>
        <w:r>
          <w:t>66</w:t>
        </w:r>
        <w:r>
          <w:fldChar w:fldCharType="end"/>
        </w:r>
      </w:hyperlink>
    </w:p>
    <w:p>
      <w:pPr>
        <w:pStyle w:val="TOC2"/>
        <w:tabs>
          <w:tab w:val="right" w:leader="dot" w:pos="8306"/>
        </w:tabs>
      </w:pPr>
      <w:hyperlink w:anchor="_Toc3875" w:history="1">
        <w:r>
          <w:rPr>
            <w:rFonts w:ascii="仿宋" w:eastAsia="仿宋" w:hAnsi="仿宋" w:cs="仿宋" w:hint="eastAsia"/>
            <w:lang w:eastAsia="zh-CN"/>
          </w:rPr>
          <w:t>(二)、伦理规范与培训</w:t>
        </w:r>
        <w:r>
          <w:tab/>
        </w:r>
        <w:r>
          <w:fldChar w:fldCharType="begin"/>
        </w:r>
        <w:r>
          <w:instrText xml:space="preserve"> PAGEREF _Toc3875 \h </w:instrText>
        </w:r>
        <w:r>
          <w:fldChar w:fldCharType="separate"/>
        </w:r>
        <w:r>
          <w:t>68</w:t>
        </w:r>
        <w:r>
          <w:fldChar w:fldCharType="end"/>
        </w:r>
      </w:hyperlink>
    </w:p>
    <w:p>
      <w:pPr>
        <w:pStyle w:val="TOC2"/>
        <w:tabs>
          <w:tab w:val="right" w:leader="dot" w:pos="8306"/>
        </w:tabs>
      </w:pPr>
      <w:hyperlink w:anchor="_Toc23842" w:history="1">
        <w:r>
          <w:rPr>
            <w:rFonts w:ascii="仿宋" w:eastAsia="仿宋" w:hAnsi="仿宋" w:cs="仿宋" w:hint="eastAsia"/>
            <w:lang w:eastAsia="zh-CN"/>
          </w:rPr>
          <w:t>(三)、合规风险评估</w:t>
        </w:r>
        <w:r>
          <w:tab/>
        </w:r>
        <w:r>
          <w:fldChar w:fldCharType="begin"/>
        </w:r>
        <w:r>
          <w:instrText xml:space="preserve"> PAGEREF _Toc23842 \h </w:instrText>
        </w:r>
        <w:r>
          <w:fldChar w:fldCharType="separate"/>
        </w:r>
        <w:r>
          <w:t>68</w:t>
        </w:r>
        <w:r>
          <w:fldChar w:fldCharType="end"/>
        </w:r>
      </w:hyperlink>
    </w:p>
    <w:p>
      <w:pPr>
        <w:pStyle w:val="TOC2"/>
        <w:tabs>
          <w:tab w:val="right" w:leader="dot" w:pos="8306"/>
        </w:tabs>
      </w:pPr>
      <w:hyperlink w:anchor="_Toc8047" w:history="1">
        <w:r>
          <w:rPr>
            <w:rFonts w:ascii="仿宋" w:eastAsia="仿宋" w:hAnsi="仿宋" w:cs="仿宋" w:hint="eastAsia"/>
            <w:lang w:eastAsia="zh-CN"/>
          </w:rPr>
          <w:t>(四)、合规监督与执行</w:t>
        </w:r>
        <w:r>
          <w:tab/>
        </w:r>
        <w:r>
          <w:fldChar w:fldCharType="begin"/>
        </w:r>
        <w:r>
          <w:instrText xml:space="preserve"> PAGEREF _Toc8047 \h </w:instrText>
        </w:r>
        <w:r>
          <w:fldChar w:fldCharType="separate"/>
        </w:r>
        <w:r>
          <w:t>70</w:t>
        </w:r>
        <w:r>
          <w:fldChar w:fldCharType="end"/>
        </w:r>
      </w:hyperlink>
    </w:p>
    <w:p>
      <w:pPr>
        <w:pStyle w:val="TOC1"/>
        <w:tabs>
          <w:tab w:val="right" w:leader="dot" w:pos="8306"/>
        </w:tabs>
      </w:pPr>
      <w:hyperlink w:anchor="_Toc8222" w:history="1">
        <w:r>
          <w:rPr>
            <w:rFonts w:ascii="仿宋" w:eastAsia="仿宋" w:hAnsi="仿宋" w:cs="仿宋" w:hint="eastAsia"/>
            <w:lang w:eastAsia="zh-CN"/>
          </w:rPr>
          <w:t>十七、质量管理与控制</w:t>
        </w:r>
        <w:r>
          <w:tab/>
        </w:r>
        <w:r>
          <w:fldChar w:fldCharType="begin"/>
        </w:r>
        <w:r>
          <w:instrText xml:space="preserve"> PAGEREF _Toc8222 \h </w:instrText>
        </w:r>
        <w:r>
          <w:fldChar w:fldCharType="separate"/>
        </w:r>
        <w:r>
          <w:t>70</w:t>
        </w:r>
        <w:r>
          <w:fldChar w:fldCharType="end"/>
        </w:r>
      </w:hyperlink>
    </w:p>
    <w:p>
      <w:pPr>
        <w:pStyle w:val="TOC2"/>
        <w:tabs>
          <w:tab w:val="right" w:leader="dot" w:pos="8306"/>
        </w:tabs>
      </w:pPr>
      <w:hyperlink w:anchor="_Toc8700" w:history="1">
        <w:r>
          <w:rPr>
            <w:rFonts w:ascii="仿宋" w:eastAsia="仿宋" w:hAnsi="仿宋" w:cs="仿宋" w:hint="eastAsia"/>
            <w:lang w:eastAsia="zh-CN"/>
          </w:rPr>
          <w:t>(一)、质量管理体系建设</w:t>
        </w:r>
        <w:r>
          <w:tab/>
        </w:r>
        <w:r>
          <w:fldChar w:fldCharType="begin"/>
        </w:r>
        <w:r>
          <w:instrText xml:space="preserve"> PAGEREF _Toc8700 \h </w:instrText>
        </w:r>
        <w:r>
          <w:fldChar w:fldCharType="separate"/>
        </w:r>
        <w:r>
          <w:t>70</w:t>
        </w:r>
        <w:r>
          <w:fldChar w:fldCharType="end"/>
        </w:r>
      </w:hyperlink>
    </w:p>
    <w:p>
      <w:pPr>
        <w:pStyle w:val="TOC2"/>
        <w:tabs>
          <w:tab w:val="right" w:leader="dot" w:pos="8306"/>
        </w:tabs>
      </w:pPr>
      <w:hyperlink w:anchor="_Toc16529" w:history="1">
        <w:r>
          <w:rPr>
            <w:rFonts w:ascii="仿宋" w:eastAsia="仿宋" w:hAnsi="仿宋" w:cs="仿宋" w:hint="eastAsia"/>
            <w:lang w:eastAsia="zh-CN"/>
          </w:rPr>
          <w:t>(二)、质量控制措施</w:t>
        </w:r>
        <w:r>
          <w:tab/>
        </w:r>
        <w:r>
          <w:fldChar w:fldCharType="begin"/>
        </w:r>
        <w:r>
          <w:instrText xml:space="preserve"> PAGEREF _Toc16529 \h </w:instrText>
        </w:r>
        <w:r>
          <w:fldChar w:fldCharType="separate"/>
        </w:r>
        <w:r>
          <w:t>72</w:t>
        </w:r>
        <w:r>
          <w:fldChar w:fldCharType="end"/>
        </w:r>
      </w:hyperlink>
    </w:p>
    <w:p>
      <w:pPr>
        <w:pStyle w:val="TOC1"/>
        <w:tabs>
          <w:tab w:val="right" w:leader="dot" w:pos="8306"/>
        </w:tabs>
      </w:pPr>
      <w:hyperlink w:anchor="_Toc10359" w:history="1">
        <w:r>
          <w:rPr>
            <w:rFonts w:ascii="仿宋" w:eastAsia="仿宋" w:hAnsi="仿宋" w:cs="仿宋" w:hint="eastAsia"/>
            <w:lang w:eastAsia="zh-CN"/>
          </w:rPr>
          <w:t>十八、设施与设备管理</w:t>
        </w:r>
        <w:r>
          <w:tab/>
        </w:r>
        <w:r>
          <w:fldChar w:fldCharType="begin"/>
        </w:r>
        <w:r>
          <w:instrText xml:space="preserve"> PAGEREF _Toc10359 \h </w:instrText>
        </w:r>
        <w:r>
          <w:fldChar w:fldCharType="separate"/>
        </w:r>
        <w:r>
          <w:t>73</w:t>
        </w:r>
        <w:r>
          <w:fldChar w:fldCharType="end"/>
        </w:r>
      </w:hyperlink>
    </w:p>
    <w:p>
      <w:pPr>
        <w:pStyle w:val="TOC2"/>
        <w:tabs>
          <w:tab w:val="right" w:leader="dot" w:pos="8306"/>
        </w:tabs>
      </w:pPr>
      <w:hyperlink w:anchor="_Toc21830" w:history="1">
        <w:r>
          <w:rPr>
            <w:rFonts w:ascii="仿宋" w:eastAsia="仿宋" w:hAnsi="仿宋" w:cs="仿宋" w:hint="eastAsia"/>
            <w:lang w:eastAsia="zh-CN"/>
          </w:rPr>
          <w:t>(一)、设施规划与配置</w:t>
        </w:r>
        <w:r>
          <w:tab/>
        </w:r>
        <w:r>
          <w:fldChar w:fldCharType="begin"/>
        </w:r>
        <w:r>
          <w:instrText xml:space="preserve"> PAGEREF _Toc21830 \h </w:instrText>
        </w:r>
        <w:r>
          <w:fldChar w:fldCharType="separate"/>
        </w:r>
        <w:r>
          <w:t>73</w:t>
        </w:r>
        <w:r>
          <w:fldChar w:fldCharType="end"/>
        </w:r>
      </w:hyperlink>
    </w:p>
    <w:p>
      <w:pPr>
        <w:pStyle w:val="TOC2"/>
        <w:tabs>
          <w:tab w:val="right" w:leader="dot" w:pos="8306"/>
        </w:tabs>
      </w:pPr>
      <w:hyperlink w:anchor="_Toc21255" w:history="1">
        <w:r>
          <w:rPr>
            <w:rFonts w:ascii="仿宋" w:eastAsia="仿宋" w:hAnsi="仿宋" w:cs="仿宋" w:hint="eastAsia"/>
            <w:lang w:eastAsia="zh-CN"/>
          </w:rPr>
          <w:t>(二)、设备采购与维护管理</w:t>
        </w:r>
        <w:r>
          <w:tab/>
        </w:r>
        <w:r>
          <w:fldChar w:fldCharType="begin"/>
        </w:r>
        <w:r>
          <w:instrText xml:space="preserve"> PAGEREF _Toc21255 \h </w:instrText>
        </w:r>
        <w:r>
          <w:fldChar w:fldCharType="separate"/>
        </w:r>
        <w:r>
          <w:t>74</w:t>
        </w:r>
        <w:r>
          <w:fldChar w:fldCharType="end"/>
        </w:r>
      </w:hyperlink>
    </w:p>
    <w:p>
      <w:pPr>
        <w:pStyle w:val="TOC2"/>
        <w:tabs>
          <w:tab w:val="right" w:leader="dot" w:pos="8306"/>
        </w:tabs>
      </w:pPr>
      <w:hyperlink w:anchor="_Toc30761" w:history="1">
        <w:r>
          <w:rPr>
            <w:rFonts w:ascii="仿宋" w:eastAsia="仿宋" w:hAnsi="仿宋" w:cs="仿宋" w:hint="eastAsia"/>
            <w:lang w:eastAsia="zh-CN"/>
          </w:rPr>
          <w:t>(三)、设施设备升级策略</w:t>
        </w:r>
        <w:r>
          <w:tab/>
        </w:r>
        <w:r>
          <w:fldChar w:fldCharType="begin"/>
        </w:r>
        <w:r>
          <w:instrText xml:space="preserve"> PAGEREF _Toc30761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4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70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072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017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32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013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乙二醇丁醚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乙二醇丁醚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乙二醇丁醚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乙二醇丁醚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乙二醇丁醚项目的社会影响是全面而深远的。从提供就业机会和提升公共服务，到促进社会结构和劳动市场的多元化，再到推动社会责任和伦理标准的提高，项目对于提升社区的经济、文化和社会福祉有着重要作用。通过这些正面影响，乙二醇丁醚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44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为了融入当地社区，乙二醇丁醚项目需深入理解当地的文化特色和社会习俗。例如，项目在设计广告和市场推广活动时，应考虑使用当地语言和符合地方文化的表达方式。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708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为了确保乙二醇丁醚项目的成功并最大限度地减轻潜在的社会风险，详细的风险分析和具体的应对策略至关重要。以下是针对项目可能面临的具体社会风险及相应对策的分析：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风险描述：乙二醇丁醚项目可能遭遇社区抵制，尤其如果社区成员认为项目会破坏他们的生活环境或忽略他们的意见。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风险描述：乙二醇丁醚项目的商业实践可能与当地的文化和价值观存在冲突，导致社会紧张和文化冲突。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风险描述：乙二醇丁醚项目可能会增加对公共资源和基础设施的需求，给当地带来额外压力，例如在水资源、能源供应和交通系统方面。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风险描述：乙二醇丁醚项目可能会引起当地社会结构和动态的变化，例如改变社区的人口组成和社交模式。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https://d.book118.com/126153202052010043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635808"/>
    <w:rsid w:val="3A6358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6153202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2024-01-25T23:22:00Z</dcterms:created>
  <dcterms:modified xsi:type="dcterms:W3CDTF">2024-01-25T23:23:13Z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972E68A93CE5442185F011C014A4AD92_11</vt:lpwstr>
  </property>
  <property fmtid="{D5CDD505-2E9C-101B-9397-08002B2CF9AE}" pid="3" name="KSOProductBuildVer">
    <vt:lpwstr>2052-12.1.0.16250</vt:lpwstr>
  </property>
</Properties>
</file>