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井用潜水泵项目建设总纲及方案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7" w:history="1">
        <w:r>
          <w:rPr>
            <w:rFonts w:ascii="仿宋" w:eastAsia="仿宋" w:hAnsi="仿宋" w:cs="仿宋" w:hint="eastAsia"/>
            <w:lang w:eastAsia="zh-CN"/>
          </w:rPr>
          <w:t>概论</w:t>
        </w:r>
        <w:r>
          <w:tab/>
        </w:r>
        <w:r>
          <w:fldChar w:fldCharType="begin"/>
        </w:r>
        <w:r>
          <w:instrText xml:space="preserve"> PAGEREF _Toc7537 \h </w:instrText>
        </w:r>
        <w:r>
          <w:fldChar w:fldCharType="separate"/>
        </w:r>
        <w:r>
          <w:t>3</w:t>
        </w:r>
        <w:r>
          <w:fldChar w:fldCharType="end"/>
        </w:r>
      </w:hyperlink>
    </w:p>
    <w:p>
      <w:pPr>
        <w:pStyle w:val="TOC1"/>
        <w:tabs>
          <w:tab w:val="right" w:leader="dot" w:pos="8306"/>
        </w:tabs>
      </w:pPr>
      <w:hyperlink w:anchor="_Toc19266" w:history="1">
        <w:r>
          <w:rPr>
            <w:rFonts w:ascii="仿宋" w:eastAsia="仿宋" w:hAnsi="仿宋" w:cs="仿宋" w:hint="eastAsia"/>
            <w:lang w:eastAsia="zh-CN"/>
          </w:rPr>
          <w:t>一、项目选址研究</w:t>
        </w:r>
        <w:r>
          <w:tab/>
        </w:r>
        <w:r>
          <w:fldChar w:fldCharType="begin"/>
        </w:r>
        <w:r>
          <w:instrText xml:space="preserve"> PAGEREF _Toc19266 \h </w:instrText>
        </w:r>
        <w:r>
          <w:fldChar w:fldCharType="separate"/>
        </w:r>
        <w:r>
          <w:t>3</w:t>
        </w:r>
        <w:r>
          <w:fldChar w:fldCharType="end"/>
        </w:r>
      </w:hyperlink>
    </w:p>
    <w:p>
      <w:pPr>
        <w:pStyle w:val="TOC2"/>
        <w:tabs>
          <w:tab w:val="right" w:leader="dot" w:pos="8306"/>
        </w:tabs>
      </w:pPr>
      <w:hyperlink w:anchor="_Toc11401" w:history="1">
        <w:r>
          <w:rPr>
            <w:rFonts w:ascii="仿宋" w:eastAsia="仿宋" w:hAnsi="仿宋" w:cs="仿宋" w:hint="eastAsia"/>
            <w:lang w:eastAsia="zh-CN"/>
          </w:rPr>
          <w:t>(一)、项目选址原则</w:t>
        </w:r>
        <w:r>
          <w:tab/>
        </w:r>
        <w:r>
          <w:fldChar w:fldCharType="begin"/>
        </w:r>
        <w:r>
          <w:instrText xml:space="preserve"> PAGEREF _Toc11401 \h </w:instrText>
        </w:r>
        <w:r>
          <w:fldChar w:fldCharType="separate"/>
        </w:r>
        <w:r>
          <w:t>3</w:t>
        </w:r>
        <w:r>
          <w:fldChar w:fldCharType="end"/>
        </w:r>
      </w:hyperlink>
    </w:p>
    <w:p>
      <w:pPr>
        <w:pStyle w:val="TOC2"/>
        <w:tabs>
          <w:tab w:val="right" w:leader="dot" w:pos="8306"/>
        </w:tabs>
      </w:pPr>
      <w:hyperlink w:anchor="_Toc19121" w:history="1">
        <w:r>
          <w:rPr>
            <w:rFonts w:ascii="仿宋" w:eastAsia="仿宋" w:hAnsi="仿宋" w:cs="仿宋" w:hint="eastAsia"/>
            <w:lang w:eastAsia="zh-CN"/>
          </w:rPr>
          <w:t>(二)、项目选址</w:t>
        </w:r>
        <w:r>
          <w:tab/>
        </w:r>
        <w:r>
          <w:fldChar w:fldCharType="begin"/>
        </w:r>
        <w:r>
          <w:instrText xml:space="preserve"> PAGEREF _Toc19121 \h </w:instrText>
        </w:r>
        <w:r>
          <w:fldChar w:fldCharType="separate"/>
        </w:r>
        <w:r>
          <w:t>6</w:t>
        </w:r>
        <w:r>
          <w:fldChar w:fldCharType="end"/>
        </w:r>
      </w:hyperlink>
    </w:p>
    <w:p>
      <w:pPr>
        <w:pStyle w:val="TOC2"/>
        <w:tabs>
          <w:tab w:val="right" w:leader="dot" w:pos="8306"/>
        </w:tabs>
      </w:pPr>
      <w:hyperlink w:anchor="_Toc25515" w:history="1">
        <w:r>
          <w:rPr>
            <w:rFonts w:ascii="仿宋" w:eastAsia="仿宋" w:hAnsi="仿宋" w:cs="仿宋" w:hint="eastAsia"/>
            <w:lang w:eastAsia="zh-CN"/>
          </w:rPr>
          <w:t>(三)、建设条件分析</w:t>
        </w:r>
        <w:r>
          <w:tab/>
        </w:r>
        <w:r>
          <w:fldChar w:fldCharType="begin"/>
        </w:r>
        <w:r>
          <w:instrText xml:space="preserve"> PAGEREF _Toc25515 \h </w:instrText>
        </w:r>
        <w:r>
          <w:fldChar w:fldCharType="separate"/>
        </w:r>
        <w:r>
          <w:t>8</w:t>
        </w:r>
        <w:r>
          <w:fldChar w:fldCharType="end"/>
        </w:r>
      </w:hyperlink>
    </w:p>
    <w:p>
      <w:pPr>
        <w:pStyle w:val="TOC2"/>
        <w:tabs>
          <w:tab w:val="right" w:leader="dot" w:pos="8306"/>
        </w:tabs>
      </w:pPr>
      <w:hyperlink w:anchor="_Toc21019" w:history="1">
        <w:r>
          <w:rPr>
            <w:rFonts w:ascii="仿宋" w:eastAsia="仿宋" w:hAnsi="仿宋" w:cs="仿宋" w:hint="eastAsia"/>
            <w:lang w:eastAsia="zh-CN"/>
          </w:rPr>
          <w:t>(四)、用地控制指标</w:t>
        </w:r>
        <w:r>
          <w:tab/>
        </w:r>
        <w:r>
          <w:fldChar w:fldCharType="begin"/>
        </w:r>
        <w:r>
          <w:instrText xml:space="preserve"> PAGEREF _Toc21019 \h </w:instrText>
        </w:r>
        <w:r>
          <w:fldChar w:fldCharType="separate"/>
        </w:r>
        <w:r>
          <w:t>10</w:t>
        </w:r>
        <w:r>
          <w:fldChar w:fldCharType="end"/>
        </w:r>
      </w:hyperlink>
    </w:p>
    <w:p>
      <w:pPr>
        <w:pStyle w:val="TOC2"/>
        <w:tabs>
          <w:tab w:val="right" w:leader="dot" w:pos="8306"/>
        </w:tabs>
      </w:pPr>
      <w:hyperlink w:anchor="_Toc24484" w:history="1">
        <w:r>
          <w:rPr>
            <w:rFonts w:ascii="仿宋" w:eastAsia="仿宋" w:hAnsi="仿宋" w:cs="仿宋" w:hint="eastAsia"/>
            <w:lang w:eastAsia="zh-CN"/>
          </w:rPr>
          <w:t>(五)、地总体要求</w:t>
        </w:r>
        <w:r>
          <w:tab/>
        </w:r>
        <w:r>
          <w:fldChar w:fldCharType="begin"/>
        </w:r>
        <w:r>
          <w:instrText xml:space="preserve"> PAGEREF _Toc24484 \h </w:instrText>
        </w:r>
        <w:r>
          <w:fldChar w:fldCharType="separate"/>
        </w:r>
        <w:r>
          <w:t>11</w:t>
        </w:r>
        <w:r>
          <w:fldChar w:fldCharType="end"/>
        </w:r>
      </w:hyperlink>
    </w:p>
    <w:p>
      <w:pPr>
        <w:pStyle w:val="TOC2"/>
        <w:tabs>
          <w:tab w:val="right" w:leader="dot" w:pos="8306"/>
        </w:tabs>
      </w:pPr>
      <w:hyperlink w:anchor="_Toc23977" w:history="1">
        <w:r>
          <w:rPr>
            <w:rFonts w:ascii="仿宋" w:eastAsia="仿宋" w:hAnsi="仿宋" w:cs="仿宋" w:hint="eastAsia"/>
            <w:lang w:eastAsia="zh-CN"/>
          </w:rPr>
          <w:t>(六)、节约用地措施</w:t>
        </w:r>
        <w:r>
          <w:tab/>
        </w:r>
        <w:r>
          <w:fldChar w:fldCharType="begin"/>
        </w:r>
        <w:r>
          <w:instrText xml:space="preserve"> PAGEREF _Toc23977 \h </w:instrText>
        </w:r>
        <w:r>
          <w:fldChar w:fldCharType="separate"/>
        </w:r>
        <w:r>
          <w:t>12</w:t>
        </w:r>
        <w:r>
          <w:fldChar w:fldCharType="end"/>
        </w:r>
      </w:hyperlink>
    </w:p>
    <w:p>
      <w:pPr>
        <w:pStyle w:val="TOC2"/>
        <w:tabs>
          <w:tab w:val="right" w:leader="dot" w:pos="8306"/>
        </w:tabs>
      </w:pPr>
      <w:hyperlink w:anchor="_Toc7209" w:history="1">
        <w:r>
          <w:rPr>
            <w:rFonts w:ascii="仿宋" w:eastAsia="仿宋" w:hAnsi="仿宋" w:cs="仿宋" w:hint="eastAsia"/>
            <w:lang w:eastAsia="zh-CN"/>
          </w:rPr>
          <w:t>(七)、选址综合评价</w:t>
        </w:r>
        <w:r>
          <w:tab/>
        </w:r>
        <w:r>
          <w:fldChar w:fldCharType="begin"/>
        </w:r>
        <w:r>
          <w:instrText xml:space="preserve"> PAGEREF _Toc7209 \h </w:instrText>
        </w:r>
        <w:r>
          <w:fldChar w:fldCharType="separate"/>
        </w:r>
        <w:r>
          <w:t>14</w:t>
        </w:r>
        <w:r>
          <w:fldChar w:fldCharType="end"/>
        </w:r>
      </w:hyperlink>
    </w:p>
    <w:p>
      <w:pPr>
        <w:pStyle w:val="TOC1"/>
        <w:tabs>
          <w:tab w:val="right" w:leader="dot" w:pos="8306"/>
        </w:tabs>
      </w:pPr>
      <w:hyperlink w:anchor="_Toc29101" w:history="1">
        <w:r>
          <w:rPr>
            <w:rFonts w:ascii="仿宋" w:eastAsia="仿宋" w:hAnsi="仿宋" w:cs="仿宋" w:hint="eastAsia"/>
            <w:lang w:eastAsia="zh-CN"/>
          </w:rPr>
          <w:t>二、经济影响分析</w:t>
        </w:r>
        <w:r>
          <w:tab/>
        </w:r>
        <w:r>
          <w:fldChar w:fldCharType="begin"/>
        </w:r>
        <w:r>
          <w:instrText xml:space="preserve"> PAGEREF _Toc29101 \h </w:instrText>
        </w:r>
        <w:r>
          <w:fldChar w:fldCharType="separate"/>
        </w:r>
        <w:r>
          <w:t>15</w:t>
        </w:r>
        <w:r>
          <w:fldChar w:fldCharType="end"/>
        </w:r>
      </w:hyperlink>
    </w:p>
    <w:p>
      <w:pPr>
        <w:pStyle w:val="TOC2"/>
        <w:tabs>
          <w:tab w:val="right" w:leader="dot" w:pos="8306"/>
        </w:tabs>
      </w:pPr>
      <w:hyperlink w:anchor="_Toc19974" w:history="1">
        <w:r>
          <w:rPr>
            <w:rFonts w:ascii="仿宋" w:eastAsia="仿宋" w:hAnsi="仿宋" w:cs="仿宋" w:hint="eastAsia"/>
            <w:lang w:eastAsia="zh-CN"/>
          </w:rPr>
          <w:t>(一)、经济费用效益或费用效果分析</w:t>
        </w:r>
        <w:r>
          <w:tab/>
        </w:r>
        <w:r>
          <w:fldChar w:fldCharType="begin"/>
        </w:r>
        <w:r>
          <w:instrText xml:space="preserve"> PAGEREF _Toc19974 \h </w:instrText>
        </w:r>
        <w:r>
          <w:fldChar w:fldCharType="separate"/>
        </w:r>
        <w:r>
          <w:t>15</w:t>
        </w:r>
        <w:r>
          <w:fldChar w:fldCharType="end"/>
        </w:r>
      </w:hyperlink>
    </w:p>
    <w:p>
      <w:pPr>
        <w:pStyle w:val="TOC2"/>
        <w:tabs>
          <w:tab w:val="right" w:leader="dot" w:pos="8306"/>
        </w:tabs>
      </w:pPr>
      <w:hyperlink w:anchor="_Toc12921" w:history="1">
        <w:r>
          <w:rPr>
            <w:rFonts w:ascii="仿宋" w:eastAsia="仿宋" w:hAnsi="仿宋" w:cs="仿宋" w:hint="eastAsia"/>
            <w:lang w:eastAsia="zh-CN"/>
          </w:rPr>
          <w:t>(二)、行业影响分析</w:t>
        </w:r>
        <w:r>
          <w:tab/>
        </w:r>
        <w:r>
          <w:fldChar w:fldCharType="begin"/>
        </w:r>
        <w:r>
          <w:instrText xml:space="preserve"> PAGEREF _Toc12921 \h </w:instrText>
        </w:r>
        <w:r>
          <w:fldChar w:fldCharType="separate"/>
        </w:r>
        <w:r>
          <w:t>17</w:t>
        </w:r>
        <w:r>
          <w:fldChar w:fldCharType="end"/>
        </w:r>
      </w:hyperlink>
    </w:p>
    <w:p>
      <w:pPr>
        <w:pStyle w:val="TOC2"/>
        <w:tabs>
          <w:tab w:val="right" w:leader="dot" w:pos="8306"/>
        </w:tabs>
      </w:pPr>
      <w:hyperlink w:anchor="_Toc10264" w:history="1">
        <w:r>
          <w:rPr>
            <w:rFonts w:ascii="仿宋" w:eastAsia="仿宋" w:hAnsi="仿宋" w:cs="仿宋" w:hint="eastAsia"/>
            <w:lang w:eastAsia="zh-CN"/>
          </w:rPr>
          <w:t>(三)、区域经济影响分析</w:t>
        </w:r>
        <w:r>
          <w:tab/>
        </w:r>
        <w:r>
          <w:fldChar w:fldCharType="begin"/>
        </w:r>
        <w:r>
          <w:instrText xml:space="preserve"> PAGEREF _Toc10264 \h </w:instrText>
        </w:r>
        <w:r>
          <w:fldChar w:fldCharType="separate"/>
        </w:r>
        <w:r>
          <w:t>19</w:t>
        </w:r>
        <w:r>
          <w:fldChar w:fldCharType="end"/>
        </w:r>
      </w:hyperlink>
    </w:p>
    <w:p>
      <w:pPr>
        <w:pStyle w:val="TOC2"/>
        <w:tabs>
          <w:tab w:val="right" w:leader="dot" w:pos="8306"/>
        </w:tabs>
      </w:pPr>
      <w:hyperlink w:anchor="_Toc28673" w:history="1">
        <w:r>
          <w:rPr>
            <w:rFonts w:ascii="仿宋" w:eastAsia="仿宋" w:hAnsi="仿宋" w:cs="仿宋" w:hint="eastAsia"/>
            <w:lang w:eastAsia="zh-CN"/>
          </w:rPr>
          <w:t>(四)、宏观经济影响分析</w:t>
        </w:r>
        <w:r>
          <w:tab/>
        </w:r>
        <w:r>
          <w:fldChar w:fldCharType="begin"/>
        </w:r>
        <w:r>
          <w:instrText xml:space="preserve"> PAGEREF _Toc28673 \h </w:instrText>
        </w:r>
        <w:r>
          <w:fldChar w:fldCharType="separate"/>
        </w:r>
        <w:r>
          <w:t>19</w:t>
        </w:r>
        <w:r>
          <w:fldChar w:fldCharType="end"/>
        </w:r>
      </w:hyperlink>
    </w:p>
    <w:p>
      <w:pPr>
        <w:pStyle w:val="TOC1"/>
        <w:tabs>
          <w:tab w:val="right" w:leader="dot" w:pos="8306"/>
        </w:tabs>
      </w:pPr>
      <w:hyperlink w:anchor="_Toc10469" w:history="1">
        <w:r>
          <w:rPr>
            <w:rFonts w:ascii="仿宋" w:eastAsia="仿宋" w:hAnsi="仿宋" w:cs="仿宋" w:hint="eastAsia"/>
            <w:lang w:eastAsia="zh-CN"/>
          </w:rPr>
          <w:t>三、项目监理与质量保证</w:t>
        </w:r>
        <w:r>
          <w:tab/>
        </w:r>
        <w:r>
          <w:fldChar w:fldCharType="begin"/>
        </w:r>
        <w:r>
          <w:instrText xml:space="preserve"> PAGEREF _Toc10469 \h </w:instrText>
        </w:r>
        <w:r>
          <w:fldChar w:fldCharType="separate"/>
        </w:r>
        <w:r>
          <w:t>21</w:t>
        </w:r>
        <w:r>
          <w:fldChar w:fldCharType="end"/>
        </w:r>
      </w:hyperlink>
    </w:p>
    <w:p>
      <w:pPr>
        <w:pStyle w:val="TOC2"/>
        <w:tabs>
          <w:tab w:val="right" w:leader="dot" w:pos="8306"/>
        </w:tabs>
      </w:pPr>
      <w:hyperlink w:anchor="_Toc27534" w:history="1">
        <w:r>
          <w:rPr>
            <w:rFonts w:ascii="仿宋" w:eastAsia="仿宋" w:hAnsi="仿宋" w:cs="仿宋" w:hint="eastAsia"/>
            <w:lang w:eastAsia="zh-CN"/>
          </w:rPr>
          <w:t>(一)、监理体系构建</w:t>
        </w:r>
        <w:r>
          <w:tab/>
        </w:r>
        <w:r>
          <w:fldChar w:fldCharType="begin"/>
        </w:r>
        <w:r>
          <w:instrText xml:space="preserve"> PAGEREF _Toc27534 \h </w:instrText>
        </w:r>
        <w:r>
          <w:fldChar w:fldCharType="separate"/>
        </w:r>
        <w:r>
          <w:t>21</w:t>
        </w:r>
        <w:r>
          <w:fldChar w:fldCharType="end"/>
        </w:r>
      </w:hyperlink>
    </w:p>
    <w:p>
      <w:pPr>
        <w:pStyle w:val="TOC2"/>
        <w:tabs>
          <w:tab w:val="right" w:leader="dot" w:pos="8306"/>
        </w:tabs>
      </w:pPr>
      <w:hyperlink w:anchor="_Toc15874" w:history="1">
        <w:r>
          <w:rPr>
            <w:rFonts w:ascii="仿宋" w:eastAsia="仿宋" w:hAnsi="仿宋" w:cs="仿宋" w:hint="eastAsia"/>
            <w:lang w:eastAsia="zh-CN"/>
          </w:rPr>
          <w:t>(二)、质量保证体系实施</w:t>
        </w:r>
        <w:r>
          <w:tab/>
        </w:r>
        <w:r>
          <w:fldChar w:fldCharType="begin"/>
        </w:r>
        <w:r>
          <w:instrText xml:space="preserve"> PAGEREF _Toc15874 \h </w:instrText>
        </w:r>
        <w:r>
          <w:fldChar w:fldCharType="separate"/>
        </w:r>
        <w:r>
          <w:t>22</w:t>
        </w:r>
        <w:r>
          <w:fldChar w:fldCharType="end"/>
        </w:r>
      </w:hyperlink>
    </w:p>
    <w:p>
      <w:pPr>
        <w:pStyle w:val="TOC2"/>
        <w:tabs>
          <w:tab w:val="right" w:leader="dot" w:pos="8306"/>
        </w:tabs>
      </w:pPr>
      <w:hyperlink w:anchor="_Toc4109" w:history="1">
        <w:r>
          <w:rPr>
            <w:rFonts w:ascii="仿宋" w:eastAsia="仿宋" w:hAnsi="仿宋" w:cs="仿宋" w:hint="eastAsia"/>
            <w:lang w:eastAsia="zh-CN"/>
          </w:rPr>
          <w:t>(三)、监理与质量控制流程</w:t>
        </w:r>
        <w:r>
          <w:tab/>
        </w:r>
        <w:r>
          <w:fldChar w:fldCharType="begin"/>
        </w:r>
        <w:r>
          <w:instrText xml:space="preserve"> PAGEREF _Toc4109 \h </w:instrText>
        </w:r>
        <w:r>
          <w:fldChar w:fldCharType="separate"/>
        </w:r>
        <w:r>
          <w:t>22</w:t>
        </w:r>
        <w:r>
          <w:fldChar w:fldCharType="end"/>
        </w:r>
      </w:hyperlink>
    </w:p>
    <w:p>
      <w:pPr>
        <w:pStyle w:val="TOC1"/>
        <w:tabs>
          <w:tab w:val="right" w:leader="dot" w:pos="8306"/>
        </w:tabs>
      </w:pPr>
      <w:hyperlink w:anchor="_Toc13229" w:history="1">
        <w:r>
          <w:rPr>
            <w:rFonts w:ascii="仿宋" w:eastAsia="仿宋" w:hAnsi="仿宋" w:cs="仿宋" w:hint="eastAsia"/>
            <w:lang w:eastAsia="zh-CN"/>
          </w:rPr>
          <w:t>四、财务管理与成本控制</w:t>
        </w:r>
        <w:r>
          <w:tab/>
        </w:r>
        <w:r>
          <w:fldChar w:fldCharType="begin"/>
        </w:r>
        <w:r>
          <w:instrText xml:space="preserve"> PAGEREF _Toc13229 \h </w:instrText>
        </w:r>
        <w:r>
          <w:fldChar w:fldCharType="separate"/>
        </w:r>
        <w:r>
          <w:t>23</w:t>
        </w:r>
        <w:r>
          <w:fldChar w:fldCharType="end"/>
        </w:r>
      </w:hyperlink>
    </w:p>
    <w:p>
      <w:pPr>
        <w:pStyle w:val="TOC2"/>
        <w:tabs>
          <w:tab w:val="right" w:leader="dot" w:pos="8306"/>
        </w:tabs>
      </w:pPr>
      <w:hyperlink w:anchor="_Toc22966" w:history="1">
        <w:r>
          <w:rPr>
            <w:rFonts w:ascii="仿宋" w:eastAsia="仿宋" w:hAnsi="仿宋" w:cs="仿宋" w:hint="eastAsia"/>
            <w:lang w:eastAsia="zh-CN"/>
          </w:rPr>
          <w:t>(一)、财务管理体系建设</w:t>
        </w:r>
        <w:r>
          <w:tab/>
        </w:r>
        <w:r>
          <w:fldChar w:fldCharType="begin"/>
        </w:r>
        <w:r>
          <w:instrText xml:space="preserve"> PAGEREF _Toc22966 \h </w:instrText>
        </w:r>
        <w:r>
          <w:fldChar w:fldCharType="separate"/>
        </w:r>
        <w:r>
          <w:t>23</w:t>
        </w:r>
        <w:r>
          <w:fldChar w:fldCharType="end"/>
        </w:r>
      </w:hyperlink>
    </w:p>
    <w:p>
      <w:pPr>
        <w:pStyle w:val="TOC2"/>
        <w:tabs>
          <w:tab w:val="right" w:leader="dot" w:pos="8306"/>
        </w:tabs>
      </w:pPr>
      <w:hyperlink w:anchor="_Toc23116" w:history="1">
        <w:r>
          <w:rPr>
            <w:rFonts w:ascii="仿宋" w:eastAsia="仿宋" w:hAnsi="仿宋" w:cs="仿宋" w:hint="eastAsia"/>
            <w:lang w:eastAsia="zh-CN"/>
          </w:rPr>
          <w:t>(二)、成本控制措施</w:t>
        </w:r>
        <w:r>
          <w:tab/>
        </w:r>
        <w:r>
          <w:fldChar w:fldCharType="begin"/>
        </w:r>
        <w:r>
          <w:instrText xml:space="preserve"> PAGEREF _Toc23116 \h </w:instrText>
        </w:r>
        <w:r>
          <w:fldChar w:fldCharType="separate"/>
        </w:r>
        <w:r>
          <w:t>24</w:t>
        </w:r>
        <w:r>
          <w:fldChar w:fldCharType="end"/>
        </w:r>
      </w:hyperlink>
    </w:p>
    <w:p>
      <w:pPr>
        <w:pStyle w:val="TOC1"/>
        <w:tabs>
          <w:tab w:val="right" w:leader="dot" w:pos="8306"/>
        </w:tabs>
      </w:pPr>
      <w:hyperlink w:anchor="_Toc20521" w:history="1">
        <w:r>
          <w:rPr>
            <w:rFonts w:ascii="仿宋" w:eastAsia="仿宋" w:hAnsi="仿宋" w:cs="仿宋" w:hint="eastAsia"/>
            <w:lang w:eastAsia="zh-CN"/>
          </w:rPr>
          <w:t>五、井用潜水泵项目概论</w:t>
        </w:r>
        <w:r>
          <w:tab/>
        </w:r>
        <w:r>
          <w:fldChar w:fldCharType="begin"/>
        </w:r>
        <w:r>
          <w:instrText xml:space="preserve"> PAGEREF _Toc20521 \h </w:instrText>
        </w:r>
        <w:r>
          <w:fldChar w:fldCharType="separate"/>
        </w:r>
        <w:r>
          <w:t>25</w:t>
        </w:r>
        <w:r>
          <w:fldChar w:fldCharType="end"/>
        </w:r>
      </w:hyperlink>
    </w:p>
    <w:p>
      <w:pPr>
        <w:pStyle w:val="TOC2"/>
        <w:tabs>
          <w:tab w:val="right" w:leader="dot" w:pos="8306"/>
        </w:tabs>
      </w:pPr>
      <w:hyperlink w:anchor="_Toc22691" w:history="1">
        <w:r>
          <w:rPr>
            <w:rFonts w:ascii="仿宋" w:eastAsia="仿宋" w:hAnsi="仿宋" w:cs="仿宋" w:hint="eastAsia"/>
            <w:lang w:eastAsia="zh-CN"/>
          </w:rPr>
          <w:t>(一)、项目申报单位概况</w:t>
        </w:r>
        <w:r>
          <w:tab/>
        </w:r>
        <w:r>
          <w:fldChar w:fldCharType="begin"/>
        </w:r>
        <w:r>
          <w:instrText xml:space="preserve"> PAGEREF _Toc22691 \h </w:instrText>
        </w:r>
        <w:r>
          <w:fldChar w:fldCharType="separate"/>
        </w:r>
        <w:r>
          <w:t>25</w:t>
        </w:r>
        <w:r>
          <w:fldChar w:fldCharType="end"/>
        </w:r>
      </w:hyperlink>
    </w:p>
    <w:p>
      <w:pPr>
        <w:pStyle w:val="TOC2"/>
        <w:tabs>
          <w:tab w:val="right" w:leader="dot" w:pos="8306"/>
        </w:tabs>
      </w:pPr>
      <w:hyperlink w:anchor="_Toc20018" w:history="1">
        <w:r>
          <w:rPr>
            <w:rFonts w:ascii="仿宋" w:eastAsia="仿宋" w:hAnsi="仿宋" w:cs="仿宋" w:hint="eastAsia"/>
            <w:lang w:eastAsia="zh-CN"/>
          </w:rPr>
          <w:t>(二)、项目概况</w:t>
        </w:r>
        <w:r>
          <w:tab/>
        </w:r>
        <w:r>
          <w:fldChar w:fldCharType="begin"/>
        </w:r>
        <w:r>
          <w:instrText xml:space="preserve"> PAGEREF _Toc20018 \h </w:instrText>
        </w:r>
        <w:r>
          <w:fldChar w:fldCharType="separate"/>
        </w:r>
        <w:r>
          <w:t>27</w:t>
        </w:r>
        <w:r>
          <w:fldChar w:fldCharType="end"/>
        </w:r>
      </w:hyperlink>
    </w:p>
    <w:p>
      <w:pPr>
        <w:pStyle w:val="TOC1"/>
        <w:tabs>
          <w:tab w:val="right" w:leader="dot" w:pos="8306"/>
        </w:tabs>
      </w:pPr>
      <w:hyperlink w:anchor="_Toc6403" w:history="1">
        <w:r>
          <w:rPr>
            <w:rFonts w:ascii="仿宋" w:eastAsia="仿宋" w:hAnsi="仿宋" w:cs="仿宋" w:hint="eastAsia"/>
            <w:lang w:eastAsia="zh-CN"/>
          </w:rPr>
          <w:t>六、背景、必要性分析</w:t>
        </w:r>
        <w:r>
          <w:tab/>
        </w:r>
        <w:r>
          <w:fldChar w:fldCharType="begin"/>
        </w:r>
        <w:r>
          <w:instrText xml:space="preserve"> PAGEREF _Toc6403 \h </w:instrText>
        </w:r>
        <w:r>
          <w:fldChar w:fldCharType="separate"/>
        </w:r>
        <w:r>
          <w:t>30</w:t>
        </w:r>
        <w:r>
          <w:fldChar w:fldCharType="end"/>
        </w:r>
      </w:hyperlink>
    </w:p>
    <w:p>
      <w:pPr>
        <w:pStyle w:val="TOC2"/>
        <w:tabs>
          <w:tab w:val="right" w:leader="dot" w:pos="8306"/>
        </w:tabs>
      </w:pPr>
      <w:hyperlink w:anchor="_Toc27847" w:history="1">
        <w:r>
          <w:rPr>
            <w:rFonts w:ascii="仿宋" w:eastAsia="仿宋" w:hAnsi="仿宋" w:cs="仿宋" w:hint="eastAsia"/>
            <w:lang w:eastAsia="zh-CN"/>
          </w:rPr>
          <w:t>(一)、项目建设背景</w:t>
        </w:r>
        <w:r>
          <w:tab/>
        </w:r>
        <w:r>
          <w:fldChar w:fldCharType="begin"/>
        </w:r>
        <w:r>
          <w:instrText xml:space="preserve"> PAGEREF _Toc27847 \h </w:instrText>
        </w:r>
        <w:r>
          <w:fldChar w:fldCharType="separate"/>
        </w:r>
        <w:r>
          <w:t>30</w:t>
        </w:r>
        <w:r>
          <w:fldChar w:fldCharType="end"/>
        </w:r>
      </w:hyperlink>
    </w:p>
    <w:p>
      <w:pPr>
        <w:pStyle w:val="TOC2"/>
        <w:tabs>
          <w:tab w:val="right" w:leader="dot" w:pos="8306"/>
        </w:tabs>
      </w:pPr>
      <w:hyperlink w:anchor="_Toc28872" w:history="1">
        <w:r>
          <w:rPr>
            <w:rFonts w:ascii="仿宋" w:eastAsia="仿宋" w:hAnsi="仿宋" w:cs="仿宋" w:hint="eastAsia"/>
            <w:lang w:eastAsia="zh-CN"/>
          </w:rPr>
          <w:t>(二)、必要性分析</w:t>
        </w:r>
        <w:r>
          <w:tab/>
        </w:r>
        <w:r>
          <w:fldChar w:fldCharType="begin"/>
        </w:r>
        <w:r>
          <w:instrText xml:space="preserve"> PAGEREF _Toc28872 \h </w:instrText>
        </w:r>
        <w:r>
          <w:fldChar w:fldCharType="separate"/>
        </w:r>
        <w:r>
          <w:t>31</w:t>
        </w:r>
        <w:r>
          <w:fldChar w:fldCharType="end"/>
        </w:r>
      </w:hyperlink>
    </w:p>
    <w:p>
      <w:pPr>
        <w:pStyle w:val="TOC2"/>
        <w:tabs>
          <w:tab w:val="right" w:leader="dot" w:pos="8306"/>
        </w:tabs>
      </w:pPr>
      <w:hyperlink w:anchor="_Toc21260" w:history="1">
        <w:r>
          <w:rPr>
            <w:rFonts w:ascii="仿宋" w:eastAsia="仿宋" w:hAnsi="仿宋" w:cs="仿宋" w:hint="eastAsia"/>
            <w:lang w:eastAsia="zh-CN"/>
          </w:rPr>
          <w:t>(三)、项目建设有利条件</w:t>
        </w:r>
        <w:r>
          <w:tab/>
        </w:r>
        <w:r>
          <w:fldChar w:fldCharType="begin"/>
        </w:r>
        <w:r>
          <w:instrText xml:space="preserve"> PAGEREF _Toc21260 \h </w:instrText>
        </w:r>
        <w:r>
          <w:fldChar w:fldCharType="separate"/>
        </w:r>
        <w:r>
          <w:t>32</w:t>
        </w:r>
        <w:r>
          <w:fldChar w:fldCharType="end"/>
        </w:r>
      </w:hyperlink>
    </w:p>
    <w:p>
      <w:pPr>
        <w:pStyle w:val="TOC1"/>
        <w:tabs>
          <w:tab w:val="right" w:leader="dot" w:pos="8306"/>
        </w:tabs>
      </w:pPr>
      <w:hyperlink w:anchor="_Toc23768" w:history="1">
        <w:r>
          <w:rPr>
            <w:rFonts w:ascii="仿宋" w:eastAsia="仿宋" w:hAnsi="仿宋" w:cs="仿宋" w:hint="eastAsia"/>
            <w:lang w:eastAsia="zh-CN"/>
          </w:rPr>
          <w:t>七、项目实施与管理方案</w:t>
        </w:r>
        <w:r>
          <w:tab/>
        </w:r>
        <w:r>
          <w:fldChar w:fldCharType="begin"/>
        </w:r>
        <w:r>
          <w:instrText xml:space="preserve"> PAGEREF _Toc23768 \h </w:instrText>
        </w:r>
        <w:r>
          <w:fldChar w:fldCharType="separate"/>
        </w:r>
        <w:r>
          <w:t>34</w:t>
        </w:r>
        <w:r>
          <w:fldChar w:fldCharType="end"/>
        </w:r>
      </w:hyperlink>
    </w:p>
    <w:p>
      <w:pPr>
        <w:pStyle w:val="TOC2"/>
        <w:tabs>
          <w:tab w:val="right" w:leader="dot" w:pos="8306"/>
        </w:tabs>
      </w:pPr>
      <w:hyperlink w:anchor="_Toc31582" w:history="1">
        <w:r>
          <w:rPr>
            <w:rFonts w:ascii="仿宋" w:eastAsia="仿宋" w:hAnsi="仿宋" w:cs="仿宋" w:hint="eastAsia"/>
            <w:lang w:eastAsia="zh-CN"/>
          </w:rPr>
          <w:t>(一)、项目实施计划</w:t>
        </w:r>
        <w:r>
          <w:tab/>
        </w:r>
        <w:r>
          <w:fldChar w:fldCharType="begin"/>
        </w:r>
        <w:r>
          <w:instrText xml:space="preserve"> PAGEREF _Toc31582 \h </w:instrText>
        </w:r>
        <w:r>
          <w:fldChar w:fldCharType="separate"/>
        </w:r>
        <w:r>
          <w:t>34</w:t>
        </w:r>
        <w:r>
          <w:fldChar w:fldCharType="end"/>
        </w:r>
      </w:hyperlink>
    </w:p>
    <w:p>
      <w:pPr>
        <w:pStyle w:val="TOC2"/>
        <w:tabs>
          <w:tab w:val="right" w:leader="dot" w:pos="8306"/>
        </w:tabs>
      </w:pPr>
      <w:hyperlink w:anchor="_Toc17152" w:history="1">
        <w:r>
          <w:rPr>
            <w:rFonts w:ascii="仿宋" w:eastAsia="仿宋" w:hAnsi="仿宋" w:cs="仿宋" w:hint="eastAsia"/>
            <w:lang w:eastAsia="zh-CN"/>
          </w:rPr>
          <w:t>(二)、项目组织机构与职责</w:t>
        </w:r>
        <w:r>
          <w:tab/>
        </w:r>
        <w:r>
          <w:fldChar w:fldCharType="begin"/>
        </w:r>
        <w:r>
          <w:instrText xml:space="preserve"> PAGEREF _Toc17152 \h </w:instrText>
        </w:r>
        <w:r>
          <w:fldChar w:fldCharType="separate"/>
        </w:r>
        <w:r>
          <w:t>35</w:t>
        </w:r>
        <w:r>
          <w:fldChar w:fldCharType="end"/>
        </w:r>
      </w:hyperlink>
    </w:p>
    <w:p>
      <w:pPr>
        <w:pStyle w:val="TOC2"/>
        <w:tabs>
          <w:tab w:val="right" w:leader="dot" w:pos="8306"/>
        </w:tabs>
      </w:pPr>
      <w:hyperlink w:anchor="_Toc15787" w:history="1">
        <w:r>
          <w:rPr>
            <w:rFonts w:ascii="仿宋" w:eastAsia="仿宋" w:hAnsi="仿宋" w:cs="仿宋" w:hint="eastAsia"/>
            <w:lang w:eastAsia="zh-CN"/>
          </w:rPr>
          <w:t>(三)、项目管理与监控体系</w:t>
        </w:r>
        <w:r>
          <w:tab/>
        </w:r>
        <w:r>
          <w:fldChar w:fldCharType="begin"/>
        </w:r>
        <w:r>
          <w:instrText xml:space="preserve"> PAGEREF _Toc15787 \h </w:instrText>
        </w:r>
        <w:r>
          <w:fldChar w:fldCharType="separate"/>
        </w:r>
        <w:r>
          <w:t>38</w:t>
        </w:r>
        <w:r>
          <w:fldChar w:fldCharType="end"/>
        </w:r>
      </w:hyperlink>
    </w:p>
    <w:p>
      <w:pPr>
        <w:pStyle w:val="TOC1"/>
        <w:tabs>
          <w:tab w:val="right" w:leader="dot" w:pos="8306"/>
        </w:tabs>
      </w:pPr>
      <w:hyperlink w:anchor="_Toc26472" w:history="1">
        <w:r>
          <w:rPr>
            <w:rFonts w:ascii="仿宋" w:eastAsia="仿宋" w:hAnsi="仿宋" w:cs="仿宋" w:hint="eastAsia"/>
            <w:lang w:eastAsia="zh-CN"/>
          </w:rPr>
          <w:t>八、技术创新与产业升级</w:t>
        </w:r>
        <w:r>
          <w:tab/>
        </w:r>
        <w:r>
          <w:fldChar w:fldCharType="begin"/>
        </w:r>
        <w:r>
          <w:instrText xml:space="preserve"> PAGEREF _Toc26472 \h </w:instrText>
        </w:r>
        <w:r>
          <w:fldChar w:fldCharType="separate"/>
        </w:r>
        <w:r>
          <w:t>39</w:t>
        </w:r>
        <w:r>
          <w:fldChar w:fldCharType="end"/>
        </w:r>
      </w:hyperlink>
    </w:p>
    <w:p>
      <w:pPr>
        <w:pStyle w:val="TOC2"/>
        <w:tabs>
          <w:tab w:val="right" w:leader="dot" w:pos="8306"/>
        </w:tabs>
      </w:pPr>
      <w:hyperlink w:anchor="_Toc12711" w:history="1">
        <w:r>
          <w:rPr>
            <w:rFonts w:ascii="仿宋" w:eastAsia="仿宋" w:hAnsi="仿宋" w:cs="仿宋" w:hint="eastAsia"/>
            <w:lang w:eastAsia="zh-CN"/>
          </w:rPr>
          <w:t>(一)、技术创新方向与目标</w:t>
        </w:r>
        <w:r>
          <w:tab/>
        </w:r>
        <w:r>
          <w:fldChar w:fldCharType="begin"/>
        </w:r>
        <w:r>
          <w:instrText xml:space="preserve"> PAGEREF _Toc12711 \h </w:instrText>
        </w:r>
        <w:r>
          <w:fldChar w:fldCharType="separate"/>
        </w:r>
        <w:r>
          <w:t>39</w:t>
        </w:r>
        <w:r>
          <w:fldChar w:fldCharType="end"/>
        </w:r>
      </w:hyperlink>
    </w:p>
    <w:p>
      <w:pPr>
        <w:pStyle w:val="TOC2"/>
        <w:tabs>
          <w:tab w:val="right" w:leader="dot" w:pos="8306"/>
        </w:tabs>
      </w:pPr>
      <w:hyperlink w:anchor="_Toc32371" w:history="1">
        <w:r>
          <w:rPr>
            <w:rFonts w:ascii="仿宋" w:eastAsia="仿宋" w:hAnsi="仿宋" w:cs="仿宋" w:hint="eastAsia"/>
            <w:lang w:eastAsia="zh-CN"/>
          </w:rPr>
          <w:t>(二)、产业升级路径与措施</w:t>
        </w:r>
        <w:r>
          <w:tab/>
        </w:r>
        <w:r>
          <w:fldChar w:fldCharType="begin"/>
        </w:r>
        <w:r>
          <w:instrText xml:space="preserve"> PAGEREF _Toc32371 \h </w:instrText>
        </w:r>
        <w:r>
          <w:fldChar w:fldCharType="separate"/>
        </w:r>
        <w:r>
          <w:t>40</w:t>
        </w:r>
        <w:r>
          <w:fldChar w:fldCharType="end"/>
        </w:r>
      </w:hyperlink>
    </w:p>
    <w:p>
      <w:pPr>
        <w:pStyle w:val="TOC1"/>
        <w:tabs>
          <w:tab w:val="right" w:leader="dot" w:pos="8306"/>
        </w:tabs>
      </w:pPr>
      <w:hyperlink w:anchor="_Toc20388" w:history="1">
        <w:r>
          <w:rPr>
            <w:rFonts w:ascii="仿宋" w:eastAsia="仿宋" w:hAnsi="仿宋" w:cs="仿宋" w:hint="eastAsia"/>
            <w:lang w:eastAsia="zh-CN"/>
          </w:rPr>
          <w:t>九、项目质量与标准</w:t>
        </w:r>
        <w:r>
          <w:tab/>
        </w:r>
        <w:r>
          <w:fldChar w:fldCharType="begin"/>
        </w:r>
        <w:r>
          <w:instrText xml:space="preserve"> PAGEREF _Toc20388 \h </w:instrText>
        </w:r>
        <w:r>
          <w:fldChar w:fldCharType="separate"/>
        </w:r>
        <w:r>
          <w:t>42</w:t>
        </w:r>
        <w:r>
          <w:fldChar w:fldCharType="end"/>
        </w:r>
      </w:hyperlink>
    </w:p>
    <w:p>
      <w:pPr>
        <w:pStyle w:val="TOC2"/>
        <w:tabs>
          <w:tab w:val="right" w:leader="dot" w:pos="8306"/>
        </w:tabs>
      </w:pPr>
      <w:hyperlink w:anchor="_Toc18113" w:history="1">
        <w:r>
          <w:rPr>
            <w:rFonts w:ascii="仿宋" w:eastAsia="仿宋" w:hAnsi="仿宋" w:cs="仿宋" w:hint="eastAsia"/>
            <w:lang w:eastAsia="zh-CN"/>
          </w:rPr>
          <w:t>(一)、质量保障体系</w:t>
        </w:r>
        <w:r>
          <w:tab/>
        </w:r>
        <w:r>
          <w:fldChar w:fldCharType="begin"/>
        </w:r>
        <w:r>
          <w:instrText xml:space="preserve"> PAGEREF _Toc18113 \h </w:instrText>
        </w:r>
        <w:r>
          <w:fldChar w:fldCharType="separate"/>
        </w:r>
        <w:r>
          <w:t>42</w:t>
        </w:r>
        <w:r>
          <w:fldChar w:fldCharType="end"/>
        </w:r>
      </w:hyperlink>
    </w:p>
    <w:p>
      <w:pPr>
        <w:pStyle w:val="TOC2"/>
        <w:tabs>
          <w:tab w:val="right" w:leader="dot" w:pos="8306"/>
        </w:tabs>
      </w:pPr>
      <w:hyperlink w:anchor="_Toc11532" w:history="1">
        <w:r>
          <w:rPr>
            <w:rFonts w:ascii="仿宋" w:eastAsia="仿宋" w:hAnsi="仿宋" w:cs="仿宋" w:hint="eastAsia"/>
            <w:lang w:eastAsia="zh-CN"/>
          </w:rPr>
          <w:t>(二)、标准化作业流程</w:t>
        </w:r>
        <w:r>
          <w:tab/>
        </w:r>
        <w:r>
          <w:fldChar w:fldCharType="begin"/>
        </w:r>
        <w:r>
          <w:instrText xml:space="preserve"> PAGEREF _Toc11532 \h </w:instrText>
        </w:r>
        <w:r>
          <w:fldChar w:fldCharType="separate"/>
        </w:r>
        <w:r>
          <w:t>43</w:t>
        </w:r>
        <w:r>
          <w:fldChar w:fldCharType="end"/>
        </w:r>
      </w:hyperlink>
    </w:p>
    <w:p>
      <w:pPr>
        <w:pStyle w:val="TOC2"/>
        <w:tabs>
          <w:tab w:val="right" w:leader="dot" w:pos="8306"/>
        </w:tabs>
      </w:pPr>
      <w:hyperlink w:anchor="_Toc13364" w:history="1">
        <w:r>
          <w:rPr>
            <w:rFonts w:ascii="仿宋" w:eastAsia="仿宋" w:hAnsi="仿宋" w:cs="仿宋" w:hint="eastAsia"/>
            <w:lang w:eastAsia="zh-CN"/>
          </w:rPr>
          <w:t>(三)、质量监控与评估</w:t>
        </w:r>
        <w:r>
          <w:tab/>
        </w:r>
        <w:r>
          <w:fldChar w:fldCharType="begin"/>
        </w:r>
        <w:r>
          <w:instrText xml:space="preserve"> PAGEREF _Toc13364 \h </w:instrText>
        </w:r>
        <w:r>
          <w:fldChar w:fldCharType="separate"/>
        </w:r>
        <w:r>
          <w:t>45</w:t>
        </w:r>
        <w:r>
          <w:fldChar w:fldCharType="end"/>
        </w:r>
      </w:hyperlink>
    </w:p>
    <w:p>
      <w:pPr>
        <w:pStyle w:val="TOC2"/>
        <w:tabs>
          <w:tab w:val="right" w:leader="dot" w:pos="8306"/>
        </w:tabs>
      </w:pPr>
      <w:hyperlink w:anchor="_Toc22995" w:history="1">
        <w:r>
          <w:rPr>
            <w:rFonts w:ascii="仿宋" w:eastAsia="仿宋" w:hAnsi="仿宋" w:cs="仿宋" w:hint="eastAsia"/>
            <w:lang w:eastAsia="zh-CN"/>
          </w:rPr>
          <w:t>(四)、质量改进计划</w:t>
        </w:r>
        <w:r>
          <w:tab/>
        </w:r>
        <w:r>
          <w:fldChar w:fldCharType="begin"/>
        </w:r>
        <w:r>
          <w:instrText xml:space="preserve"> PAGEREF _Toc22995 \h </w:instrText>
        </w:r>
        <w:r>
          <w:fldChar w:fldCharType="separate"/>
        </w:r>
        <w:r>
          <w:t>46</w:t>
        </w:r>
        <w:r>
          <w:fldChar w:fldCharType="end"/>
        </w:r>
      </w:hyperlink>
    </w:p>
    <w:p>
      <w:pPr>
        <w:pStyle w:val="TOC1"/>
        <w:tabs>
          <w:tab w:val="right" w:leader="dot" w:pos="8306"/>
        </w:tabs>
      </w:pPr>
      <w:hyperlink w:anchor="_Toc15394" w:history="1">
        <w:r>
          <w:rPr>
            <w:rFonts w:ascii="仿宋" w:eastAsia="仿宋" w:hAnsi="仿宋" w:cs="仿宋" w:hint="eastAsia"/>
            <w:lang w:eastAsia="zh-CN"/>
          </w:rPr>
          <w:t>十、安全与应急管理</w:t>
        </w:r>
        <w:r>
          <w:tab/>
        </w:r>
        <w:r>
          <w:fldChar w:fldCharType="begin"/>
        </w:r>
        <w:r>
          <w:instrText xml:space="preserve"> PAGEREF _Toc15394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2" w:history="1">
        <w:r>
          <w:rPr>
            <w:rFonts w:ascii="仿宋" w:eastAsia="仿宋" w:hAnsi="仿宋" w:cs="仿宋" w:hint="eastAsia"/>
            <w:lang w:eastAsia="zh-CN"/>
          </w:rPr>
          <w:t>(一)、安全生产管理</w:t>
        </w:r>
        <w:r>
          <w:tab/>
        </w:r>
        <w:r>
          <w:fldChar w:fldCharType="begin"/>
        </w:r>
        <w:r>
          <w:instrText xml:space="preserve"> PAGEREF _Toc20062 \h </w:instrText>
        </w:r>
        <w:r>
          <w:fldChar w:fldCharType="separate"/>
        </w:r>
        <w:r>
          <w:t>47</w:t>
        </w:r>
        <w:r>
          <w:fldChar w:fldCharType="end"/>
        </w:r>
      </w:hyperlink>
    </w:p>
    <w:p>
      <w:pPr>
        <w:pStyle w:val="TOC2"/>
        <w:tabs>
          <w:tab w:val="right" w:leader="dot" w:pos="8306"/>
        </w:tabs>
      </w:pPr>
      <w:hyperlink w:anchor="_Toc5153" w:history="1">
        <w:r>
          <w:rPr>
            <w:rFonts w:ascii="仿宋" w:eastAsia="仿宋" w:hAnsi="仿宋" w:cs="仿宋" w:hint="eastAsia"/>
            <w:lang w:eastAsia="zh-CN"/>
          </w:rPr>
          <w:t>(二)、应急预案与响应</w:t>
        </w:r>
        <w:r>
          <w:tab/>
        </w:r>
        <w:r>
          <w:fldChar w:fldCharType="begin"/>
        </w:r>
        <w:r>
          <w:instrText xml:space="preserve"> PAGEREF _Toc5153 \h </w:instrText>
        </w:r>
        <w:r>
          <w:fldChar w:fldCharType="separate"/>
        </w:r>
        <w:r>
          <w:t>49</w:t>
        </w:r>
        <w:r>
          <w:fldChar w:fldCharType="end"/>
        </w:r>
      </w:hyperlink>
    </w:p>
    <w:p>
      <w:pPr>
        <w:pStyle w:val="TOC1"/>
        <w:tabs>
          <w:tab w:val="right" w:leader="dot" w:pos="8306"/>
        </w:tabs>
      </w:pPr>
      <w:hyperlink w:anchor="_Toc5547" w:history="1">
        <w:r>
          <w:rPr>
            <w:rFonts w:ascii="仿宋" w:eastAsia="仿宋" w:hAnsi="仿宋" w:cs="仿宋" w:hint="eastAsia"/>
            <w:lang w:eastAsia="zh-CN"/>
          </w:rPr>
          <w:t>十一、环境保护与治理方案</w:t>
        </w:r>
        <w:r>
          <w:tab/>
        </w:r>
        <w:r>
          <w:fldChar w:fldCharType="begin"/>
        </w:r>
        <w:r>
          <w:instrText xml:space="preserve"> PAGEREF _Toc5547 \h </w:instrText>
        </w:r>
        <w:r>
          <w:fldChar w:fldCharType="separate"/>
        </w:r>
        <w:r>
          <w:t>50</w:t>
        </w:r>
        <w:r>
          <w:fldChar w:fldCharType="end"/>
        </w:r>
      </w:hyperlink>
    </w:p>
    <w:p>
      <w:pPr>
        <w:pStyle w:val="TOC2"/>
        <w:tabs>
          <w:tab w:val="right" w:leader="dot" w:pos="8306"/>
        </w:tabs>
      </w:pPr>
      <w:hyperlink w:anchor="_Toc3" w:history="1">
        <w:r>
          <w:rPr>
            <w:rFonts w:ascii="仿宋" w:eastAsia="仿宋" w:hAnsi="仿宋" w:cs="仿宋" w:hint="eastAsia"/>
            <w:lang w:eastAsia="zh-CN"/>
          </w:rPr>
          <w:t>(一)、项目环境影响评估</w:t>
        </w:r>
        <w:r>
          <w:tab/>
        </w:r>
        <w:r>
          <w:fldChar w:fldCharType="begin"/>
        </w:r>
        <w:r>
          <w:instrText xml:space="preserve"> PAGEREF _Toc3 \h </w:instrText>
        </w:r>
        <w:r>
          <w:fldChar w:fldCharType="separate"/>
        </w:r>
        <w:r>
          <w:t>50</w:t>
        </w:r>
        <w:r>
          <w:fldChar w:fldCharType="end"/>
        </w:r>
      </w:hyperlink>
    </w:p>
    <w:p>
      <w:pPr>
        <w:pStyle w:val="TOC2"/>
        <w:tabs>
          <w:tab w:val="right" w:leader="dot" w:pos="8306"/>
        </w:tabs>
      </w:pPr>
      <w:hyperlink w:anchor="_Toc32198" w:history="1">
        <w:r>
          <w:rPr>
            <w:rFonts w:ascii="仿宋" w:eastAsia="仿宋" w:hAnsi="仿宋" w:cs="仿宋" w:hint="eastAsia"/>
            <w:lang w:eastAsia="zh-CN"/>
          </w:rPr>
          <w:t>(二)、环境保护措施与治理方案</w:t>
        </w:r>
        <w:r>
          <w:tab/>
        </w:r>
        <w:r>
          <w:fldChar w:fldCharType="begin"/>
        </w:r>
        <w:r>
          <w:instrText xml:space="preserve"> PAGEREF _Toc32198 \h </w:instrText>
        </w:r>
        <w:r>
          <w:fldChar w:fldCharType="separate"/>
        </w:r>
        <w:r>
          <w:t>51</w:t>
        </w:r>
        <w:r>
          <w:fldChar w:fldCharType="end"/>
        </w:r>
      </w:hyperlink>
    </w:p>
    <w:p>
      <w:pPr>
        <w:pStyle w:val="TOC1"/>
        <w:tabs>
          <w:tab w:val="right" w:leader="dot" w:pos="8306"/>
        </w:tabs>
      </w:pPr>
      <w:hyperlink w:anchor="_Toc28938" w:history="1">
        <w:r>
          <w:rPr>
            <w:rFonts w:ascii="仿宋" w:eastAsia="仿宋" w:hAnsi="仿宋" w:cs="仿宋" w:hint="eastAsia"/>
            <w:lang w:eastAsia="zh-CN"/>
          </w:rPr>
          <w:t>十二、环境保护与绿色发展</w:t>
        </w:r>
        <w:r>
          <w:tab/>
        </w:r>
        <w:r>
          <w:fldChar w:fldCharType="begin"/>
        </w:r>
        <w:r>
          <w:instrText xml:space="preserve"> PAGEREF _Toc28938 \h </w:instrText>
        </w:r>
        <w:r>
          <w:fldChar w:fldCharType="separate"/>
        </w:r>
        <w:r>
          <w:t>51</w:t>
        </w:r>
        <w:r>
          <w:fldChar w:fldCharType="end"/>
        </w:r>
      </w:hyperlink>
    </w:p>
    <w:p>
      <w:pPr>
        <w:pStyle w:val="TOC2"/>
        <w:tabs>
          <w:tab w:val="right" w:leader="dot" w:pos="8306"/>
        </w:tabs>
      </w:pPr>
      <w:hyperlink w:anchor="_Toc10442" w:history="1">
        <w:r>
          <w:rPr>
            <w:rFonts w:ascii="仿宋" w:eastAsia="仿宋" w:hAnsi="仿宋" w:cs="仿宋" w:hint="eastAsia"/>
            <w:lang w:eastAsia="zh-CN"/>
          </w:rPr>
          <w:t>(一)、环境保护措施</w:t>
        </w:r>
        <w:r>
          <w:tab/>
        </w:r>
        <w:r>
          <w:fldChar w:fldCharType="begin"/>
        </w:r>
        <w:r>
          <w:instrText xml:space="preserve"> PAGEREF _Toc10442 \h </w:instrText>
        </w:r>
        <w:r>
          <w:fldChar w:fldCharType="separate"/>
        </w:r>
        <w:r>
          <w:t>51</w:t>
        </w:r>
        <w:r>
          <w:fldChar w:fldCharType="end"/>
        </w:r>
      </w:hyperlink>
    </w:p>
    <w:p>
      <w:pPr>
        <w:pStyle w:val="TOC2"/>
        <w:tabs>
          <w:tab w:val="right" w:leader="dot" w:pos="8306"/>
        </w:tabs>
      </w:pPr>
      <w:hyperlink w:anchor="_Toc1877" w:history="1">
        <w:r>
          <w:rPr>
            <w:rFonts w:ascii="仿宋" w:eastAsia="仿宋" w:hAnsi="仿宋" w:cs="仿宋" w:hint="eastAsia"/>
            <w:lang w:eastAsia="zh-CN"/>
          </w:rPr>
          <w:t>(二)、绿色发展与可持续发展策略</w:t>
        </w:r>
        <w:r>
          <w:tab/>
        </w:r>
        <w:r>
          <w:fldChar w:fldCharType="begin"/>
        </w:r>
        <w:r>
          <w:instrText xml:space="preserve"> PAGEREF _Toc1877 \h </w:instrText>
        </w:r>
        <w:r>
          <w:fldChar w:fldCharType="separate"/>
        </w:r>
        <w:r>
          <w:t>53</w:t>
        </w:r>
        <w:r>
          <w:fldChar w:fldCharType="end"/>
        </w:r>
      </w:hyperlink>
    </w:p>
    <w:p>
      <w:pPr>
        <w:pStyle w:val="TOC1"/>
        <w:tabs>
          <w:tab w:val="right" w:leader="dot" w:pos="8306"/>
        </w:tabs>
      </w:pPr>
      <w:hyperlink w:anchor="_Toc27390" w:history="1">
        <w:r>
          <w:rPr>
            <w:rFonts w:ascii="仿宋" w:eastAsia="仿宋" w:hAnsi="仿宋" w:cs="仿宋" w:hint="eastAsia"/>
            <w:lang w:eastAsia="zh-CN"/>
          </w:rPr>
          <w:t>十三、合作与交流机制建立</w:t>
        </w:r>
        <w:r>
          <w:tab/>
        </w:r>
        <w:r>
          <w:fldChar w:fldCharType="begin"/>
        </w:r>
        <w:r>
          <w:instrText xml:space="preserve"> PAGEREF _Toc27390 \h </w:instrText>
        </w:r>
        <w:r>
          <w:fldChar w:fldCharType="separate"/>
        </w:r>
        <w:r>
          <w:t>55</w:t>
        </w:r>
        <w:r>
          <w:fldChar w:fldCharType="end"/>
        </w:r>
      </w:hyperlink>
    </w:p>
    <w:p>
      <w:pPr>
        <w:pStyle w:val="TOC2"/>
        <w:tabs>
          <w:tab w:val="right" w:leader="dot" w:pos="8306"/>
        </w:tabs>
      </w:pPr>
      <w:hyperlink w:anchor="_Toc20501" w:history="1">
        <w:r>
          <w:rPr>
            <w:rFonts w:ascii="仿宋" w:eastAsia="仿宋" w:hAnsi="仿宋" w:cs="仿宋" w:hint="eastAsia"/>
            <w:lang w:eastAsia="zh-CN"/>
          </w:rPr>
          <w:t>(一)、合作伙伴选择与合作方式</w:t>
        </w:r>
        <w:r>
          <w:tab/>
        </w:r>
        <w:r>
          <w:fldChar w:fldCharType="begin"/>
        </w:r>
        <w:r>
          <w:instrText xml:space="preserve"> PAGEREF _Toc20501 \h </w:instrText>
        </w:r>
        <w:r>
          <w:fldChar w:fldCharType="separate"/>
        </w:r>
        <w:r>
          <w:t>55</w:t>
        </w:r>
        <w:r>
          <w:fldChar w:fldCharType="end"/>
        </w:r>
      </w:hyperlink>
    </w:p>
    <w:p>
      <w:pPr>
        <w:pStyle w:val="TOC2"/>
        <w:tabs>
          <w:tab w:val="right" w:leader="dot" w:pos="8306"/>
        </w:tabs>
      </w:pPr>
      <w:hyperlink w:anchor="_Toc1744" w:history="1">
        <w:r>
          <w:rPr>
            <w:rFonts w:ascii="仿宋" w:eastAsia="仿宋" w:hAnsi="仿宋" w:cs="仿宋" w:hint="eastAsia"/>
            <w:lang w:eastAsia="zh-CN"/>
          </w:rPr>
          <w:t>(二)、交流与合作平台搭建</w:t>
        </w:r>
        <w:r>
          <w:tab/>
        </w:r>
        <w:r>
          <w:fldChar w:fldCharType="begin"/>
        </w:r>
        <w:r>
          <w:instrText xml:space="preserve"> PAGEREF _Toc1744 \h </w:instrText>
        </w:r>
        <w:r>
          <w:fldChar w:fldCharType="separate"/>
        </w:r>
        <w:r>
          <w:t>56</w:t>
        </w:r>
        <w:r>
          <w:fldChar w:fldCharType="end"/>
        </w:r>
      </w:hyperlink>
    </w:p>
    <w:p>
      <w:pPr>
        <w:pStyle w:val="TOC1"/>
        <w:tabs>
          <w:tab w:val="right" w:leader="dot" w:pos="8306"/>
        </w:tabs>
      </w:pPr>
      <w:hyperlink w:anchor="_Toc11787" w:history="1">
        <w:r>
          <w:rPr>
            <w:rFonts w:ascii="仿宋" w:eastAsia="仿宋" w:hAnsi="仿宋" w:cs="仿宋" w:hint="eastAsia"/>
            <w:lang w:eastAsia="zh-CN"/>
          </w:rPr>
          <w:t>十四、法律法规与政策遵循</w:t>
        </w:r>
        <w:r>
          <w:tab/>
        </w:r>
        <w:r>
          <w:fldChar w:fldCharType="begin"/>
        </w:r>
        <w:r>
          <w:instrText xml:space="preserve"> PAGEREF _Toc11787 \h </w:instrText>
        </w:r>
        <w:r>
          <w:fldChar w:fldCharType="separate"/>
        </w:r>
        <w:r>
          <w:t>58</w:t>
        </w:r>
        <w:r>
          <w:fldChar w:fldCharType="end"/>
        </w:r>
      </w:hyperlink>
    </w:p>
    <w:p>
      <w:pPr>
        <w:pStyle w:val="TOC2"/>
        <w:tabs>
          <w:tab w:val="right" w:leader="dot" w:pos="8306"/>
        </w:tabs>
      </w:pPr>
      <w:hyperlink w:anchor="_Toc7616" w:history="1">
        <w:r>
          <w:rPr>
            <w:rFonts w:ascii="仿宋" w:eastAsia="仿宋" w:hAnsi="仿宋" w:cs="仿宋" w:hint="eastAsia"/>
            <w:lang w:eastAsia="zh-CN"/>
          </w:rPr>
          <w:t>(一)、法律法规遵守</w:t>
        </w:r>
        <w:r>
          <w:tab/>
        </w:r>
        <w:r>
          <w:fldChar w:fldCharType="begin"/>
        </w:r>
        <w:r>
          <w:instrText xml:space="preserve"> PAGEREF _Toc7616 \h </w:instrText>
        </w:r>
        <w:r>
          <w:fldChar w:fldCharType="separate"/>
        </w:r>
        <w:r>
          <w:t>58</w:t>
        </w:r>
        <w:r>
          <w:fldChar w:fldCharType="end"/>
        </w:r>
      </w:hyperlink>
    </w:p>
    <w:p>
      <w:pPr>
        <w:pStyle w:val="TOC2"/>
        <w:tabs>
          <w:tab w:val="right" w:leader="dot" w:pos="8306"/>
        </w:tabs>
      </w:pPr>
      <w:hyperlink w:anchor="_Toc1888" w:history="1">
        <w:r>
          <w:rPr>
            <w:rFonts w:ascii="仿宋" w:eastAsia="仿宋" w:hAnsi="仿宋" w:cs="仿宋" w:hint="eastAsia"/>
            <w:lang w:eastAsia="zh-CN"/>
          </w:rPr>
          <w:t>(二)、政策导向与利用</w:t>
        </w:r>
        <w:r>
          <w:tab/>
        </w:r>
        <w:r>
          <w:fldChar w:fldCharType="begin"/>
        </w:r>
        <w:r>
          <w:instrText xml:space="preserve"> PAGEREF _Toc1888 \h </w:instrText>
        </w:r>
        <w:r>
          <w:fldChar w:fldCharType="separate"/>
        </w:r>
        <w:r>
          <w:t>59</w:t>
        </w:r>
        <w:r>
          <w:fldChar w:fldCharType="end"/>
        </w:r>
      </w:hyperlink>
    </w:p>
    <w:p>
      <w:pPr>
        <w:pStyle w:val="TOC1"/>
        <w:tabs>
          <w:tab w:val="right" w:leader="dot" w:pos="8306"/>
        </w:tabs>
      </w:pPr>
      <w:hyperlink w:anchor="_Toc9586" w:history="1">
        <w:r>
          <w:rPr>
            <w:rFonts w:ascii="仿宋" w:eastAsia="仿宋" w:hAnsi="仿宋" w:cs="仿宋" w:hint="eastAsia"/>
            <w:lang w:eastAsia="zh-CN"/>
          </w:rPr>
          <w:t>十五、设施与设备管理</w:t>
        </w:r>
        <w:r>
          <w:tab/>
        </w:r>
        <w:r>
          <w:fldChar w:fldCharType="begin"/>
        </w:r>
        <w:r>
          <w:instrText xml:space="preserve"> PAGEREF _Toc9586 \h </w:instrText>
        </w:r>
        <w:r>
          <w:fldChar w:fldCharType="separate"/>
        </w:r>
        <w:r>
          <w:t>60</w:t>
        </w:r>
        <w:r>
          <w:fldChar w:fldCharType="end"/>
        </w:r>
      </w:hyperlink>
    </w:p>
    <w:p>
      <w:pPr>
        <w:pStyle w:val="TOC2"/>
        <w:tabs>
          <w:tab w:val="right" w:leader="dot" w:pos="8306"/>
        </w:tabs>
      </w:pPr>
      <w:hyperlink w:anchor="_Toc27353" w:history="1">
        <w:r>
          <w:rPr>
            <w:rFonts w:ascii="仿宋" w:eastAsia="仿宋" w:hAnsi="仿宋" w:cs="仿宋" w:hint="eastAsia"/>
            <w:lang w:eastAsia="zh-CN"/>
          </w:rPr>
          <w:t>(一)、设施规划与配置</w:t>
        </w:r>
        <w:r>
          <w:tab/>
        </w:r>
        <w:r>
          <w:fldChar w:fldCharType="begin"/>
        </w:r>
        <w:r>
          <w:instrText xml:space="preserve"> PAGEREF _Toc27353 \h </w:instrText>
        </w:r>
        <w:r>
          <w:fldChar w:fldCharType="separate"/>
        </w:r>
        <w:r>
          <w:t>60</w:t>
        </w:r>
        <w:r>
          <w:fldChar w:fldCharType="end"/>
        </w:r>
      </w:hyperlink>
    </w:p>
    <w:p>
      <w:pPr>
        <w:pStyle w:val="TOC2"/>
        <w:tabs>
          <w:tab w:val="right" w:leader="dot" w:pos="8306"/>
        </w:tabs>
      </w:pPr>
      <w:hyperlink w:anchor="_Toc27263" w:history="1">
        <w:r>
          <w:rPr>
            <w:rFonts w:ascii="仿宋" w:eastAsia="仿宋" w:hAnsi="仿宋" w:cs="仿宋" w:hint="eastAsia"/>
            <w:lang w:eastAsia="zh-CN"/>
          </w:rPr>
          <w:t>(二)、设备采购与维护管理</w:t>
        </w:r>
        <w:r>
          <w:tab/>
        </w:r>
        <w:r>
          <w:fldChar w:fldCharType="begin"/>
        </w:r>
        <w:r>
          <w:instrText xml:space="preserve"> PAGEREF _Toc27263 \h </w:instrText>
        </w:r>
        <w:r>
          <w:fldChar w:fldCharType="separate"/>
        </w:r>
        <w:r>
          <w:t>60</w:t>
        </w:r>
        <w:r>
          <w:fldChar w:fldCharType="end"/>
        </w:r>
      </w:hyperlink>
    </w:p>
    <w:p>
      <w:pPr>
        <w:pStyle w:val="TOC2"/>
        <w:tabs>
          <w:tab w:val="right" w:leader="dot" w:pos="8306"/>
        </w:tabs>
      </w:pPr>
      <w:hyperlink w:anchor="_Toc12265" w:history="1">
        <w:r>
          <w:rPr>
            <w:rFonts w:ascii="仿宋" w:eastAsia="仿宋" w:hAnsi="仿宋" w:cs="仿宋" w:hint="eastAsia"/>
            <w:lang w:eastAsia="zh-CN"/>
          </w:rPr>
          <w:t>(三)、设施设备升级策略</w:t>
        </w:r>
        <w:r>
          <w:tab/>
        </w:r>
        <w:r>
          <w:fldChar w:fldCharType="begin"/>
        </w:r>
        <w:r>
          <w:instrText xml:space="preserve"> PAGEREF _Toc12265 \h </w:instrText>
        </w:r>
        <w:r>
          <w:fldChar w:fldCharType="separate"/>
        </w:r>
        <w:r>
          <w:t>61</w:t>
        </w:r>
        <w:r>
          <w:fldChar w:fldCharType="end"/>
        </w:r>
      </w:hyperlink>
    </w:p>
    <w:p>
      <w:pPr>
        <w:pStyle w:val="TOC1"/>
        <w:tabs>
          <w:tab w:val="right" w:leader="dot" w:pos="8306"/>
        </w:tabs>
      </w:pPr>
      <w:hyperlink w:anchor="_Toc14026" w:history="1">
        <w:r>
          <w:rPr>
            <w:rFonts w:ascii="仿宋" w:eastAsia="仿宋" w:hAnsi="仿宋" w:cs="仿宋" w:hint="eastAsia"/>
            <w:lang w:eastAsia="zh-CN"/>
          </w:rPr>
          <w:t>十六、企业合规与伦理</w:t>
        </w:r>
        <w:r>
          <w:tab/>
        </w:r>
        <w:r>
          <w:fldChar w:fldCharType="begin"/>
        </w:r>
        <w:r>
          <w:instrText xml:space="preserve"> PAGEREF _Toc14026 \h </w:instrText>
        </w:r>
        <w:r>
          <w:fldChar w:fldCharType="separate"/>
        </w:r>
        <w:r>
          <w:t>62</w:t>
        </w:r>
        <w:r>
          <w:fldChar w:fldCharType="end"/>
        </w:r>
      </w:hyperlink>
    </w:p>
    <w:p>
      <w:pPr>
        <w:pStyle w:val="TOC2"/>
        <w:tabs>
          <w:tab w:val="right" w:leader="dot" w:pos="8306"/>
        </w:tabs>
      </w:pPr>
      <w:hyperlink w:anchor="_Toc28732" w:history="1">
        <w:r>
          <w:rPr>
            <w:rFonts w:ascii="仿宋" w:eastAsia="仿宋" w:hAnsi="仿宋" w:cs="仿宋" w:hint="eastAsia"/>
            <w:lang w:eastAsia="zh-CN"/>
          </w:rPr>
          <w:t>(一)、合规政策与程序</w:t>
        </w:r>
        <w:r>
          <w:tab/>
        </w:r>
        <w:r>
          <w:fldChar w:fldCharType="begin"/>
        </w:r>
        <w:r>
          <w:instrText xml:space="preserve"> PAGEREF _Toc28732 \h </w:instrText>
        </w:r>
        <w:r>
          <w:fldChar w:fldCharType="separate"/>
        </w:r>
        <w:r>
          <w:t>62</w:t>
        </w:r>
        <w:r>
          <w:fldChar w:fldCharType="end"/>
        </w:r>
      </w:hyperlink>
    </w:p>
    <w:p>
      <w:pPr>
        <w:pStyle w:val="TOC2"/>
        <w:tabs>
          <w:tab w:val="right" w:leader="dot" w:pos="8306"/>
        </w:tabs>
      </w:pPr>
      <w:hyperlink w:anchor="_Toc8022" w:history="1">
        <w:r>
          <w:rPr>
            <w:rFonts w:ascii="仿宋" w:eastAsia="仿宋" w:hAnsi="仿宋" w:cs="仿宋" w:hint="eastAsia"/>
            <w:lang w:eastAsia="zh-CN"/>
          </w:rPr>
          <w:t>(二)、伦理规范与培训</w:t>
        </w:r>
        <w:r>
          <w:tab/>
        </w:r>
        <w:r>
          <w:fldChar w:fldCharType="begin"/>
        </w:r>
        <w:r>
          <w:instrText xml:space="preserve"> PAGEREF _Toc8022 \h </w:instrText>
        </w:r>
        <w:r>
          <w:fldChar w:fldCharType="separate"/>
        </w:r>
        <w:r>
          <w:t>63</w:t>
        </w:r>
        <w:r>
          <w:fldChar w:fldCharType="end"/>
        </w:r>
      </w:hyperlink>
    </w:p>
    <w:p>
      <w:pPr>
        <w:pStyle w:val="TOC2"/>
        <w:tabs>
          <w:tab w:val="right" w:leader="dot" w:pos="8306"/>
        </w:tabs>
      </w:pPr>
      <w:hyperlink w:anchor="_Toc28331" w:history="1">
        <w:r>
          <w:rPr>
            <w:rFonts w:ascii="仿宋" w:eastAsia="仿宋" w:hAnsi="仿宋" w:cs="仿宋" w:hint="eastAsia"/>
            <w:lang w:eastAsia="zh-CN"/>
          </w:rPr>
          <w:t>(三)、合规风险评估</w:t>
        </w:r>
        <w:r>
          <w:tab/>
        </w:r>
        <w:r>
          <w:fldChar w:fldCharType="begin"/>
        </w:r>
        <w:r>
          <w:instrText xml:space="preserve"> PAGEREF _Toc28331 \h </w:instrText>
        </w:r>
        <w:r>
          <w:fldChar w:fldCharType="separate"/>
        </w:r>
        <w:r>
          <w:t>64</w:t>
        </w:r>
        <w:r>
          <w:fldChar w:fldCharType="end"/>
        </w:r>
      </w:hyperlink>
    </w:p>
    <w:p>
      <w:pPr>
        <w:pStyle w:val="TOC2"/>
        <w:tabs>
          <w:tab w:val="right" w:leader="dot" w:pos="8306"/>
        </w:tabs>
      </w:pPr>
      <w:hyperlink w:anchor="_Toc24049" w:history="1">
        <w:r>
          <w:rPr>
            <w:rFonts w:ascii="仿宋" w:eastAsia="仿宋" w:hAnsi="仿宋" w:cs="仿宋" w:hint="eastAsia"/>
            <w:lang w:eastAsia="zh-CN"/>
          </w:rPr>
          <w:t>(四)、合规监督与执行</w:t>
        </w:r>
        <w:r>
          <w:tab/>
        </w:r>
        <w:r>
          <w:fldChar w:fldCharType="begin"/>
        </w:r>
        <w:r>
          <w:instrText xml:space="preserve"> PAGEREF _Toc24049 \h </w:instrText>
        </w:r>
        <w:r>
          <w:fldChar w:fldCharType="separate"/>
        </w:r>
        <w:r>
          <w:t>65</w:t>
        </w:r>
        <w:r>
          <w:fldChar w:fldCharType="end"/>
        </w:r>
      </w:hyperlink>
    </w:p>
    <w:p>
      <w:pPr>
        <w:pStyle w:val="TOC1"/>
        <w:tabs>
          <w:tab w:val="right" w:leader="dot" w:pos="8306"/>
        </w:tabs>
      </w:pPr>
      <w:hyperlink w:anchor="_Toc24250" w:history="1">
        <w:r>
          <w:rPr>
            <w:rFonts w:ascii="仿宋" w:eastAsia="仿宋" w:hAnsi="仿宋" w:cs="仿宋" w:hint="eastAsia"/>
            <w:lang w:eastAsia="zh-CN"/>
          </w:rPr>
          <w:t>十七、创新驱动与持续发展</w:t>
        </w:r>
        <w:r>
          <w:tab/>
        </w:r>
        <w:r>
          <w:fldChar w:fldCharType="begin"/>
        </w:r>
        <w:r>
          <w:instrText xml:space="preserve"> PAGEREF _Toc24250 \h </w:instrText>
        </w:r>
        <w:r>
          <w:fldChar w:fldCharType="separate"/>
        </w:r>
        <w:r>
          <w:t>66</w:t>
        </w:r>
        <w:r>
          <w:fldChar w:fldCharType="end"/>
        </w:r>
      </w:hyperlink>
    </w:p>
    <w:p>
      <w:pPr>
        <w:pStyle w:val="TOC2"/>
        <w:tabs>
          <w:tab w:val="right" w:leader="dot" w:pos="8306"/>
        </w:tabs>
      </w:pPr>
      <w:hyperlink w:anchor="_Toc32062" w:history="1">
        <w:r>
          <w:rPr>
            <w:rFonts w:ascii="仿宋" w:eastAsia="仿宋" w:hAnsi="仿宋" w:cs="仿宋" w:hint="eastAsia"/>
            <w:lang w:eastAsia="zh-CN"/>
          </w:rPr>
          <w:t>(一)、创新驱动战略实施</w:t>
        </w:r>
        <w:r>
          <w:tab/>
        </w:r>
        <w:r>
          <w:fldChar w:fldCharType="begin"/>
        </w:r>
        <w:r>
          <w:instrText xml:space="preserve"> PAGEREF _Toc32062 \h </w:instrText>
        </w:r>
        <w:r>
          <w:fldChar w:fldCharType="separate"/>
        </w:r>
        <w:r>
          <w:t>66</w:t>
        </w:r>
        <w:r>
          <w:fldChar w:fldCharType="end"/>
        </w:r>
      </w:hyperlink>
    </w:p>
    <w:p>
      <w:pPr>
        <w:pStyle w:val="TOC2"/>
        <w:tabs>
          <w:tab w:val="right" w:leader="dot" w:pos="8306"/>
        </w:tabs>
      </w:pPr>
      <w:hyperlink w:anchor="_Toc22794" w:history="1">
        <w:r>
          <w:rPr>
            <w:rFonts w:ascii="仿宋" w:eastAsia="仿宋" w:hAnsi="仿宋" w:cs="仿宋" w:hint="eastAsia"/>
            <w:lang w:eastAsia="zh-CN"/>
          </w:rPr>
          <w:t>(二)、持续发展路径探索</w:t>
        </w:r>
        <w:r>
          <w:tab/>
        </w:r>
        <w:r>
          <w:fldChar w:fldCharType="begin"/>
        </w:r>
        <w:r>
          <w:instrText xml:space="preserve"> PAGEREF _Toc22794 \h </w:instrText>
        </w:r>
        <w:r>
          <w:fldChar w:fldCharType="separate"/>
        </w:r>
        <w:r>
          <w:t>67</w:t>
        </w:r>
        <w:r>
          <w:fldChar w:fldCharType="end"/>
        </w:r>
      </w:hyperlink>
    </w:p>
    <w:p>
      <w:pPr>
        <w:pStyle w:val="TOC1"/>
        <w:tabs>
          <w:tab w:val="right" w:leader="dot" w:pos="8306"/>
        </w:tabs>
      </w:pPr>
      <w:hyperlink w:anchor="_Toc4560" w:history="1">
        <w:r>
          <w:rPr>
            <w:rFonts w:ascii="仿宋" w:eastAsia="仿宋" w:hAnsi="仿宋" w:cs="仿宋" w:hint="eastAsia"/>
            <w:lang w:eastAsia="zh-CN"/>
          </w:rPr>
          <w:t>十八、知识产权管理与保护</w:t>
        </w:r>
        <w:r>
          <w:tab/>
        </w:r>
        <w:r>
          <w:fldChar w:fldCharType="begin"/>
        </w:r>
        <w:r>
          <w:instrText xml:space="preserve"> PAGEREF _Toc4560 \h </w:instrText>
        </w:r>
        <w:r>
          <w:fldChar w:fldCharType="separate"/>
        </w:r>
        <w:r>
          <w:t>72</w:t>
        </w:r>
        <w:r>
          <w:fldChar w:fldCharType="end"/>
        </w:r>
      </w:hyperlink>
    </w:p>
    <w:p>
      <w:pPr>
        <w:pStyle w:val="TOC2"/>
        <w:tabs>
          <w:tab w:val="right" w:leader="dot" w:pos="8306"/>
        </w:tabs>
      </w:pPr>
      <w:hyperlink w:anchor="_Toc27755" w:history="1">
        <w:r>
          <w:rPr>
            <w:rFonts w:ascii="仿宋" w:eastAsia="仿宋" w:hAnsi="仿宋" w:cs="仿宋" w:hint="eastAsia"/>
            <w:lang w:eastAsia="zh-CN"/>
          </w:rPr>
          <w:t>(一)、知识产权管理体系建设</w:t>
        </w:r>
        <w:r>
          <w:tab/>
        </w:r>
        <w:r>
          <w:fldChar w:fldCharType="begin"/>
        </w:r>
        <w:r>
          <w:instrText xml:space="preserve"> PAGEREF _Toc27755 \h </w:instrText>
        </w:r>
        <w:r>
          <w:fldChar w:fldCharType="separate"/>
        </w:r>
        <w:r>
          <w:t>72</w:t>
        </w:r>
        <w:r>
          <w:fldChar w:fldCharType="end"/>
        </w:r>
      </w:hyperlink>
    </w:p>
    <w:p>
      <w:pPr>
        <w:pStyle w:val="TOC2"/>
        <w:tabs>
          <w:tab w:val="right" w:leader="dot" w:pos="8306"/>
        </w:tabs>
      </w:pPr>
      <w:hyperlink w:anchor="_Toc20867" w:history="1">
        <w:r>
          <w:rPr>
            <w:rFonts w:ascii="仿宋" w:eastAsia="仿宋" w:hAnsi="仿宋" w:cs="仿宋" w:hint="eastAsia"/>
            <w:lang w:eastAsia="zh-CN"/>
          </w:rPr>
          <w:t>(二)、知识产权保护措施</w:t>
        </w:r>
        <w:r>
          <w:tab/>
        </w:r>
        <w:r>
          <w:fldChar w:fldCharType="begin"/>
        </w:r>
        <w:r>
          <w:instrText xml:space="preserve"> PAGEREF _Toc20867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4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1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0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井用潜水泵项目与土地用途规划：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井用潜水泵项目的容积率和建筑密度：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用地控制指标通常规定了容积率和建筑密度的要求。对于井用潜水泵项目来说，这将影响建筑物的规模和高度。必须确保项目的设计符合容积率和建筑密度的限制，以遵守用地控制法规。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井用潜水泵项目的建筑线限制：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用地控制指标还可能规定了建筑物与街道或相邻土地的距离，这被称为建筑线限制。井用潜水泵项目必须遵守这些规定，以确保建筑的位置符合法规。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井用潜水泵项目的环境影响和可持续性：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用地控制指标可能包括环境保护要求，例如绿地比例和污染防控措施。对于井用潜水泵项目，这意味着必须考虑如何保护当地生态系统、水资源和空气质量，以确保项目的可持续性。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在整个项目规划和实施过程中，与用地控制指标的合作和遵守是至关重要的。这有助于确保井用潜水泵项目是一个合法、可持续且与城市规划一致的发展项目。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48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每个城市都有自己的规划目标和愿景，包括住宅区、商业区和工业区的平衡发展。井用潜水泵项目需要与城市规划目标保持一致，以确保项目不会破坏城市的整体规划。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https://d.book118.com/126200123052010043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403CA"/>
    <w:rsid w:val="10440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20012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2024-01-24T08:20:00Z</dcterms:created>
  <dcterms:modified xsi:type="dcterms:W3CDTF">2024-01-24T08:21:18Z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221446CA2F254C428F009D69330B91B6_11</vt:lpwstr>
  </property>
  <property fmtid="{D5CDD505-2E9C-101B-9397-08002B2CF9AE}" pid="3" name="KSOProductBuildVer">
    <vt:lpwstr>2052-12.1.0.16120</vt:lpwstr>
  </property>
</Properties>
</file>