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湿法加工合成云母粉项目规划设计蓝图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2" w:history="1">
        <w:r>
          <w:rPr>
            <w:rFonts w:ascii="仿宋" w:eastAsia="仿宋" w:hAnsi="仿宋" w:cs="仿宋" w:hint="eastAsia"/>
            <w:lang w:eastAsia="zh-CN"/>
          </w:rPr>
          <w:t>概论</w:t>
        </w:r>
        <w:r>
          <w:tab/>
        </w:r>
        <w:r>
          <w:fldChar w:fldCharType="begin"/>
        </w:r>
        <w:r>
          <w:instrText xml:space="preserve"> PAGEREF _Toc20142 \h </w:instrText>
        </w:r>
        <w:r>
          <w:fldChar w:fldCharType="separate"/>
        </w:r>
        <w:r>
          <w:t>3</w:t>
        </w:r>
        <w:r>
          <w:fldChar w:fldCharType="end"/>
        </w:r>
      </w:hyperlink>
    </w:p>
    <w:p>
      <w:pPr>
        <w:pStyle w:val="TOC1"/>
        <w:tabs>
          <w:tab w:val="right" w:leader="dot" w:pos="8306"/>
        </w:tabs>
      </w:pPr>
      <w:hyperlink w:anchor="_Toc31156" w:history="1">
        <w:r>
          <w:rPr>
            <w:rFonts w:ascii="仿宋" w:eastAsia="仿宋" w:hAnsi="仿宋" w:cs="仿宋" w:hint="eastAsia"/>
            <w:lang w:eastAsia="zh-CN"/>
          </w:rPr>
          <w:t>一、市场分析、调研</w:t>
        </w:r>
        <w:r>
          <w:tab/>
        </w:r>
        <w:r>
          <w:fldChar w:fldCharType="begin"/>
        </w:r>
        <w:r>
          <w:instrText xml:space="preserve"> PAGEREF _Toc31156 \h </w:instrText>
        </w:r>
        <w:r>
          <w:fldChar w:fldCharType="separate"/>
        </w:r>
        <w:r>
          <w:t>3</w:t>
        </w:r>
        <w:r>
          <w:fldChar w:fldCharType="end"/>
        </w:r>
      </w:hyperlink>
    </w:p>
    <w:p>
      <w:pPr>
        <w:pStyle w:val="TOC2"/>
        <w:tabs>
          <w:tab w:val="right" w:leader="dot" w:pos="8306"/>
        </w:tabs>
      </w:pPr>
      <w:hyperlink w:anchor="_Toc21455" w:history="1">
        <w:r>
          <w:rPr>
            <w:rFonts w:ascii="仿宋" w:eastAsia="仿宋" w:hAnsi="仿宋" w:cs="仿宋" w:hint="eastAsia"/>
            <w:lang w:eastAsia="zh-CN"/>
          </w:rPr>
          <w:t>(一)、湿法加工合成云母粉行业分析</w:t>
        </w:r>
        <w:r>
          <w:tab/>
        </w:r>
        <w:r>
          <w:fldChar w:fldCharType="begin"/>
        </w:r>
        <w:r>
          <w:instrText xml:space="preserve"> PAGEREF _Toc21455 \h </w:instrText>
        </w:r>
        <w:r>
          <w:fldChar w:fldCharType="separate"/>
        </w:r>
        <w:r>
          <w:t>3</w:t>
        </w:r>
        <w:r>
          <w:fldChar w:fldCharType="end"/>
        </w:r>
      </w:hyperlink>
    </w:p>
    <w:p>
      <w:pPr>
        <w:pStyle w:val="TOC2"/>
        <w:tabs>
          <w:tab w:val="right" w:leader="dot" w:pos="8306"/>
        </w:tabs>
      </w:pPr>
      <w:hyperlink w:anchor="_Toc20907" w:history="1">
        <w:r>
          <w:rPr>
            <w:rFonts w:ascii="仿宋" w:eastAsia="仿宋" w:hAnsi="仿宋" w:cs="仿宋" w:hint="eastAsia"/>
            <w:lang w:eastAsia="zh-CN"/>
          </w:rPr>
          <w:t>(二)、湿法加工合成云母粉市场分析预测</w:t>
        </w:r>
        <w:r>
          <w:tab/>
        </w:r>
        <w:r>
          <w:fldChar w:fldCharType="begin"/>
        </w:r>
        <w:r>
          <w:instrText xml:space="preserve"> PAGEREF _Toc20907 \h </w:instrText>
        </w:r>
        <w:r>
          <w:fldChar w:fldCharType="separate"/>
        </w:r>
        <w:r>
          <w:t>4</w:t>
        </w:r>
        <w:r>
          <w:fldChar w:fldCharType="end"/>
        </w:r>
      </w:hyperlink>
    </w:p>
    <w:p>
      <w:pPr>
        <w:pStyle w:val="TOC1"/>
        <w:tabs>
          <w:tab w:val="right" w:leader="dot" w:pos="8306"/>
        </w:tabs>
      </w:pPr>
      <w:hyperlink w:anchor="_Toc6783" w:history="1">
        <w:r>
          <w:rPr>
            <w:rFonts w:ascii="仿宋" w:eastAsia="仿宋" w:hAnsi="仿宋" w:cs="仿宋" w:hint="eastAsia"/>
            <w:lang w:eastAsia="zh-CN"/>
          </w:rPr>
          <w:t>二、工艺说明</w:t>
        </w:r>
        <w:r>
          <w:tab/>
        </w:r>
        <w:r>
          <w:fldChar w:fldCharType="begin"/>
        </w:r>
        <w:r>
          <w:instrText xml:space="preserve"> PAGEREF _Toc6783 \h </w:instrText>
        </w:r>
        <w:r>
          <w:fldChar w:fldCharType="separate"/>
        </w:r>
        <w:r>
          <w:t>5</w:t>
        </w:r>
        <w:r>
          <w:fldChar w:fldCharType="end"/>
        </w:r>
      </w:hyperlink>
    </w:p>
    <w:p>
      <w:pPr>
        <w:pStyle w:val="TOC2"/>
        <w:tabs>
          <w:tab w:val="right" w:leader="dot" w:pos="8306"/>
        </w:tabs>
      </w:pPr>
      <w:hyperlink w:anchor="_Toc1017" w:history="1">
        <w:r>
          <w:rPr>
            <w:rFonts w:ascii="仿宋" w:eastAsia="仿宋" w:hAnsi="仿宋" w:cs="仿宋" w:hint="eastAsia"/>
            <w:lang w:eastAsia="zh-CN"/>
          </w:rPr>
          <w:t>(一)、技术管理特点</w:t>
        </w:r>
        <w:r>
          <w:tab/>
        </w:r>
        <w:r>
          <w:fldChar w:fldCharType="begin"/>
        </w:r>
        <w:r>
          <w:instrText xml:space="preserve"> PAGEREF _Toc1017 \h </w:instrText>
        </w:r>
        <w:r>
          <w:fldChar w:fldCharType="separate"/>
        </w:r>
        <w:r>
          <w:t>5</w:t>
        </w:r>
        <w:r>
          <w:fldChar w:fldCharType="end"/>
        </w:r>
      </w:hyperlink>
    </w:p>
    <w:p>
      <w:pPr>
        <w:pStyle w:val="TOC2"/>
        <w:tabs>
          <w:tab w:val="right" w:leader="dot" w:pos="8306"/>
        </w:tabs>
      </w:pPr>
      <w:hyperlink w:anchor="_Toc6683" w:history="1">
        <w:r>
          <w:rPr>
            <w:rFonts w:ascii="仿宋" w:eastAsia="仿宋" w:hAnsi="仿宋" w:cs="仿宋" w:hint="eastAsia"/>
            <w:lang w:eastAsia="zh-CN"/>
          </w:rPr>
          <w:t>(二)、湿法加工合成云母粉项目工艺技术设计方案</w:t>
        </w:r>
        <w:r>
          <w:tab/>
        </w:r>
        <w:r>
          <w:fldChar w:fldCharType="begin"/>
        </w:r>
        <w:r>
          <w:instrText xml:space="preserve"> PAGEREF _Toc6683 \h </w:instrText>
        </w:r>
        <w:r>
          <w:fldChar w:fldCharType="separate"/>
        </w:r>
        <w:r>
          <w:t>6</w:t>
        </w:r>
        <w:r>
          <w:fldChar w:fldCharType="end"/>
        </w:r>
      </w:hyperlink>
    </w:p>
    <w:p>
      <w:pPr>
        <w:pStyle w:val="TOC2"/>
        <w:tabs>
          <w:tab w:val="right" w:leader="dot" w:pos="8306"/>
        </w:tabs>
      </w:pPr>
      <w:hyperlink w:anchor="_Toc17587" w:history="1">
        <w:r>
          <w:rPr>
            <w:rFonts w:ascii="仿宋" w:eastAsia="仿宋" w:hAnsi="仿宋" w:cs="仿宋" w:hint="eastAsia"/>
            <w:lang w:eastAsia="zh-CN"/>
          </w:rPr>
          <w:t>(三)、设备选型方案</w:t>
        </w:r>
        <w:r>
          <w:tab/>
        </w:r>
        <w:r>
          <w:fldChar w:fldCharType="begin"/>
        </w:r>
        <w:r>
          <w:instrText xml:space="preserve"> PAGEREF _Toc17587 \h </w:instrText>
        </w:r>
        <w:r>
          <w:fldChar w:fldCharType="separate"/>
        </w:r>
        <w:r>
          <w:t>7</w:t>
        </w:r>
        <w:r>
          <w:fldChar w:fldCharType="end"/>
        </w:r>
      </w:hyperlink>
    </w:p>
    <w:p>
      <w:pPr>
        <w:pStyle w:val="TOC1"/>
        <w:tabs>
          <w:tab w:val="right" w:leader="dot" w:pos="8306"/>
        </w:tabs>
      </w:pPr>
      <w:hyperlink w:anchor="_Toc4071" w:history="1">
        <w:r>
          <w:rPr>
            <w:rFonts w:ascii="仿宋" w:eastAsia="仿宋" w:hAnsi="仿宋" w:cs="仿宋" w:hint="eastAsia"/>
            <w:lang w:eastAsia="zh-CN"/>
          </w:rPr>
          <w:t>三、湿法加工合成云母粉项目可持续发展</w:t>
        </w:r>
        <w:r>
          <w:tab/>
        </w:r>
        <w:r>
          <w:fldChar w:fldCharType="begin"/>
        </w:r>
        <w:r>
          <w:instrText xml:space="preserve"> PAGEREF _Toc4071 \h </w:instrText>
        </w:r>
        <w:r>
          <w:fldChar w:fldCharType="separate"/>
        </w:r>
        <w:r>
          <w:t>9</w:t>
        </w:r>
        <w:r>
          <w:fldChar w:fldCharType="end"/>
        </w:r>
      </w:hyperlink>
    </w:p>
    <w:p>
      <w:pPr>
        <w:pStyle w:val="TOC2"/>
        <w:tabs>
          <w:tab w:val="right" w:leader="dot" w:pos="8306"/>
        </w:tabs>
      </w:pPr>
      <w:hyperlink w:anchor="_Toc22404" w:history="1">
        <w:r>
          <w:rPr>
            <w:rFonts w:ascii="仿宋" w:eastAsia="仿宋" w:hAnsi="仿宋" w:cs="仿宋" w:hint="eastAsia"/>
            <w:lang w:eastAsia="zh-CN"/>
          </w:rPr>
          <w:t>(一)、可持续战略与实践</w:t>
        </w:r>
        <w:r>
          <w:tab/>
        </w:r>
        <w:r>
          <w:fldChar w:fldCharType="begin"/>
        </w:r>
        <w:r>
          <w:instrText xml:space="preserve"> PAGEREF _Toc22404 \h </w:instrText>
        </w:r>
        <w:r>
          <w:fldChar w:fldCharType="separate"/>
        </w:r>
        <w:r>
          <w:t>9</w:t>
        </w:r>
        <w:r>
          <w:fldChar w:fldCharType="end"/>
        </w:r>
      </w:hyperlink>
    </w:p>
    <w:p>
      <w:pPr>
        <w:pStyle w:val="TOC2"/>
        <w:tabs>
          <w:tab w:val="right" w:leader="dot" w:pos="8306"/>
        </w:tabs>
      </w:pPr>
      <w:hyperlink w:anchor="_Toc9842" w:history="1">
        <w:r>
          <w:rPr>
            <w:rFonts w:ascii="仿宋" w:eastAsia="仿宋" w:hAnsi="仿宋" w:cs="仿宋" w:hint="eastAsia"/>
            <w:lang w:eastAsia="zh-CN"/>
          </w:rPr>
          <w:t>(二)、环保与社会责任</w:t>
        </w:r>
        <w:r>
          <w:tab/>
        </w:r>
        <w:r>
          <w:fldChar w:fldCharType="begin"/>
        </w:r>
        <w:r>
          <w:instrText xml:space="preserve"> PAGEREF _Toc9842 \h </w:instrText>
        </w:r>
        <w:r>
          <w:fldChar w:fldCharType="separate"/>
        </w:r>
        <w:r>
          <w:t>9</w:t>
        </w:r>
        <w:r>
          <w:fldChar w:fldCharType="end"/>
        </w:r>
      </w:hyperlink>
    </w:p>
    <w:p>
      <w:pPr>
        <w:pStyle w:val="TOC1"/>
        <w:tabs>
          <w:tab w:val="right" w:leader="dot" w:pos="8306"/>
        </w:tabs>
      </w:pPr>
      <w:hyperlink w:anchor="_Toc9230" w:history="1">
        <w:r>
          <w:rPr>
            <w:rFonts w:ascii="仿宋" w:eastAsia="仿宋" w:hAnsi="仿宋" w:cs="仿宋" w:hint="eastAsia"/>
            <w:lang w:eastAsia="zh-CN"/>
          </w:rPr>
          <w:t>四、产品规划分析</w:t>
        </w:r>
        <w:r>
          <w:tab/>
        </w:r>
        <w:r>
          <w:fldChar w:fldCharType="begin"/>
        </w:r>
        <w:r>
          <w:instrText xml:space="preserve"> PAGEREF _Toc9230 \h </w:instrText>
        </w:r>
        <w:r>
          <w:fldChar w:fldCharType="separate"/>
        </w:r>
        <w:r>
          <w:t>10</w:t>
        </w:r>
        <w:r>
          <w:fldChar w:fldCharType="end"/>
        </w:r>
      </w:hyperlink>
    </w:p>
    <w:p>
      <w:pPr>
        <w:pStyle w:val="TOC2"/>
        <w:tabs>
          <w:tab w:val="right" w:leader="dot" w:pos="8306"/>
        </w:tabs>
      </w:pPr>
      <w:hyperlink w:anchor="_Toc6390" w:history="1">
        <w:r>
          <w:rPr>
            <w:rFonts w:ascii="仿宋" w:eastAsia="仿宋" w:hAnsi="仿宋" w:cs="仿宋" w:hint="eastAsia"/>
            <w:lang w:eastAsia="zh-CN"/>
          </w:rPr>
          <w:t>(一)、产品规划</w:t>
        </w:r>
        <w:r>
          <w:tab/>
        </w:r>
        <w:r>
          <w:fldChar w:fldCharType="begin"/>
        </w:r>
        <w:r>
          <w:instrText xml:space="preserve"> PAGEREF _Toc6390 \h </w:instrText>
        </w:r>
        <w:r>
          <w:fldChar w:fldCharType="separate"/>
        </w:r>
        <w:r>
          <w:t>10</w:t>
        </w:r>
        <w:r>
          <w:fldChar w:fldCharType="end"/>
        </w:r>
      </w:hyperlink>
    </w:p>
    <w:p>
      <w:pPr>
        <w:pStyle w:val="TOC2"/>
        <w:tabs>
          <w:tab w:val="right" w:leader="dot" w:pos="8306"/>
        </w:tabs>
      </w:pPr>
      <w:hyperlink w:anchor="_Toc10809" w:history="1">
        <w:r>
          <w:rPr>
            <w:rFonts w:ascii="仿宋" w:eastAsia="仿宋" w:hAnsi="仿宋" w:cs="仿宋" w:hint="eastAsia"/>
            <w:lang w:eastAsia="zh-CN"/>
          </w:rPr>
          <w:t>(二)、建设规模</w:t>
        </w:r>
        <w:r>
          <w:tab/>
        </w:r>
        <w:r>
          <w:fldChar w:fldCharType="begin"/>
        </w:r>
        <w:r>
          <w:instrText xml:space="preserve"> PAGEREF _Toc10809 \h </w:instrText>
        </w:r>
        <w:r>
          <w:fldChar w:fldCharType="separate"/>
        </w:r>
        <w:r>
          <w:t>11</w:t>
        </w:r>
        <w:r>
          <w:fldChar w:fldCharType="end"/>
        </w:r>
      </w:hyperlink>
    </w:p>
    <w:p>
      <w:pPr>
        <w:pStyle w:val="TOC1"/>
        <w:tabs>
          <w:tab w:val="right" w:leader="dot" w:pos="8306"/>
        </w:tabs>
      </w:pPr>
      <w:hyperlink w:anchor="_Toc15088" w:history="1">
        <w:r>
          <w:rPr>
            <w:rFonts w:ascii="仿宋" w:eastAsia="仿宋" w:hAnsi="仿宋" w:cs="仿宋" w:hint="eastAsia"/>
            <w:lang w:eastAsia="zh-CN"/>
          </w:rPr>
          <w:t>五、湿法加工合成云母粉项目概论</w:t>
        </w:r>
        <w:r>
          <w:tab/>
        </w:r>
        <w:r>
          <w:fldChar w:fldCharType="begin"/>
        </w:r>
        <w:r>
          <w:instrText xml:space="preserve"> PAGEREF _Toc15088 \h </w:instrText>
        </w:r>
        <w:r>
          <w:fldChar w:fldCharType="separate"/>
        </w:r>
        <w:r>
          <w:t>12</w:t>
        </w:r>
        <w:r>
          <w:fldChar w:fldCharType="end"/>
        </w:r>
      </w:hyperlink>
    </w:p>
    <w:p>
      <w:pPr>
        <w:pStyle w:val="TOC2"/>
        <w:tabs>
          <w:tab w:val="right" w:leader="dot" w:pos="8306"/>
        </w:tabs>
      </w:pPr>
      <w:hyperlink w:anchor="_Toc15865" w:history="1">
        <w:r>
          <w:rPr>
            <w:rFonts w:ascii="仿宋" w:eastAsia="仿宋" w:hAnsi="仿宋" w:cs="仿宋" w:hint="eastAsia"/>
            <w:lang w:eastAsia="zh-CN"/>
          </w:rPr>
          <w:t>(一)、湿法加工合成云母粉项目概况</w:t>
        </w:r>
        <w:r>
          <w:tab/>
        </w:r>
        <w:r>
          <w:fldChar w:fldCharType="begin"/>
        </w:r>
        <w:r>
          <w:instrText xml:space="preserve"> PAGEREF _Toc15865 \h </w:instrText>
        </w:r>
        <w:r>
          <w:fldChar w:fldCharType="separate"/>
        </w:r>
        <w:r>
          <w:t>12</w:t>
        </w:r>
        <w:r>
          <w:fldChar w:fldCharType="end"/>
        </w:r>
      </w:hyperlink>
    </w:p>
    <w:p>
      <w:pPr>
        <w:pStyle w:val="TOC2"/>
        <w:tabs>
          <w:tab w:val="right" w:leader="dot" w:pos="8306"/>
        </w:tabs>
      </w:pPr>
      <w:hyperlink w:anchor="_Toc19781" w:history="1">
        <w:r>
          <w:rPr>
            <w:rFonts w:ascii="仿宋" w:eastAsia="仿宋" w:hAnsi="仿宋" w:cs="仿宋" w:hint="eastAsia"/>
            <w:lang w:eastAsia="zh-CN"/>
          </w:rPr>
          <w:t>(二)、湿法加工合成云母粉项目目标</w:t>
        </w:r>
        <w:r>
          <w:tab/>
        </w:r>
        <w:r>
          <w:fldChar w:fldCharType="begin"/>
        </w:r>
        <w:r>
          <w:instrText xml:space="preserve"> PAGEREF _Toc19781 \h </w:instrText>
        </w:r>
        <w:r>
          <w:fldChar w:fldCharType="separate"/>
        </w:r>
        <w:r>
          <w:t>15</w:t>
        </w:r>
        <w:r>
          <w:fldChar w:fldCharType="end"/>
        </w:r>
      </w:hyperlink>
    </w:p>
    <w:p>
      <w:pPr>
        <w:pStyle w:val="TOC2"/>
        <w:tabs>
          <w:tab w:val="right" w:leader="dot" w:pos="8306"/>
        </w:tabs>
      </w:pPr>
      <w:hyperlink w:anchor="_Toc28249" w:history="1">
        <w:r>
          <w:rPr>
            <w:rFonts w:ascii="仿宋" w:eastAsia="仿宋" w:hAnsi="仿宋" w:cs="仿宋" w:hint="eastAsia"/>
            <w:lang w:eastAsia="zh-CN"/>
          </w:rPr>
          <w:t>(三)、湿法加工合成云母粉项目提出的理由</w:t>
        </w:r>
        <w:r>
          <w:tab/>
        </w:r>
        <w:r>
          <w:fldChar w:fldCharType="begin"/>
        </w:r>
        <w:r>
          <w:instrText xml:space="preserve"> PAGEREF _Toc28249 \h </w:instrText>
        </w:r>
        <w:r>
          <w:fldChar w:fldCharType="separate"/>
        </w:r>
        <w:r>
          <w:t>16</w:t>
        </w:r>
        <w:r>
          <w:fldChar w:fldCharType="end"/>
        </w:r>
      </w:hyperlink>
    </w:p>
    <w:p>
      <w:pPr>
        <w:pStyle w:val="TOC2"/>
        <w:tabs>
          <w:tab w:val="right" w:leader="dot" w:pos="8306"/>
        </w:tabs>
      </w:pPr>
      <w:hyperlink w:anchor="_Toc5544" w:history="1">
        <w:r>
          <w:rPr>
            <w:rFonts w:ascii="仿宋" w:eastAsia="仿宋" w:hAnsi="仿宋" w:cs="仿宋" w:hint="eastAsia"/>
            <w:lang w:eastAsia="zh-CN"/>
          </w:rPr>
          <w:t>(四)、湿法加工合成云母粉项目意义</w:t>
        </w:r>
        <w:r>
          <w:tab/>
        </w:r>
        <w:r>
          <w:fldChar w:fldCharType="begin"/>
        </w:r>
        <w:r>
          <w:instrText xml:space="preserve"> PAGEREF _Toc5544 \h </w:instrText>
        </w:r>
        <w:r>
          <w:fldChar w:fldCharType="separate"/>
        </w:r>
        <w:r>
          <w:t>18</w:t>
        </w:r>
        <w:r>
          <w:fldChar w:fldCharType="end"/>
        </w:r>
      </w:hyperlink>
    </w:p>
    <w:p>
      <w:pPr>
        <w:pStyle w:val="TOC2"/>
        <w:tabs>
          <w:tab w:val="right" w:leader="dot" w:pos="8306"/>
        </w:tabs>
      </w:pPr>
      <w:hyperlink w:anchor="_Toc22987" w:history="1">
        <w:r>
          <w:rPr>
            <w:rFonts w:ascii="仿宋" w:eastAsia="仿宋" w:hAnsi="仿宋" w:cs="仿宋" w:hint="eastAsia"/>
            <w:lang w:eastAsia="zh-CN"/>
          </w:rPr>
          <w:t>(五)、湿法加工合成云母粉项目背景</w:t>
        </w:r>
        <w:r>
          <w:tab/>
        </w:r>
        <w:r>
          <w:fldChar w:fldCharType="begin"/>
        </w:r>
        <w:r>
          <w:instrText xml:space="preserve"> PAGEREF _Toc22987 \h </w:instrText>
        </w:r>
        <w:r>
          <w:fldChar w:fldCharType="separate"/>
        </w:r>
        <w:r>
          <w:t>18</w:t>
        </w:r>
        <w:r>
          <w:fldChar w:fldCharType="end"/>
        </w:r>
      </w:hyperlink>
    </w:p>
    <w:p>
      <w:pPr>
        <w:pStyle w:val="TOC1"/>
        <w:tabs>
          <w:tab w:val="right" w:leader="dot" w:pos="8306"/>
        </w:tabs>
      </w:pPr>
      <w:hyperlink w:anchor="_Toc4641" w:history="1">
        <w:r>
          <w:rPr>
            <w:rFonts w:ascii="仿宋" w:eastAsia="仿宋" w:hAnsi="仿宋" w:cs="仿宋" w:hint="eastAsia"/>
            <w:lang w:eastAsia="zh-CN"/>
          </w:rPr>
          <w:t>六、湿法加工合成云母粉项目建设单位说明</w:t>
        </w:r>
        <w:r>
          <w:tab/>
        </w:r>
        <w:r>
          <w:fldChar w:fldCharType="begin"/>
        </w:r>
        <w:r>
          <w:instrText xml:space="preserve"> PAGEREF _Toc4641 \h </w:instrText>
        </w:r>
        <w:r>
          <w:fldChar w:fldCharType="separate"/>
        </w:r>
        <w:r>
          <w:t>19</w:t>
        </w:r>
        <w:r>
          <w:fldChar w:fldCharType="end"/>
        </w:r>
      </w:hyperlink>
    </w:p>
    <w:p>
      <w:pPr>
        <w:pStyle w:val="TOC2"/>
        <w:tabs>
          <w:tab w:val="right" w:leader="dot" w:pos="8306"/>
        </w:tabs>
      </w:pPr>
      <w:hyperlink w:anchor="_Toc526" w:history="1">
        <w:r>
          <w:rPr>
            <w:rFonts w:ascii="仿宋" w:eastAsia="仿宋" w:hAnsi="仿宋" w:cs="仿宋" w:hint="eastAsia"/>
            <w:lang w:eastAsia="zh-CN"/>
          </w:rPr>
          <w:t>(一)、湿法加工合成云母粉项目承办单位基本情况</w:t>
        </w:r>
        <w:r>
          <w:tab/>
        </w:r>
        <w:r>
          <w:fldChar w:fldCharType="begin"/>
        </w:r>
        <w:r>
          <w:instrText xml:space="preserve"> PAGEREF _Toc526 \h </w:instrText>
        </w:r>
        <w:r>
          <w:fldChar w:fldCharType="separate"/>
        </w:r>
        <w:r>
          <w:t>19</w:t>
        </w:r>
        <w:r>
          <w:fldChar w:fldCharType="end"/>
        </w:r>
      </w:hyperlink>
    </w:p>
    <w:p>
      <w:pPr>
        <w:pStyle w:val="TOC2"/>
        <w:tabs>
          <w:tab w:val="right" w:leader="dot" w:pos="8306"/>
        </w:tabs>
      </w:pPr>
      <w:hyperlink w:anchor="_Toc12776" w:history="1">
        <w:r>
          <w:rPr>
            <w:rFonts w:ascii="仿宋" w:eastAsia="仿宋" w:hAnsi="仿宋" w:cs="仿宋" w:hint="eastAsia"/>
            <w:lang w:eastAsia="zh-CN"/>
          </w:rPr>
          <w:t>(二)、公司经济效益分析</w:t>
        </w:r>
        <w:r>
          <w:tab/>
        </w:r>
        <w:r>
          <w:fldChar w:fldCharType="begin"/>
        </w:r>
        <w:r>
          <w:instrText xml:space="preserve"> PAGEREF _Toc12776 \h </w:instrText>
        </w:r>
        <w:r>
          <w:fldChar w:fldCharType="separate"/>
        </w:r>
        <w:r>
          <w:t>20</w:t>
        </w:r>
        <w:r>
          <w:fldChar w:fldCharType="end"/>
        </w:r>
      </w:hyperlink>
    </w:p>
    <w:p>
      <w:pPr>
        <w:pStyle w:val="TOC1"/>
        <w:tabs>
          <w:tab w:val="right" w:leader="dot" w:pos="8306"/>
        </w:tabs>
      </w:pPr>
      <w:hyperlink w:anchor="_Toc1064" w:history="1">
        <w:r>
          <w:rPr>
            <w:rFonts w:ascii="仿宋" w:eastAsia="仿宋" w:hAnsi="仿宋" w:cs="仿宋" w:hint="eastAsia"/>
            <w:lang w:eastAsia="zh-CN"/>
          </w:rPr>
          <w:t>七、湿法加工合成云母粉项目投资规划</w:t>
        </w:r>
        <w:r>
          <w:tab/>
        </w:r>
        <w:r>
          <w:fldChar w:fldCharType="begin"/>
        </w:r>
        <w:r>
          <w:instrText xml:space="preserve"> PAGEREF _Toc1064 \h </w:instrText>
        </w:r>
        <w:r>
          <w:fldChar w:fldCharType="separate"/>
        </w:r>
        <w:r>
          <w:t>21</w:t>
        </w:r>
        <w:r>
          <w:fldChar w:fldCharType="end"/>
        </w:r>
      </w:hyperlink>
    </w:p>
    <w:p>
      <w:pPr>
        <w:pStyle w:val="TOC2"/>
        <w:tabs>
          <w:tab w:val="right" w:leader="dot" w:pos="8306"/>
        </w:tabs>
      </w:pPr>
      <w:hyperlink w:anchor="_Toc1516" w:history="1">
        <w:r>
          <w:rPr>
            <w:rFonts w:ascii="仿宋" w:eastAsia="仿宋" w:hAnsi="仿宋" w:cs="仿宋" w:hint="eastAsia"/>
            <w:lang w:eastAsia="zh-CN"/>
          </w:rPr>
          <w:t>(一)、湿法加工合成云母粉项目总投资估算</w:t>
        </w:r>
        <w:r>
          <w:tab/>
        </w:r>
        <w:r>
          <w:fldChar w:fldCharType="begin"/>
        </w:r>
        <w:r>
          <w:instrText xml:space="preserve"> PAGEREF _Toc1516 \h </w:instrText>
        </w:r>
        <w:r>
          <w:fldChar w:fldCharType="separate"/>
        </w:r>
        <w:r>
          <w:t>21</w:t>
        </w:r>
        <w:r>
          <w:fldChar w:fldCharType="end"/>
        </w:r>
      </w:hyperlink>
    </w:p>
    <w:p>
      <w:pPr>
        <w:pStyle w:val="TOC2"/>
        <w:tabs>
          <w:tab w:val="right" w:leader="dot" w:pos="8306"/>
        </w:tabs>
      </w:pPr>
      <w:hyperlink w:anchor="_Toc32068" w:history="1">
        <w:r>
          <w:rPr>
            <w:rFonts w:ascii="仿宋" w:eastAsia="仿宋" w:hAnsi="仿宋" w:cs="仿宋" w:hint="eastAsia"/>
            <w:lang w:eastAsia="zh-CN"/>
          </w:rPr>
          <w:t>(二)、资金筹措</w:t>
        </w:r>
        <w:r>
          <w:tab/>
        </w:r>
        <w:r>
          <w:fldChar w:fldCharType="begin"/>
        </w:r>
        <w:r>
          <w:instrText xml:space="preserve"> PAGEREF _Toc32068 \h </w:instrText>
        </w:r>
        <w:r>
          <w:fldChar w:fldCharType="separate"/>
        </w:r>
        <w:r>
          <w:t>22</w:t>
        </w:r>
        <w:r>
          <w:fldChar w:fldCharType="end"/>
        </w:r>
      </w:hyperlink>
    </w:p>
    <w:p>
      <w:pPr>
        <w:pStyle w:val="TOC1"/>
        <w:tabs>
          <w:tab w:val="right" w:leader="dot" w:pos="8306"/>
        </w:tabs>
      </w:pPr>
      <w:hyperlink w:anchor="_Toc11967" w:history="1">
        <w:r>
          <w:rPr>
            <w:rFonts w:ascii="仿宋" w:eastAsia="仿宋" w:hAnsi="仿宋" w:cs="仿宋" w:hint="eastAsia"/>
            <w:lang w:eastAsia="zh-CN"/>
          </w:rPr>
          <w:t>八、湿法加工合成云母粉项目人力资源管理</w:t>
        </w:r>
        <w:r>
          <w:tab/>
        </w:r>
        <w:r>
          <w:fldChar w:fldCharType="begin"/>
        </w:r>
        <w:r>
          <w:instrText xml:space="preserve"> PAGEREF _Toc11967 \h </w:instrText>
        </w:r>
        <w:r>
          <w:fldChar w:fldCharType="separate"/>
        </w:r>
        <w:r>
          <w:t>23</w:t>
        </w:r>
        <w:r>
          <w:fldChar w:fldCharType="end"/>
        </w:r>
      </w:hyperlink>
    </w:p>
    <w:p>
      <w:pPr>
        <w:pStyle w:val="TOC2"/>
        <w:tabs>
          <w:tab w:val="right" w:leader="dot" w:pos="8306"/>
        </w:tabs>
      </w:pPr>
      <w:hyperlink w:anchor="_Toc27512" w:history="1">
        <w:r>
          <w:rPr>
            <w:rFonts w:ascii="仿宋" w:eastAsia="仿宋" w:hAnsi="仿宋" w:cs="仿宋" w:hint="eastAsia"/>
            <w:lang w:eastAsia="zh-CN"/>
          </w:rPr>
          <w:t>(一)、建立健全的预算管理制度</w:t>
        </w:r>
        <w:r>
          <w:tab/>
        </w:r>
        <w:r>
          <w:fldChar w:fldCharType="begin"/>
        </w:r>
        <w:r>
          <w:instrText xml:space="preserve"> PAGEREF _Toc27512 \h </w:instrText>
        </w:r>
        <w:r>
          <w:fldChar w:fldCharType="separate"/>
        </w:r>
        <w:r>
          <w:t>23</w:t>
        </w:r>
        <w:r>
          <w:fldChar w:fldCharType="end"/>
        </w:r>
      </w:hyperlink>
    </w:p>
    <w:p>
      <w:pPr>
        <w:pStyle w:val="TOC2"/>
        <w:tabs>
          <w:tab w:val="right" w:leader="dot" w:pos="8306"/>
        </w:tabs>
      </w:pPr>
      <w:hyperlink w:anchor="_Toc15041" w:history="1">
        <w:r>
          <w:rPr>
            <w:rFonts w:ascii="仿宋" w:eastAsia="仿宋" w:hAnsi="仿宋" w:cs="仿宋" w:hint="eastAsia"/>
            <w:lang w:eastAsia="zh-CN"/>
          </w:rPr>
          <w:t>(二)、加强资金流动监控</w:t>
        </w:r>
        <w:r>
          <w:tab/>
        </w:r>
        <w:r>
          <w:fldChar w:fldCharType="begin"/>
        </w:r>
        <w:r>
          <w:instrText xml:space="preserve"> PAGEREF _Toc15041 \h </w:instrText>
        </w:r>
        <w:r>
          <w:fldChar w:fldCharType="separate"/>
        </w:r>
        <w:r>
          <w:t>25</w:t>
        </w:r>
        <w:r>
          <w:fldChar w:fldCharType="end"/>
        </w:r>
      </w:hyperlink>
    </w:p>
    <w:p>
      <w:pPr>
        <w:pStyle w:val="TOC2"/>
        <w:tabs>
          <w:tab w:val="right" w:leader="dot" w:pos="8306"/>
        </w:tabs>
      </w:pPr>
      <w:hyperlink w:anchor="_Toc4539" w:history="1">
        <w:r>
          <w:rPr>
            <w:rFonts w:ascii="仿宋" w:eastAsia="仿宋" w:hAnsi="仿宋" w:cs="仿宋" w:hint="eastAsia"/>
            <w:lang w:eastAsia="zh-CN"/>
          </w:rPr>
          <w:t>(三)、制定完善的风险控制机制</w:t>
        </w:r>
        <w:r>
          <w:tab/>
        </w:r>
        <w:r>
          <w:fldChar w:fldCharType="begin"/>
        </w:r>
        <w:r>
          <w:instrText xml:space="preserve"> PAGEREF _Toc4539 \h </w:instrText>
        </w:r>
        <w:r>
          <w:fldChar w:fldCharType="separate"/>
        </w:r>
        <w:r>
          <w:t>26</w:t>
        </w:r>
        <w:r>
          <w:fldChar w:fldCharType="end"/>
        </w:r>
      </w:hyperlink>
    </w:p>
    <w:p>
      <w:pPr>
        <w:pStyle w:val="TOC2"/>
        <w:tabs>
          <w:tab w:val="right" w:leader="dot" w:pos="8306"/>
        </w:tabs>
      </w:pPr>
      <w:hyperlink w:anchor="_Toc32445" w:history="1">
        <w:r>
          <w:rPr>
            <w:rFonts w:ascii="仿宋" w:eastAsia="仿宋" w:hAnsi="仿宋" w:cs="仿宋" w:hint="eastAsia"/>
            <w:lang w:eastAsia="zh-CN"/>
          </w:rPr>
          <w:t>(四)、优化成本管理</w:t>
        </w:r>
        <w:r>
          <w:tab/>
        </w:r>
        <w:r>
          <w:fldChar w:fldCharType="begin"/>
        </w:r>
        <w:r>
          <w:instrText xml:space="preserve"> PAGEREF _Toc32445 \h </w:instrText>
        </w:r>
        <w:r>
          <w:fldChar w:fldCharType="separate"/>
        </w:r>
        <w:r>
          <w:t>28</w:t>
        </w:r>
        <w:r>
          <w:fldChar w:fldCharType="end"/>
        </w:r>
      </w:hyperlink>
    </w:p>
    <w:p>
      <w:pPr>
        <w:pStyle w:val="TOC1"/>
        <w:tabs>
          <w:tab w:val="right" w:leader="dot" w:pos="8306"/>
        </w:tabs>
      </w:pPr>
      <w:hyperlink w:anchor="_Toc24727" w:history="1">
        <w:r>
          <w:rPr>
            <w:rFonts w:ascii="仿宋" w:eastAsia="仿宋" w:hAnsi="仿宋" w:cs="仿宋" w:hint="eastAsia"/>
            <w:lang w:eastAsia="zh-CN"/>
          </w:rPr>
          <w:t>九、湿法加工合成云母粉项目计划安排</w:t>
        </w:r>
        <w:r>
          <w:tab/>
        </w:r>
        <w:r>
          <w:fldChar w:fldCharType="begin"/>
        </w:r>
        <w:r>
          <w:instrText xml:space="preserve"> PAGEREF _Toc24727 \h </w:instrText>
        </w:r>
        <w:r>
          <w:fldChar w:fldCharType="separate"/>
        </w:r>
        <w:r>
          <w:t>29</w:t>
        </w:r>
        <w:r>
          <w:fldChar w:fldCharType="end"/>
        </w:r>
      </w:hyperlink>
    </w:p>
    <w:p>
      <w:pPr>
        <w:pStyle w:val="TOC2"/>
        <w:tabs>
          <w:tab w:val="right" w:leader="dot" w:pos="8306"/>
        </w:tabs>
      </w:pPr>
      <w:hyperlink w:anchor="_Toc1111" w:history="1">
        <w:r>
          <w:rPr>
            <w:rFonts w:ascii="仿宋" w:eastAsia="仿宋" w:hAnsi="仿宋" w:cs="仿宋" w:hint="eastAsia"/>
            <w:lang w:eastAsia="zh-CN"/>
          </w:rPr>
          <w:t>(一)、建设周期</w:t>
        </w:r>
        <w:r>
          <w:tab/>
        </w:r>
        <w:r>
          <w:fldChar w:fldCharType="begin"/>
        </w:r>
        <w:r>
          <w:instrText xml:space="preserve"> PAGEREF _Toc1111 \h </w:instrText>
        </w:r>
        <w:r>
          <w:fldChar w:fldCharType="separate"/>
        </w:r>
        <w:r>
          <w:t>29</w:t>
        </w:r>
        <w:r>
          <w:fldChar w:fldCharType="end"/>
        </w:r>
      </w:hyperlink>
    </w:p>
    <w:p>
      <w:pPr>
        <w:pStyle w:val="TOC2"/>
        <w:tabs>
          <w:tab w:val="right" w:leader="dot" w:pos="8306"/>
        </w:tabs>
      </w:pPr>
      <w:hyperlink w:anchor="_Toc12634" w:history="1">
        <w:r>
          <w:rPr>
            <w:rFonts w:ascii="仿宋" w:eastAsia="仿宋" w:hAnsi="仿宋" w:cs="仿宋" w:hint="eastAsia"/>
            <w:lang w:eastAsia="zh-CN"/>
          </w:rPr>
          <w:t>(二)、建设进度</w:t>
        </w:r>
        <w:r>
          <w:tab/>
        </w:r>
        <w:r>
          <w:fldChar w:fldCharType="begin"/>
        </w:r>
        <w:r>
          <w:instrText xml:space="preserve"> PAGEREF _Toc12634 \h </w:instrText>
        </w:r>
        <w:r>
          <w:fldChar w:fldCharType="separate"/>
        </w:r>
        <w:r>
          <w:t>30</w:t>
        </w:r>
        <w:r>
          <w:fldChar w:fldCharType="end"/>
        </w:r>
      </w:hyperlink>
    </w:p>
    <w:p>
      <w:pPr>
        <w:pStyle w:val="TOC2"/>
        <w:tabs>
          <w:tab w:val="right" w:leader="dot" w:pos="8306"/>
        </w:tabs>
      </w:pPr>
      <w:hyperlink w:anchor="_Toc17658" w:history="1">
        <w:r>
          <w:rPr>
            <w:rFonts w:ascii="仿宋" w:eastAsia="仿宋" w:hAnsi="仿宋" w:cs="仿宋" w:hint="eastAsia"/>
            <w:lang w:eastAsia="zh-CN"/>
          </w:rPr>
          <w:t>(三)、进度安排注意事项</w:t>
        </w:r>
        <w:r>
          <w:tab/>
        </w:r>
        <w:r>
          <w:fldChar w:fldCharType="begin"/>
        </w:r>
        <w:r>
          <w:instrText xml:space="preserve"> PAGEREF _Toc17658 \h </w:instrText>
        </w:r>
        <w:r>
          <w:fldChar w:fldCharType="separate"/>
        </w:r>
        <w:r>
          <w:t>31</w:t>
        </w:r>
        <w:r>
          <w:fldChar w:fldCharType="end"/>
        </w:r>
      </w:hyperlink>
    </w:p>
    <w:p>
      <w:pPr>
        <w:pStyle w:val="TOC2"/>
        <w:tabs>
          <w:tab w:val="right" w:leader="dot" w:pos="8306"/>
        </w:tabs>
      </w:pPr>
      <w:hyperlink w:anchor="_Toc20430" w:history="1">
        <w:r>
          <w:rPr>
            <w:rFonts w:ascii="仿宋" w:eastAsia="仿宋" w:hAnsi="仿宋" w:cs="仿宋" w:hint="eastAsia"/>
            <w:lang w:eastAsia="zh-CN"/>
          </w:rPr>
          <w:t>(四)、人力资源配置</w:t>
        </w:r>
        <w:r>
          <w:tab/>
        </w:r>
        <w:r>
          <w:fldChar w:fldCharType="begin"/>
        </w:r>
        <w:r>
          <w:instrText xml:space="preserve"> PAGEREF _Toc20430 \h </w:instrText>
        </w:r>
        <w:r>
          <w:fldChar w:fldCharType="separate"/>
        </w:r>
        <w:r>
          <w:t>33</w:t>
        </w:r>
        <w:r>
          <w:fldChar w:fldCharType="end"/>
        </w:r>
      </w:hyperlink>
    </w:p>
    <w:p>
      <w:pPr>
        <w:pStyle w:val="TOC1"/>
        <w:tabs>
          <w:tab w:val="right" w:leader="dot" w:pos="8306"/>
        </w:tabs>
      </w:pPr>
      <w:hyperlink w:anchor="_Toc23848" w:history="1">
        <w:r>
          <w:rPr>
            <w:rFonts w:ascii="仿宋" w:eastAsia="仿宋" w:hAnsi="仿宋" w:cs="仿宋" w:hint="eastAsia"/>
            <w:lang w:eastAsia="zh-CN"/>
          </w:rPr>
          <w:t>十、湿法加工合成云母粉项目风险管理</w:t>
        </w:r>
        <w:r>
          <w:tab/>
        </w:r>
        <w:r>
          <w:fldChar w:fldCharType="begin"/>
        </w:r>
        <w:r>
          <w:instrText xml:space="preserve"> PAGEREF _Toc23848 \h </w:instrText>
        </w:r>
        <w:r>
          <w:fldChar w:fldCharType="separate"/>
        </w:r>
        <w:r>
          <w:t>33</w:t>
        </w:r>
        <w:r>
          <w:fldChar w:fldCharType="end"/>
        </w:r>
      </w:hyperlink>
    </w:p>
    <w:p>
      <w:pPr>
        <w:pStyle w:val="TOC2"/>
        <w:tabs>
          <w:tab w:val="right" w:leader="dot" w:pos="8306"/>
        </w:tabs>
      </w:pPr>
      <w:hyperlink w:anchor="_Toc28359" w:history="1">
        <w:r>
          <w:rPr>
            <w:rFonts w:ascii="仿宋" w:eastAsia="仿宋" w:hAnsi="仿宋" w:cs="仿宋" w:hint="eastAsia"/>
            <w:lang w:eastAsia="zh-CN"/>
          </w:rPr>
          <w:t>(一)、风险识别与评估</w:t>
        </w:r>
        <w:r>
          <w:tab/>
        </w:r>
        <w:r>
          <w:fldChar w:fldCharType="begin"/>
        </w:r>
        <w:r>
          <w:instrText xml:space="preserve"> PAGEREF _Toc28359 \h </w:instrText>
        </w:r>
        <w:r>
          <w:fldChar w:fldCharType="separate"/>
        </w:r>
        <w:r>
          <w:t>33</w:t>
        </w:r>
        <w:r>
          <w:fldChar w:fldCharType="end"/>
        </w:r>
      </w:hyperlink>
    </w:p>
    <w:p>
      <w:pPr>
        <w:pStyle w:val="TOC2"/>
        <w:tabs>
          <w:tab w:val="right" w:leader="dot" w:pos="8306"/>
        </w:tabs>
      </w:pPr>
      <w:hyperlink w:anchor="_Toc857" w:history="1">
        <w:r>
          <w:rPr>
            <w:rFonts w:ascii="仿宋" w:eastAsia="仿宋" w:hAnsi="仿宋" w:cs="仿宋" w:hint="eastAsia"/>
            <w:lang w:eastAsia="zh-CN"/>
          </w:rPr>
          <w:t>(二)、风险应对策略</w:t>
        </w:r>
        <w:r>
          <w:tab/>
        </w:r>
        <w:r>
          <w:fldChar w:fldCharType="begin"/>
        </w:r>
        <w:r>
          <w:instrText xml:space="preserve"> PAGEREF _Toc857 \h </w:instrText>
        </w:r>
        <w:r>
          <w:fldChar w:fldCharType="separate"/>
        </w:r>
        <w:r>
          <w:t>35</w:t>
        </w:r>
        <w:r>
          <w:fldChar w:fldCharType="end"/>
        </w:r>
      </w:hyperlink>
    </w:p>
    <w:p>
      <w:pPr>
        <w:pStyle w:val="TOC2"/>
        <w:tabs>
          <w:tab w:val="right" w:leader="dot" w:pos="8306"/>
        </w:tabs>
      </w:pPr>
      <w:hyperlink w:anchor="_Toc17923" w:history="1">
        <w:r>
          <w:rPr>
            <w:rFonts w:ascii="仿宋" w:eastAsia="仿宋" w:hAnsi="仿宋" w:cs="仿宋" w:hint="eastAsia"/>
            <w:lang w:eastAsia="zh-CN"/>
          </w:rPr>
          <w:t>(三)、风险监控与控制</w:t>
        </w:r>
        <w:r>
          <w:tab/>
        </w:r>
        <w:r>
          <w:fldChar w:fldCharType="begin"/>
        </w:r>
        <w:r>
          <w:instrText xml:space="preserve"> PAGEREF _Toc17923 \h </w:instrText>
        </w:r>
        <w:r>
          <w:fldChar w:fldCharType="separate"/>
        </w:r>
        <w:r>
          <w:t>36</w:t>
        </w:r>
        <w:r>
          <w:fldChar w:fldCharType="end"/>
        </w:r>
      </w:hyperlink>
    </w:p>
    <w:p>
      <w:pPr>
        <w:pStyle w:val="TOC1"/>
        <w:tabs>
          <w:tab w:val="right" w:leader="dot" w:pos="8306"/>
        </w:tabs>
      </w:pPr>
      <w:hyperlink w:anchor="_Toc9938" w:history="1">
        <w:r>
          <w:rPr>
            <w:rFonts w:ascii="仿宋" w:eastAsia="仿宋" w:hAnsi="仿宋" w:cs="仿宋" w:hint="eastAsia"/>
            <w:lang w:eastAsia="zh-CN"/>
          </w:rPr>
          <w:t>十一、湿法加工合成云母粉项目社会影响</w:t>
        </w:r>
        <w:r>
          <w:tab/>
        </w:r>
        <w:r>
          <w:fldChar w:fldCharType="begin"/>
        </w:r>
        <w:r>
          <w:instrText xml:space="preserve"> PAGEREF _Toc9938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8" w:history="1">
        <w:r>
          <w:rPr>
            <w:rFonts w:ascii="仿宋" w:eastAsia="仿宋" w:hAnsi="仿宋" w:cs="仿宋" w:hint="eastAsia"/>
            <w:lang w:eastAsia="zh-CN"/>
          </w:rPr>
          <w:t>(一)、社会责任与义务</w:t>
        </w:r>
        <w:r>
          <w:tab/>
        </w:r>
        <w:r>
          <w:fldChar w:fldCharType="begin"/>
        </w:r>
        <w:r>
          <w:instrText xml:space="preserve"> PAGEREF _Toc19508 \h </w:instrText>
        </w:r>
        <w:r>
          <w:fldChar w:fldCharType="separate"/>
        </w:r>
        <w:r>
          <w:t>37</w:t>
        </w:r>
        <w:r>
          <w:fldChar w:fldCharType="end"/>
        </w:r>
      </w:hyperlink>
    </w:p>
    <w:p>
      <w:pPr>
        <w:pStyle w:val="TOC2"/>
        <w:tabs>
          <w:tab w:val="right" w:leader="dot" w:pos="8306"/>
        </w:tabs>
      </w:pPr>
      <w:hyperlink w:anchor="_Toc32270" w:history="1">
        <w:r>
          <w:rPr>
            <w:rFonts w:ascii="仿宋" w:eastAsia="仿宋" w:hAnsi="仿宋" w:cs="仿宋" w:hint="eastAsia"/>
            <w:lang w:eastAsia="zh-CN"/>
          </w:rPr>
          <w:t>(二)、社会参与与沟通</w:t>
        </w:r>
        <w:r>
          <w:tab/>
        </w:r>
        <w:r>
          <w:fldChar w:fldCharType="begin"/>
        </w:r>
        <w:r>
          <w:instrText xml:space="preserve"> PAGEREF _Toc32270 \h </w:instrText>
        </w:r>
        <w:r>
          <w:fldChar w:fldCharType="separate"/>
        </w:r>
        <w:r>
          <w:t>38</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十二、湿法加工合成云母粉项目环境影响分析</w:t>
        </w:r>
        <w:r>
          <w:tab/>
        </w:r>
        <w:r>
          <w:fldChar w:fldCharType="begin"/>
        </w:r>
        <w:r>
          <w:instrText xml:space="preserve"> PAGEREF _Toc22060 \h </w:instrText>
        </w:r>
        <w:r>
          <w:fldChar w:fldCharType="separate"/>
        </w:r>
        <w:r>
          <w:t>39</w:t>
        </w:r>
        <w:r>
          <w:fldChar w:fldCharType="end"/>
        </w:r>
      </w:hyperlink>
    </w:p>
    <w:p>
      <w:pPr>
        <w:pStyle w:val="TOC2"/>
        <w:tabs>
          <w:tab w:val="right" w:leader="dot" w:pos="8306"/>
        </w:tabs>
      </w:pPr>
      <w:hyperlink w:anchor="_Toc18877" w:history="1">
        <w:r>
          <w:rPr>
            <w:rFonts w:ascii="仿宋" w:eastAsia="仿宋" w:hAnsi="仿宋" w:cs="仿宋" w:hint="eastAsia"/>
            <w:lang w:eastAsia="zh-CN"/>
          </w:rPr>
          <w:t>(一)、建设区域环境质量现状</w:t>
        </w:r>
        <w:r>
          <w:tab/>
        </w:r>
        <w:r>
          <w:fldChar w:fldCharType="begin"/>
        </w:r>
        <w:r>
          <w:instrText xml:space="preserve"> PAGEREF _Toc18877 \h </w:instrText>
        </w:r>
        <w:r>
          <w:fldChar w:fldCharType="separate"/>
        </w:r>
        <w:r>
          <w:t>39</w:t>
        </w:r>
        <w:r>
          <w:fldChar w:fldCharType="end"/>
        </w:r>
      </w:hyperlink>
    </w:p>
    <w:p>
      <w:pPr>
        <w:pStyle w:val="TOC2"/>
        <w:tabs>
          <w:tab w:val="right" w:leader="dot" w:pos="8306"/>
        </w:tabs>
      </w:pPr>
      <w:hyperlink w:anchor="_Toc27772" w:history="1">
        <w:r>
          <w:rPr>
            <w:rFonts w:ascii="仿宋" w:eastAsia="仿宋" w:hAnsi="仿宋" w:cs="仿宋" w:hint="eastAsia"/>
            <w:lang w:eastAsia="zh-CN"/>
          </w:rPr>
          <w:t>(二)、建设期环境保护</w:t>
        </w:r>
        <w:r>
          <w:tab/>
        </w:r>
        <w:r>
          <w:fldChar w:fldCharType="begin"/>
        </w:r>
        <w:r>
          <w:instrText xml:space="preserve"> PAGEREF _Toc27772 \h </w:instrText>
        </w:r>
        <w:r>
          <w:fldChar w:fldCharType="separate"/>
        </w:r>
        <w:r>
          <w:t>41</w:t>
        </w:r>
        <w:r>
          <w:fldChar w:fldCharType="end"/>
        </w:r>
      </w:hyperlink>
    </w:p>
    <w:p>
      <w:pPr>
        <w:pStyle w:val="TOC2"/>
        <w:tabs>
          <w:tab w:val="right" w:leader="dot" w:pos="8306"/>
        </w:tabs>
      </w:pPr>
      <w:hyperlink w:anchor="_Toc30814" w:history="1">
        <w:r>
          <w:rPr>
            <w:rFonts w:ascii="仿宋" w:eastAsia="仿宋" w:hAnsi="仿宋" w:cs="仿宋" w:hint="eastAsia"/>
            <w:lang w:eastAsia="zh-CN"/>
          </w:rPr>
          <w:t>(三)、运营期环境保护</w:t>
        </w:r>
        <w:r>
          <w:tab/>
        </w:r>
        <w:r>
          <w:fldChar w:fldCharType="begin"/>
        </w:r>
        <w:r>
          <w:instrText xml:space="preserve"> PAGEREF _Toc30814 \h </w:instrText>
        </w:r>
        <w:r>
          <w:fldChar w:fldCharType="separate"/>
        </w:r>
        <w:r>
          <w:t>42</w:t>
        </w:r>
        <w:r>
          <w:fldChar w:fldCharType="end"/>
        </w:r>
      </w:hyperlink>
    </w:p>
    <w:p>
      <w:pPr>
        <w:pStyle w:val="TOC2"/>
        <w:tabs>
          <w:tab w:val="right" w:leader="dot" w:pos="8306"/>
        </w:tabs>
      </w:pPr>
      <w:hyperlink w:anchor="_Toc29450" w:history="1">
        <w:r>
          <w:rPr>
            <w:rFonts w:ascii="仿宋" w:eastAsia="仿宋" w:hAnsi="仿宋" w:cs="仿宋" w:hint="eastAsia"/>
            <w:lang w:eastAsia="zh-CN"/>
          </w:rPr>
          <w:t>(四)、湿法加工合成云母粉项目建设对区域经济的影响</w:t>
        </w:r>
        <w:r>
          <w:tab/>
        </w:r>
        <w:r>
          <w:fldChar w:fldCharType="begin"/>
        </w:r>
        <w:r>
          <w:instrText xml:space="preserve"> PAGEREF _Toc29450 \h </w:instrText>
        </w:r>
        <w:r>
          <w:fldChar w:fldCharType="separate"/>
        </w:r>
        <w:r>
          <w:t>43</w:t>
        </w:r>
        <w:r>
          <w:fldChar w:fldCharType="end"/>
        </w:r>
      </w:hyperlink>
    </w:p>
    <w:p>
      <w:pPr>
        <w:pStyle w:val="TOC2"/>
        <w:tabs>
          <w:tab w:val="right" w:leader="dot" w:pos="8306"/>
        </w:tabs>
      </w:pPr>
      <w:hyperlink w:anchor="_Toc30718" w:history="1">
        <w:r>
          <w:rPr>
            <w:rFonts w:ascii="仿宋" w:eastAsia="仿宋" w:hAnsi="仿宋" w:cs="仿宋" w:hint="eastAsia"/>
            <w:lang w:eastAsia="zh-CN"/>
          </w:rPr>
          <w:t>(五)、废弃物处理</w:t>
        </w:r>
        <w:r>
          <w:tab/>
        </w:r>
        <w:r>
          <w:fldChar w:fldCharType="begin"/>
        </w:r>
        <w:r>
          <w:instrText xml:space="preserve"> PAGEREF _Toc30718 \h </w:instrText>
        </w:r>
        <w:r>
          <w:fldChar w:fldCharType="separate"/>
        </w:r>
        <w:r>
          <w:t>45</w:t>
        </w:r>
        <w:r>
          <w:fldChar w:fldCharType="end"/>
        </w:r>
      </w:hyperlink>
    </w:p>
    <w:p>
      <w:pPr>
        <w:pStyle w:val="TOC2"/>
        <w:tabs>
          <w:tab w:val="right" w:leader="dot" w:pos="8306"/>
        </w:tabs>
      </w:pPr>
      <w:hyperlink w:anchor="_Toc23150" w:history="1">
        <w:r>
          <w:rPr>
            <w:rFonts w:ascii="仿宋" w:eastAsia="仿宋" w:hAnsi="仿宋" w:cs="仿宋" w:hint="eastAsia"/>
            <w:lang w:eastAsia="zh-CN"/>
          </w:rPr>
          <w:t>(六)、特殊环境影响分析</w:t>
        </w:r>
        <w:r>
          <w:tab/>
        </w:r>
        <w:r>
          <w:fldChar w:fldCharType="begin"/>
        </w:r>
        <w:r>
          <w:instrText xml:space="preserve"> PAGEREF _Toc23150 \h </w:instrText>
        </w:r>
        <w:r>
          <w:fldChar w:fldCharType="separate"/>
        </w:r>
        <w:r>
          <w:t>47</w:t>
        </w:r>
        <w:r>
          <w:fldChar w:fldCharType="end"/>
        </w:r>
      </w:hyperlink>
    </w:p>
    <w:p>
      <w:pPr>
        <w:pStyle w:val="TOC2"/>
        <w:tabs>
          <w:tab w:val="right" w:leader="dot" w:pos="8306"/>
        </w:tabs>
      </w:pPr>
      <w:hyperlink w:anchor="_Toc11942" w:history="1">
        <w:r>
          <w:rPr>
            <w:rFonts w:ascii="仿宋" w:eastAsia="仿宋" w:hAnsi="仿宋" w:cs="仿宋" w:hint="eastAsia"/>
            <w:lang w:eastAsia="zh-CN"/>
          </w:rPr>
          <w:t>(七)、清洁生产</w:t>
        </w:r>
        <w:r>
          <w:tab/>
        </w:r>
        <w:r>
          <w:fldChar w:fldCharType="begin"/>
        </w:r>
        <w:r>
          <w:instrText xml:space="preserve"> PAGEREF _Toc11942 \h </w:instrText>
        </w:r>
        <w:r>
          <w:fldChar w:fldCharType="separate"/>
        </w:r>
        <w:r>
          <w:t>48</w:t>
        </w:r>
        <w:r>
          <w:fldChar w:fldCharType="end"/>
        </w:r>
      </w:hyperlink>
    </w:p>
    <w:p>
      <w:pPr>
        <w:pStyle w:val="TOC2"/>
        <w:tabs>
          <w:tab w:val="right" w:leader="dot" w:pos="8306"/>
        </w:tabs>
      </w:pPr>
      <w:hyperlink w:anchor="_Toc4371" w:history="1">
        <w:r>
          <w:rPr>
            <w:rFonts w:ascii="仿宋" w:eastAsia="仿宋" w:hAnsi="仿宋" w:cs="仿宋" w:hint="eastAsia"/>
            <w:lang w:eastAsia="zh-CN"/>
          </w:rPr>
          <w:t>(八)、环境保护综合评价</w:t>
        </w:r>
        <w:r>
          <w:tab/>
        </w:r>
        <w:r>
          <w:fldChar w:fldCharType="begin"/>
        </w:r>
        <w:r>
          <w:instrText xml:space="preserve"> PAGEREF _Toc4371 \h </w:instrText>
        </w:r>
        <w:r>
          <w:fldChar w:fldCharType="separate"/>
        </w:r>
        <w:r>
          <w:t>49</w:t>
        </w:r>
        <w:r>
          <w:fldChar w:fldCharType="end"/>
        </w:r>
      </w:hyperlink>
    </w:p>
    <w:p>
      <w:pPr>
        <w:pStyle w:val="TOC1"/>
        <w:tabs>
          <w:tab w:val="right" w:leader="dot" w:pos="8306"/>
        </w:tabs>
      </w:pPr>
      <w:hyperlink w:anchor="_Toc6011" w:history="1">
        <w:r>
          <w:rPr>
            <w:rFonts w:ascii="仿宋" w:eastAsia="仿宋" w:hAnsi="仿宋" w:cs="仿宋" w:hint="eastAsia"/>
            <w:lang w:eastAsia="zh-CN"/>
          </w:rPr>
          <w:t>十三、湿法加工合成云母粉项目工程方案分析</w:t>
        </w:r>
        <w:r>
          <w:tab/>
        </w:r>
        <w:r>
          <w:fldChar w:fldCharType="begin"/>
        </w:r>
        <w:r>
          <w:instrText xml:space="preserve"> PAGEREF _Toc6011 \h </w:instrText>
        </w:r>
        <w:r>
          <w:fldChar w:fldCharType="separate"/>
        </w:r>
        <w:r>
          <w:t>50</w:t>
        </w:r>
        <w:r>
          <w:fldChar w:fldCharType="end"/>
        </w:r>
      </w:hyperlink>
    </w:p>
    <w:p>
      <w:pPr>
        <w:pStyle w:val="TOC2"/>
        <w:tabs>
          <w:tab w:val="right" w:leader="dot" w:pos="8306"/>
        </w:tabs>
      </w:pPr>
      <w:hyperlink w:anchor="_Toc23144" w:history="1">
        <w:r>
          <w:rPr>
            <w:rFonts w:ascii="仿宋" w:eastAsia="仿宋" w:hAnsi="仿宋" w:cs="仿宋" w:hint="eastAsia"/>
            <w:lang w:eastAsia="zh-CN"/>
          </w:rPr>
          <w:t>(一)、建筑工程设计原则</w:t>
        </w:r>
        <w:r>
          <w:tab/>
        </w:r>
        <w:r>
          <w:fldChar w:fldCharType="begin"/>
        </w:r>
        <w:r>
          <w:instrText xml:space="preserve"> PAGEREF _Toc23144 \h </w:instrText>
        </w:r>
        <w:r>
          <w:fldChar w:fldCharType="separate"/>
        </w:r>
        <w:r>
          <w:t>50</w:t>
        </w:r>
        <w:r>
          <w:fldChar w:fldCharType="end"/>
        </w:r>
      </w:hyperlink>
    </w:p>
    <w:p>
      <w:pPr>
        <w:pStyle w:val="TOC2"/>
        <w:tabs>
          <w:tab w:val="right" w:leader="dot" w:pos="8306"/>
        </w:tabs>
      </w:pPr>
      <w:hyperlink w:anchor="_Toc12703" w:history="1">
        <w:r>
          <w:rPr>
            <w:rFonts w:ascii="仿宋" w:eastAsia="仿宋" w:hAnsi="仿宋" w:cs="仿宋" w:hint="eastAsia"/>
            <w:lang w:eastAsia="zh-CN"/>
          </w:rPr>
          <w:t>(二)、土建工程建设指标</w:t>
        </w:r>
        <w:r>
          <w:tab/>
        </w:r>
        <w:r>
          <w:fldChar w:fldCharType="begin"/>
        </w:r>
        <w:r>
          <w:instrText xml:space="preserve"> PAGEREF _Toc12703 \h </w:instrText>
        </w:r>
        <w:r>
          <w:fldChar w:fldCharType="separate"/>
        </w:r>
        <w:r>
          <w:t>54</w:t>
        </w:r>
        <w:r>
          <w:fldChar w:fldCharType="end"/>
        </w:r>
      </w:hyperlink>
    </w:p>
    <w:p>
      <w:pPr>
        <w:pStyle w:val="TOC1"/>
        <w:tabs>
          <w:tab w:val="right" w:leader="dot" w:pos="8306"/>
        </w:tabs>
      </w:pPr>
      <w:hyperlink w:anchor="_Toc9392" w:history="1">
        <w:r>
          <w:rPr>
            <w:rFonts w:ascii="仿宋" w:eastAsia="仿宋" w:hAnsi="仿宋" w:cs="仿宋" w:hint="eastAsia"/>
            <w:lang w:eastAsia="zh-CN"/>
          </w:rPr>
          <w:t>十四、湿法加工合成云母粉项目治理与监督</w:t>
        </w:r>
        <w:r>
          <w:tab/>
        </w:r>
        <w:r>
          <w:fldChar w:fldCharType="begin"/>
        </w:r>
        <w:r>
          <w:instrText xml:space="preserve"> PAGEREF _Toc9392 \h </w:instrText>
        </w:r>
        <w:r>
          <w:fldChar w:fldCharType="separate"/>
        </w:r>
        <w:r>
          <w:t>56</w:t>
        </w:r>
        <w:r>
          <w:fldChar w:fldCharType="end"/>
        </w:r>
      </w:hyperlink>
    </w:p>
    <w:p>
      <w:pPr>
        <w:pStyle w:val="TOC2"/>
        <w:tabs>
          <w:tab w:val="right" w:leader="dot" w:pos="8306"/>
        </w:tabs>
      </w:pPr>
      <w:hyperlink w:anchor="_Toc5968" w:history="1">
        <w:r>
          <w:rPr>
            <w:rFonts w:ascii="仿宋" w:eastAsia="仿宋" w:hAnsi="仿宋" w:cs="仿宋" w:hint="eastAsia"/>
            <w:lang w:eastAsia="zh-CN"/>
          </w:rPr>
          <w:t>(一)、湿法加工合成云母粉项目治理结构</w:t>
        </w:r>
        <w:r>
          <w:tab/>
        </w:r>
        <w:r>
          <w:fldChar w:fldCharType="begin"/>
        </w:r>
        <w:r>
          <w:instrText xml:space="preserve"> PAGEREF _Toc5968 \h </w:instrText>
        </w:r>
        <w:r>
          <w:fldChar w:fldCharType="separate"/>
        </w:r>
        <w:r>
          <w:t>56</w:t>
        </w:r>
        <w:r>
          <w:fldChar w:fldCharType="end"/>
        </w:r>
      </w:hyperlink>
    </w:p>
    <w:p>
      <w:pPr>
        <w:pStyle w:val="TOC2"/>
        <w:tabs>
          <w:tab w:val="right" w:leader="dot" w:pos="8306"/>
        </w:tabs>
      </w:pPr>
      <w:hyperlink w:anchor="_Toc31273" w:history="1">
        <w:r>
          <w:rPr>
            <w:rFonts w:ascii="仿宋" w:eastAsia="仿宋" w:hAnsi="仿宋" w:cs="仿宋" w:hint="eastAsia"/>
            <w:lang w:eastAsia="zh-CN"/>
          </w:rPr>
          <w:t>(二)、监督与审计</w:t>
        </w:r>
        <w:r>
          <w:tab/>
        </w:r>
        <w:r>
          <w:fldChar w:fldCharType="begin"/>
        </w:r>
        <w:r>
          <w:instrText xml:space="preserve"> PAGEREF _Toc31273 \h </w:instrText>
        </w:r>
        <w:r>
          <w:fldChar w:fldCharType="separate"/>
        </w:r>
        <w:r>
          <w:t>57</w:t>
        </w:r>
        <w:r>
          <w:fldChar w:fldCharType="end"/>
        </w:r>
      </w:hyperlink>
    </w:p>
    <w:p>
      <w:pPr>
        <w:pStyle w:val="TOC1"/>
        <w:tabs>
          <w:tab w:val="right" w:leader="dot" w:pos="8306"/>
        </w:tabs>
      </w:pPr>
      <w:hyperlink w:anchor="_Toc1760" w:history="1">
        <w:r>
          <w:rPr>
            <w:rFonts w:ascii="仿宋" w:eastAsia="仿宋" w:hAnsi="仿宋" w:cs="仿宋" w:hint="eastAsia"/>
            <w:lang w:eastAsia="zh-CN"/>
          </w:rPr>
          <w:t>十五、湿法加工合成云母粉项目变更管理</w:t>
        </w:r>
        <w:r>
          <w:tab/>
        </w:r>
        <w:r>
          <w:fldChar w:fldCharType="begin"/>
        </w:r>
        <w:r>
          <w:instrText xml:space="preserve"> PAGEREF _Toc1760 \h </w:instrText>
        </w:r>
        <w:r>
          <w:fldChar w:fldCharType="separate"/>
        </w:r>
        <w:r>
          <w:t>59</w:t>
        </w:r>
        <w:r>
          <w:fldChar w:fldCharType="end"/>
        </w:r>
      </w:hyperlink>
    </w:p>
    <w:p>
      <w:pPr>
        <w:pStyle w:val="TOC2"/>
        <w:tabs>
          <w:tab w:val="right" w:leader="dot" w:pos="8306"/>
        </w:tabs>
      </w:pPr>
      <w:hyperlink w:anchor="_Toc20648" w:history="1">
        <w:r>
          <w:rPr>
            <w:rFonts w:ascii="仿宋" w:eastAsia="仿宋" w:hAnsi="仿宋" w:cs="仿宋" w:hint="eastAsia"/>
            <w:lang w:eastAsia="zh-CN"/>
          </w:rPr>
          <w:t>(一)、变更申请与评估</w:t>
        </w:r>
        <w:r>
          <w:tab/>
        </w:r>
        <w:r>
          <w:fldChar w:fldCharType="begin"/>
        </w:r>
        <w:r>
          <w:instrText xml:space="preserve"> PAGEREF _Toc20648 \h </w:instrText>
        </w:r>
        <w:r>
          <w:fldChar w:fldCharType="separate"/>
        </w:r>
        <w:r>
          <w:t>59</w:t>
        </w:r>
        <w:r>
          <w:fldChar w:fldCharType="end"/>
        </w:r>
      </w:hyperlink>
    </w:p>
    <w:p>
      <w:pPr>
        <w:pStyle w:val="TOC2"/>
        <w:tabs>
          <w:tab w:val="right" w:leader="dot" w:pos="8306"/>
        </w:tabs>
      </w:pPr>
      <w:hyperlink w:anchor="_Toc13426" w:history="1">
        <w:r>
          <w:rPr>
            <w:rFonts w:ascii="仿宋" w:eastAsia="仿宋" w:hAnsi="仿宋" w:cs="仿宋" w:hint="eastAsia"/>
            <w:lang w:eastAsia="zh-CN"/>
          </w:rPr>
          <w:t>(二)、变更实施与控制</w:t>
        </w:r>
        <w:r>
          <w:tab/>
        </w:r>
        <w:r>
          <w:fldChar w:fldCharType="begin"/>
        </w:r>
        <w:r>
          <w:instrText xml:space="preserve"> PAGEREF _Toc13426 \h </w:instrText>
        </w:r>
        <w:r>
          <w:fldChar w:fldCharType="separate"/>
        </w:r>
        <w:r>
          <w:t>59</w:t>
        </w:r>
        <w:r>
          <w:fldChar w:fldCharType="end"/>
        </w:r>
      </w:hyperlink>
    </w:p>
    <w:p>
      <w:pPr>
        <w:pStyle w:val="TOC1"/>
        <w:tabs>
          <w:tab w:val="right" w:leader="dot" w:pos="8306"/>
        </w:tabs>
      </w:pPr>
      <w:hyperlink w:anchor="_Toc21216" w:history="1">
        <w:r>
          <w:rPr>
            <w:rFonts w:ascii="仿宋" w:eastAsia="仿宋" w:hAnsi="仿宋" w:cs="仿宋" w:hint="eastAsia"/>
            <w:lang w:eastAsia="zh-CN"/>
          </w:rPr>
          <w:t>十六、湿法加工合成云母粉项目实施保障措施</w:t>
        </w:r>
        <w:r>
          <w:tab/>
        </w:r>
        <w:r>
          <w:fldChar w:fldCharType="begin"/>
        </w:r>
        <w:r>
          <w:instrText xml:space="preserve"> PAGEREF _Toc21216 \h </w:instrText>
        </w:r>
        <w:r>
          <w:fldChar w:fldCharType="separate"/>
        </w:r>
        <w:r>
          <w:t>60</w:t>
        </w:r>
        <w:r>
          <w:fldChar w:fldCharType="end"/>
        </w:r>
      </w:hyperlink>
    </w:p>
    <w:p>
      <w:pPr>
        <w:pStyle w:val="TOC2"/>
        <w:tabs>
          <w:tab w:val="right" w:leader="dot" w:pos="8306"/>
        </w:tabs>
      </w:pPr>
      <w:hyperlink w:anchor="_Toc12965" w:history="1">
        <w:r>
          <w:rPr>
            <w:rFonts w:ascii="仿宋" w:eastAsia="仿宋" w:hAnsi="仿宋" w:cs="仿宋" w:hint="eastAsia"/>
            <w:lang w:eastAsia="zh-CN"/>
          </w:rPr>
          <w:t>(一)、湿法加工合成云母粉项目实施保障机制</w:t>
        </w:r>
        <w:r>
          <w:tab/>
        </w:r>
        <w:r>
          <w:fldChar w:fldCharType="begin"/>
        </w:r>
        <w:r>
          <w:instrText xml:space="preserve"> PAGEREF _Toc12965 \h </w:instrText>
        </w:r>
        <w:r>
          <w:fldChar w:fldCharType="separate"/>
        </w:r>
        <w:r>
          <w:t>60</w:t>
        </w:r>
        <w:r>
          <w:fldChar w:fldCharType="end"/>
        </w:r>
      </w:hyperlink>
    </w:p>
    <w:p>
      <w:pPr>
        <w:pStyle w:val="TOC2"/>
        <w:tabs>
          <w:tab w:val="right" w:leader="dot" w:pos="8306"/>
        </w:tabs>
      </w:pPr>
      <w:hyperlink w:anchor="_Toc22748" w:history="1">
        <w:r>
          <w:rPr>
            <w:rFonts w:ascii="仿宋" w:eastAsia="仿宋" w:hAnsi="仿宋" w:cs="仿宋" w:hint="eastAsia"/>
            <w:lang w:eastAsia="zh-CN"/>
          </w:rPr>
          <w:t>(二)、湿法加工合成云母粉项目法律合规要求</w:t>
        </w:r>
        <w:r>
          <w:tab/>
        </w:r>
        <w:r>
          <w:fldChar w:fldCharType="begin"/>
        </w:r>
        <w:r>
          <w:instrText xml:space="preserve"> PAGEREF _Toc22748 \h </w:instrText>
        </w:r>
        <w:r>
          <w:fldChar w:fldCharType="separate"/>
        </w:r>
        <w:r>
          <w:t>64</w:t>
        </w:r>
        <w:r>
          <w:fldChar w:fldCharType="end"/>
        </w:r>
      </w:hyperlink>
    </w:p>
    <w:p>
      <w:pPr>
        <w:pStyle w:val="TOC2"/>
        <w:tabs>
          <w:tab w:val="right" w:leader="dot" w:pos="8306"/>
        </w:tabs>
      </w:pPr>
      <w:hyperlink w:anchor="_Toc29074" w:history="1">
        <w:r>
          <w:rPr>
            <w:rFonts w:ascii="仿宋" w:eastAsia="仿宋" w:hAnsi="仿宋" w:cs="仿宋" w:hint="eastAsia"/>
            <w:lang w:eastAsia="zh-CN"/>
          </w:rPr>
          <w:t>(三)、湿法加工合成云母粉项目合同管理与法律事务</w:t>
        </w:r>
        <w:r>
          <w:tab/>
        </w:r>
        <w:r>
          <w:fldChar w:fldCharType="begin"/>
        </w:r>
        <w:r>
          <w:instrText xml:space="preserve"> PAGEREF _Toc29074 \h </w:instrText>
        </w:r>
        <w:r>
          <w:fldChar w:fldCharType="separate"/>
        </w:r>
        <w:r>
          <w:t>68</w:t>
        </w:r>
        <w:r>
          <w:fldChar w:fldCharType="end"/>
        </w:r>
      </w:hyperlink>
    </w:p>
    <w:p>
      <w:pPr>
        <w:pStyle w:val="TOC2"/>
        <w:tabs>
          <w:tab w:val="right" w:leader="dot" w:pos="8306"/>
        </w:tabs>
      </w:pPr>
      <w:hyperlink w:anchor="_Toc12680" w:history="1">
        <w:r>
          <w:rPr>
            <w:rFonts w:ascii="仿宋" w:eastAsia="仿宋" w:hAnsi="仿宋" w:cs="仿宋" w:hint="eastAsia"/>
            <w:lang w:eastAsia="zh-CN"/>
          </w:rPr>
          <w:t>(四)、湿法加工合成云母粉项目知识产权保护策略</w:t>
        </w:r>
        <w:r>
          <w:tab/>
        </w:r>
        <w:r>
          <w:fldChar w:fldCharType="begin"/>
        </w:r>
        <w:r>
          <w:instrText xml:space="preserve"> PAGEREF _Toc12680 \h </w:instrText>
        </w:r>
        <w:r>
          <w:fldChar w:fldCharType="separate"/>
        </w:r>
        <w:r>
          <w:t>75</w:t>
        </w:r>
        <w:r>
          <w:fldChar w:fldCharType="end"/>
        </w:r>
      </w:hyperlink>
    </w:p>
    <w:p>
      <w:pPr>
        <w:pStyle w:val="TOC1"/>
        <w:tabs>
          <w:tab w:val="right" w:leader="dot" w:pos="8306"/>
        </w:tabs>
      </w:pPr>
      <w:hyperlink w:anchor="_Toc3790" w:history="1">
        <w:r>
          <w:rPr>
            <w:rFonts w:ascii="仿宋" w:eastAsia="仿宋" w:hAnsi="仿宋" w:cs="仿宋" w:hint="eastAsia"/>
            <w:lang w:eastAsia="zh-CN"/>
          </w:rPr>
          <w:t>十七、利益相关者分析与沟通计划</w:t>
        </w:r>
        <w:r>
          <w:tab/>
        </w:r>
        <w:r>
          <w:fldChar w:fldCharType="begin"/>
        </w:r>
        <w:r>
          <w:instrText xml:space="preserve"> PAGEREF _Toc3790 \h </w:instrText>
        </w:r>
        <w:r>
          <w:fldChar w:fldCharType="separate"/>
        </w:r>
        <w:r>
          <w:t>78</w:t>
        </w:r>
        <w:r>
          <w:fldChar w:fldCharType="end"/>
        </w:r>
      </w:hyperlink>
    </w:p>
    <w:p>
      <w:pPr>
        <w:pStyle w:val="TOC2"/>
        <w:tabs>
          <w:tab w:val="right" w:leader="dot" w:pos="8306"/>
        </w:tabs>
      </w:pPr>
      <w:hyperlink w:anchor="_Toc11574" w:history="1">
        <w:r>
          <w:rPr>
            <w:rFonts w:ascii="仿宋" w:eastAsia="仿宋" w:hAnsi="仿宋" w:cs="仿宋" w:hint="eastAsia"/>
            <w:lang w:eastAsia="zh-CN"/>
          </w:rPr>
          <w:t>(一)、利益相关者分析</w:t>
        </w:r>
        <w:r>
          <w:tab/>
        </w:r>
        <w:r>
          <w:fldChar w:fldCharType="begin"/>
        </w:r>
        <w:r>
          <w:instrText xml:space="preserve"> PAGEREF _Toc11574 \h </w:instrText>
        </w:r>
        <w:r>
          <w:fldChar w:fldCharType="separate"/>
        </w:r>
        <w:r>
          <w:t>78</w:t>
        </w:r>
        <w:r>
          <w:fldChar w:fldCharType="end"/>
        </w:r>
      </w:hyperlink>
    </w:p>
    <w:p>
      <w:pPr>
        <w:pStyle w:val="TOC2"/>
        <w:tabs>
          <w:tab w:val="right" w:leader="dot" w:pos="8306"/>
        </w:tabs>
      </w:pPr>
      <w:hyperlink w:anchor="_Toc17989" w:history="1">
        <w:r>
          <w:rPr>
            <w:rFonts w:ascii="仿宋" w:eastAsia="仿宋" w:hAnsi="仿宋" w:cs="仿宋" w:hint="eastAsia"/>
            <w:lang w:eastAsia="zh-CN"/>
          </w:rPr>
          <w:t>(二)、沟通计划</w:t>
        </w:r>
        <w:r>
          <w:tab/>
        </w:r>
        <w:r>
          <w:fldChar w:fldCharType="begin"/>
        </w:r>
        <w:r>
          <w:instrText xml:space="preserve"> PAGEREF _Toc17989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455"/>
      <w:r>
        <w:rPr>
          <w:rFonts w:ascii="仿宋" w:eastAsia="仿宋" w:hAnsi="仿宋" w:cs="仿宋" w:hint="eastAsia"/>
          <w:lang w:eastAsia="zh-CN"/>
        </w:rPr>
        <w:t>(一)、湿法加工合成云母粉行业分析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行业一直以来都是市场的关注焦点。行业内的发展趋势、竞争态势以及潜在机会都对湿法加工合成云母粉项目的推进产生深远的影响。通过深入研究行业的整体概貌，我们将更好地理解行业的核心特征，为湿法加工合成云母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加工合成云母粉行业，技术一直是推动创新和发展的关键因素。我们将对当前技术趋势进行详尽分析，包括但不限于人工智能、大数据应用、先进制造技术等。这有助于湿法加工合成云母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法加工合成云母粉项目成功的基础。我们将对主要竞争对手进行深入研究，包括其市场份额、产品特点、市场定位等。通过全面了解竞争对手的优势和劣势，湿法加工合成云母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907"/>
      <w:r>
        <w:rPr>
          <w:rFonts w:ascii="仿宋" w:eastAsia="仿宋" w:hAnsi="仿宋" w:cs="仿宋" w:hint="eastAsia"/>
          <w:sz w:val="28"/>
          <w:lang w:eastAsia="zh-CN"/>
        </w:rPr>
        <w:t>(二)、湿法加工合成云母粉市场分析预测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法加工合成云母粉市场未来的增长趋势。这包括市场的整体规模、各细分领域的发展趋势等。湿法加工合成云母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法加工合成云母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湿法加工合成云母粉项目实施过程中需要充分考虑的因素。我们将对市场风险进行全面评估，包括但不限于政策法规风险、市场竞争风险、技术变革风险等。通过对潜在风险的深入分析，湿法加工合成云母粉项目可以制定相应的风险缓解策略，降低不确定性对湿法加工合成云母粉项目的影响。</w:t>
      </w:r>
    </w:p>
    <w:p>
      <w:pPr>
        <w:pStyle w:val="Heading1"/>
        <w:ind w:firstLine="560" w:firstLineChars="200"/>
        <w:rPr>
          <w:rFonts w:ascii="仿宋" w:eastAsia="仿宋" w:hAnsi="仿宋" w:cs="仿宋" w:hint="eastAsia"/>
          <w:sz w:val="28"/>
          <w:lang w:eastAsia="zh-CN"/>
        </w:rPr>
      </w:pPr>
      <w:bookmarkStart w:id="5" w:name="_Toc67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技术管理特点体现在其创新导向。通过引入最先进的技术趋势和解决方案，湿法加工合成云母粉项目致力于提升科技含量、提高质量和效率水平。这意味着我们将采用最新的工具和方法，确保湿法加工合成云母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法加工合成云母粉项目技术管理的显著特征。通过整合不同领域的技术资源，我们实现了跨学科的协同工作。这有助于优化技术架构，提高整体效能。此外，整合性策略还促进了不同技术团队之间的紧密沟通和高效合作，确保湿法加工合成云母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法加工合成云母粉项目所采用的技术。通过不断优化技术方案，湿法加工合成云母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湿法加工合成云母粉项目团队将在湿法加工合成云母粉项目初期识别可能的技术风险，并采取相应的预防和应对措施。通过建立健全的风险评估机制，湿法加工合成云母粉项目能够在实施过程中及时发现并解决潜在的技术问题，保障湿法加工合成云母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法加工合成云母粉项目中，技术将成为湿法加工合成云母粉项目成功的有力支持。这一深度剖析揭示了技术管理在湿法加工合成云母粉项目实施中的关键作用，为湿法加工合成云母粉项目的技术基础奠定了坚实的基础。</w:t>
      </w:r>
    </w:p>
    <w:p>
      <w:pPr>
        <w:pStyle w:val="Heading2"/>
        <w:ind w:firstLine="560" w:firstLineChars="200"/>
        <w:rPr>
          <w:rFonts w:ascii="仿宋" w:eastAsia="仿宋" w:hAnsi="仿宋" w:cs="仿宋" w:hint="eastAsia"/>
          <w:sz w:val="28"/>
          <w:lang w:eastAsia="zh-CN"/>
        </w:rPr>
      </w:pPr>
      <w:bookmarkStart w:id="7" w:name="_Toc6683"/>
      <w:r>
        <w:rPr>
          <w:rFonts w:ascii="仿宋" w:eastAsia="仿宋" w:hAnsi="仿宋" w:cs="仿宋" w:hint="eastAsia"/>
          <w:sz w:val="28"/>
          <w:lang w:eastAsia="zh-CN"/>
        </w:rPr>
        <w:t>(二)、湿法加工合成云母粉项目工艺技术设计方案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法加工合成云母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法加工合成云母粉项目将严格按照相关行业规范要求进行组织。通过有效控制产品质量，湿法加工合成云母粉项目将致力于为顾客提供优质的湿法加工合成云母粉项目产品和良好的服务。这体现了湿法加工合成云母粉项目对于生产活动合规性和质量标准的高度重视，为湿法加工合成云母粉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法加工合成云母粉项目注重生态效益和清洁生产原则。湿法加工合成云母粉项目建设将紧密结合地方特色经济发展，与社会经济发展规划和区域环境保护规划方案相协调一致。通过与当地区域自然生态系统的结合，湿法加工合成云母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法加工合成云母粉项目产品具有多样化的客户需求和个性化的特点。因此，湿法加工合成云母粉项目产品规格品种多样，且单批生产数量较小。为满足这一特点，湿法加工合成云母粉项目承办单位将建设先进的柔性制造生产线。通过广泛应用柔性制造技术，湿法加工合成云母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法加工合成云母粉项目采用的技术具有较高的技术含量和自动化水平，处于国内先进水平。这一技术选用不仅体现了对生产效率、质量和环境友好性的高标准要求，同时为湿法加工合成云母粉项目的可持续发展奠定了坚实的基础。</w:t>
      </w:r>
    </w:p>
    <w:p>
      <w:pPr>
        <w:pStyle w:val="Heading2"/>
        <w:ind w:firstLine="560" w:firstLineChars="200"/>
        <w:rPr>
          <w:rFonts w:ascii="仿宋" w:eastAsia="仿宋" w:hAnsi="仿宋" w:cs="仿宋" w:hint="eastAsia"/>
          <w:sz w:val="28"/>
          <w:lang w:eastAsia="zh-CN"/>
        </w:rPr>
      </w:pPr>
      <w:bookmarkStart w:id="8" w:name="_Toc1758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为确保湿法加工合成云母粉项目的高效生产和技术实施，我们制定了一套精心设计的设备选型方案，以满足湿法加工合成云母粉项目生产、质量和环保的要求。该方案的主要特点如下：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法加工合成云母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针对湿法加工合成云母粉项目产品的多样性和小批量生产的特点，我们将建设柔性制造生产线。通过在设备选型中考虑柔性制造技术，可以灵活应对不同产品规格和生产需求，实现生产线的高度灵活性和适应性。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071"/>
      <w:r>
        <w:rPr>
          <w:rFonts w:ascii="仿宋" w:eastAsia="仿宋" w:hAnsi="仿宋" w:cs="仿宋" w:hint="eastAsia"/>
          <w:sz w:val="28"/>
          <w:lang w:eastAsia="zh-CN"/>
        </w:rPr>
        <w:t>三、湿法加工合成云母粉项目可持续发展</w:t>
      </w:r>
      <w:bookmarkEnd w:id="9"/>
    </w:p>
    <w:p>
      <w:pPr>
        <w:pStyle w:val="Heading2"/>
        <w:rPr>
          <w:rFonts w:ascii="仿宋" w:eastAsia="仿宋" w:hAnsi="仿宋" w:cs="仿宋" w:hint="eastAsia"/>
          <w:lang w:eastAsia="zh-CN"/>
        </w:rPr>
      </w:pPr>
      <w:bookmarkStart w:id="10" w:name="_Toc2240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加工合成云母粉项目中，湿法加工合成云母粉项目团队着眼于未来，明确了可持续发展的战略方向。制定的具体可持续发展目标包括降低资源使用、采用环保技术、最大化社会效益等。这一步骤不仅有助于湿法加工合成云母粉项目在环保和社会责任方面达到最高标准，也为未来提供了明确的指引，确保湿法加工合成云母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可持续实践的融入湿法加工合成云母粉项目管理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法加工合成云母粉项目管理周期。从湿法加工合成云母粉项目规划开始，湿法加工合成云母粉项目团队就考虑了环境和社会的因素。在执行阶段，湿法加工合成云母粉项目团队积极推动绿色技术的应用，优化资源利用。此外，关注员工的社会责任，通过培训和沟通活动提高员工对可持续发展的认知，使他们能够在日常工作中践行可持续实践。这些举措不仅为湿法加工合成云母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84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法加工合成云母粉项目的可持续发展理念，我们深信环保与社会责任是湿法加工合成云母粉项目成功的关键支柱。在湿法加工合成云母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团队通过引入先进的环保技术、建立高效的废物处理系统以及推动能源节约措施，积极履行环保责任。定期的环保监测和评估确保湿法加工合成云母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不仅致力于自身可持续发展，还注重对社会的回馈。通过支持社区湿法加工合成云母粉项目、参与慈善事业、提供培训机会等方式，湿法加工合成云母粉项目积极履行社会责任。与当地社区建立积极互动，关注员工的工作与生活平衡，以及员工的身心健康，是湿法加工合成云母粉项目在社会责任层面的关键举措。这样的实践不仅增强了湿法加工合成云母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2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39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湿法加工合成云母粉项目的主要产品是XXXX，预计年产值为XXX万元。这一产品在市场中占据着重要的地位，其广泛的应用范围使得该湿法加工合成云母粉项目的市场前景非常广阔。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法加工合成云母粉项目的xxx产品作为重要的原材料之一，将在多个领域发挥关键作用。其在建筑、交通、能源等方面的广泛应用将为整个产业链提供强大的支持，形成产业协同效应。湿法加工合成云母粉项目的年产值XXX万XXX万XXX万万元不仅反映了其在市场上的巨大潜力，更预示着它对国民经济的积极贡献。这种关联度高、涉及面广的产业关系，使得该湿法加工合成云母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80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总征地面积为XXXX平方米，相当于约XX.XX亩，其中净用地面积为XXXX平方米，红线范围内相当于约XX.XX亩。这一用地规模充分考虑了湿法加工合成云母粉项目的建设需求，保障了湿法加工合成云母粉项目在合适的空间内得以充分发展。湿法加工合成云母粉项目规划的总建筑面积为XXXX平方米，其中主体工程建设占XXXX平方米，计容建筑面积达XXXX平方米。预计建筑工程的投资将达到XXXX万元，为湿法加工合成云母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计划购置的设备共计XXXX台（套），设备购置费用为XXXX万元。这一设备购置计划充分考虑到湿法加工合成云母粉项目的生产需求和技术要求，确保了湿法加工合成云母粉项目在生产运营中具备先进的技术装备和高效的生产能力。设备的合理配置将为湿法加工合成云母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计划总投资为XXXX万元，预计年实现营业收入为XXXX万元。这一产能规模的设定旨在确保湿法加工合成云母粉项目能够在投资与回报之间取得平衡，实现长期可持续的发展。湿法加工合成云母粉项目的总投资充分考虑到各个方面的需求，包括用地建设、设备购置等多个环节，以确保湿法加工合成云母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088"/>
      <w:r>
        <w:rPr>
          <w:rFonts w:ascii="仿宋" w:eastAsia="仿宋" w:hAnsi="仿宋" w:cs="仿宋" w:hint="eastAsia"/>
          <w:sz w:val="28"/>
          <w:lang w:eastAsia="zh-CN"/>
        </w:rPr>
        <w:t>五、湿法加工合成云母粉项目概论</w:t>
      </w:r>
      <w:bookmarkEnd w:id="15"/>
    </w:p>
    <w:p>
      <w:pPr>
        <w:pStyle w:val="Heading2"/>
        <w:rPr>
          <w:rFonts w:ascii="仿宋" w:eastAsia="仿宋" w:hAnsi="仿宋" w:cs="仿宋" w:hint="eastAsia"/>
          <w:lang w:eastAsia="zh-CN"/>
        </w:rPr>
      </w:pPr>
      <w:bookmarkStart w:id="16" w:name="_Toc15865"/>
      <w:r>
        <w:rPr>
          <w:rFonts w:ascii="仿宋" w:eastAsia="仿宋" w:hAnsi="仿宋" w:cs="仿宋" w:hint="eastAsia"/>
          <w:lang w:eastAsia="zh-CN"/>
        </w:rPr>
        <w:t>(一)、湿法加工合成云母粉项目概况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起源追溯至对市场的深入洞察。市场的不断演变与变革为湿法加工合成云母粉项目提供了难得的机遇。当前市场存在的需求缺口和变革的大环境共同构成了湿法加工合成云母粉项目的背景。这个湿法加工合成云母粉项目旨在充分利用市场机遇，填补行业中尚未满足的需求，为客户提供全新的解决方案。市场的变革和需求的增长使得这个湿法加工合成云母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湿法加工合成云母粉项目名称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正式命名为湿法加工合成云母粉。这个名称不仅仅是一个标识，更代表了湿法加工合成云母粉项目的核心理念和愿景。它蕴含着湿法加工合成云母粉项目所要解决问题的关键字，具有强烈的表达和辨识度，为湿法加工合成云母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湿法加工合成云母粉项目目标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核心目标是提供一种全新、高效的解决方案，满足客户日益增长的需求。湿法加工合成云母粉项目追求的不仅仅是满足市场需求，更是在市场中获得卓越的竞争优势。通过不断提升产品或服务的质量和创新水平，湿法加工合成云母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湿法加工合成云母粉项目范围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全面涵盖了产品研发、制造、市场推广和售后服务，确保从产品设计到最终用户体验的全方位关注。这一全面的湿法加工合成云母粉项目范围是为了确保湿法加工合成云母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湿法加工合成云母粉项目时间表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计划在未来18个月内完成，包括研发、测试、市场试点和正式推出等不同阶段。这个时间表的合理设计是为了确保湿法加工合成云母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湿法加工合成云母粉项目预算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总预算估算为XX百万美元，主要分配在研发、市场推广、人员培训和运营等方面。这一充足的预算为湿法加工合成云母粉项目提供了充足的资源，确保湿法加工合成云母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湿法加工合成云母粉项目风险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可能面临的风险包括市场接受度低、技术难题、竞争激烈等。湿法加工合成云母粉项目团队已经制定了相应的风险应对计划，通过前瞻性的风险管理，确保湿法加工合成云母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湿法加工合成云母粉项目团队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湿法加工合成云母粉项目汇聚了一支经验丰富、多领域专业素养的核心团队，确保湿法加工合成云母粉项目在各个方面都能拥有高水平的执行力。团队的协同作战是湿法加工合成云母粉项目成功的关键因素之一。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湿法加工合成云母粉项目背景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湿法加工合成云母粉项目的背景根植于市场对更高效、创新产品的渴望，同时也受到科技发展对行业格局的深刻改变的影响。这为湿法加工合成云母粉项目提供了广阔的发展空间和市场需求。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湿法加工合成云母粉项目现状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截至目前，湿法加工合成云母粉项目已完成市场调研和技术验证，取得了初步的成功。这为湿法加工合成云母粉项目在未来的发展奠定了坚实的基础，为更远大的目标打下了坚实的基石。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781"/>
      <w:r>
        <w:rPr>
          <w:rFonts w:ascii="仿宋" w:eastAsia="仿宋" w:hAnsi="仿宋" w:cs="仿宋" w:hint="eastAsia"/>
          <w:sz w:val="28"/>
          <w:lang w:eastAsia="zh-CN"/>
        </w:rPr>
        <w:t>(二)、湿法加工合成云母粉项目目标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湿法加工合成云母粉项目首要业务目标是在市场中占据有利地位，实现产品/服务的成功推广和销售。通过不断提升产品质量、创新性，湿法加工合成云母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在科技迅速发展的时代，湿法加工合成云母粉项目着眼于技术创新。通过持续的研发和技术升级，湿法加工合成云母粉项目旨在推出更具创新性的产品或服务，以满足市场对新鲜、先进解决方案的需求。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湿法加工合成云母粉项目设定了客户满意度目标。通过提供卓越的产品质量和优质的客户服务，湿法加工合成云母粉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湿法加工合成云母粉项目注重社会责任和可持续发展。通过实施环保、社会责任湿法加工合成云母粉项目，湿法加工合成云母粉项目致力于在经济发展的同时保护环境，促进社会公平，实现可持续经营。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湿法加工合成云母粉项目的团队是实现目标的核心驱动力。因此，湿法加工合成云母粉项目设定了团队发展目标，包括提升团队成员的专业技能、培养领导力，以及搭建协同高效的团队工作氛围。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249"/>
      <w:r>
        <w:rPr>
          <w:rFonts w:ascii="仿宋" w:eastAsia="仿宋" w:hAnsi="仿宋" w:cs="仿宋" w:hint="eastAsia"/>
          <w:sz w:val="28"/>
          <w:lang w:eastAsia="zh-CN"/>
        </w:rPr>
        <w:t>(三)、湿法加工合成云母粉项目提出的理由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湿法加工合成云母粉项目提出的理由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提出源于对市场机遇的深刻洞察。当前市场中存在的需求缺口和行业发展趋势表明，有巨大的商业机会等待被开发。通过准确捕捉市场机遇，湿法加工合成云母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理念基于对技术创新的信仰。通过持续的研发和技术投入，湿法加工合成云母粉项目有望推出更具创新性的产品或服务。在科技飞速发展的当下，湿法加工合成云母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https://d.book118.com/126204045110010101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C141B"/>
    <w:rsid w:val="7A7C1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0404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2024-03-01T16:08:00Z</dcterms:created>
  <dcterms:modified xsi:type="dcterms:W3CDTF">2024-03-01T16:09:18Z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6D45159D7CE64D11B453EA154CBB5E2F_11</vt:lpwstr>
  </property>
  <property fmtid="{D5CDD505-2E9C-101B-9397-08002B2CF9AE}" pid="3" name="KSOProductBuildVer">
    <vt:lpwstr>2052-12.1.0.16388</vt:lpwstr>
  </property>
</Properties>
</file>