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BodyText"/>
        <w:rPr>
          <w:rFonts w:ascii="Times New Roman"/>
          <w:sz w:val="50"/>
        </w:rPr>
      </w:pPr>
    </w:p>
    <w:p>
      <w:pPr>
        <w:pStyle w:val="Heading1"/>
        <w:spacing w:before="295"/>
      </w:pPr>
      <w:r>
        <w:rPr>
          <w:w w:val="125"/>
          <w:vertAlign w:val="subscript"/>
        </w:rPr>
        <w:t>一、</w:t>
      </w:r>
      <w:r>
        <w:rPr>
          <w:w w:val="110"/>
          <w:vertAlign w:val="baseline"/>
        </w:rPr>
        <w:t>是非题</w:t>
      </w:r>
    </w:p>
    <w:p>
      <w:pPr>
        <w:pStyle w:val="Title"/>
        <w:tabs>
          <w:tab w:val="left" w:pos="4457"/>
        </w:tabs>
      </w:pPr>
      <w:r>
        <w:br w:type="column"/>
      </w:r>
      <w:r>
        <w:t>第四部分</w:t>
        <w:tab/>
        <w:t>渗透检测</w:t>
      </w:r>
    </w:p>
    <w:p>
      <w:pPr>
        <w:pStyle w:val="BodyText"/>
        <w:spacing w:before="9"/>
        <w:rPr>
          <w:sz w:val="14"/>
        </w:rPr>
      </w:pPr>
      <w:r>
        <w:drawing>
          <wp:anchor distT="0" distB="0" distL="0" distR="0" simplePos="0" relativeHeight="251658240" behindDoc="0" locked="0" layoutInCell="1" allowOverlap="1">
            <wp:simplePos x="0" y="0"/>
            <wp:positionH relativeFrom="page">
              <wp:posOffset>3314700</wp:posOffset>
            </wp:positionH>
            <wp:positionV relativeFrom="paragraph">
              <wp:posOffset>144922</wp:posOffset>
            </wp:positionV>
            <wp:extent cx="4712588"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4712588" cy="3800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4"/>
        </w:rPr>
      </w:pPr>
    </w:p>
    <w:tbl>
      <w:tblPr>
        <w:tblStyle w:val="TableNormal"/>
        <w:tblW w:w="0" w:type="auto"/>
        <w:jc w:val="left"/>
        <w:tblInd w:w="13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2"/>
        <w:gridCol w:w="2206"/>
        <w:gridCol w:w="1941"/>
      </w:tblGrid>
      <w:tr>
        <w:tblPrEx>
          <w:tblW w:w="0" w:type="auto"/>
          <w:jc w:val="left"/>
          <w:tblInd w:w="13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8"/>
          <w:jc w:val="left"/>
        </w:trPr>
        <w:tc>
          <w:tcPr>
            <w:tcW w:w="1522" w:type="dxa"/>
          </w:tcPr>
          <w:p>
            <w:pPr>
              <w:pStyle w:val="TableParagraph"/>
              <w:spacing w:line="480" w:lineRule="exact"/>
              <w:ind w:left="50"/>
              <w:rPr>
                <w:sz w:val="42"/>
              </w:rPr>
            </w:pPr>
            <w:r>
              <w:rPr>
                <w:sz w:val="42"/>
              </w:rPr>
              <w:t>共：</w:t>
            </w:r>
          </w:p>
        </w:tc>
        <w:tc>
          <w:tcPr>
            <w:tcW w:w="2206" w:type="dxa"/>
          </w:tcPr>
          <w:p>
            <w:pPr>
              <w:pStyle w:val="TableParagraph"/>
              <w:spacing w:line="480" w:lineRule="exact"/>
              <w:ind w:left="209"/>
              <w:rPr>
                <w:sz w:val="42"/>
              </w:rPr>
            </w:pPr>
            <w:r>
              <w:rPr>
                <w:sz w:val="42"/>
              </w:rPr>
              <w:t>620</w:t>
            </w:r>
            <w:r>
              <w:rPr>
                <w:spacing w:val="-54"/>
                <w:sz w:val="42"/>
              </w:rPr>
              <w:t xml:space="preserve"> 题</w:t>
            </w:r>
          </w:p>
        </w:tc>
        <w:tc>
          <w:tcPr>
            <w:tcW w:w="1941" w:type="dxa"/>
          </w:tcPr>
          <w:p>
            <w:pPr>
              <w:pStyle w:val="TableParagraph"/>
              <w:rPr>
                <w:rFonts w:ascii="Times New Roman"/>
                <w:sz w:val="32"/>
              </w:rPr>
            </w:pPr>
          </w:p>
        </w:tc>
      </w:tr>
      <w:tr>
        <w:tblPrEx>
          <w:tblW w:w="0" w:type="auto"/>
          <w:jc w:val="left"/>
          <w:tblInd w:w="1383" w:type="dxa"/>
          <w:tblLayout w:type="fixed"/>
          <w:tblCellMar>
            <w:top w:w="0" w:type="dxa"/>
            <w:left w:w="0" w:type="dxa"/>
            <w:bottom w:w="0" w:type="dxa"/>
            <w:right w:w="0" w:type="dxa"/>
          </w:tblCellMar>
          <w:tblLook w:val="01E0"/>
        </w:tblPrEx>
        <w:trPr>
          <w:trHeight w:val="936"/>
          <w:jc w:val="left"/>
        </w:trPr>
        <w:tc>
          <w:tcPr>
            <w:tcW w:w="1522" w:type="dxa"/>
          </w:tcPr>
          <w:p>
            <w:pPr>
              <w:pStyle w:val="TableParagraph"/>
              <w:spacing w:before="199"/>
              <w:ind w:left="50"/>
              <w:rPr>
                <w:sz w:val="42"/>
              </w:rPr>
            </w:pPr>
            <w:r>
              <w:rPr>
                <w:sz w:val="42"/>
              </w:rPr>
              <w:t>其中：</w:t>
            </w:r>
          </w:p>
        </w:tc>
        <w:tc>
          <w:tcPr>
            <w:tcW w:w="2206" w:type="dxa"/>
          </w:tcPr>
          <w:p>
            <w:pPr>
              <w:pStyle w:val="TableParagraph"/>
              <w:spacing w:before="199"/>
              <w:ind w:left="208"/>
              <w:rPr>
                <w:sz w:val="42"/>
              </w:rPr>
            </w:pPr>
            <w:r>
              <w:rPr>
                <w:sz w:val="42"/>
              </w:rPr>
              <w:t>是非题</w:t>
            </w:r>
          </w:p>
        </w:tc>
        <w:tc>
          <w:tcPr>
            <w:tcW w:w="1941" w:type="dxa"/>
          </w:tcPr>
          <w:p>
            <w:pPr>
              <w:pStyle w:val="TableParagraph"/>
              <w:spacing w:before="199"/>
              <w:ind w:left="733"/>
              <w:rPr>
                <w:sz w:val="42"/>
              </w:rPr>
            </w:pPr>
            <w:r>
              <w:rPr>
                <w:sz w:val="42"/>
              </w:rPr>
              <w:t>185</w:t>
            </w:r>
            <w:r>
              <w:rPr>
                <w:spacing w:val="-52"/>
                <w:sz w:val="42"/>
              </w:rPr>
              <w:t xml:space="preserve"> 题</w:t>
            </w:r>
          </w:p>
        </w:tc>
      </w:tr>
      <w:tr>
        <w:tblPrEx>
          <w:tblW w:w="0" w:type="auto"/>
          <w:jc w:val="left"/>
          <w:tblInd w:w="1383" w:type="dxa"/>
          <w:tblLayout w:type="fixed"/>
          <w:tblCellMar>
            <w:top w:w="0" w:type="dxa"/>
            <w:left w:w="0" w:type="dxa"/>
            <w:bottom w:w="0" w:type="dxa"/>
            <w:right w:w="0" w:type="dxa"/>
          </w:tblCellMar>
          <w:tblLook w:val="01E0"/>
        </w:tblPrEx>
        <w:trPr>
          <w:trHeight w:val="1615"/>
          <w:jc w:val="left"/>
        </w:trPr>
        <w:tc>
          <w:tcPr>
            <w:tcW w:w="1522" w:type="dxa"/>
          </w:tcPr>
          <w:p>
            <w:pPr>
              <w:pStyle w:val="TableParagraph"/>
              <w:rPr>
                <w:rFonts w:ascii="Times New Roman"/>
                <w:sz w:val="32"/>
              </w:rPr>
            </w:pPr>
          </w:p>
        </w:tc>
        <w:tc>
          <w:tcPr>
            <w:tcW w:w="2206" w:type="dxa"/>
          </w:tcPr>
          <w:p>
            <w:pPr>
              <w:pStyle w:val="TableParagraph"/>
              <w:spacing w:before="199"/>
              <w:ind w:left="208"/>
              <w:rPr>
                <w:sz w:val="42"/>
              </w:rPr>
            </w:pPr>
            <w:r>
              <w:rPr>
                <w:sz w:val="42"/>
              </w:rPr>
              <w:t>选择题</w:t>
            </w:r>
          </w:p>
          <w:p>
            <w:pPr>
              <w:pStyle w:val="TableParagraph"/>
              <w:spacing w:before="1"/>
              <w:rPr>
                <w:sz w:val="31"/>
              </w:rPr>
            </w:pPr>
          </w:p>
          <w:p>
            <w:pPr>
              <w:pStyle w:val="TableParagraph"/>
              <w:spacing w:before="1" w:line="459" w:lineRule="exact"/>
              <w:ind w:left="208"/>
              <w:rPr>
                <w:sz w:val="42"/>
              </w:rPr>
            </w:pPr>
            <w:r>
              <w:rPr>
                <w:sz w:val="42"/>
              </w:rPr>
              <w:t>问答题</w:t>
            </w:r>
          </w:p>
        </w:tc>
        <w:tc>
          <w:tcPr>
            <w:tcW w:w="1941" w:type="dxa"/>
          </w:tcPr>
          <w:p>
            <w:pPr>
              <w:pStyle w:val="TableParagraph"/>
              <w:spacing w:before="199"/>
              <w:ind w:left="733"/>
              <w:rPr>
                <w:sz w:val="42"/>
              </w:rPr>
            </w:pPr>
            <w:r>
              <w:rPr>
                <w:sz w:val="42"/>
              </w:rPr>
              <w:t>360</w:t>
            </w:r>
            <w:r>
              <w:rPr>
                <w:spacing w:val="-52"/>
                <w:sz w:val="42"/>
              </w:rPr>
              <w:t xml:space="preserve"> 题</w:t>
            </w:r>
          </w:p>
          <w:p>
            <w:pPr>
              <w:pStyle w:val="TableParagraph"/>
              <w:spacing w:before="1"/>
              <w:rPr>
                <w:sz w:val="31"/>
              </w:rPr>
            </w:pPr>
          </w:p>
          <w:p>
            <w:pPr>
              <w:pStyle w:val="TableParagraph"/>
              <w:spacing w:before="1" w:line="459" w:lineRule="exact"/>
              <w:ind w:left="944"/>
              <w:rPr>
                <w:sz w:val="42"/>
              </w:rPr>
            </w:pPr>
            <w:r>
              <w:rPr>
                <w:sz w:val="42"/>
              </w:rPr>
              <w:t>91</w:t>
            </w:r>
            <w:r>
              <w:rPr>
                <w:spacing w:val="-52"/>
                <w:sz w:val="42"/>
              </w:rPr>
              <w:t xml:space="preserve"> 题</w:t>
            </w:r>
          </w:p>
        </w:tc>
      </w:tr>
    </w:tbl>
    <w:p>
      <w:pPr>
        <w:pStyle w:val="BodyText"/>
        <w:spacing w:before="7"/>
        <w:rPr>
          <w:sz w:val="3"/>
        </w:rPr>
      </w:pPr>
    </w:p>
    <w:p>
      <w:pPr>
        <w:pStyle w:val="BodyText"/>
        <w:spacing w:line="59" w:lineRule="exact"/>
        <w:ind w:left="3100"/>
        <w:rPr>
          <w:sz w:val="5"/>
        </w:rPr>
      </w:pPr>
      <w:r>
        <w:rPr>
          <w:position w:val="0"/>
          <w:sz w:val="5"/>
        </w:rPr>
        <w:drawing>
          <wp:inline distT="0" distB="0" distL="0" distR="0">
            <wp:extent cx="2482977"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482977" cy="38004"/>
                    </a:xfrm>
                    <a:prstGeom prst="rect">
                      <a:avLst/>
                    </a:prstGeom>
                  </pic:spPr>
                </pic:pic>
              </a:graphicData>
            </a:graphic>
          </wp:inline>
        </w:drawing>
      </w:r>
    </w:p>
    <w:p>
      <w:pPr>
        <w:spacing w:after="0" w:line="59" w:lineRule="exact"/>
        <w:rPr>
          <w:sz w:val="5"/>
        </w:rPr>
        <w:sectPr>
          <w:type w:val="continuous"/>
          <w:pgSz w:w="17860" w:h="25260"/>
          <w:pgMar w:top="1700" w:right="2220" w:bottom="280" w:left="2540" w:header="708" w:footer="708"/>
          <w:cols w:num="2" w:space="708" w:equalWidth="0">
            <w:col w:w="2098" w:space="421"/>
            <w:col w:w="10581" w:space="0"/>
          </w:cols>
        </w:sectPr>
      </w:pPr>
    </w:p>
    <w:p>
      <w:pPr>
        <w:pStyle w:val="BodyText"/>
        <w:spacing w:before="10"/>
        <w:rPr>
          <w:sz w:val="26"/>
        </w:rPr>
      </w:pPr>
      <w:r>
        <w:drawing>
          <wp:anchor distT="0" distB="0" distL="0" distR="0" simplePos="0" relativeHeight="251661312" behindDoc="1" locked="0" layoutInCell="1" allowOverlap="1">
            <wp:simplePos x="0" y="0"/>
            <wp:positionH relativeFrom="page">
              <wp:posOffset>5181600</wp:posOffset>
            </wp:positionH>
            <wp:positionV relativeFrom="page">
              <wp:posOffset>4572000</wp:posOffset>
            </wp:positionV>
            <wp:extent cx="2482977" cy="38004"/>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2482977" cy="3800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3848100</wp:posOffset>
            </wp:positionH>
            <wp:positionV relativeFrom="page">
              <wp:posOffset>3390900</wp:posOffset>
            </wp:positionV>
            <wp:extent cx="20828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20828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3848100</wp:posOffset>
            </wp:positionH>
            <wp:positionV relativeFrom="page">
              <wp:posOffset>3975100</wp:posOffset>
            </wp:positionV>
            <wp:extent cx="38227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3822700" cy="38100"/>
                    </a:xfrm>
                    <a:prstGeom prst="rect">
                      <a:avLst/>
                    </a:prstGeom>
                  </pic:spPr>
                </pic:pic>
              </a:graphicData>
            </a:graphic>
          </wp:anchor>
        </w:drawing>
      </w:r>
    </w:p>
    <w:p>
      <w:pPr>
        <w:pStyle w:val="ListParagraph"/>
        <w:numPr>
          <w:ilvl w:val="1"/>
          <w:numId w:val="75"/>
        </w:numPr>
        <w:tabs>
          <w:tab w:val="left" w:pos="1028"/>
          <w:tab w:val="left" w:pos="1029"/>
          <w:tab w:val="left" w:pos="11585"/>
          <w:tab w:val="left" w:pos="12374"/>
        </w:tabs>
        <w:spacing w:before="99" w:after="0" w:line="240" w:lineRule="auto"/>
        <w:ind w:left="1028" w:right="0" w:hanging="869"/>
        <w:jc w:val="left"/>
        <w:rPr>
          <w:sz w:val="31"/>
        </w:rPr>
      </w:pPr>
      <w:r>
        <w:rPr>
          <w:sz w:val="31"/>
        </w:rPr>
        <w:t>渗透探伤可以检查金属和非金属的表面开口缺陷。</w:t>
        <w:tab/>
        <w:t>（</w:t>
        <w:tab/>
        <w:t>）</w:t>
      </w:r>
    </w:p>
    <w:p>
      <w:pPr>
        <w:pStyle w:val="ListParagraph"/>
        <w:numPr>
          <w:ilvl w:val="1"/>
          <w:numId w:val="75"/>
        </w:numPr>
        <w:tabs>
          <w:tab w:val="left" w:pos="1028"/>
          <w:tab w:val="left" w:pos="1029"/>
          <w:tab w:val="left" w:pos="12374"/>
        </w:tabs>
        <w:spacing w:before="305" w:after="0" w:line="240" w:lineRule="auto"/>
        <w:ind w:left="1028" w:right="0" w:hanging="869"/>
        <w:jc w:val="left"/>
        <w:rPr>
          <w:sz w:val="31"/>
        </w:rPr>
      </w:pPr>
      <w:r>
        <w:rPr>
          <w:sz w:val="31"/>
        </w:rPr>
        <w:t>渗透探伤按渗透液所含染料成分可分为荧光法、着色法和荧光着色法三大类</w:t>
      </w:r>
      <w:r>
        <w:rPr>
          <w:spacing w:val="-211"/>
          <w:sz w:val="31"/>
        </w:rPr>
        <w:t>。</w:t>
      </w:r>
      <w:r>
        <w:rPr>
          <w:sz w:val="31"/>
        </w:rPr>
        <w:t>（</w:t>
        <w:tab/>
        <w:t>）</w:t>
      </w:r>
    </w:p>
    <w:p>
      <w:pPr>
        <w:pStyle w:val="ListParagraph"/>
        <w:numPr>
          <w:ilvl w:val="1"/>
          <w:numId w:val="75"/>
        </w:numPr>
        <w:tabs>
          <w:tab w:val="left" w:pos="1028"/>
          <w:tab w:val="left" w:pos="1029"/>
          <w:tab w:val="left" w:pos="12374"/>
        </w:tabs>
        <w:spacing w:before="305" w:after="0" w:line="240" w:lineRule="auto"/>
        <w:ind w:left="1028" w:right="0" w:hanging="869"/>
        <w:jc w:val="left"/>
        <w:rPr>
          <w:sz w:val="31"/>
        </w:rPr>
      </w:pPr>
      <w:r>
        <w:rPr>
          <w:sz w:val="31"/>
        </w:rPr>
        <w:t xml:space="preserve">渗透探伤按渗透液去除方法可分为水洗型、后乳化型和溶剂去除型三大类。 </w:t>
      </w:r>
      <w:r>
        <w:rPr>
          <w:spacing w:val="27"/>
          <w:sz w:val="31"/>
        </w:rPr>
        <w:t xml:space="preserve"> </w:t>
      </w:r>
      <w:r>
        <w:rPr>
          <w:sz w:val="31"/>
        </w:rPr>
        <w:t>（</w:t>
        <w:tab/>
        <w:t>）</w:t>
      </w:r>
    </w:p>
    <w:p>
      <w:pPr>
        <w:pStyle w:val="ListParagraph"/>
        <w:numPr>
          <w:ilvl w:val="1"/>
          <w:numId w:val="75"/>
        </w:numPr>
        <w:tabs>
          <w:tab w:val="left" w:pos="1028"/>
          <w:tab w:val="left" w:pos="1029"/>
          <w:tab w:val="left" w:pos="11585"/>
          <w:tab w:val="left" w:pos="12374"/>
        </w:tabs>
        <w:spacing w:before="305" w:after="0" w:line="240" w:lineRule="auto"/>
        <w:ind w:left="1028" w:right="0" w:hanging="869"/>
        <w:jc w:val="left"/>
        <w:rPr>
          <w:sz w:val="31"/>
        </w:rPr>
      </w:pPr>
      <w:r>
        <w:rPr>
          <w:sz w:val="31"/>
        </w:rPr>
        <w:t>渗透探伤根据显像剂类型可分为荧光显像、着色显像。</w:t>
        <w:tab/>
        <w:t>（</w:t>
        <w:tab/>
        <w:t>）</w:t>
      </w:r>
    </w:p>
    <w:p>
      <w:pPr>
        <w:pStyle w:val="ListParagraph"/>
        <w:numPr>
          <w:ilvl w:val="1"/>
          <w:numId w:val="75"/>
        </w:numPr>
        <w:tabs>
          <w:tab w:val="left" w:pos="1028"/>
          <w:tab w:val="left" w:pos="1029"/>
          <w:tab w:val="left" w:pos="11585"/>
          <w:tab w:val="left" w:pos="12374"/>
        </w:tabs>
        <w:spacing w:before="305" w:after="0" w:line="240" w:lineRule="auto"/>
        <w:ind w:left="1028" w:right="0" w:hanging="869"/>
        <w:jc w:val="left"/>
        <w:rPr>
          <w:sz w:val="31"/>
        </w:rPr>
      </w:pPr>
      <w:r>
        <w:rPr>
          <w:sz w:val="31"/>
        </w:rPr>
        <w:t>渗透探伤根据缺陷是否穿透可分为表面探伤和检漏法两大类。</w:t>
        <w:tab/>
        <w:t>（</w:t>
        <w:tab/>
        <w:t>）</w:t>
      </w:r>
    </w:p>
    <w:p>
      <w:pPr>
        <w:pStyle w:val="ListParagraph"/>
        <w:numPr>
          <w:ilvl w:val="1"/>
          <w:numId w:val="75"/>
        </w:numPr>
        <w:tabs>
          <w:tab w:val="left" w:pos="1028"/>
          <w:tab w:val="left" w:pos="1029"/>
          <w:tab w:val="left" w:pos="11585"/>
          <w:tab w:val="left" w:pos="12374"/>
        </w:tabs>
        <w:spacing w:before="305" w:after="0" w:line="240" w:lineRule="auto"/>
        <w:ind w:left="1028" w:right="0" w:hanging="869"/>
        <w:jc w:val="left"/>
        <w:rPr>
          <w:sz w:val="31"/>
        </w:rPr>
      </w:pPr>
      <w:r>
        <w:rPr>
          <w:sz w:val="31"/>
        </w:rPr>
        <w:t>外场使用中的工件进行渗透探伤，一般使用高灵敏的荧光法。</w:t>
        <w:tab/>
        <w:t>（</w:t>
        <w:tab/>
        <w:t>）</w:t>
      </w:r>
    </w:p>
    <w:p>
      <w:pPr>
        <w:pStyle w:val="ListParagraph"/>
        <w:numPr>
          <w:ilvl w:val="1"/>
          <w:numId w:val="75"/>
        </w:numPr>
        <w:tabs>
          <w:tab w:val="left" w:pos="1028"/>
          <w:tab w:val="left" w:pos="1029"/>
        </w:tabs>
        <w:spacing w:before="305" w:after="0" w:line="240" w:lineRule="auto"/>
        <w:ind w:left="1028" w:right="0" w:hanging="869"/>
        <w:jc w:val="left"/>
        <w:rPr>
          <w:sz w:val="31"/>
        </w:rPr>
      </w:pPr>
      <w:r>
        <w:rPr>
          <w:sz w:val="31"/>
        </w:rPr>
        <w:t>一般情况下，表面比较粗糙的工件宜选用水洗型渗透剂：缺陷宽而深度浅的工作宜选</w:t>
      </w:r>
    </w:p>
    <w:p>
      <w:pPr>
        <w:pStyle w:val="BodyText"/>
        <w:spacing w:before="9"/>
        <w:rPr>
          <w:sz w:val="26"/>
        </w:rPr>
      </w:pPr>
    </w:p>
    <w:tbl>
      <w:tblPr>
        <w:tblStyle w:val="TableNormal"/>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82"/>
        <w:gridCol w:w="7080"/>
        <w:gridCol w:w="1760"/>
        <w:gridCol w:w="603"/>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3282" w:type="dxa"/>
          </w:tcPr>
          <w:p>
            <w:pPr>
              <w:pStyle w:val="TableParagraph"/>
              <w:spacing w:line="297" w:lineRule="exact"/>
              <w:ind w:left="50"/>
              <w:rPr>
                <w:sz w:val="31"/>
              </w:rPr>
            </w:pPr>
            <w:r>
              <w:rPr>
                <w:sz w:val="31"/>
              </w:rPr>
              <w:t>用后乳化型渗透剂。（</w:t>
            </w:r>
          </w:p>
        </w:tc>
        <w:tc>
          <w:tcPr>
            <w:tcW w:w="9443" w:type="dxa"/>
            <w:gridSpan w:val="3"/>
          </w:tcPr>
          <w:p>
            <w:pPr>
              <w:pStyle w:val="TableParagraph"/>
              <w:spacing w:line="297" w:lineRule="exact"/>
              <w:ind w:left="235"/>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876"/>
          <w:jc w:val="left"/>
        </w:trPr>
        <w:tc>
          <w:tcPr>
            <w:tcW w:w="10362" w:type="dxa"/>
            <w:gridSpan w:val="2"/>
          </w:tcPr>
          <w:p>
            <w:pPr>
              <w:pStyle w:val="TableParagraph"/>
              <w:spacing w:before="1"/>
              <w:rPr>
                <w:sz w:val="27"/>
              </w:rPr>
            </w:pPr>
          </w:p>
          <w:p>
            <w:pPr>
              <w:pStyle w:val="TableParagraph"/>
              <w:tabs>
                <w:tab w:val="left" w:pos="917"/>
              </w:tabs>
              <w:ind w:left="50"/>
              <w:rPr>
                <w:sz w:val="31"/>
              </w:rPr>
            </w:pPr>
            <w:r>
              <w:rPr>
                <w:rFonts w:ascii="Arial" w:eastAsia="Arial"/>
                <w:sz w:val="31"/>
              </w:rPr>
              <w:t>1.8</w:t>
              <w:tab/>
            </w:r>
            <w:r>
              <w:rPr>
                <w:spacing w:val="-12"/>
                <w:sz w:val="31"/>
              </w:rPr>
              <w:t>后乳化型着色法，适宜检查较精密的零件，但灵敏度较低。</w:t>
            </w:r>
          </w:p>
        </w:tc>
        <w:tc>
          <w:tcPr>
            <w:tcW w:w="1760" w:type="dxa"/>
          </w:tcPr>
          <w:p>
            <w:pPr>
              <w:pStyle w:val="TableParagraph"/>
              <w:spacing w:before="1"/>
              <w:rPr>
                <w:sz w:val="27"/>
              </w:rPr>
            </w:pPr>
          </w:p>
          <w:p>
            <w:pPr>
              <w:pStyle w:val="TableParagraph"/>
              <w:ind w:right="234"/>
              <w:jc w:val="right"/>
              <w:rPr>
                <w:sz w:val="31"/>
              </w:rPr>
            </w:pPr>
            <w:r>
              <w:rPr>
                <w:w w:val="102"/>
                <w:sz w:val="31"/>
              </w:rPr>
              <w:t>（</w:t>
            </w:r>
          </w:p>
        </w:tc>
        <w:tc>
          <w:tcPr>
            <w:tcW w:w="603" w:type="dxa"/>
          </w:tcPr>
          <w:p>
            <w:pPr>
              <w:pStyle w:val="TableParagraph"/>
              <w:spacing w:before="1"/>
              <w:rPr>
                <w:sz w:val="27"/>
              </w:rPr>
            </w:pPr>
          </w:p>
          <w:p>
            <w:pPr>
              <w:pStyle w:val="TableParagraph"/>
              <w:ind w:right="49"/>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27"/>
          <w:jc w:val="left"/>
        </w:trPr>
        <w:tc>
          <w:tcPr>
            <w:tcW w:w="10362" w:type="dxa"/>
            <w:gridSpan w:val="2"/>
          </w:tcPr>
          <w:p>
            <w:pPr>
              <w:pStyle w:val="TableParagraph"/>
              <w:tabs>
                <w:tab w:val="left" w:pos="917"/>
              </w:tabs>
              <w:spacing w:before="173" w:line="335" w:lineRule="exact"/>
              <w:ind w:left="50"/>
              <w:rPr>
                <w:sz w:val="31"/>
              </w:rPr>
            </w:pPr>
            <w:r>
              <w:rPr>
                <w:rFonts w:ascii="Arial" w:eastAsia="Arial"/>
                <w:sz w:val="31"/>
              </w:rPr>
              <w:t>1.9</w:t>
              <w:tab/>
            </w:r>
            <w:r>
              <w:rPr>
                <w:sz w:val="31"/>
              </w:rPr>
              <w:t>后乳化型荧光法，对细小缺陷检验灵敏度高，但成本较高。</w:t>
            </w:r>
          </w:p>
        </w:tc>
        <w:tc>
          <w:tcPr>
            <w:tcW w:w="1760" w:type="dxa"/>
          </w:tcPr>
          <w:p>
            <w:pPr>
              <w:pStyle w:val="TableParagraph"/>
              <w:spacing w:before="173" w:line="335" w:lineRule="exact"/>
              <w:ind w:right="234"/>
              <w:jc w:val="right"/>
              <w:rPr>
                <w:sz w:val="31"/>
              </w:rPr>
            </w:pPr>
            <w:r>
              <w:rPr>
                <w:w w:val="102"/>
                <w:sz w:val="31"/>
              </w:rPr>
              <w:t>（</w:t>
            </w:r>
          </w:p>
        </w:tc>
        <w:tc>
          <w:tcPr>
            <w:tcW w:w="603" w:type="dxa"/>
          </w:tcPr>
          <w:p>
            <w:pPr>
              <w:pStyle w:val="TableParagraph"/>
              <w:spacing w:before="173" w:line="335" w:lineRule="exact"/>
              <w:ind w:right="49"/>
              <w:jc w:val="right"/>
              <w:rPr>
                <w:sz w:val="31"/>
              </w:rPr>
            </w:pPr>
            <w:r>
              <w:rPr>
                <w:w w:val="102"/>
                <w:sz w:val="31"/>
              </w:rPr>
              <w:t>）</w:t>
            </w:r>
          </w:p>
        </w:tc>
      </w:tr>
    </w:tbl>
    <w:p>
      <w:pPr>
        <w:pStyle w:val="BodyText"/>
        <w:spacing w:before="1"/>
        <w:rPr>
          <w:sz w:val="27"/>
        </w:rPr>
      </w:pPr>
    </w:p>
    <w:p>
      <w:pPr>
        <w:pStyle w:val="ListParagraph"/>
        <w:numPr>
          <w:ilvl w:val="1"/>
          <w:numId w:val="74"/>
        </w:numPr>
        <w:tabs>
          <w:tab w:val="left" w:pos="1028"/>
          <w:tab w:val="left" w:pos="1029"/>
          <w:tab w:val="left" w:pos="1737"/>
        </w:tabs>
        <w:spacing w:before="0" w:after="0" w:line="424" w:lineRule="auto"/>
        <w:ind w:left="160" w:right="347" w:firstLine="0"/>
        <w:jc w:val="left"/>
        <w:rPr>
          <w:sz w:val="31"/>
        </w:rPr>
      </w:pPr>
      <w:r>
        <w:rPr>
          <w:sz w:val="31"/>
        </w:rPr>
        <w:t>溶剂去除型着色法应用广泛，操作方便，虽然成本较高，但特别适用于大批量零件</w:t>
      </w:r>
      <w:r>
        <w:rPr>
          <w:spacing w:val="-18"/>
          <w:sz w:val="31"/>
        </w:rPr>
        <w:t>的</w:t>
      </w:r>
      <w:r>
        <w:rPr>
          <w:sz w:val="31"/>
        </w:rPr>
        <w:t>检查</w:t>
      </w:r>
      <w:r>
        <w:rPr>
          <w:spacing w:val="-162"/>
          <w:sz w:val="31"/>
        </w:rPr>
        <w:t>。</w:t>
      </w:r>
      <w:r>
        <w:rPr>
          <w:sz w:val="31"/>
        </w:rPr>
        <w:t>（</w:t>
        <w:tab/>
        <w:t>）</w:t>
      </w:r>
    </w:p>
    <w:p>
      <w:pPr>
        <w:pStyle w:val="ListParagraph"/>
        <w:numPr>
          <w:ilvl w:val="1"/>
          <w:numId w:val="74"/>
        </w:numPr>
        <w:tabs>
          <w:tab w:val="left" w:pos="1017"/>
          <w:tab w:val="left" w:pos="1018"/>
          <w:tab w:val="left" w:pos="12467"/>
        </w:tabs>
        <w:spacing w:before="0" w:after="0" w:line="396" w:lineRule="exact"/>
        <w:ind w:left="1017" w:right="0" w:hanging="858"/>
        <w:jc w:val="left"/>
        <w:rPr>
          <w:sz w:val="31"/>
        </w:rPr>
      </w:pPr>
      <w:r>
        <w:rPr>
          <w:sz w:val="31"/>
        </w:rPr>
        <w:t>检验铁磁性材料的表面裂纹时</w:t>
      </w:r>
      <w:r>
        <w:rPr>
          <w:spacing w:val="-97"/>
          <w:sz w:val="31"/>
        </w:rPr>
        <w:t>，</w:t>
      </w:r>
      <w:r>
        <w:rPr>
          <w:sz w:val="31"/>
        </w:rPr>
        <w:t>渗透检验法的灵敏度一般要低于磁粉检验法</w:t>
      </w:r>
      <w:r>
        <w:rPr>
          <w:spacing w:val="-13"/>
          <w:sz w:val="31"/>
        </w:rPr>
        <w:t>。</w:t>
      </w:r>
      <w:r>
        <w:rPr>
          <w:sz w:val="31"/>
        </w:rPr>
        <w:t>（</w:t>
        <w:tab/>
        <w:t>）</w:t>
      </w:r>
    </w:p>
    <w:p>
      <w:pPr>
        <w:pStyle w:val="BodyText"/>
        <w:spacing w:before="11"/>
        <w:rPr>
          <w:sz w:val="23"/>
        </w:rPr>
      </w:pPr>
    </w:p>
    <w:tbl>
      <w:tblPr>
        <w:tblStyle w:val="TableNormal"/>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41"/>
        <w:gridCol w:w="1083"/>
        <w:gridCol w:w="605"/>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11041" w:type="dxa"/>
          </w:tcPr>
          <w:p>
            <w:pPr>
              <w:pStyle w:val="TableParagraph"/>
              <w:tabs>
                <w:tab w:val="left" w:pos="917"/>
              </w:tabs>
              <w:spacing w:line="396" w:lineRule="exact"/>
              <w:ind w:left="50"/>
              <w:rPr>
                <w:sz w:val="31"/>
              </w:rPr>
            </w:pPr>
            <w:r>
              <w:rPr>
                <w:rFonts w:ascii="Arial" w:eastAsia="Arial"/>
                <w:sz w:val="31"/>
              </w:rPr>
              <w:t>1.12</w:t>
              <w:tab/>
            </w:r>
            <w:r>
              <w:rPr>
                <w:spacing w:val="-2"/>
                <w:sz w:val="31"/>
              </w:rPr>
              <w:t>在检验表面细微裂纹时，渗透检验法的可靠性低于射线照相检验法 。</w:t>
            </w:r>
          </w:p>
        </w:tc>
        <w:tc>
          <w:tcPr>
            <w:tcW w:w="1083" w:type="dxa"/>
          </w:tcPr>
          <w:p>
            <w:pPr>
              <w:pStyle w:val="TableParagraph"/>
              <w:spacing w:line="396" w:lineRule="exact"/>
              <w:ind w:right="234"/>
              <w:jc w:val="right"/>
              <w:rPr>
                <w:sz w:val="31"/>
              </w:rPr>
            </w:pPr>
            <w:r>
              <w:rPr>
                <w:w w:val="102"/>
                <w:sz w:val="31"/>
              </w:rPr>
              <w:t>（</w:t>
            </w:r>
          </w:p>
        </w:tc>
        <w:tc>
          <w:tcPr>
            <w:tcW w:w="605" w:type="dxa"/>
          </w:tcPr>
          <w:p>
            <w:pPr>
              <w:pStyle w:val="TableParagraph"/>
              <w:spacing w:line="396" w:lineRule="exact"/>
              <w:ind w:right="49"/>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11041" w:type="dxa"/>
          </w:tcPr>
          <w:p>
            <w:pPr>
              <w:pStyle w:val="TableParagraph"/>
              <w:tabs>
                <w:tab w:val="left" w:pos="917"/>
              </w:tabs>
              <w:spacing w:before="173"/>
              <w:ind w:left="50"/>
              <w:rPr>
                <w:sz w:val="31"/>
              </w:rPr>
            </w:pPr>
            <w:r>
              <w:rPr>
                <w:rFonts w:ascii="Arial" w:eastAsia="Arial"/>
                <w:sz w:val="31"/>
              </w:rPr>
              <w:t>1.13</w:t>
              <w:tab/>
            </w:r>
            <w:r>
              <w:rPr>
                <w:sz w:val="31"/>
              </w:rPr>
              <w:t>渗透过程是利用渗透液的毛细管作用和重力作用共同完成的。</w:t>
            </w:r>
          </w:p>
        </w:tc>
        <w:tc>
          <w:tcPr>
            <w:tcW w:w="1083" w:type="dxa"/>
          </w:tcPr>
          <w:p>
            <w:pPr>
              <w:pStyle w:val="TableParagraph"/>
              <w:spacing w:before="173"/>
              <w:ind w:right="234"/>
              <w:jc w:val="right"/>
              <w:rPr>
                <w:sz w:val="31"/>
              </w:rPr>
            </w:pPr>
            <w:r>
              <w:rPr>
                <w:w w:val="102"/>
                <w:sz w:val="31"/>
              </w:rPr>
              <w:t>（</w:t>
            </w:r>
          </w:p>
        </w:tc>
        <w:tc>
          <w:tcPr>
            <w:tcW w:w="605" w:type="dxa"/>
          </w:tcPr>
          <w:p>
            <w:pPr>
              <w:pStyle w:val="TableParagraph"/>
              <w:spacing w:before="173"/>
              <w:ind w:right="49"/>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1053"/>
          <w:jc w:val="left"/>
        </w:trPr>
        <w:tc>
          <w:tcPr>
            <w:tcW w:w="11041" w:type="dxa"/>
          </w:tcPr>
          <w:p>
            <w:pPr>
              <w:pStyle w:val="TableParagraph"/>
              <w:tabs>
                <w:tab w:val="left" w:pos="917"/>
              </w:tabs>
              <w:spacing w:before="173"/>
              <w:ind w:left="50"/>
              <w:rPr>
                <w:sz w:val="31"/>
              </w:rPr>
            </w:pPr>
            <w:r>
              <w:rPr>
                <w:rFonts w:ascii="Arial" w:eastAsia="Arial"/>
                <w:sz w:val="31"/>
              </w:rPr>
              <w:t>1.14</w:t>
              <w:tab/>
            </w:r>
            <w:r>
              <w:rPr>
                <w:sz w:val="31"/>
              </w:rPr>
              <w:t>水洗型荧光渗透法适用于表面粗糙带有螺纹、键槽的零件。</w:t>
            </w:r>
          </w:p>
        </w:tc>
        <w:tc>
          <w:tcPr>
            <w:tcW w:w="1083" w:type="dxa"/>
          </w:tcPr>
          <w:p>
            <w:pPr>
              <w:pStyle w:val="TableParagraph"/>
              <w:spacing w:before="173"/>
              <w:ind w:right="234"/>
              <w:jc w:val="right"/>
              <w:rPr>
                <w:sz w:val="31"/>
              </w:rPr>
            </w:pPr>
            <w:r>
              <w:rPr>
                <w:w w:val="102"/>
                <w:sz w:val="31"/>
              </w:rPr>
              <w:t>（</w:t>
            </w:r>
          </w:p>
        </w:tc>
        <w:tc>
          <w:tcPr>
            <w:tcW w:w="605" w:type="dxa"/>
          </w:tcPr>
          <w:p>
            <w:pPr>
              <w:pStyle w:val="TableParagraph"/>
              <w:spacing w:before="173"/>
              <w:ind w:right="49"/>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11041" w:type="dxa"/>
          </w:tcPr>
          <w:p>
            <w:pPr>
              <w:pStyle w:val="TableParagraph"/>
              <w:spacing w:before="11"/>
              <w:rPr>
                <w:sz w:val="40"/>
              </w:rPr>
            </w:pPr>
          </w:p>
          <w:p>
            <w:pPr>
              <w:pStyle w:val="TableParagraph"/>
              <w:tabs>
                <w:tab w:val="left" w:pos="917"/>
              </w:tabs>
              <w:spacing w:line="335" w:lineRule="exact"/>
              <w:ind w:left="50"/>
              <w:rPr>
                <w:sz w:val="31"/>
              </w:rPr>
            </w:pPr>
            <w:r>
              <w:rPr>
                <w:rFonts w:ascii="Arial" w:eastAsia="Arial"/>
                <w:sz w:val="31"/>
              </w:rPr>
              <w:t>2.1</w:t>
              <w:tab/>
            </w:r>
            <w:r>
              <w:rPr>
                <w:sz w:val="31"/>
              </w:rPr>
              <w:t>原子是具有物质化学性质的最小粒子。</w:t>
            </w:r>
          </w:p>
        </w:tc>
        <w:tc>
          <w:tcPr>
            <w:tcW w:w="1083" w:type="dxa"/>
          </w:tcPr>
          <w:p>
            <w:pPr>
              <w:pStyle w:val="TableParagraph"/>
              <w:spacing w:before="11"/>
              <w:rPr>
                <w:sz w:val="40"/>
              </w:rPr>
            </w:pPr>
          </w:p>
          <w:p>
            <w:pPr>
              <w:pStyle w:val="TableParagraph"/>
              <w:spacing w:line="335" w:lineRule="exact"/>
              <w:ind w:right="236"/>
              <w:jc w:val="right"/>
              <w:rPr>
                <w:sz w:val="31"/>
              </w:rPr>
            </w:pPr>
            <w:r>
              <w:rPr>
                <w:w w:val="102"/>
                <w:sz w:val="31"/>
              </w:rPr>
              <w:t>（</w:t>
            </w:r>
          </w:p>
        </w:tc>
        <w:tc>
          <w:tcPr>
            <w:tcW w:w="605" w:type="dxa"/>
          </w:tcPr>
          <w:p>
            <w:pPr>
              <w:pStyle w:val="TableParagraph"/>
              <w:spacing w:before="11"/>
              <w:rPr>
                <w:sz w:val="40"/>
              </w:rPr>
            </w:pPr>
          </w:p>
          <w:p>
            <w:pPr>
              <w:pStyle w:val="TableParagraph"/>
              <w:spacing w:line="335" w:lineRule="exact"/>
              <w:ind w:right="53"/>
              <w:jc w:val="right"/>
              <w:rPr>
                <w:sz w:val="31"/>
              </w:rPr>
            </w:pPr>
            <w:r>
              <w:rPr>
                <w:w w:val="102"/>
                <w:sz w:val="31"/>
              </w:rPr>
              <w:t>）</w:t>
            </w:r>
          </w:p>
        </w:tc>
      </w:tr>
    </w:tbl>
    <w:p>
      <w:pPr>
        <w:spacing w:after="0" w:line="335" w:lineRule="exact"/>
        <w:jc w:val="right"/>
        <w:rPr>
          <w:sz w:val="31"/>
        </w:rPr>
        <w:sectPr>
          <w:type w:val="continuous"/>
          <w:pgSz w:w="17860" w:h="25260"/>
          <w:pgMar w:top="1700" w:right="2220" w:bottom="280" w:left="2540" w:header="708" w:footer="708"/>
          <w:pgNumType w:start="2"/>
          <w:cols w:space="708"/>
        </w:sectPr>
      </w:pPr>
    </w:p>
    <w:tbl>
      <w:tblPr>
        <w:tblStyle w:val="TableNormal0"/>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10"/>
        <w:gridCol w:w="889"/>
        <w:gridCol w:w="529"/>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8"/>
          <w:jc w:val="left"/>
        </w:trPr>
        <w:tc>
          <w:tcPr>
            <w:tcW w:w="11310" w:type="dxa"/>
          </w:tcPr>
          <w:p>
            <w:pPr>
              <w:pStyle w:val="TableParagraph"/>
              <w:tabs>
                <w:tab w:val="left" w:pos="917"/>
              </w:tabs>
              <w:spacing w:line="396" w:lineRule="exact"/>
              <w:ind w:left="50"/>
              <w:rPr>
                <w:sz w:val="31"/>
              </w:rPr>
            </w:pPr>
            <w:r>
              <w:rPr>
                <w:rFonts w:ascii="Times New Roman" w:eastAsia="Times New Roman"/>
                <w:sz w:val="31"/>
              </w:rPr>
              <w:t>2.2</w:t>
              <w:tab/>
            </w:r>
            <w:r>
              <w:rPr>
                <w:sz w:val="31"/>
              </w:rPr>
              <w:t>液体对固体是否润湿，不仅取决于流体性质，同时还取决于固体的性质。</w:t>
            </w:r>
          </w:p>
        </w:tc>
        <w:tc>
          <w:tcPr>
            <w:tcW w:w="889" w:type="dxa"/>
          </w:tcPr>
          <w:p>
            <w:pPr>
              <w:pStyle w:val="TableParagraph"/>
              <w:spacing w:line="396" w:lineRule="exact"/>
              <w:ind w:left="258"/>
              <w:rPr>
                <w:sz w:val="31"/>
              </w:rPr>
            </w:pPr>
            <w:r>
              <w:rPr>
                <w:w w:val="102"/>
                <w:sz w:val="31"/>
              </w:rPr>
              <w:t>（</w:t>
            </w:r>
          </w:p>
        </w:tc>
        <w:tc>
          <w:tcPr>
            <w:tcW w:w="529" w:type="dxa"/>
          </w:tcPr>
          <w:p>
            <w:pPr>
              <w:pStyle w:val="TableParagraph"/>
              <w:spacing w:line="396" w:lineRule="exact"/>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14"/>
          <w:jc w:val="left"/>
        </w:trPr>
        <w:tc>
          <w:tcPr>
            <w:tcW w:w="11310" w:type="dxa"/>
          </w:tcPr>
          <w:p>
            <w:pPr>
              <w:pStyle w:val="TableParagraph"/>
              <w:tabs>
                <w:tab w:val="left" w:pos="917"/>
              </w:tabs>
              <w:spacing w:before="173"/>
              <w:ind w:left="50"/>
              <w:rPr>
                <w:sz w:val="31"/>
              </w:rPr>
            </w:pPr>
            <w:r>
              <w:rPr>
                <w:rFonts w:ascii="Times New Roman" w:eastAsia="Times New Roman" w:hAnsi="Times New Roman"/>
                <w:sz w:val="31"/>
              </w:rPr>
              <w:t>2.3</w:t>
              <w:tab/>
            </w:r>
            <w:r>
              <w:rPr>
                <w:spacing w:val="2"/>
                <w:sz w:val="31"/>
              </w:rPr>
              <w:t>流体对固体完全润湿的必要条件是接触角</w:t>
            </w:r>
            <w:r>
              <w:rPr>
                <w:rFonts w:ascii="Times New Roman" w:eastAsia="Times New Roman" w:hAnsi="Times New Roman"/>
                <w:spacing w:val="-3"/>
                <w:sz w:val="31"/>
              </w:rPr>
              <w:t>θ=0</w:t>
            </w:r>
            <w:r>
              <w:rPr>
                <w:sz w:val="31"/>
              </w:rPr>
              <w:t>。</w:t>
            </w:r>
          </w:p>
        </w:tc>
        <w:tc>
          <w:tcPr>
            <w:tcW w:w="889" w:type="dxa"/>
          </w:tcPr>
          <w:p>
            <w:pPr>
              <w:pStyle w:val="TableParagraph"/>
              <w:spacing w:before="173"/>
              <w:ind w:left="255"/>
              <w:rPr>
                <w:sz w:val="31"/>
              </w:rPr>
            </w:pPr>
            <w:r>
              <w:rPr>
                <w:w w:val="102"/>
                <w:sz w:val="31"/>
              </w:rPr>
              <w:t>（</w:t>
            </w:r>
          </w:p>
        </w:tc>
        <w:tc>
          <w:tcPr>
            <w:tcW w:w="529" w:type="dxa"/>
          </w:tcPr>
          <w:p>
            <w:pPr>
              <w:pStyle w:val="TableParagraph"/>
              <w:spacing w:before="173"/>
              <w:ind w:right="55"/>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690"/>
          <w:jc w:val="left"/>
        </w:trPr>
        <w:tc>
          <w:tcPr>
            <w:tcW w:w="11310" w:type="dxa"/>
          </w:tcPr>
          <w:p>
            <w:pPr>
              <w:pStyle w:val="TableParagraph"/>
              <w:tabs>
                <w:tab w:val="left" w:pos="917"/>
              </w:tabs>
              <w:spacing w:before="161"/>
              <w:ind w:left="50"/>
              <w:rPr>
                <w:sz w:val="31"/>
              </w:rPr>
            </w:pPr>
            <w:r>
              <w:rPr>
                <w:rFonts w:ascii="Times New Roman" w:eastAsia="Times New Roman"/>
                <w:sz w:val="31"/>
              </w:rPr>
              <w:t>2.4</w:t>
              <w:tab/>
            </w:r>
            <w:r>
              <w:rPr>
                <w:sz w:val="31"/>
              </w:rPr>
              <w:t>液体和固体都有表面张力存在。</w:t>
            </w:r>
          </w:p>
        </w:tc>
        <w:tc>
          <w:tcPr>
            <w:tcW w:w="889" w:type="dxa"/>
          </w:tcPr>
          <w:p>
            <w:pPr>
              <w:pStyle w:val="TableParagraph"/>
              <w:spacing w:before="161"/>
              <w:ind w:left="258"/>
              <w:rPr>
                <w:sz w:val="31"/>
              </w:rPr>
            </w:pPr>
            <w:r>
              <w:rPr>
                <w:w w:val="102"/>
                <w:sz w:val="31"/>
              </w:rPr>
              <w:t>（</w:t>
            </w:r>
          </w:p>
        </w:tc>
        <w:tc>
          <w:tcPr>
            <w:tcW w:w="529" w:type="dxa"/>
          </w:tcPr>
          <w:p>
            <w:pPr>
              <w:pStyle w:val="TableParagraph"/>
              <w:spacing w:before="161"/>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11310" w:type="dxa"/>
          </w:tcPr>
          <w:p>
            <w:pPr>
              <w:pStyle w:val="TableParagraph"/>
              <w:tabs>
                <w:tab w:val="left" w:pos="917"/>
              </w:tabs>
              <w:spacing w:before="173"/>
              <w:ind w:left="50"/>
              <w:rPr>
                <w:sz w:val="31"/>
              </w:rPr>
            </w:pPr>
            <w:r>
              <w:rPr>
                <w:rFonts w:ascii="Times New Roman" w:eastAsia="Times New Roman"/>
                <w:sz w:val="31"/>
              </w:rPr>
              <w:t>2.5</w:t>
              <w:tab/>
            </w:r>
            <w:r>
              <w:rPr>
                <w:sz w:val="31"/>
              </w:rPr>
              <w:t>表面活性物质能使溶剂的表面张力突降。</w:t>
            </w:r>
          </w:p>
        </w:tc>
        <w:tc>
          <w:tcPr>
            <w:tcW w:w="889" w:type="dxa"/>
          </w:tcPr>
          <w:p>
            <w:pPr>
              <w:pStyle w:val="TableParagraph"/>
              <w:spacing w:before="173"/>
              <w:ind w:left="258"/>
              <w:rPr>
                <w:sz w:val="31"/>
              </w:rPr>
            </w:pPr>
            <w:r>
              <w:rPr>
                <w:w w:val="102"/>
                <w:sz w:val="31"/>
              </w:rPr>
              <w:t>（</w:t>
            </w:r>
          </w:p>
        </w:tc>
        <w:tc>
          <w:tcPr>
            <w:tcW w:w="529" w:type="dxa"/>
          </w:tcPr>
          <w:p>
            <w:pPr>
              <w:pStyle w:val="TableParagraph"/>
              <w:spacing w:before="173"/>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1310" w:type="dxa"/>
          </w:tcPr>
          <w:p>
            <w:pPr>
              <w:pStyle w:val="TableParagraph"/>
              <w:tabs>
                <w:tab w:val="left" w:pos="917"/>
              </w:tabs>
              <w:spacing w:before="173"/>
              <w:ind w:left="50"/>
              <w:rPr>
                <w:sz w:val="31"/>
              </w:rPr>
            </w:pPr>
            <w:r>
              <w:rPr>
                <w:rFonts w:ascii="Times New Roman" w:eastAsia="Times New Roman"/>
                <w:sz w:val="31"/>
              </w:rPr>
              <w:t>2.6</w:t>
              <w:tab/>
            </w:r>
            <w:r>
              <w:rPr>
                <w:sz w:val="31"/>
              </w:rPr>
              <w:t>润湿能力是由液体分子间的引力和液体与固体间引力的大小来决定的。</w:t>
            </w:r>
          </w:p>
        </w:tc>
        <w:tc>
          <w:tcPr>
            <w:tcW w:w="889" w:type="dxa"/>
          </w:tcPr>
          <w:p>
            <w:pPr>
              <w:pStyle w:val="TableParagraph"/>
              <w:spacing w:before="173"/>
              <w:ind w:left="262"/>
              <w:rPr>
                <w:sz w:val="31"/>
              </w:rPr>
            </w:pPr>
            <w:r>
              <w:rPr>
                <w:w w:val="102"/>
                <w:sz w:val="31"/>
              </w:rPr>
              <w:t>（</w:t>
            </w:r>
          </w:p>
        </w:tc>
        <w:tc>
          <w:tcPr>
            <w:tcW w:w="529" w:type="dxa"/>
          </w:tcPr>
          <w:p>
            <w:pPr>
              <w:pStyle w:val="TableParagraph"/>
              <w:spacing w:before="173"/>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1310" w:type="dxa"/>
          </w:tcPr>
          <w:p>
            <w:pPr>
              <w:pStyle w:val="TableParagraph"/>
              <w:tabs>
                <w:tab w:val="left" w:pos="917"/>
              </w:tabs>
              <w:spacing w:before="173"/>
              <w:ind w:left="50"/>
              <w:rPr>
                <w:sz w:val="31"/>
              </w:rPr>
            </w:pPr>
            <w:r>
              <w:rPr>
                <w:rFonts w:ascii="Times New Roman" w:eastAsia="Times New Roman"/>
                <w:sz w:val="31"/>
              </w:rPr>
              <w:t>2.7</w:t>
              <w:tab/>
            </w:r>
            <w:r>
              <w:rPr>
                <w:sz w:val="31"/>
              </w:rPr>
              <w:t>一定成分的液体在一定的温度和压力下，表面张力系数值一定。</w:t>
            </w:r>
          </w:p>
        </w:tc>
        <w:tc>
          <w:tcPr>
            <w:tcW w:w="889" w:type="dxa"/>
          </w:tcPr>
          <w:p>
            <w:pPr>
              <w:pStyle w:val="TableParagraph"/>
              <w:spacing w:before="173"/>
              <w:ind w:left="262"/>
              <w:rPr>
                <w:sz w:val="31"/>
              </w:rPr>
            </w:pPr>
            <w:r>
              <w:rPr>
                <w:w w:val="102"/>
                <w:sz w:val="31"/>
              </w:rPr>
              <w:t>（</w:t>
            </w:r>
          </w:p>
        </w:tc>
        <w:tc>
          <w:tcPr>
            <w:tcW w:w="529" w:type="dxa"/>
          </w:tcPr>
          <w:p>
            <w:pPr>
              <w:pStyle w:val="TableParagraph"/>
              <w:spacing w:before="173"/>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27"/>
          <w:jc w:val="left"/>
        </w:trPr>
        <w:tc>
          <w:tcPr>
            <w:tcW w:w="11310" w:type="dxa"/>
          </w:tcPr>
          <w:p>
            <w:pPr>
              <w:pStyle w:val="TableParagraph"/>
              <w:tabs>
                <w:tab w:val="left" w:pos="917"/>
              </w:tabs>
              <w:spacing w:before="173" w:line="335" w:lineRule="exact"/>
              <w:ind w:left="50"/>
              <w:rPr>
                <w:sz w:val="31"/>
              </w:rPr>
            </w:pPr>
            <w:r>
              <w:rPr>
                <w:rFonts w:ascii="Times New Roman" w:eastAsia="Times New Roman"/>
                <w:sz w:val="31"/>
              </w:rPr>
              <w:t>2.8</w:t>
              <w:tab/>
            </w:r>
            <w:r>
              <w:rPr>
                <w:spacing w:val="-12"/>
                <w:sz w:val="31"/>
              </w:rPr>
              <w:t>因为水银不能润湿玻璃，所以也不能润湿其他固体。</w:t>
            </w:r>
          </w:p>
        </w:tc>
        <w:tc>
          <w:tcPr>
            <w:tcW w:w="889" w:type="dxa"/>
          </w:tcPr>
          <w:p>
            <w:pPr>
              <w:pStyle w:val="TableParagraph"/>
              <w:spacing w:before="173" w:line="335" w:lineRule="exact"/>
              <w:ind w:left="258"/>
              <w:rPr>
                <w:sz w:val="31"/>
              </w:rPr>
            </w:pPr>
            <w:r>
              <w:rPr>
                <w:w w:val="102"/>
                <w:sz w:val="31"/>
              </w:rPr>
              <w:t>（</w:t>
            </w:r>
          </w:p>
        </w:tc>
        <w:tc>
          <w:tcPr>
            <w:tcW w:w="529" w:type="dxa"/>
          </w:tcPr>
          <w:p>
            <w:pPr>
              <w:pStyle w:val="TableParagraph"/>
              <w:spacing w:before="173" w:line="335" w:lineRule="exact"/>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876"/>
          <w:jc w:val="left"/>
        </w:trPr>
        <w:tc>
          <w:tcPr>
            <w:tcW w:w="12199" w:type="dxa"/>
            <w:gridSpan w:val="2"/>
          </w:tcPr>
          <w:p>
            <w:pPr>
              <w:pStyle w:val="TableParagraph"/>
              <w:spacing w:before="1"/>
              <w:rPr>
                <w:sz w:val="27"/>
              </w:rPr>
            </w:pPr>
          </w:p>
          <w:p>
            <w:pPr>
              <w:pStyle w:val="TableParagraph"/>
              <w:tabs>
                <w:tab w:val="left" w:pos="917"/>
              </w:tabs>
              <w:ind w:left="50"/>
              <w:rPr>
                <w:sz w:val="31"/>
              </w:rPr>
            </w:pPr>
            <w:r>
              <w:rPr>
                <w:rFonts w:ascii="Times New Roman" w:eastAsia="Times New Roman"/>
                <w:sz w:val="31"/>
              </w:rPr>
              <w:t>2.9</w:t>
              <w:tab/>
            </w:r>
            <w:r>
              <w:rPr>
                <w:spacing w:val="11"/>
                <w:sz w:val="31"/>
              </w:rPr>
              <w:t>表面活性剂的</w:t>
            </w:r>
            <w:r>
              <w:rPr>
                <w:rFonts w:ascii="Times New Roman" w:eastAsia="Times New Roman"/>
                <w:sz w:val="31"/>
              </w:rPr>
              <w:t>H</w:t>
            </w:r>
            <w:r>
              <w:rPr>
                <w:spacing w:val="-11"/>
                <w:sz w:val="31"/>
              </w:rPr>
              <w:t>、</w:t>
            </w:r>
            <w:r>
              <w:rPr>
                <w:rFonts w:ascii="Times New Roman" w:eastAsia="Times New Roman"/>
                <w:spacing w:val="-3"/>
                <w:sz w:val="31"/>
              </w:rPr>
              <w:t>L</w:t>
            </w:r>
            <w:r>
              <w:rPr>
                <w:spacing w:val="-11"/>
                <w:sz w:val="31"/>
              </w:rPr>
              <w:t>、</w:t>
            </w:r>
            <w:r>
              <w:rPr>
                <w:rFonts w:ascii="Times New Roman" w:eastAsia="Times New Roman"/>
                <w:sz w:val="31"/>
              </w:rPr>
              <w:t>B</w:t>
            </w:r>
            <w:r>
              <w:rPr>
                <w:rFonts w:ascii="Times New Roman" w:eastAsia="Times New Roman"/>
                <w:spacing w:val="45"/>
                <w:sz w:val="31"/>
              </w:rPr>
              <w:t xml:space="preserve"> </w:t>
            </w:r>
            <w:r>
              <w:rPr>
                <w:sz w:val="31"/>
              </w:rPr>
              <w:t>值较高时，可起乳化作用：较低时，不能起乳化作用</w:t>
            </w:r>
            <w:r>
              <w:rPr>
                <w:spacing w:val="-237"/>
                <w:sz w:val="31"/>
              </w:rPr>
              <w:t>。</w:t>
            </w:r>
            <w:r>
              <w:rPr>
                <w:sz w:val="31"/>
              </w:rPr>
              <w:t>（</w:t>
            </w:r>
          </w:p>
        </w:tc>
        <w:tc>
          <w:tcPr>
            <w:tcW w:w="529" w:type="dxa"/>
          </w:tcPr>
          <w:p>
            <w:pPr>
              <w:pStyle w:val="TableParagraph"/>
              <w:spacing w:before="1"/>
              <w:rPr>
                <w:sz w:val="27"/>
              </w:rPr>
            </w:pPr>
          </w:p>
          <w:p>
            <w:pPr>
              <w:pStyle w:val="TableParagraph"/>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2199" w:type="dxa"/>
            <w:gridSpan w:val="2"/>
          </w:tcPr>
          <w:p>
            <w:pPr>
              <w:pStyle w:val="TableParagraph"/>
              <w:tabs>
                <w:tab w:val="left" w:pos="917"/>
                <w:tab w:val="left" w:pos="11568"/>
              </w:tabs>
              <w:spacing w:before="173"/>
              <w:ind w:left="50"/>
              <w:rPr>
                <w:sz w:val="31"/>
              </w:rPr>
            </w:pPr>
            <w:r>
              <w:rPr>
                <w:rFonts w:ascii="Times New Roman" w:eastAsia="Times New Roman"/>
                <w:sz w:val="31"/>
              </w:rPr>
              <w:t>2.10</w:t>
              <w:tab/>
            </w:r>
            <w:r>
              <w:rPr>
                <w:sz w:val="31"/>
              </w:rPr>
              <w:t>表面活性剂</w:t>
            </w:r>
            <w:r>
              <w:rPr>
                <w:spacing w:val="68"/>
                <w:sz w:val="31"/>
              </w:rPr>
              <w:t>的</w:t>
            </w:r>
            <w:r>
              <w:rPr>
                <w:rFonts w:ascii="Times New Roman" w:eastAsia="Times New Roman"/>
                <w:sz w:val="31"/>
              </w:rPr>
              <w:t>H</w:t>
            </w:r>
            <w:r>
              <w:rPr>
                <w:spacing w:val="-11"/>
                <w:sz w:val="31"/>
              </w:rPr>
              <w:t>、</w:t>
            </w:r>
            <w:r>
              <w:rPr>
                <w:rFonts w:ascii="Times New Roman" w:eastAsia="Times New Roman"/>
                <w:spacing w:val="-7"/>
                <w:sz w:val="31"/>
              </w:rPr>
              <w:t>L</w:t>
            </w:r>
            <w:r>
              <w:rPr>
                <w:spacing w:val="-15"/>
                <w:sz w:val="31"/>
              </w:rPr>
              <w:t>、</w:t>
            </w:r>
            <w:r>
              <w:rPr>
                <w:rFonts w:ascii="Times New Roman" w:eastAsia="Times New Roman"/>
                <w:sz w:val="31"/>
              </w:rPr>
              <w:t>B</w:t>
            </w:r>
            <w:r>
              <w:rPr>
                <w:rFonts w:ascii="Times New Roman" w:eastAsia="Times New Roman"/>
                <w:spacing w:val="44"/>
                <w:sz w:val="31"/>
              </w:rPr>
              <w:t xml:space="preserve"> </w:t>
            </w:r>
            <w:r>
              <w:rPr>
                <w:sz w:val="31"/>
              </w:rPr>
              <w:t>值越高时，则亲水情况越好。</w:t>
              <w:tab/>
              <w:t>（</w:t>
            </w:r>
          </w:p>
        </w:tc>
        <w:tc>
          <w:tcPr>
            <w:tcW w:w="529" w:type="dxa"/>
          </w:tcPr>
          <w:p>
            <w:pPr>
              <w:pStyle w:val="TableParagraph"/>
              <w:spacing w:before="173"/>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2199" w:type="dxa"/>
            <w:gridSpan w:val="2"/>
          </w:tcPr>
          <w:p>
            <w:pPr>
              <w:pStyle w:val="TableParagraph"/>
              <w:tabs>
                <w:tab w:val="left" w:pos="906"/>
                <w:tab w:val="left" w:pos="11568"/>
              </w:tabs>
              <w:spacing w:before="173"/>
              <w:ind w:left="50"/>
              <w:rPr>
                <w:sz w:val="31"/>
              </w:rPr>
            </w:pPr>
            <w:r>
              <w:rPr>
                <w:rFonts w:ascii="Times New Roman" w:eastAsia="Times New Roman"/>
                <w:sz w:val="31"/>
              </w:rPr>
              <w:t>2.11</w:t>
              <w:tab/>
            </w:r>
            <w:r>
              <w:rPr>
                <w:sz w:val="31"/>
              </w:rPr>
              <w:t>渗透液渗透性能可用渗透液在毛细管中的上升高度来衡量。</w:t>
              <w:tab/>
              <w:t>（</w:t>
            </w:r>
          </w:p>
        </w:tc>
        <w:tc>
          <w:tcPr>
            <w:tcW w:w="529" w:type="dxa"/>
          </w:tcPr>
          <w:p>
            <w:pPr>
              <w:pStyle w:val="TableParagraph"/>
              <w:spacing w:before="173"/>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12199" w:type="dxa"/>
            <w:gridSpan w:val="2"/>
          </w:tcPr>
          <w:p>
            <w:pPr>
              <w:pStyle w:val="TableParagraph"/>
              <w:tabs>
                <w:tab w:val="left" w:pos="917"/>
                <w:tab w:val="left" w:pos="11572"/>
              </w:tabs>
              <w:spacing w:before="173"/>
              <w:ind w:left="50"/>
              <w:rPr>
                <w:sz w:val="31"/>
              </w:rPr>
            </w:pPr>
            <w:r>
              <w:rPr>
                <w:rFonts w:ascii="Times New Roman" w:eastAsia="Times New Roman"/>
                <w:sz w:val="31"/>
              </w:rPr>
              <w:t>2.12</w:t>
              <w:tab/>
            </w:r>
            <w:r>
              <w:rPr>
                <w:sz w:val="31"/>
              </w:rPr>
              <w:t>渗透液接触角表征渗透液对受检零件及缺陷的润湿能力。</w:t>
              <w:tab/>
              <w:t>（</w:t>
            </w:r>
          </w:p>
        </w:tc>
        <w:tc>
          <w:tcPr>
            <w:tcW w:w="529" w:type="dxa"/>
          </w:tcPr>
          <w:p>
            <w:pPr>
              <w:pStyle w:val="TableParagraph"/>
              <w:spacing w:before="173"/>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2199" w:type="dxa"/>
            <w:gridSpan w:val="2"/>
          </w:tcPr>
          <w:p>
            <w:pPr>
              <w:pStyle w:val="TableParagraph"/>
              <w:tabs>
                <w:tab w:val="left" w:pos="917"/>
                <w:tab w:val="left" w:pos="11564"/>
              </w:tabs>
              <w:spacing w:before="173"/>
              <w:ind w:left="50"/>
              <w:rPr>
                <w:sz w:val="31"/>
              </w:rPr>
            </w:pPr>
            <w:r>
              <w:rPr>
                <w:rFonts w:ascii="Times New Roman" w:eastAsia="Times New Roman"/>
                <w:sz w:val="31"/>
              </w:rPr>
              <w:t>2.13</w:t>
              <w:tab/>
            </w:r>
            <w:r>
              <w:rPr>
                <w:sz w:val="31"/>
              </w:rPr>
              <w:t>渗透液粘度越大</w:t>
            </w:r>
            <w:r>
              <w:rPr>
                <w:spacing w:val="-140"/>
                <w:sz w:val="31"/>
              </w:rPr>
              <w:t>，</w:t>
            </w:r>
            <w:r>
              <w:rPr>
                <w:sz w:val="31"/>
              </w:rPr>
              <w:t>渗入缺陷的能力越差。</w:t>
              <w:tab/>
              <w:t>（</w:t>
            </w:r>
          </w:p>
        </w:tc>
        <w:tc>
          <w:tcPr>
            <w:tcW w:w="529" w:type="dxa"/>
          </w:tcPr>
          <w:p>
            <w:pPr>
              <w:pStyle w:val="TableParagraph"/>
              <w:spacing w:before="173"/>
              <w:ind w:right="55"/>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2199" w:type="dxa"/>
            <w:gridSpan w:val="2"/>
          </w:tcPr>
          <w:p>
            <w:pPr>
              <w:pStyle w:val="TableParagraph"/>
              <w:tabs>
                <w:tab w:val="left" w:pos="917"/>
                <w:tab w:val="left" w:pos="11572"/>
              </w:tabs>
              <w:spacing w:before="173"/>
              <w:ind w:left="50"/>
              <w:rPr>
                <w:sz w:val="31"/>
              </w:rPr>
            </w:pPr>
            <w:r>
              <w:rPr>
                <w:rFonts w:ascii="Times New Roman" w:eastAsia="Times New Roman"/>
                <w:sz w:val="31"/>
              </w:rPr>
              <w:t>2.14</w:t>
              <w:tab/>
            </w:r>
            <w:r>
              <w:rPr>
                <w:sz w:val="31"/>
              </w:rPr>
              <w:t>润湿现象能综合反映液体表面张力和接触角两种物理性能指标。</w:t>
              <w:tab/>
              <w:t>（</w:t>
            </w:r>
          </w:p>
        </w:tc>
        <w:tc>
          <w:tcPr>
            <w:tcW w:w="529" w:type="dxa"/>
          </w:tcPr>
          <w:p>
            <w:pPr>
              <w:pStyle w:val="TableParagraph"/>
              <w:spacing w:before="173"/>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1404"/>
          <w:jc w:val="left"/>
        </w:trPr>
        <w:tc>
          <w:tcPr>
            <w:tcW w:w="12199" w:type="dxa"/>
            <w:gridSpan w:val="2"/>
          </w:tcPr>
          <w:p>
            <w:pPr>
              <w:pStyle w:val="TableParagraph"/>
              <w:numPr>
                <w:ilvl w:val="1"/>
                <w:numId w:val="73"/>
              </w:numPr>
              <w:tabs>
                <w:tab w:val="left" w:pos="917"/>
                <w:tab w:val="left" w:pos="918"/>
                <w:tab w:val="left" w:pos="11572"/>
              </w:tabs>
              <w:spacing w:before="173" w:after="0" w:line="240" w:lineRule="auto"/>
              <w:ind w:left="917" w:right="0" w:hanging="868"/>
              <w:jc w:val="left"/>
              <w:rPr>
                <w:sz w:val="31"/>
              </w:rPr>
            </w:pPr>
            <w:r>
              <w:rPr>
                <w:sz w:val="31"/>
              </w:rPr>
              <w:t>固体表面粗糙度增大会使液体对该固体的接触</w:t>
            </w:r>
            <w:r>
              <w:rPr>
                <w:spacing w:val="19"/>
                <w:sz w:val="31"/>
              </w:rPr>
              <w:t>角</w:t>
            </w:r>
            <w:r>
              <w:rPr>
                <w:rFonts w:ascii="Times New Roman" w:eastAsia="Times New Roman" w:hAnsi="Times New Roman"/>
                <w:sz w:val="31"/>
              </w:rPr>
              <w:t xml:space="preserve">θ </w:t>
            </w:r>
            <w:r>
              <w:rPr>
                <w:rFonts w:ascii="Times New Roman" w:eastAsia="Times New Roman" w:hAnsi="Times New Roman"/>
                <w:spacing w:val="61"/>
                <w:sz w:val="31"/>
              </w:rPr>
              <w:t xml:space="preserve"> </w:t>
            </w:r>
            <w:r>
              <w:rPr>
                <w:sz w:val="31"/>
              </w:rPr>
              <w:t>增大。</w:t>
              <w:tab/>
              <w:t>（</w:t>
            </w:r>
          </w:p>
          <w:p>
            <w:pPr>
              <w:pStyle w:val="TableParagraph"/>
              <w:numPr>
                <w:ilvl w:val="1"/>
                <w:numId w:val="73"/>
              </w:numPr>
              <w:tabs>
                <w:tab w:val="left" w:pos="917"/>
                <w:tab w:val="left" w:pos="918"/>
                <w:tab w:val="left" w:pos="10059"/>
              </w:tabs>
              <w:spacing w:before="305" w:after="0" w:line="240" w:lineRule="auto"/>
              <w:ind w:left="917" w:right="0" w:hanging="868"/>
              <w:jc w:val="left"/>
              <w:rPr>
                <w:sz w:val="31"/>
              </w:rPr>
            </w:pPr>
            <w:r>
              <w:rPr>
                <w:sz w:val="31"/>
              </w:rPr>
              <w:t>由乳化剂能降低液体表面张力，所以乳化剂的接触角都很小</w:t>
            </w:r>
            <w:r>
              <w:rPr>
                <w:spacing w:val="-200"/>
                <w:sz w:val="31"/>
              </w:rPr>
              <w:t>。</w:t>
            </w:r>
            <w:r>
              <w:rPr>
                <w:sz w:val="31"/>
              </w:rPr>
              <w:t>（</w:t>
              <w:tab/>
              <w:t>）</w:t>
            </w:r>
          </w:p>
        </w:tc>
        <w:tc>
          <w:tcPr>
            <w:tcW w:w="529" w:type="dxa"/>
          </w:tcPr>
          <w:p>
            <w:pPr>
              <w:pStyle w:val="TableParagraph"/>
              <w:spacing w:before="173"/>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2199" w:type="dxa"/>
            <w:gridSpan w:val="2"/>
          </w:tcPr>
          <w:p>
            <w:pPr>
              <w:pStyle w:val="TableParagraph"/>
              <w:tabs>
                <w:tab w:val="left" w:pos="917"/>
                <w:tab w:val="left" w:pos="7535"/>
              </w:tabs>
              <w:spacing w:before="173"/>
              <w:ind w:left="50"/>
              <w:rPr>
                <w:sz w:val="31"/>
              </w:rPr>
            </w:pPr>
            <w:r>
              <w:rPr>
                <w:rFonts w:ascii="Times New Roman" w:eastAsia="Times New Roman"/>
                <w:sz w:val="31"/>
              </w:rPr>
              <w:t>2.17</w:t>
              <w:tab/>
            </w:r>
            <w:r>
              <w:rPr>
                <w:sz w:val="31"/>
              </w:rPr>
              <w:t>毛细管曲率半径越小，毛细现象就越明显</w:t>
            </w:r>
            <w:r>
              <w:rPr>
                <w:spacing w:val="-190"/>
                <w:sz w:val="31"/>
              </w:rPr>
              <w:t>。</w:t>
            </w:r>
            <w:r>
              <w:rPr>
                <w:sz w:val="31"/>
              </w:rPr>
              <w:t>（</w:t>
              <w:tab/>
              <w:t>）</w:t>
            </w:r>
          </w:p>
        </w:tc>
        <w:tc>
          <w:tcPr>
            <w:tcW w:w="529" w:type="dxa"/>
          </w:tcPr>
          <w:p>
            <w:pPr>
              <w:pStyle w:val="TableParagraph"/>
              <w:rPr>
                <w:rFonts w:ascii="Times New Roman"/>
                <w:sz w:val="30"/>
              </w:rPr>
            </w:pP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2199" w:type="dxa"/>
            <w:gridSpan w:val="2"/>
          </w:tcPr>
          <w:p>
            <w:pPr>
              <w:pStyle w:val="TableParagraph"/>
              <w:tabs>
                <w:tab w:val="left" w:pos="917"/>
              </w:tabs>
              <w:spacing w:before="173"/>
              <w:ind w:left="50"/>
              <w:rPr>
                <w:sz w:val="31"/>
              </w:rPr>
            </w:pPr>
            <w:r>
              <w:rPr>
                <w:rFonts w:ascii="Times New Roman" w:eastAsia="Times New Roman"/>
                <w:sz w:val="31"/>
              </w:rPr>
              <w:t>2.18</w:t>
              <w:tab/>
            </w:r>
            <w:r>
              <w:rPr>
                <w:spacing w:val="-19"/>
                <w:sz w:val="31"/>
              </w:rPr>
              <w:t>某种表面张力系统数很大，据此可以判断，该液体在毛细管中上升高度一定很大</w:t>
            </w:r>
            <w:r>
              <w:rPr>
                <w:spacing w:val="-313"/>
                <w:sz w:val="31"/>
              </w:rPr>
              <w:t>。</w:t>
            </w:r>
            <w:r>
              <w:rPr>
                <w:sz w:val="31"/>
              </w:rPr>
              <w:t>（</w:t>
            </w:r>
          </w:p>
        </w:tc>
        <w:tc>
          <w:tcPr>
            <w:tcW w:w="529" w:type="dxa"/>
          </w:tcPr>
          <w:p>
            <w:pPr>
              <w:pStyle w:val="TableParagraph"/>
              <w:spacing w:before="173"/>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12199" w:type="dxa"/>
            <w:gridSpan w:val="2"/>
          </w:tcPr>
          <w:p>
            <w:pPr>
              <w:pStyle w:val="TableParagraph"/>
              <w:tabs>
                <w:tab w:val="left" w:pos="917"/>
                <w:tab w:val="left" w:pos="10682"/>
              </w:tabs>
              <w:spacing w:before="173"/>
              <w:ind w:left="50"/>
              <w:rPr>
                <w:sz w:val="31"/>
              </w:rPr>
            </w:pPr>
            <w:r>
              <w:rPr>
                <w:rFonts w:ascii="Times New Roman" w:eastAsia="Times New Roman"/>
                <w:sz w:val="31"/>
              </w:rPr>
              <w:t>2.19</w:t>
              <w:tab/>
            </w:r>
            <w:r>
              <w:rPr>
                <w:sz w:val="31"/>
              </w:rPr>
              <w:t>液体在毛细管中上升还是下降，</w:t>
            </w:r>
            <w:r>
              <w:rPr>
                <w:spacing w:val="58"/>
                <w:sz w:val="31"/>
              </w:rPr>
              <w:t xml:space="preserve"> </w:t>
            </w:r>
            <w:r>
              <w:rPr>
                <w:sz w:val="31"/>
              </w:rPr>
              <w:t>仅取决于液体对毛细管的接触角</w:t>
            </w:r>
            <w:r>
              <w:rPr>
                <w:spacing w:val="-183"/>
                <w:sz w:val="31"/>
              </w:rPr>
              <w:t>。</w:t>
            </w:r>
            <w:r>
              <w:rPr>
                <w:sz w:val="31"/>
              </w:rPr>
              <w:t>（</w:t>
              <w:tab/>
              <w:t>）</w:t>
            </w:r>
          </w:p>
        </w:tc>
        <w:tc>
          <w:tcPr>
            <w:tcW w:w="529" w:type="dxa"/>
          </w:tcPr>
          <w:p>
            <w:pPr>
              <w:pStyle w:val="TableParagraph"/>
              <w:rPr>
                <w:rFonts w:ascii="Times New Roman"/>
                <w:sz w:val="30"/>
              </w:rPr>
            </w:pPr>
          </w:p>
        </w:tc>
      </w:tr>
      <w:tr>
        <w:tblPrEx>
          <w:tblW w:w="0" w:type="auto"/>
          <w:jc w:val="left"/>
          <w:tblInd w:w="118" w:type="dxa"/>
          <w:tblLayout w:type="fixed"/>
          <w:tblCellMar>
            <w:top w:w="0" w:type="dxa"/>
            <w:left w:w="0" w:type="dxa"/>
            <w:bottom w:w="0" w:type="dxa"/>
            <w:right w:w="0" w:type="dxa"/>
          </w:tblCellMar>
          <w:tblLook w:val="01E0"/>
        </w:tblPrEx>
        <w:trPr>
          <w:trHeight w:val="527"/>
          <w:jc w:val="left"/>
        </w:trPr>
        <w:tc>
          <w:tcPr>
            <w:tcW w:w="12199" w:type="dxa"/>
            <w:gridSpan w:val="2"/>
          </w:tcPr>
          <w:p>
            <w:pPr>
              <w:pStyle w:val="TableParagraph"/>
              <w:tabs>
                <w:tab w:val="left" w:pos="917"/>
                <w:tab w:val="left" w:pos="11726"/>
              </w:tabs>
              <w:spacing w:before="173" w:line="335" w:lineRule="exact"/>
              <w:ind w:left="50"/>
              <w:rPr>
                <w:sz w:val="31"/>
              </w:rPr>
            </w:pPr>
            <w:r>
              <w:rPr>
                <w:rFonts w:ascii="Times New Roman" w:eastAsia="Times New Roman"/>
                <w:sz w:val="31"/>
              </w:rPr>
              <w:t>2.20</w:t>
              <w:tab/>
            </w:r>
            <w:r>
              <w:rPr>
                <w:sz w:val="31"/>
              </w:rPr>
              <w:t>后乳化渗透探伤所使用的乳化剂一般是水包油型，其值大致</w:t>
            </w:r>
            <w:r>
              <w:rPr>
                <w:spacing w:val="33"/>
                <w:sz w:val="31"/>
              </w:rPr>
              <w:t>在</w:t>
            </w:r>
            <w:r>
              <w:rPr>
                <w:rFonts w:ascii="Times New Roman" w:eastAsia="Times New Roman"/>
                <w:sz w:val="31"/>
              </w:rPr>
              <w:t>11-15</w:t>
            </w:r>
            <w:r>
              <w:rPr>
                <w:rFonts w:ascii="Times New Roman" w:eastAsia="Times New Roman"/>
                <w:spacing w:val="38"/>
                <w:sz w:val="31"/>
              </w:rPr>
              <w:t xml:space="preserve"> </w:t>
            </w:r>
            <w:r>
              <w:rPr>
                <w:sz w:val="31"/>
              </w:rPr>
              <w:t>之间</w:t>
            </w:r>
            <w:r>
              <w:rPr>
                <w:spacing w:val="-162"/>
                <w:sz w:val="31"/>
              </w:rPr>
              <w:t>。</w:t>
            </w:r>
            <w:r>
              <w:rPr>
                <w:sz w:val="31"/>
              </w:rPr>
              <w:t>（</w:t>
              <w:tab/>
              <w:t>）</w:t>
            </w:r>
          </w:p>
        </w:tc>
        <w:tc>
          <w:tcPr>
            <w:tcW w:w="529" w:type="dxa"/>
          </w:tcPr>
          <w:p>
            <w:pPr>
              <w:pStyle w:val="TableParagraph"/>
              <w:rPr>
                <w:rFonts w:ascii="Times New Roman"/>
                <w:sz w:val="30"/>
              </w:rPr>
            </w:pPr>
          </w:p>
        </w:tc>
      </w:tr>
    </w:tbl>
    <w:p>
      <w:pPr>
        <w:pStyle w:val="BodyText"/>
        <w:spacing w:before="10"/>
        <w:rPr>
          <w:sz w:val="19"/>
        </w:rPr>
      </w:pPr>
    </w:p>
    <w:p>
      <w:pPr>
        <w:pStyle w:val="ListParagraph"/>
        <w:numPr>
          <w:ilvl w:val="1"/>
          <w:numId w:val="72"/>
        </w:numPr>
        <w:tabs>
          <w:tab w:val="left" w:pos="1028"/>
          <w:tab w:val="left" w:pos="1029"/>
          <w:tab w:val="left" w:pos="1578"/>
        </w:tabs>
        <w:spacing w:before="99" w:after="0" w:line="424" w:lineRule="auto"/>
        <w:ind w:left="160" w:right="347" w:firstLine="0"/>
        <w:jc w:val="left"/>
        <w:rPr>
          <w:sz w:val="31"/>
        </w:rPr>
      </w:pPr>
      <w:r>
        <w:rPr>
          <w:sz w:val="31"/>
        </w:rPr>
        <w:t>所谓乳化剂的“凝胶”现象是指某些种类表面活性剂在某一含水量范围内粘度增大</w:t>
      </w:r>
      <w:r>
        <w:rPr>
          <w:spacing w:val="-18"/>
          <w:sz w:val="31"/>
        </w:rPr>
        <w:t>的</w:t>
      </w:r>
      <w:r>
        <w:rPr>
          <w:sz w:val="31"/>
        </w:rPr>
        <w:t>现象</w:t>
      </w:r>
      <w:r>
        <w:rPr>
          <w:spacing w:val="-162"/>
          <w:sz w:val="31"/>
        </w:rPr>
        <w:t>。</w:t>
      </w:r>
      <w:r>
        <w:rPr>
          <w:sz w:val="31"/>
        </w:rPr>
        <w:t>（</w:t>
        <w:tab/>
        <w:t>）</w:t>
      </w:r>
    </w:p>
    <w:p>
      <w:pPr>
        <w:pStyle w:val="ListParagraph"/>
        <w:numPr>
          <w:ilvl w:val="1"/>
          <w:numId w:val="72"/>
        </w:numPr>
        <w:tabs>
          <w:tab w:val="left" w:pos="1028"/>
          <w:tab w:val="left" w:pos="1029"/>
          <w:tab w:val="left" w:pos="1265"/>
        </w:tabs>
        <w:spacing w:before="0" w:after="0" w:line="424" w:lineRule="auto"/>
        <w:ind w:left="160" w:right="347" w:firstLine="0"/>
        <w:jc w:val="left"/>
        <w:rPr>
          <w:sz w:val="31"/>
        </w:rPr>
      </w:pPr>
      <w:r>
        <w:rPr>
          <w:sz w:val="31"/>
        </w:rPr>
        <w:t>由动态渗透参量公式可以看出，渗透液的渗透率不仅与粘度有关，而且与表面张力</w:t>
      </w:r>
      <w:r>
        <w:rPr>
          <w:spacing w:val="-18"/>
          <w:sz w:val="31"/>
        </w:rPr>
        <w:t>有</w:t>
      </w:r>
      <w:r>
        <w:rPr>
          <w:sz w:val="31"/>
        </w:rPr>
        <w:t>关</w:t>
      </w:r>
      <w:r>
        <w:rPr>
          <w:spacing w:val="-159"/>
          <w:sz w:val="31"/>
        </w:rPr>
        <w:t>。</w:t>
      </w:r>
      <w:r>
        <w:rPr>
          <w:sz w:val="31"/>
        </w:rPr>
        <w:t>（</w:t>
        <w:tab/>
        <w:tab/>
        <w:t>）</w:t>
      </w:r>
    </w:p>
    <w:p>
      <w:pPr>
        <w:pStyle w:val="ListParagraph"/>
        <w:numPr>
          <w:ilvl w:val="1"/>
          <w:numId w:val="72"/>
        </w:numPr>
        <w:tabs>
          <w:tab w:val="left" w:pos="1028"/>
          <w:tab w:val="left" w:pos="1029"/>
          <w:tab w:val="left" w:pos="10689"/>
        </w:tabs>
        <w:spacing w:before="0" w:after="0" w:line="396" w:lineRule="exact"/>
        <w:ind w:left="1028" w:right="0" w:hanging="869"/>
        <w:jc w:val="left"/>
        <w:rPr>
          <w:sz w:val="31"/>
        </w:rPr>
      </w:pPr>
      <w:r>
        <w:rPr>
          <w:sz w:val="31"/>
        </w:rPr>
        <w:t>静态渗透参</w:t>
      </w:r>
      <w:r>
        <w:rPr>
          <w:spacing w:val="68"/>
          <w:sz w:val="31"/>
        </w:rPr>
        <w:t>量</w:t>
      </w:r>
      <w:r>
        <w:rPr>
          <w:rFonts w:ascii="Times New Roman" w:eastAsia="Times New Roman"/>
          <w:sz w:val="31"/>
        </w:rPr>
        <w:t xml:space="preserve">SPP  </w:t>
      </w:r>
      <w:r>
        <w:rPr>
          <w:rFonts w:ascii="Times New Roman" w:eastAsia="Times New Roman"/>
          <w:spacing w:val="42"/>
          <w:sz w:val="31"/>
        </w:rPr>
        <w:t xml:space="preserve"> </w:t>
      </w:r>
      <w:r>
        <w:rPr>
          <w:sz w:val="31"/>
        </w:rPr>
        <w:t>的值越大，就说明该渗透液渗入缺陷能力越强</w:t>
      </w:r>
      <w:r>
        <w:rPr>
          <w:spacing w:val="-190"/>
          <w:sz w:val="31"/>
        </w:rPr>
        <w:t>。</w:t>
      </w:r>
      <w:r>
        <w:rPr>
          <w:sz w:val="31"/>
        </w:rPr>
        <w:t>（</w:t>
        <w:tab/>
        <w:t>）</w:t>
      </w:r>
    </w:p>
    <w:p>
      <w:pPr>
        <w:pStyle w:val="ListParagraph"/>
        <w:numPr>
          <w:ilvl w:val="1"/>
          <w:numId w:val="72"/>
        </w:numPr>
        <w:tabs>
          <w:tab w:val="left" w:pos="1028"/>
          <w:tab w:val="left" w:pos="1029"/>
          <w:tab w:val="left" w:pos="7804"/>
        </w:tabs>
        <w:spacing w:before="303" w:after="0" w:line="240" w:lineRule="auto"/>
        <w:ind w:left="1028" w:right="0" w:hanging="869"/>
        <w:jc w:val="left"/>
        <w:rPr>
          <w:sz w:val="31"/>
        </w:rPr>
      </w:pPr>
      <w:r>
        <w:rPr>
          <w:sz w:val="31"/>
        </w:rPr>
        <w:t>液体表面张力和表面过剩自由能的量纲相同</w:t>
      </w:r>
      <w:r>
        <w:rPr>
          <w:spacing w:val="-194"/>
          <w:sz w:val="31"/>
        </w:rPr>
        <w:t>。</w:t>
      </w:r>
      <w:r>
        <w:rPr>
          <w:sz w:val="31"/>
        </w:rPr>
        <w:t>（</w:t>
        <w:tab/>
        <w:t>）</w:t>
      </w:r>
    </w:p>
    <w:p>
      <w:pPr>
        <w:pStyle w:val="ListParagraph"/>
        <w:numPr>
          <w:ilvl w:val="1"/>
          <w:numId w:val="72"/>
        </w:numPr>
        <w:tabs>
          <w:tab w:val="left" w:pos="1028"/>
          <w:tab w:val="left" w:pos="1029"/>
          <w:tab w:val="left" w:pos="6544"/>
        </w:tabs>
        <w:spacing w:before="305" w:after="0" w:line="240" w:lineRule="auto"/>
        <w:ind w:left="1028" w:right="0" w:hanging="869"/>
        <w:jc w:val="left"/>
        <w:rPr>
          <w:sz w:val="31"/>
        </w:rPr>
      </w:pPr>
      <w:r>
        <w:rPr>
          <w:sz w:val="31"/>
        </w:rPr>
        <w:t>液体的表面张力的方向也液面平行</w:t>
      </w:r>
      <w:r>
        <w:rPr>
          <w:spacing w:val="-183"/>
          <w:sz w:val="31"/>
        </w:rPr>
        <w:t>。</w:t>
      </w:r>
      <w:r>
        <w:rPr>
          <w:sz w:val="31"/>
        </w:rPr>
        <w:t>（</w:t>
        <w:tab/>
        <w:t>）</w:t>
      </w:r>
    </w:p>
    <w:p>
      <w:pPr>
        <w:pStyle w:val="ListParagraph"/>
        <w:numPr>
          <w:ilvl w:val="1"/>
          <w:numId w:val="72"/>
        </w:numPr>
        <w:tabs>
          <w:tab w:val="left" w:pos="1028"/>
          <w:tab w:val="left" w:pos="1029"/>
          <w:tab w:val="left" w:pos="8593"/>
        </w:tabs>
        <w:spacing w:before="305" w:after="0" w:line="240" w:lineRule="auto"/>
        <w:ind w:left="1028" w:right="0" w:hanging="869"/>
        <w:jc w:val="left"/>
        <w:rPr>
          <w:sz w:val="31"/>
        </w:rPr>
      </w:pPr>
      <w:r>
        <w:rPr>
          <w:sz w:val="31"/>
        </w:rPr>
        <w:t>液体分子间的相互作用力系数随温度上升而上升</w:t>
      </w:r>
      <w:r>
        <w:rPr>
          <w:spacing w:val="128"/>
          <w:sz w:val="31"/>
        </w:rPr>
        <w:t xml:space="preserve"> </w:t>
      </w:r>
      <w:r>
        <w:rPr>
          <w:spacing w:val="-162"/>
          <w:sz w:val="31"/>
        </w:rPr>
        <w:t>。</w:t>
      </w:r>
      <w:r>
        <w:rPr>
          <w:sz w:val="31"/>
        </w:rPr>
        <w:t>（</w:t>
        <w:tab/>
        <w:t>）</w:t>
      </w:r>
    </w:p>
    <w:p>
      <w:pPr>
        <w:pStyle w:val="ListParagraph"/>
        <w:numPr>
          <w:ilvl w:val="1"/>
          <w:numId w:val="72"/>
        </w:numPr>
        <w:tabs>
          <w:tab w:val="left" w:pos="1028"/>
          <w:tab w:val="left" w:pos="1029"/>
          <w:tab w:val="left" w:pos="8434"/>
        </w:tabs>
        <w:spacing w:before="304" w:after="0" w:line="240" w:lineRule="auto"/>
        <w:ind w:left="1028" w:right="0" w:hanging="869"/>
        <w:jc w:val="left"/>
        <w:rPr>
          <w:sz w:val="31"/>
        </w:rPr>
      </w:pPr>
      <w:r>
        <w:rPr>
          <w:sz w:val="31"/>
        </w:rPr>
        <w:t>一般来说，液体表面张力系数随温度上升而上升</w:t>
      </w:r>
      <w:r>
        <w:rPr>
          <w:spacing w:val="-194"/>
          <w:sz w:val="31"/>
        </w:rPr>
        <w:t>。</w:t>
      </w:r>
      <w:r>
        <w:rPr>
          <w:sz w:val="31"/>
        </w:rPr>
        <w:t>（</w:t>
        <w:tab/>
        <w:t>）</w:t>
      </w:r>
    </w:p>
    <w:p>
      <w:pPr>
        <w:pStyle w:val="ListParagraph"/>
        <w:numPr>
          <w:ilvl w:val="1"/>
          <w:numId w:val="72"/>
        </w:numPr>
        <w:tabs>
          <w:tab w:val="left" w:pos="1028"/>
          <w:tab w:val="left" w:pos="1029"/>
          <w:tab w:val="left" w:pos="4967"/>
        </w:tabs>
        <w:spacing w:before="305" w:after="0" w:line="240" w:lineRule="auto"/>
        <w:ind w:left="1028" w:right="0" w:hanging="869"/>
        <w:jc w:val="left"/>
        <w:rPr>
          <w:sz w:val="31"/>
        </w:rPr>
      </w:pPr>
      <w:r>
        <w:rPr>
          <w:sz w:val="31"/>
        </w:rPr>
        <w:t>水可以润湿玻璃和石蜡</w:t>
      </w:r>
      <w:r>
        <w:rPr>
          <w:spacing w:val="-176"/>
          <w:sz w:val="31"/>
        </w:rPr>
        <w:t>。</w:t>
      </w:r>
      <w:r>
        <w:rPr>
          <w:sz w:val="31"/>
        </w:rPr>
        <w:t>（</w:t>
        <w:tab/>
        <w:t>）</w:t>
      </w:r>
    </w:p>
    <w:p>
      <w:pPr>
        <w:pStyle w:val="ListParagraph"/>
        <w:numPr>
          <w:ilvl w:val="1"/>
          <w:numId w:val="72"/>
        </w:numPr>
        <w:tabs>
          <w:tab w:val="left" w:pos="1028"/>
          <w:tab w:val="left" w:pos="1029"/>
          <w:tab w:val="left" w:pos="5914"/>
        </w:tabs>
        <w:spacing w:before="305" w:after="0" w:line="240" w:lineRule="auto"/>
        <w:ind w:left="1028" w:right="0" w:hanging="869"/>
        <w:jc w:val="left"/>
        <w:rPr>
          <w:sz w:val="31"/>
        </w:rPr>
      </w:pPr>
      <w:r>
        <w:rPr>
          <w:sz w:val="31"/>
        </w:rPr>
        <w:t>渗透剂的润湿性能比乳化剂好</w:t>
      </w:r>
      <w:r>
        <w:rPr>
          <w:spacing w:val="-180"/>
          <w:sz w:val="31"/>
        </w:rPr>
        <w:t>。</w:t>
      </w:r>
      <w:r>
        <w:rPr>
          <w:sz w:val="31"/>
        </w:rPr>
        <w:t>（</w:t>
        <w:tab/>
        <w:t>）</w:t>
      </w:r>
    </w:p>
    <w:p>
      <w:pPr>
        <w:spacing w:after="0" w:line="240" w:lineRule="auto"/>
        <w:jc w:val="left"/>
        <w:rPr>
          <w:sz w:val="31"/>
        </w:rPr>
        <w:sectPr>
          <w:pgSz w:w="17860" w:h="25260"/>
          <w:pgMar w:top="2020" w:right="2220" w:bottom="280" w:left="2540" w:header="708" w:footer="708"/>
          <w:pgNumType w:start="3"/>
          <w:cols w:space="708"/>
        </w:sectPr>
      </w:pPr>
    </w:p>
    <w:p>
      <w:pPr>
        <w:pStyle w:val="ListParagraph"/>
        <w:numPr>
          <w:ilvl w:val="1"/>
          <w:numId w:val="72"/>
        </w:numPr>
        <w:tabs>
          <w:tab w:val="left" w:pos="1028"/>
          <w:tab w:val="left" w:pos="1029"/>
          <w:tab w:val="left" w:pos="10324"/>
        </w:tabs>
        <w:spacing w:before="84" w:after="0" w:line="240" w:lineRule="auto"/>
        <w:ind w:left="1028" w:right="0" w:hanging="869"/>
        <w:jc w:val="left"/>
        <w:rPr>
          <w:sz w:val="31"/>
        </w:rPr>
      </w:pPr>
      <w:r>
        <w:rPr>
          <w:sz w:val="31"/>
        </w:rPr>
        <w:t>润湿性能可以综合反映液体的表明张力和接触角两个物理指标</w:t>
      </w:r>
      <w:r>
        <w:rPr>
          <w:spacing w:val="-204"/>
          <w:sz w:val="31"/>
        </w:rPr>
        <w:t>。</w:t>
      </w:r>
      <w:r>
        <w:rPr>
          <w:sz w:val="31"/>
        </w:rPr>
        <w:t>（</w:t>
        <w:tab/>
        <w:t>）</w:t>
      </w:r>
    </w:p>
    <w:p>
      <w:pPr>
        <w:pStyle w:val="BodyText"/>
        <w:spacing w:before="11"/>
        <w:rPr>
          <w:sz w:val="23"/>
        </w:rPr>
      </w:pPr>
    </w:p>
    <w:p>
      <w:pPr>
        <w:pStyle w:val="ListParagraph"/>
        <w:numPr>
          <w:ilvl w:val="1"/>
          <w:numId w:val="72"/>
        </w:numPr>
        <w:tabs>
          <w:tab w:val="left" w:pos="1028"/>
          <w:tab w:val="left" w:pos="1029"/>
          <w:tab w:val="left" w:pos="10166"/>
        </w:tabs>
        <w:spacing w:before="0" w:after="0" w:line="240" w:lineRule="auto"/>
        <w:ind w:left="1028" w:right="0" w:hanging="869"/>
        <w:jc w:val="left"/>
        <w:rPr>
          <w:sz w:val="31"/>
        </w:rPr>
      </w:pPr>
      <w:r>
        <w:rPr>
          <w:sz w:val="31"/>
        </w:rPr>
        <w:t xml:space="preserve">凸液面对膜下液体施以拉力， </w:t>
      </w:r>
      <w:r>
        <w:rPr>
          <w:spacing w:val="17"/>
          <w:sz w:val="31"/>
        </w:rPr>
        <w:t xml:space="preserve"> </w:t>
      </w:r>
      <w:r>
        <w:rPr>
          <w:sz w:val="31"/>
        </w:rPr>
        <w:t>而凹液面对膜下液体施以压力</w:t>
      </w:r>
      <w:r>
        <w:rPr>
          <w:spacing w:val="-183"/>
          <w:sz w:val="31"/>
        </w:rPr>
        <w:t>。</w:t>
      </w:r>
      <w:r>
        <w:rPr>
          <w:sz w:val="31"/>
        </w:rPr>
        <w:t>（</w:t>
        <w:tab/>
        <w:t>）</w:t>
      </w:r>
    </w:p>
    <w:p>
      <w:pPr>
        <w:pStyle w:val="ListParagraph"/>
        <w:numPr>
          <w:ilvl w:val="1"/>
          <w:numId w:val="72"/>
        </w:numPr>
        <w:tabs>
          <w:tab w:val="left" w:pos="1028"/>
          <w:tab w:val="left" w:pos="1029"/>
          <w:tab w:val="left" w:pos="9694"/>
        </w:tabs>
        <w:spacing w:before="305" w:after="0" w:line="240" w:lineRule="auto"/>
        <w:ind w:left="1028" w:right="0" w:hanging="869"/>
        <w:jc w:val="left"/>
        <w:rPr>
          <w:sz w:val="31"/>
        </w:rPr>
      </w:pPr>
      <w:r>
        <w:rPr>
          <w:sz w:val="31"/>
        </w:rPr>
        <w:t>弯曲液面下附加压强与曲面面积、液体表面张力系数有关</w:t>
      </w:r>
      <w:r>
        <w:rPr>
          <w:spacing w:val="-201"/>
          <w:sz w:val="31"/>
        </w:rPr>
        <w:t>。</w:t>
      </w:r>
      <w:r>
        <w:rPr>
          <w:sz w:val="31"/>
        </w:rPr>
        <w:t>（</w:t>
        <w:tab/>
        <w:t>）</w:t>
      </w:r>
    </w:p>
    <w:p>
      <w:pPr>
        <w:pStyle w:val="ListParagraph"/>
        <w:numPr>
          <w:ilvl w:val="1"/>
          <w:numId w:val="72"/>
        </w:numPr>
        <w:tabs>
          <w:tab w:val="left" w:pos="1028"/>
          <w:tab w:val="left" w:pos="1029"/>
          <w:tab w:val="left" w:pos="5597"/>
        </w:tabs>
        <w:spacing w:before="305" w:after="0" w:line="240" w:lineRule="auto"/>
        <w:ind w:left="1028" w:right="0" w:hanging="869"/>
        <w:jc w:val="left"/>
        <w:rPr>
          <w:sz w:val="31"/>
        </w:rPr>
      </w:pPr>
      <w:r>
        <w:rPr>
          <w:sz w:val="31"/>
        </w:rPr>
        <w:t>水在玻璃毛细管内呈现凹面</w:t>
      </w:r>
      <w:r>
        <w:rPr>
          <w:spacing w:val="-180"/>
          <w:sz w:val="31"/>
        </w:rPr>
        <w:t>。</w:t>
      </w:r>
      <w:r>
        <w:rPr>
          <w:sz w:val="31"/>
        </w:rPr>
        <w:t>（</w:t>
        <w:tab/>
        <w:t>）</w:t>
      </w:r>
    </w:p>
    <w:p>
      <w:pPr>
        <w:pStyle w:val="ListParagraph"/>
        <w:numPr>
          <w:ilvl w:val="1"/>
          <w:numId w:val="72"/>
        </w:numPr>
        <w:tabs>
          <w:tab w:val="left" w:pos="1028"/>
          <w:tab w:val="left" w:pos="1029"/>
          <w:tab w:val="left" w:pos="5914"/>
        </w:tabs>
        <w:spacing w:before="304" w:after="0" w:line="240" w:lineRule="auto"/>
        <w:ind w:left="1028" w:right="0" w:hanging="869"/>
        <w:jc w:val="left"/>
        <w:rPr>
          <w:sz w:val="31"/>
        </w:rPr>
      </w:pPr>
      <w:r>
        <w:rPr>
          <w:sz w:val="31"/>
        </w:rPr>
        <w:t>水银在玻璃毛细管内呈现凹面</w:t>
      </w:r>
      <w:r>
        <w:rPr>
          <w:spacing w:val="-180"/>
          <w:sz w:val="31"/>
        </w:rPr>
        <w:t>。</w:t>
      </w:r>
      <w:r>
        <w:rPr>
          <w:sz w:val="31"/>
        </w:rPr>
        <w:t>（</w:t>
        <w:tab/>
        <w:t>）</w:t>
      </w:r>
    </w:p>
    <w:p>
      <w:pPr>
        <w:pStyle w:val="ListParagraph"/>
        <w:numPr>
          <w:ilvl w:val="1"/>
          <w:numId w:val="72"/>
        </w:numPr>
        <w:tabs>
          <w:tab w:val="left" w:pos="1028"/>
          <w:tab w:val="left" w:pos="1029"/>
          <w:tab w:val="left" w:pos="2525"/>
        </w:tabs>
        <w:spacing w:before="305" w:after="0" w:line="424" w:lineRule="auto"/>
        <w:ind w:left="160" w:right="459" w:firstLine="0"/>
        <w:jc w:val="left"/>
        <w:rPr>
          <w:sz w:val="31"/>
        </w:rPr>
      </w:pPr>
      <w:r>
        <w:rPr>
          <w:sz w:val="31"/>
        </w:rPr>
        <w:t>接触角大于</w:t>
      </w:r>
      <w:r>
        <w:rPr>
          <w:spacing w:val="-39"/>
          <w:sz w:val="31"/>
        </w:rPr>
        <w:t xml:space="preserve"> </w:t>
      </w:r>
      <w:r>
        <w:rPr>
          <w:rFonts w:ascii="Times New Roman" w:eastAsia="Times New Roman" w:hAnsi="Times New Roman"/>
          <w:sz w:val="31"/>
        </w:rPr>
        <w:t>9</w:t>
      </w:r>
      <w:r>
        <w:rPr>
          <w:sz w:val="31"/>
        </w:rPr>
        <w:t>0°时</w:t>
      </w:r>
      <w:r>
        <w:rPr>
          <w:spacing w:val="-50"/>
          <w:sz w:val="31"/>
        </w:rPr>
        <w:t>，</w:t>
      </w:r>
      <w:r>
        <w:rPr>
          <w:sz w:val="31"/>
        </w:rPr>
        <w:t>液体在毛细管中液面上升</w:t>
      </w:r>
      <w:r>
        <w:rPr>
          <w:spacing w:val="-68"/>
          <w:sz w:val="31"/>
        </w:rPr>
        <w:t>，</w:t>
      </w:r>
      <w:r>
        <w:rPr>
          <w:sz w:val="31"/>
        </w:rPr>
        <w:t>而接触角小于</w:t>
      </w:r>
      <w:r>
        <w:rPr>
          <w:spacing w:val="-41"/>
          <w:sz w:val="31"/>
        </w:rPr>
        <w:t xml:space="preserve"> </w:t>
      </w:r>
      <w:r>
        <w:rPr>
          <w:rFonts w:ascii="Times New Roman" w:eastAsia="Times New Roman" w:hAnsi="Times New Roman"/>
          <w:sz w:val="31"/>
        </w:rPr>
        <w:t>90</w:t>
      </w:r>
      <w:r>
        <w:rPr>
          <w:rFonts w:ascii="Times New Roman" w:eastAsia="Times New Roman" w:hAnsi="Times New Roman"/>
          <w:spacing w:val="45"/>
          <w:sz w:val="31"/>
        </w:rPr>
        <w:t xml:space="preserve"> </w:t>
      </w:r>
      <w:r>
        <w:rPr>
          <w:sz w:val="31"/>
        </w:rPr>
        <w:t>时</w:t>
      </w:r>
      <w:r>
        <w:rPr>
          <w:spacing w:val="93"/>
          <w:sz w:val="31"/>
        </w:rPr>
        <w:t xml:space="preserve"> </w:t>
      </w:r>
      <w:r>
        <w:rPr>
          <w:spacing w:val="-47"/>
          <w:sz w:val="31"/>
        </w:rPr>
        <w:t>，</w:t>
      </w:r>
      <w:r>
        <w:rPr>
          <w:sz w:val="31"/>
        </w:rPr>
        <w:t>液体在毛细</w:t>
      </w:r>
      <w:r>
        <w:rPr>
          <w:spacing w:val="-16"/>
          <w:sz w:val="31"/>
        </w:rPr>
        <w:t>管</w:t>
      </w:r>
      <w:r>
        <w:rPr>
          <w:sz w:val="31"/>
        </w:rPr>
        <w:t>中液面下降</w:t>
      </w:r>
      <w:r>
        <w:rPr>
          <w:spacing w:val="-166"/>
          <w:sz w:val="31"/>
        </w:rPr>
        <w:t>。</w:t>
      </w:r>
      <w:r>
        <w:rPr>
          <w:sz w:val="31"/>
        </w:rPr>
        <w:t>（</w:t>
        <w:tab/>
        <w:t>）</w:t>
      </w:r>
    </w:p>
    <w:p>
      <w:pPr>
        <w:pStyle w:val="ListParagraph"/>
        <w:numPr>
          <w:ilvl w:val="1"/>
          <w:numId w:val="72"/>
        </w:numPr>
        <w:tabs>
          <w:tab w:val="left" w:pos="1028"/>
          <w:tab w:val="left" w:pos="1029"/>
          <w:tab w:val="left" w:pos="9849"/>
        </w:tabs>
        <w:spacing w:before="0" w:after="0" w:line="395" w:lineRule="exact"/>
        <w:ind w:left="1028" w:right="0" w:hanging="869"/>
        <w:jc w:val="left"/>
        <w:rPr>
          <w:sz w:val="31"/>
        </w:rPr>
      </w:pPr>
      <w:r>
        <w:rPr>
          <w:sz w:val="31"/>
        </w:rPr>
        <w:t xml:space="preserve">其它条件一定是 </w:t>
      </w:r>
      <w:r>
        <w:rPr>
          <w:spacing w:val="17"/>
          <w:sz w:val="31"/>
        </w:rPr>
        <w:t xml:space="preserve"> </w:t>
      </w:r>
      <w:r>
        <w:rPr>
          <w:sz w:val="31"/>
        </w:rPr>
        <w:t>，液体密度越小，毛细管内上升高度越高</w:t>
      </w:r>
      <w:r>
        <w:rPr>
          <w:spacing w:val="-190"/>
          <w:sz w:val="31"/>
        </w:rPr>
        <w:t>。</w:t>
      </w:r>
      <w:r>
        <w:rPr>
          <w:sz w:val="31"/>
        </w:rPr>
        <w:t>（</w:t>
        <w:tab/>
        <w:t>）</w:t>
      </w:r>
    </w:p>
    <w:p>
      <w:pPr>
        <w:pStyle w:val="BodyText"/>
        <w:spacing w:before="11"/>
        <w:rPr>
          <w:sz w:val="23"/>
        </w:rPr>
      </w:pPr>
    </w:p>
    <w:p>
      <w:pPr>
        <w:pStyle w:val="ListParagraph"/>
        <w:numPr>
          <w:ilvl w:val="1"/>
          <w:numId w:val="72"/>
        </w:numPr>
        <w:tabs>
          <w:tab w:val="left" w:pos="1028"/>
          <w:tab w:val="left" w:pos="1029"/>
          <w:tab w:val="left" w:pos="10324"/>
        </w:tabs>
        <w:spacing w:before="0" w:after="0" w:line="240" w:lineRule="auto"/>
        <w:ind w:left="1028" w:right="0" w:hanging="869"/>
        <w:jc w:val="left"/>
        <w:rPr>
          <w:sz w:val="31"/>
        </w:rPr>
      </w:pPr>
      <w:r>
        <w:rPr>
          <w:sz w:val="31"/>
        </w:rPr>
        <w:t>毛细管内壁半径一定时，液面附加压强越大液面上升高度越高</w:t>
      </w:r>
      <w:r>
        <w:rPr>
          <w:spacing w:val="-204"/>
          <w:sz w:val="31"/>
        </w:rPr>
        <w:t>。</w:t>
      </w:r>
      <w:r>
        <w:rPr>
          <w:sz w:val="31"/>
        </w:rPr>
        <w:t>（</w:t>
        <w:tab/>
        <w:t>）</w:t>
      </w:r>
    </w:p>
    <w:p>
      <w:pPr>
        <w:pStyle w:val="BodyText"/>
        <w:tabs>
          <w:tab w:val="left" w:pos="1186"/>
          <w:tab w:val="left" w:pos="8589"/>
        </w:tabs>
        <w:spacing w:before="305"/>
        <w:ind w:left="160"/>
      </w:pPr>
      <w:r>
        <w:rPr>
          <w:rFonts w:ascii="Times New Roman" w:eastAsia="Times New Roman"/>
        </w:rPr>
        <w:t>2.3</w:t>
      </w:r>
      <w:r>
        <w:t>８</w:t>
        <w:tab/>
        <w:t>毛细管内的不润湿液体的附加压强指向液体内部</w:t>
      </w:r>
      <w:r>
        <w:rPr>
          <w:spacing w:val="-197"/>
        </w:rPr>
        <w:t>。</w:t>
      </w:r>
      <w:r>
        <w:t>（</w:t>
        <w:tab/>
        <w:t>）</w:t>
      </w:r>
    </w:p>
    <w:p>
      <w:pPr>
        <w:pStyle w:val="BodyText"/>
        <w:tabs>
          <w:tab w:val="left" w:pos="1186"/>
          <w:tab w:val="left" w:pos="8276"/>
        </w:tabs>
        <w:spacing w:before="305"/>
        <w:ind w:left="160"/>
      </w:pPr>
      <w:r>
        <w:rPr>
          <w:rFonts w:ascii="Times New Roman" w:eastAsia="Times New Roman"/>
        </w:rPr>
        <w:t>2.3</w:t>
      </w:r>
      <w:r>
        <w:t>９</w:t>
        <w:tab/>
        <w:t>毛细管内的润湿液体的附加压强指向液体内部</w:t>
      </w:r>
      <w:r>
        <w:rPr>
          <w:spacing w:val="-194"/>
        </w:rPr>
        <w:t>。</w:t>
      </w:r>
      <w:r>
        <w:t>（</w:t>
        <w:tab/>
        <w:t>）</w:t>
      </w:r>
    </w:p>
    <w:p>
      <w:pPr>
        <w:pStyle w:val="ListParagraph"/>
        <w:numPr>
          <w:ilvl w:val="1"/>
          <w:numId w:val="71"/>
        </w:numPr>
        <w:tabs>
          <w:tab w:val="left" w:pos="1028"/>
          <w:tab w:val="left" w:pos="1029"/>
          <w:tab w:val="left" w:pos="6367"/>
        </w:tabs>
        <w:spacing w:before="305" w:after="0" w:line="240" w:lineRule="auto"/>
        <w:ind w:left="1028" w:right="0" w:hanging="869"/>
        <w:jc w:val="left"/>
        <w:rPr>
          <w:sz w:val="31"/>
        </w:rPr>
      </w:pPr>
      <w:r>
        <w:rPr>
          <w:sz w:val="31"/>
        </w:rPr>
        <w:t>“油包水”型乳状液</w:t>
      </w:r>
      <w:r>
        <w:rPr>
          <w:spacing w:val="62"/>
          <w:sz w:val="31"/>
        </w:rPr>
        <w:t>以</w:t>
      </w:r>
      <w:r>
        <w:rPr>
          <w:rFonts w:ascii="Times New Roman" w:eastAsia="Times New Roman" w:hAnsi="Times New Roman"/>
          <w:sz w:val="31"/>
        </w:rPr>
        <w:t xml:space="preserve">O/W </w:t>
      </w:r>
      <w:r>
        <w:rPr>
          <w:rFonts w:ascii="Times New Roman" w:eastAsia="Times New Roman" w:hAnsi="Times New Roman"/>
          <w:spacing w:val="28"/>
          <w:sz w:val="31"/>
        </w:rPr>
        <w:t xml:space="preserve"> </w:t>
      </w:r>
      <w:r>
        <w:rPr>
          <w:sz w:val="31"/>
        </w:rPr>
        <w:t>表示</w:t>
      </w:r>
      <w:r>
        <w:rPr>
          <w:spacing w:val="-162"/>
          <w:sz w:val="31"/>
        </w:rPr>
        <w:t>。</w:t>
      </w:r>
      <w:r>
        <w:rPr>
          <w:sz w:val="31"/>
        </w:rPr>
        <w:t>（</w:t>
        <w:tab/>
        <w:t>）</w:t>
      </w:r>
    </w:p>
    <w:p>
      <w:pPr>
        <w:pStyle w:val="ListParagraph"/>
        <w:numPr>
          <w:ilvl w:val="1"/>
          <w:numId w:val="71"/>
        </w:numPr>
        <w:tabs>
          <w:tab w:val="left" w:pos="1028"/>
          <w:tab w:val="left" w:pos="1029"/>
          <w:tab w:val="left" w:pos="8434"/>
        </w:tabs>
        <w:spacing w:before="305" w:after="0" w:line="240" w:lineRule="auto"/>
        <w:ind w:left="1028" w:right="0" w:hanging="869"/>
        <w:jc w:val="left"/>
        <w:rPr>
          <w:sz w:val="31"/>
        </w:rPr>
      </w:pPr>
      <w:r>
        <w:rPr>
          <w:sz w:val="31"/>
        </w:rPr>
        <w:t>“非离子型”乳化剂的粘度随含量的增加而降低</w:t>
      </w:r>
      <w:r>
        <w:rPr>
          <w:spacing w:val="-194"/>
          <w:sz w:val="31"/>
        </w:rPr>
        <w:t>。</w:t>
      </w:r>
      <w:r>
        <w:rPr>
          <w:sz w:val="31"/>
        </w:rPr>
        <w:t>（</w:t>
        <w:tab/>
        <w:t>）</w:t>
      </w:r>
    </w:p>
    <w:p>
      <w:pPr>
        <w:pStyle w:val="BodyText"/>
        <w:rPr>
          <w:sz w:val="34"/>
        </w:rPr>
      </w:pPr>
    </w:p>
    <w:p>
      <w:pPr>
        <w:pStyle w:val="BodyText"/>
        <w:spacing w:before="7"/>
        <w:rPr>
          <w:sz w:val="44"/>
        </w:rPr>
      </w:pPr>
    </w:p>
    <w:p>
      <w:pPr>
        <w:pStyle w:val="ListParagraph"/>
        <w:numPr>
          <w:ilvl w:val="1"/>
          <w:numId w:val="70"/>
        </w:numPr>
        <w:tabs>
          <w:tab w:val="left" w:pos="869"/>
          <w:tab w:val="left" w:pos="870"/>
          <w:tab w:val="left" w:pos="12374"/>
        </w:tabs>
        <w:spacing w:before="0" w:after="0" w:line="240" w:lineRule="auto"/>
        <w:ind w:left="869" w:right="0" w:hanging="710"/>
        <w:jc w:val="left"/>
        <w:rPr>
          <w:rFonts w:ascii="Times New Roman" w:eastAsia="Times New Roman"/>
          <w:sz w:val="31"/>
        </w:rPr>
      </w:pPr>
      <w:r>
        <w:rPr>
          <w:sz w:val="31"/>
        </w:rPr>
        <w:t>只要两种物体（一种是溶质，一种是溶剂）结构相似，它们就一定能相互溶解</w:t>
      </w:r>
      <w:r>
        <w:rPr>
          <w:spacing w:val="-215"/>
          <w:sz w:val="31"/>
        </w:rPr>
        <w:t>。</w:t>
      </w:r>
      <w:r>
        <w:rPr>
          <w:sz w:val="31"/>
        </w:rPr>
        <w:t>（</w:t>
        <w:tab/>
        <w:t>）</w:t>
      </w:r>
    </w:p>
    <w:p>
      <w:pPr>
        <w:pStyle w:val="ListParagraph"/>
        <w:numPr>
          <w:ilvl w:val="1"/>
          <w:numId w:val="70"/>
        </w:numPr>
        <w:tabs>
          <w:tab w:val="left" w:pos="1028"/>
          <w:tab w:val="left" w:pos="1029"/>
          <w:tab w:val="left" w:pos="5597"/>
        </w:tabs>
        <w:spacing w:before="305" w:after="0" w:line="240" w:lineRule="auto"/>
        <w:ind w:left="1028" w:right="0" w:hanging="869"/>
        <w:jc w:val="left"/>
        <w:rPr>
          <w:rFonts w:ascii="Times New Roman" w:eastAsia="Times New Roman"/>
          <w:sz w:val="31"/>
        </w:rPr>
      </w:pPr>
      <w:r>
        <w:rPr>
          <w:sz w:val="31"/>
        </w:rPr>
        <w:t>紫外光、荧光都是光致发光</w:t>
      </w:r>
      <w:r>
        <w:rPr>
          <w:spacing w:val="-180"/>
          <w:sz w:val="31"/>
        </w:rPr>
        <w:t>。</w:t>
      </w:r>
      <w:r>
        <w:rPr>
          <w:sz w:val="31"/>
        </w:rPr>
        <w:t>（</w:t>
        <w:tab/>
        <w:t>）</w:t>
      </w:r>
    </w:p>
    <w:p>
      <w:pPr>
        <w:pStyle w:val="ListParagraph"/>
        <w:numPr>
          <w:ilvl w:val="1"/>
          <w:numId w:val="70"/>
        </w:numPr>
        <w:tabs>
          <w:tab w:val="left" w:pos="1028"/>
          <w:tab w:val="left" w:pos="1029"/>
          <w:tab w:val="left" w:pos="10955"/>
        </w:tabs>
        <w:spacing w:before="305" w:after="0" w:line="240" w:lineRule="auto"/>
        <w:ind w:left="1028" w:right="0" w:hanging="869"/>
        <w:jc w:val="left"/>
        <w:rPr>
          <w:rFonts w:ascii="Times New Roman" w:eastAsia="Times New Roman" w:hAnsi="Times New Roman"/>
          <w:sz w:val="31"/>
        </w:rPr>
      </w:pPr>
      <w:r>
        <w:rPr>
          <w:sz w:val="31"/>
        </w:rPr>
        <w:t>所谓“着色强度”是指一定数量的渗透液所表现的显示色泽的能力</w:t>
      </w:r>
      <w:r>
        <w:rPr>
          <w:spacing w:val="-208"/>
          <w:sz w:val="31"/>
        </w:rPr>
        <w:t>。</w:t>
      </w:r>
      <w:r>
        <w:rPr>
          <w:sz w:val="31"/>
        </w:rPr>
        <w:t>（</w:t>
        <w:tab/>
        <w:t>）</w:t>
      </w:r>
    </w:p>
    <w:p>
      <w:pPr>
        <w:pStyle w:val="ListParagraph"/>
        <w:numPr>
          <w:ilvl w:val="1"/>
          <w:numId w:val="70"/>
        </w:numPr>
        <w:tabs>
          <w:tab w:val="left" w:pos="1028"/>
          <w:tab w:val="left" w:pos="1029"/>
          <w:tab w:val="left" w:pos="8751"/>
        </w:tabs>
        <w:spacing w:before="305" w:after="0" w:line="240" w:lineRule="auto"/>
        <w:ind w:left="1028" w:right="0" w:hanging="869"/>
        <w:jc w:val="left"/>
        <w:rPr>
          <w:rFonts w:ascii="Times New Roman" w:eastAsia="Times New Roman"/>
          <w:sz w:val="31"/>
        </w:rPr>
      </w:pPr>
      <w:r>
        <w:rPr>
          <w:sz w:val="31"/>
        </w:rPr>
        <w:t>着色探伤试利用人眼在强白光下对颜色敏感的特点</w:t>
      </w:r>
      <w:r>
        <w:rPr>
          <w:spacing w:val="-194"/>
          <w:sz w:val="31"/>
        </w:rPr>
        <w:t>。</w:t>
      </w:r>
      <w:r>
        <w:rPr>
          <w:sz w:val="31"/>
        </w:rPr>
        <w:t>（</w:t>
        <w:tab/>
        <w:t>）</w:t>
      </w:r>
    </w:p>
    <w:p>
      <w:pPr>
        <w:pStyle w:val="ListParagraph"/>
        <w:numPr>
          <w:ilvl w:val="1"/>
          <w:numId w:val="70"/>
        </w:numPr>
        <w:tabs>
          <w:tab w:val="left" w:pos="715"/>
          <w:tab w:val="left" w:pos="6173"/>
        </w:tabs>
        <w:spacing w:before="305" w:after="0" w:line="240" w:lineRule="auto"/>
        <w:ind w:left="715" w:right="0" w:hanging="555"/>
        <w:jc w:val="left"/>
        <w:rPr>
          <w:rFonts w:ascii="Times New Roman" w:eastAsia="Times New Roman"/>
          <w:sz w:val="31"/>
        </w:rPr>
      </w:pPr>
      <w:r>
        <w:rPr>
          <w:sz w:val="31"/>
        </w:rPr>
        <w:t>可见光波长范围约为</w:t>
      </w:r>
      <w:r>
        <w:rPr>
          <w:spacing w:val="-73"/>
          <w:sz w:val="31"/>
        </w:rPr>
        <w:t xml:space="preserve"> </w:t>
      </w:r>
      <w:r>
        <w:rPr>
          <w:rFonts w:ascii="Times New Roman" w:eastAsia="Times New Roman"/>
          <w:sz w:val="31"/>
        </w:rPr>
        <w:t>400-760</w:t>
      </w:r>
      <w:r>
        <w:rPr>
          <w:rFonts w:ascii="Times New Roman" w:eastAsia="Times New Roman"/>
          <w:spacing w:val="15"/>
          <w:sz w:val="31"/>
        </w:rPr>
        <w:t xml:space="preserve"> </w:t>
      </w:r>
      <w:r>
        <w:rPr>
          <w:sz w:val="31"/>
        </w:rPr>
        <w:t>纳米</w:t>
      </w:r>
      <w:r>
        <w:rPr>
          <w:spacing w:val="-162"/>
          <w:sz w:val="31"/>
        </w:rPr>
        <w:t>。</w:t>
      </w:r>
      <w:r>
        <w:rPr>
          <w:sz w:val="31"/>
        </w:rPr>
        <w:t>（</w:t>
        <w:tab/>
        <w:t>）</w:t>
      </w:r>
    </w:p>
    <w:p>
      <w:pPr>
        <w:pStyle w:val="ListParagraph"/>
        <w:numPr>
          <w:ilvl w:val="1"/>
          <w:numId w:val="70"/>
        </w:numPr>
        <w:tabs>
          <w:tab w:val="left" w:pos="636"/>
          <w:tab w:val="left" w:pos="8038"/>
        </w:tabs>
        <w:spacing w:before="305" w:after="0" w:line="240" w:lineRule="auto"/>
        <w:ind w:left="635" w:right="0" w:hanging="476"/>
        <w:jc w:val="left"/>
        <w:rPr>
          <w:rFonts w:ascii="Times New Roman" w:eastAsia="Times New Roman"/>
          <w:sz w:val="31"/>
        </w:rPr>
      </w:pPr>
      <w:r>
        <w:rPr>
          <w:sz w:val="31"/>
        </w:rPr>
        <w:t>光的波粒二象性是指光具有波动性，又有传播性</w:t>
      </w:r>
      <w:r>
        <w:rPr>
          <w:spacing w:val="-201"/>
          <w:sz w:val="31"/>
        </w:rPr>
        <w:t>。</w:t>
      </w:r>
      <w:r>
        <w:rPr>
          <w:sz w:val="31"/>
        </w:rPr>
        <w:t>（</w:t>
        <w:tab/>
        <w:t>）</w:t>
      </w:r>
    </w:p>
    <w:p>
      <w:pPr>
        <w:pStyle w:val="ListParagraph"/>
        <w:numPr>
          <w:ilvl w:val="1"/>
          <w:numId w:val="70"/>
        </w:numPr>
        <w:tabs>
          <w:tab w:val="left" w:pos="651"/>
          <w:tab w:val="left" w:pos="1265"/>
        </w:tabs>
        <w:spacing w:before="305" w:after="0" w:line="424" w:lineRule="auto"/>
        <w:ind w:left="160" w:right="410" w:firstLine="0"/>
        <w:jc w:val="left"/>
        <w:rPr>
          <w:rFonts w:ascii="Times New Roman" w:eastAsia="Times New Roman"/>
          <w:sz w:val="31"/>
        </w:rPr>
      </w:pPr>
      <w:r>
        <w:rPr>
          <w:sz w:val="31"/>
        </w:rPr>
        <w:t>荧光渗透液的荧光强度不仅取决于荧光染料的种类，而且与染料在渗透液中的深解度</w:t>
      </w:r>
      <w:r>
        <w:rPr>
          <w:spacing w:val="-18"/>
          <w:sz w:val="31"/>
        </w:rPr>
        <w:t>有</w:t>
      </w:r>
      <w:r>
        <w:rPr>
          <w:sz w:val="31"/>
        </w:rPr>
        <w:t>关</w:t>
      </w:r>
      <w:r>
        <w:rPr>
          <w:spacing w:val="-159"/>
          <w:sz w:val="31"/>
        </w:rPr>
        <w:t>。</w:t>
      </w:r>
      <w:r>
        <w:rPr>
          <w:sz w:val="31"/>
        </w:rPr>
        <w:t>（</w:t>
        <w:tab/>
        <w:t>）</w:t>
      </w:r>
    </w:p>
    <w:p>
      <w:pPr>
        <w:pStyle w:val="ListParagraph"/>
        <w:numPr>
          <w:ilvl w:val="1"/>
          <w:numId w:val="70"/>
        </w:numPr>
        <w:tabs>
          <w:tab w:val="left" w:pos="636"/>
          <w:tab w:val="left" w:pos="6778"/>
        </w:tabs>
        <w:spacing w:before="0" w:after="0" w:line="395" w:lineRule="exact"/>
        <w:ind w:left="635" w:right="0" w:hanging="476"/>
        <w:jc w:val="left"/>
        <w:rPr>
          <w:rFonts w:ascii="Times New Roman" w:eastAsia="Times New Roman"/>
          <w:sz w:val="31"/>
        </w:rPr>
      </w:pPr>
      <w:r>
        <w:rPr>
          <w:sz w:val="31"/>
        </w:rPr>
        <w:t>消光值越大表明渗透液的着色强度越大</w:t>
      </w:r>
      <w:r>
        <w:rPr>
          <w:spacing w:val="-190"/>
          <w:sz w:val="31"/>
        </w:rPr>
        <w:t>。</w:t>
      </w:r>
      <w:r>
        <w:rPr>
          <w:sz w:val="31"/>
        </w:rPr>
        <w:t>（</w:t>
        <w:tab/>
        <w:t>）</w:t>
      </w:r>
    </w:p>
    <w:p>
      <w:pPr>
        <w:pStyle w:val="ListParagraph"/>
        <w:numPr>
          <w:ilvl w:val="1"/>
          <w:numId w:val="70"/>
        </w:numPr>
        <w:tabs>
          <w:tab w:val="left" w:pos="636"/>
          <w:tab w:val="left" w:pos="9615"/>
        </w:tabs>
        <w:spacing w:before="305" w:after="0" w:line="240" w:lineRule="auto"/>
        <w:ind w:left="635" w:right="0" w:hanging="476"/>
        <w:jc w:val="left"/>
        <w:rPr>
          <w:rFonts w:ascii="Times New Roman" w:eastAsia="Times New Roman" w:hAnsi="Times New Roman"/>
          <w:sz w:val="31"/>
        </w:rPr>
      </w:pPr>
      <w:r>
        <w:rPr>
          <w:sz w:val="31"/>
        </w:rPr>
        <w:t>所谓“临界厚度”是指不能得到正常显示的显像剂施加厚度</w:t>
      </w:r>
      <w:r>
        <w:rPr>
          <w:spacing w:val="-204"/>
          <w:sz w:val="31"/>
        </w:rPr>
        <w:t>。</w:t>
      </w:r>
      <w:r>
        <w:rPr>
          <w:sz w:val="31"/>
        </w:rPr>
        <w:t>（</w:t>
        <w:tab/>
        <w:t>）</w:t>
      </w:r>
    </w:p>
    <w:p>
      <w:pPr>
        <w:pStyle w:val="ListParagraph"/>
        <w:numPr>
          <w:ilvl w:val="1"/>
          <w:numId w:val="70"/>
        </w:numPr>
        <w:tabs>
          <w:tab w:val="left" w:pos="795"/>
          <w:tab w:val="left" w:pos="8891"/>
        </w:tabs>
        <w:spacing w:before="305" w:after="0" w:line="240" w:lineRule="auto"/>
        <w:ind w:left="794" w:right="0" w:hanging="635"/>
        <w:jc w:val="left"/>
        <w:rPr>
          <w:rFonts w:ascii="Times New Roman" w:eastAsia="Times New Roman"/>
          <w:sz w:val="31"/>
        </w:rPr>
      </w:pPr>
      <w:r>
        <w:rPr>
          <w:sz w:val="31"/>
        </w:rPr>
        <w:t>可见光</w:t>
      </w:r>
      <w:r>
        <w:rPr>
          <w:spacing w:val="68"/>
          <w:sz w:val="31"/>
        </w:rPr>
        <w:t>与</w:t>
      </w:r>
      <w:r>
        <w:rPr>
          <w:rFonts w:ascii="Times New Roman" w:eastAsia="Times New Roman"/>
          <w:sz w:val="31"/>
        </w:rPr>
        <w:t xml:space="preserve">Y </w:t>
      </w:r>
      <w:r>
        <w:rPr>
          <w:rFonts w:ascii="Times New Roman" w:eastAsia="Times New Roman"/>
          <w:spacing w:val="4"/>
          <w:sz w:val="31"/>
        </w:rPr>
        <w:t xml:space="preserve"> </w:t>
      </w:r>
      <w:r>
        <w:rPr>
          <w:sz w:val="31"/>
        </w:rPr>
        <w:t>射线</w:t>
      </w:r>
      <w:r>
        <w:rPr>
          <w:spacing w:val="-3"/>
          <w:sz w:val="31"/>
        </w:rPr>
        <w:t>、</w:t>
      </w:r>
      <w:r>
        <w:rPr>
          <w:rFonts w:ascii="Times New Roman" w:eastAsia="Times New Roman"/>
          <w:sz w:val="31"/>
        </w:rPr>
        <w:t xml:space="preserve">X </w:t>
      </w:r>
      <w:r>
        <w:rPr>
          <w:rFonts w:ascii="Times New Roman" w:eastAsia="Times New Roman"/>
          <w:spacing w:val="5"/>
          <w:sz w:val="31"/>
        </w:rPr>
        <w:t xml:space="preserve"> </w:t>
      </w:r>
      <w:r>
        <w:rPr>
          <w:sz w:val="31"/>
        </w:rPr>
        <w:t>射线、无线电波一样都是电磁波</w:t>
      </w:r>
      <w:r>
        <w:rPr>
          <w:spacing w:val="-180"/>
          <w:sz w:val="31"/>
        </w:rPr>
        <w:t>。</w:t>
      </w:r>
      <w:r>
        <w:rPr>
          <w:sz w:val="31"/>
        </w:rPr>
        <w:t>（</w:t>
        <w:tab/>
        <w:t>）</w:t>
      </w:r>
    </w:p>
    <w:p>
      <w:pPr>
        <w:pStyle w:val="ListParagraph"/>
        <w:numPr>
          <w:ilvl w:val="1"/>
          <w:numId w:val="70"/>
        </w:numPr>
        <w:tabs>
          <w:tab w:val="left" w:pos="780"/>
          <w:tab w:val="left" w:pos="6608"/>
        </w:tabs>
        <w:spacing w:before="305" w:after="0" w:line="240" w:lineRule="auto"/>
        <w:ind w:left="779" w:right="0" w:hanging="620"/>
        <w:jc w:val="left"/>
        <w:rPr>
          <w:rFonts w:ascii="Times New Roman" w:eastAsia="Times New Roman"/>
          <w:sz w:val="31"/>
        </w:rPr>
      </w:pPr>
      <w:r>
        <w:rPr>
          <w:sz w:val="31"/>
        </w:rPr>
        <w:t>荧光显示的对比率比着色显示搞得多</w:t>
      </w:r>
      <w:r>
        <w:rPr>
          <w:spacing w:val="-186"/>
          <w:sz w:val="31"/>
        </w:rPr>
        <w:t>。</w:t>
      </w:r>
      <w:r>
        <w:rPr>
          <w:sz w:val="31"/>
        </w:rPr>
        <w:t>（</w:t>
        <w:tab/>
        <w:t>）</w:t>
      </w:r>
    </w:p>
    <w:p>
      <w:pPr>
        <w:pStyle w:val="ListParagraph"/>
        <w:numPr>
          <w:ilvl w:val="1"/>
          <w:numId w:val="70"/>
        </w:numPr>
        <w:tabs>
          <w:tab w:val="left" w:pos="1028"/>
          <w:tab w:val="left" w:pos="1029"/>
          <w:tab w:val="left" w:pos="6227"/>
        </w:tabs>
        <w:spacing w:before="305" w:after="0" w:line="240" w:lineRule="auto"/>
        <w:ind w:left="1028" w:right="0" w:hanging="869"/>
        <w:jc w:val="left"/>
        <w:rPr>
          <w:rFonts w:ascii="Times New Roman" w:eastAsia="Times New Roman"/>
          <w:sz w:val="31"/>
        </w:rPr>
      </w:pPr>
      <w:r>
        <w:rPr>
          <w:sz w:val="31"/>
        </w:rPr>
        <w:t>荧光染料实际上是一种磷光物质</w:t>
      </w:r>
      <w:r>
        <w:rPr>
          <w:spacing w:val="-183"/>
          <w:sz w:val="31"/>
        </w:rPr>
        <w:t>。</w:t>
      </w:r>
      <w:r>
        <w:rPr>
          <w:sz w:val="31"/>
        </w:rPr>
        <w:t>（</w:t>
        <w:tab/>
        <w:t>）</w:t>
      </w:r>
    </w:p>
    <w:p>
      <w:pPr>
        <w:pStyle w:val="ListParagraph"/>
        <w:numPr>
          <w:ilvl w:val="1"/>
          <w:numId w:val="70"/>
        </w:numPr>
        <w:tabs>
          <w:tab w:val="left" w:pos="795"/>
          <w:tab w:val="left" w:pos="5676"/>
        </w:tabs>
        <w:spacing w:before="304" w:after="0" w:line="240" w:lineRule="auto"/>
        <w:ind w:left="794" w:right="0" w:hanging="635"/>
        <w:jc w:val="left"/>
        <w:rPr>
          <w:rFonts w:ascii="Times New Roman" w:eastAsia="Times New Roman"/>
          <w:sz w:val="31"/>
        </w:rPr>
      </w:pPr>
      <w:r>
        <w:rPr>
          <w:sz w:val="31"/>
        </w:rPr>
        <w:t>溶剂悬浮湿式显像灵敏度最高</w:t>
      </w:r>
      <w:r>
        <w:rPr>
          <w:spacing w:val="-183"/>
          <w:sz w:val="31"/>
        </w:rPr>
        <w:t>。</w:t>
      </w:r>
      <w:r>
        <w:rPr>
          <w:sz w:val="31"/>
        </w:rPr>
        <w:t>（</w:t>
        <w:tab/>
        <w:t>）</w:t>
      </w:r>
    </w:p>
    <w:p>
      <w:pPr>
        <w:pStyle w:val="ListParagraph"/>
        <w:numPr>
          <w:ilvl w:val="1"/>
          <w:numId w:val="70"/>
        </w:numPr>
        <w:tabs>
          <w:tab w:val="left" w:pos="795"/>
          <w:tab w:val="left" w:pos="5363"/>
        </w:tabs>
        <w:spacing w:before="305" w:after="0" w:line="240" w:lineRule="auto"/>
        <w:ind w:left="794" w:right="0" w:hanging="635"/>
        <w:jc w:val="left"/>
        <w:rPr>
          <w:rFonts w:ascii="Times New Roman" w:eastAsia="Times New Roman"/>
          <w:sz w:val="31"/>
        </w:rPr>
      </w:pPr>
      <w:r>
        <w:rPr>
          <w:sz w:val="31"/>
        </w:rPr>
        <w:t>干式显像剂显像分辨力最高</w:t>
      </w:r>
      <w:r>
        <w:rPr>
          <w:spacing w:val="-180"/>
          <w:sz w:val="31"/>
        </w:rPr>
        <w:t>。</w:t>
      </w:r>
      <w:r>
        <w:rPr>
          <w:sz w:val="31"/>
        </w:rPr>
        <w:t>（</w:t>
        <w:tab/>
        <w:t>）</w:t>
      </w:r>
    </w:p>
    <w:p>
      <w:pPr>
        <w:pStyle w:val="ListParagraph"/>
        <w:numPr>
          <w:ilvl w:val="1"/>
          <w:numId w:val="70"/>
        </w:numPr>
        <w:tabs>
          <w:tab w:val="left" w:pos="795"/>
          <w:tab w:val="left" w:pos="9773"/>
        </w:tabs>
        <w:spacing w:before="305" w:after="0" w:line="240" w:lineRule="auto"/>
        <w:ind w:left="794" w:right="0" w:hanging="635"/>
        <w:jc w:val="left"/>
        <w:rPr>
          <w:rFonts w:ascii="Times New Roman" w:eastAsia="Times New Roman"/>
          <w:sz w:val="31"/>
        </w:rPr>
      </w:pPr>
      <w:r>
        <w:rPr>
          <w:sz w:val="31"/>
        </w:rPr>
        <w:t>荧光渗透探伤时，由于是暗视场显像，故无缺陷区域呈黑色</w:t>
      </w:r>
      <w:r>
        <w:rPr>
          <w:spacing w:val="-204"/>
          <w:sz w:val="31"/>
        </w:rPr>
        <w:t>。</w:t>
      </w:r>
      <w:r>
        <w:rPr>
          <w:sz w:val="31"/>
        </w:rPr>
        <w:t>（</w:t>
        <w:tab/>
        <w:t>）</w:t>
      </w:r>
    </w:p>
    <w:p>
      <w:pPr>
        <w:spacing w:after="0" w:line="240" w:lineRule="auto"/>
        <w:jc w:val="left"/>
        <w:rPr>
          <w:rFonts w:ascii="Times New Roman" w:eastAsia="Times New Roman"/>
          <w:sz w:val="31"/>
        </w:rPr>
        <w:sectPr>
          <w:pgSz w:w="17860" w:h="25260"/>
          <w:pgMar w:top="1940" w:right="2220" w:bottom="280" w:left="2540" w:header="708" w:footer="708"/>
          <w:pgNumType w:start="4"/>
          <w:cols w:space="708"/>
        </w:sectPr>
      </w:pPr>
    </w:p>
    <w:p>
      <w:pPr>
        <w:pStyle w:val="ListParagraph"/>
        <w:numPr>
          <w:ilvl w:val="1"/>
          <w:numId w:val="70"/>
        </w:numPr>
        <w:tabs>
          <w:tab w:val="left" w:pos="795"/>
          <w:tab w:val="left" w:pos="7250"/>
        </w:tabs>
        <w:spacing w:before="84" w:after="0" w:line="240" w:lineRule="auto"/>
        <w:ind w:left="794" w:right="0" w:hanging="635"/>
        <w:jc w:val="left"/>
        <w:rPr>
          <w:rFonts w:ascii="Arial" w:eastAsia="Arial"/>
          <w:sz w:val="31"/>
        </w:rPr>
      </w:pPr>
      <w:r>
        <w:rPr>
          <w:sz w:val="31"/>
        </w:rPr>
        <w:t>荧光渗透探伤时，缺陷部分发出黄绿色光</w:t>
      </w:r>
      <w:r>
        <w:rPr>
          <w:spacing w:val="-190"/>
          <w:sz w:val="31"/>
        </w:rPr>
        <w:t>。</w:t>
      </w:r>
      <w:r>
        <w:rPr>
          <w:sz w:val="31"/>
        </w:rPr>
        <w:t>（</w:t>
        <w:tab/>
        <w:t>）</w:t>
      </w:r>
    </w:p>
    <w:p>
      <w:pPr>
        <w:pStyle w:val="BodyText"/>
        <w:spacing w:before="11"/>
        <w:rPr>
          <w:sz w:val="23"/>
        </w:rPr>
      </w:pPr>
    </w:p>
    <w:p>
      <w:pPr>
        <w:pStyle w:val="ListParagraph"/>
        <w:numPr>
          <w:ilvl w:val="1"/>
          <w:numId w:val="70"/>
        </w:numPr>
        <w:tabs>
          <w:tab w:val="left" w:pos="795"/>
          <w:tab w:val="left" w:pos="9773"/>
        </w:tabs>
        <w:spacing w:before="0" w:after="0" w:line="240" w:lineRule="auto"/>
        <w:ind w:left="794" w:right="0" w:hanging="635"/>
        <w:jc w:val="left"/>
        <w:rPr>
          <w:rFonts w:ascii="Arial" w:eastAsia="Arial"/>
          <w:sz w:val="31"/>
        </w:rPr>
      </w:pPr>
      <w:r>
        <w:rPr>
          <w:sz w:val="31"/>
        </w:rPr>
        <w:t>自显像是渗透液通过毛细管可产生的回渗作用而形成显示的</w:t>
      </w:r>
      <w:r>
        <w:rPr>
          <w:spacing w:val="-204"/>
          <w:sz w:val="31"/>
        </w:rPr>
        <w:t>。</w:t>
      </w:r>
      <w:r>
        <w:rPr>
          <w:sz w:val="31"/>
        </w:rPr>
        <w:t>（</w:t>
        <w:tab/>
        <w:t>）</w:t>
      </w:r>
    </w:p>
    <w:p>
      <w:pPr>
        <w:pStyle w:val="ListParagraph"/>
        <w:numPr>
          <w:ilvl w:val="1"/>
          <w:numId w:val="70"/>
        </w:numPr>
        <w:tabs>
          <w:tab w:val="left" w:pos="795"/>
          <w:tab w:val="left" w:pos="1737"/>
        </w:tabs>
        <w:spacing w:before="305" w:after="0" w:line="424" w:lineRule="auto"/>
        <w:ind w:left="160" w:right="461" w:firstLine="0"/>
        <w:jc w:val="left"/>
        <w:rPr>
          <w:rFonts w:ascii="Arial" w:eastAsia="Arial"/>
          <w:sz w:val="31"/>
        </w:rPr>
      </w:pPr>
      <w:r>
        <w:rPr>
          <w:sz w:val="31"/>
        </w:rPr>
        <w:t>人眼对各色光的敏感性是不同的</w:t>
      </w:r>
      <w:r>
        <w:rPr>
          <w:spacing w:val="-75"/>
          <w:sz w:val="31"/>
        </w:rPr>
        <w:t>，</w:t>
      </w:r>
      <w:r>
        <w:rPr>
          <w:sz w:val="31"/>
        </w:rPr>
        <w:t>光视效能试验证明</w:t>
      </w:r>
      <w:r>
        <w:rPr>
          <w:spacing w:val="-61"/>
          <w:sz w:val="31"/>
        </w:rPr>
        <w:t>，</w:t>
      </w:r>
      <w:r>
        <w:rPr>
          <w:sz w:val="31"/>
        </w:rPr>
        <w:t>亮适应条件下</w:t>
      </w:r>
      <w:r>
        <w:rPr>
          <w:spacing w:val="-61"/>
          <w:sz w:val="31"/>
        </w:rPr>
        <w:t>，</w:t>
      </w:r>
      <w:r>
        <w:rPr>
          <w:sz w:val="31"/>
        </w:rPr>
        <w:t>人眼对黄绿色</w:t>
      </w:r>
      <w:r>
        <w:rPr>
          <w:spacing w:val="-16"/>
          <w:sz w:val="31"/>
        </w:rPr>
        <w:t>最</w:t>
      </w:r>
      <w:r>
        <w:rPr>
          <w:sz w:val="31"/>
        </w:rPr>
        <w:t>敏感</w:t>
      </w:r>
      <w:r>
        <w:rPr>
          <w:spacing w:val="30"/>
          <w:sz w:val="31"/>
        </w:rPr>
        <w:t xml:space="preserve"> </w:t>
      </w:r>
      <w:r>
        <w:rPr>
          <w:spacing w:val="-162"/>
          <w:sz w:val="31"/>
        </w:rPr>
        <w:t>。</w:t>
      </w:r>
      <w:r>
        <w:rPr>
          <w:sz w:val="31"/>
        </w:rPr>
        <w:t>（</w:t>
        <w:tab/>
        <w:t>）</w:t>
      </w:r>
    </w:p>
    <w:p>
      <w:pPr>
        <w:pStyle w:val="ListParagraph"/>
        <w:numPr>
          <w:ilvl w:val="1"/>
          <w:numId w:val="70"/>
        </w:numPr>
        <w:tabs>
          <w:tab w:val="left" w:pos="795"/>
          <w:tab w:val="left" w:pos="9143"/>
        </w:tabs>
        <w:spacing w:before="0" w:after="0" w:line="395" w:lineRule="exact"/>
        <w:ind w:left="794" w:right="0" w:hanging="635"/>
        <w:jc w:val="left"/>
        <w:rPr>
          <w:rFonts w:ascii="Arial" w:eastAsia="Arial"/>
          <w:sz w:val="31"/>
        </w:rPr>
      </w:pPr>
      <w:r>
        <w:rPr>
          <w:sz w:val="31"/>
        </w:rPr>
        <w:t>在渗透液中染料的浓度适当增加，可提高裂纹检出能力</w:t>
      </w:r>
      <w:r>
        <w:rPr>
          <w:spacing w:val="-200"/>
          <w:sz w:val="31"/>
        </w:rPr>
        <w:t>。</w:t>
      </w:r>
      <w:r>
        <w:rPr>
          <w:sz w:val="31"/>
        </w:rPr>
        <w:t>（</w:t>
        <w:tab/>
        <w:t>）</w:t>
      </w:r>
    </w:p>
    <w:p>
      <w:pPr>
        <w:pStyle w:val="ListParagraph"/>
        <w:numPr>
          <w:ilvl w:val="1"/>
          <w:numId w:val="70"/>
        </w:numPr>
        <w:tabs>
          <w:tab w:val="left" w:pos="795"/>
          <w:tab w:val="left" w:pos="5363"/>
        </w:tabs>
        <w:spacing w:before="305" w:after="0" w:line="240" w:lineRule="auto"/>
        <w:ind w:left="794" w:right="0" w:hanging="635"/>
        <w:jc w:val="left"/>
        <w:rPr>
          <w:rFonts w:ascii="Arial" w:eastAsia="Arial" w:hAnsi="Arial"/>
          <w:sz w:val="31"/>
        </w:rPr>
      </w:pPr>
      <w:r>
        <w:rPr>
          <w:sz w:val="31"/>
        </w:rPr>
        <w:t>摩尔质量单位用“克”表示</w:t>
      </w:r>
      <w:r>
        <w:rPr>
          <w:spacing w:val="-180"/>
          <w:sz w:val="31"/>
        </w:rPr>
        <w:t>。</w:t>
      </w:r>
      <w:r>
        <w:rPr>
          <w:sz w:val="31"/>
        </w:rPr>
        <w:t>（</w:t>
        <w:tab/>
        <w:t>）</w:t>
      </w:r>
    </w:p>
    <w:p>
      <w:pPr>
        <w:pStyle w:val="ListParagraph"/>
        <w:numPr>
          <w:ilvl w:val="1"/>
          <w:numId w:val="70"/>
        </w:numPr>
        <w:tabs>
          <w:tab w:val="left" w:pos="795"/>
          <w:tab w:val="left" w:pos="7005"/>
        </w:tabs>
        <w:spacing w:before="304" w:after="0" w:line="240" w:lineRule="auto"/>
        <w:ind w:left="794" w:right="0" w:hanging="635"/>
        <w:jc w:val="left"/>
        <w:rPr>
          <w:rFonts w:ascii="Arial" w:eastAsia="Arial"/>
          <w:sz w:val="31"/>
        </w:rPr>
      </w:pPr>
      <w:r>
        <w:rPr>
          <w:sz w:val="31"/>
        </w:rPr>
        <w:t>着色强度可用渗透液的消光</w:t>
      </w:r>
      <w:r>
        <w:rPr>
          <w:spacing w:val="58"/>
          <w:sz w:val="31"/>
        </w:rPr>
        <w:t>值</w:t>
      </w:r>
      <w:r>
        <w:rPr>
          <w:rFonts w:ascii="Arial" w:eastAsia="Arial"/>
          <w:sz w:val="31"/>
        </w:rPr>
        <w:t xml:space="preserve">K </w:t>
      </w:r>
      <w:r>
        <w:rPr>
          <w:rFonts w:ascii="Arial" w:eastAsia="Arial"/>
          <w:spacing w:val="45"/>
          <w:sz w:val="31"/>
        </w:rPr>
        <w:t xml:space="preserve"> </w:t>
      </w:r>
      <w:r>
        <w:rPr>
          <w:sz w:val="31"/>
        </w:rPr>
        <w:t>来度量</w:t>
      </w:r>
      <w:r>
        <w:rPr>
          <w:spacing w:val="-162"/>
          <w:sz w:val="31"/>
        </w:rPr>
        <w:t>。</w:t>
      </w:r>
      <w:r>
        <w:rPr>
          <w:sz w:val="31"/>
        </w:rPr>
        <w:t>（</w:t>
        <w:tab/>
        <w:t>）</w:t>
      </w:r>
    </w:p>
    <w:p>
      <w:pPr>
        <w:pStyle w:val="ListParagraph"/>
        <w:numPr>
          <w:ilvl w:val="1"/>
          <w:numId w:val="70"/>
        </w:numPr>
        <w:tabs>
          <w:tab w:val="left" w:pos="795"/>
          <w:tab w:val="left" w:pos="10090"/>
        </w:tabs>
        <w:spacing w:before="305" w:after="0" w:line="240" w:lineRule="auto"/>
        <w:ind w:left="794" w:right="0" w:hanging="635"/>
        <w:jc w:val="left"/>
        <w:rPr>
          <w:rFonts w:ascii="Arial" w:eastAsia="Arial"/>
          <w:sz w:val="31"/>
        </w:rPr>
      </w:pPr>
      <w:r>
        <w:rPr>
          <w:sz w:val="31"/>
        </w:rPr>
        <w:t>渗透液的临界厚度是指被显像剂吸附上来的渗透液的最大厚度</w:t>
      </w:r>
      <w:r>
        <w:rPr>
          <w:spacing w:val="-204"/>
          <w:sz w:val="31"/>
        </w:rPr>
        <w:t>。</w:t>
      </w:r>
      <w:r>
        <w:rPr>
          <w:sz w:val="31"/>
        </w:rPr>
        <w:t>（</w:t>
        <w:tab/>
        <w:t>）</w:t>
      </w:r>
    </w:p>
    <w:p>
      <w:pPr>
        <w:pStyle w:val="BodyText"/>
        <w:spacing w:before="11"/>
        <w:rPr>
          <w:sz w:val="23"/>
        </w:rPr>
      </w:pPr>
    </w:p>
    <w:p>
      <w:pPr>
        <w:pStyle w:val="ListParagraph"/>
        <w:numPr>
          <w:ilvl w:val="1"/>
          <w:numId w:val="70"/>
        </w:numPr>
        <w:tabs>
          <w:tab w:val="left" w:pos="795"/>
          <w:tab w:val="left" w:pos="7250"/>
        </w:tabs>
        <w:spacing w:before="0" w:after="0" w:line="240" w:lineRule="auto"/>
        <w:ind w:left="794" w:right="0" w:hanging="635"/>
        <w:jc w:val="left"/>
        <w:rPr>
          <w:rFonts w:ascii="Arial" w:eastAsia="Arial"/>
          <w:sz w:val="31"/>
        </w:rPr>
      </w:pPr>
      <w:r>
        <w:rPr>
          <w:sz w:val="31"/>
        </w:rPr>
        <w:t>渗透液的临界厚度越大，着色强度就越大</w:t>
      </w:r>
      <w:r>
        <w:rPr>
          <w:spacing w:val="-190"/>
          <w:sz w:val="31"/>
        </w:rPr>
        <w:t>。</w:t>
      </w:r>
      <w:r>
        <w:rPr>
          <w:sz w:val="31"/>
        </w:rPr>
        <w:t>（</w:t>
        <w:tab/>
        <w:t>）</w:t>
      </w:r>
    </w:p>
    <w:p>
      <w:pPr>
        <w:pStyle w:val="ListParagraph"/>
        <w:numPr>
          <w:ilvl w:val="1"/>
          <w:numId w:val="70"/>
        </w:numPr>
        <w:tabs>
          <w:tab w:val="left" w:pos="795"/>
          <w:tab w:val="left" w:pos="7567"/>
        </w:tabs>
        <w:spacing w:before="305" w:after="0" w:line="240" w:lineRule="auto"/>
        <w:ind w:left="794" w:right="0" w:hanging="635"/>
        <w:jc w:val="left"/>
        <w:rPr>
          <w:rFonts w:ascii="Arial" w:eastAsia="Arial"/>
          <w:sz w:val="31"/>
        </w:rPr>
      </w:pPr>
      <w:r>
        <w:rPr>
          <w:sz w:val="31"/>
        </w:rPr>
        <w:t>渗透液的临界厚度越大越有利于缺陷的显示</w:t>
      </w:r>
      <w:r>
        <w:rPr>
          <w:spacing w:val="-194"/>
          <w:sz w:val="31"/>
        </w:rPr>
        <w:t>。</w:t>
      </w:r>
      <w:r>
        <w:rPr>
          <w:sz w:val="31"/>
        </w:rPr>
        <w:t>（</w:t>
        <w:tab/>
        <w:t>）</w:t>
      </w:r>
    </w:p>
    <w:p>
      <w:pPr>
        <w:pStyle w:val="BodyText"/>
        <w:rPr>
          <w:sz w:val="20"/>
        </w:rPr>
      </w:pPr>
    </w:p>
    <w:p>
      <w:pPr>
        <w:pStyle w:val="BodyText"/>
        <w:rPr>
          <w:sz w:val="20"/>
        </w:rPr>
      </w:pPr>
    </w:p>
    <w:p>
      <w:pPr>
        <w:pStyle w:val="BodyText"/>
        <w:rPr>
          <w:sz w:val="20"/>
        </w:rPr>
      </w:pPr>
    </w:p>
    <w:p>
      <w:pPr>
        <w:pStyle w:val="ListParagraph"/>
        <w:numPr>
          <w:ilvl w:val="1"/>
          <w:numId w:val="69"/>
        </w:numPr>
        <w:tabs>
          <w:tab w:val="left" w:pos="636"/>
          <w:tab w:val="left" w:pos="5831"/>
        </w:tabs>
        <w:spacing w:before="238" w:after="0" w:line="240" w:lineRule="auto"/>
        <w:ind w:left="635" w:right="0" w:hanging="476"/>
        <w:jc w:val="left"/>
        <w:rPr>
          <w:sz w:val="31"/>
        </w:rPr>
      </w:pPr>
      <w:r>
        <w:rPr>
          <w:sz w:val="31"/>
        </w:rPr>
        <w:t>水基着色液是一种水洗型着色液</w:t>
      </w:r>
      <w:r>
        <w:rPr>
          <w:spacing w:val="-187"/>
          <w:sz w:val="31"/>
        </w:rPr>
        <w:t>。</w:t>
      </w:r>
      <w:r>
        <w:rPr>
          <w:sz w:val="31"/>
        </w:rPr>
        <w:t>（</w:t>
        <w:tab/>
        <w:t>）</w:t>
      </w:r>
    </w:p>
    <w:p>
      <w:pPr>
        <w:pStyle w:val="ListParagraph"/>
        <w:numPr>
          <w:ilvl w:val="1"/>
          <w:numId w:val="69"/>
        </w:numPr>
        <w:tabs>
          <w:tab w:val="left" w:pos="636"/>
          <w:tab w:val="left" w:pos="8668"/>
        </w:tabs>
        <w:spacing w:before="305" w:after="0" w:line="240" w:lineRule="auto"/>
        <w:ind w:left="635" w:right="0" w:hanging="476"/>
        <w:jc w:val="left"/>
        <w:rPr>
          <w:sz w:val="31"/>
        </w:rPr>
      </w:pPr>
      <w:r>
        <w:rPr>
          <w:sz w:val="31"/>
        </w:rPr>
        <w:t>对同样固体而言，渗透液的接触角一般比乳化剂的大</w:t>
      </w:r>
      <w:r>
        <w:rPr>
          <w:spacing w:val="-201"/>
          <w:sz w:val="31"/>
        </w:rPr>
        <w:t>。</w:t>
      </w:r>
      <w:r>
        <w:rPr>
          <w:sz w:val="31"/>
        </w:rPr>
        <w:t>（</w:t>
        <w:tab/>
        <w:t>）</w:t>
      </w:r>
    </w:p>
    <w:p>
      <w:pPr>
        <w:pStyle w:val="ListParagraph"/>
        <w:numPr>
          <w:ilvl w:val="1"/>
          <w:numId w:val="69"/>
        </w:numPr>
        <w:tabs>
          <w:tab w:val="left" w:pos="636"/>
          <w:tab w:val="left" w:pos="9928"/>
        </w:tabs>
        <w:spacing w:before="305" w:after="0" w:line="240" w:lineRule="auto"/>
        <w:ind w:left="635" w:right="0" w:hanging="476"/>
        <w:jc w:val="left"/>
        <w:rPr>
          <w:sz w:val="31"/>
        </w:rPr>
      </w:pPr>
      <w:r>
        <w:rPr>
          <w:sz w:val="31"/>
        </w:rPr>
        <w:t>荧光着色液是将荧光染料和着色染料溶解在溶剂中配制而成的</w:t>
      </w:r>
      <w:r>
        <w:rPr>
          <w:spacing w:val="-208"/>
          <w:sz w:val="31"/>
        </w:rPr>
        <w:t>。</w:t>
      </w:r>
      <w:r>
        <w:rPr>
          <w:sz w:val="31"/>
        </w:rPr>
        <w:t>（</w:t>
        <w:tab/>
        <w:t>）</w:t>
      </w:r>
    </w:p>
    <w:p>
      <w:pPr>
        <w:pStyle w:val="ListParagraph"/>
        <w:numPr>
          <w:ilvl w:val="1"/>
          <w:numId w:val="69"/>
        </w:numPr>
        <w:tabs>
          <w:tab w:val="left" w:pos="636"/>
          <w:tab w:val="left" w:pos="11506"/>
        </w:tabs>
        <w:spacing w:before="305" w:after="0" w:line="240" w:lineRule="auto"/>
        <w:ind w:left="635" w:right="0" w:hanging="476"/>
        <w:jc w:val="left"/>
        <w:rPr>
          <w:sz w:val="31"/>
        </w:rPr>
      </w:pPr>
      <w:r>
        <w:rPr>
          <w:sz w:val="31"/>
        </w:rPr>
        <w:t>为了强化渗透液的渗透能力，应努力提高渗透液的表面张力和降低接触角</w:t>
      </w:r>
      <w:r>
        <w:rPr>
          <w:spacing w:val="-218"/>
          <w:sz w:val="31"/>
        </w:rPr>
        <w:t>。</w:t>
      </w:r>
      <w:r>
        <w:rPr>
          <w:sz w:val="31"/>
        </w:rPr>
        <w:t>（</w:t>
        <w:tab/>
        <w:t>）</w:t>
      </w:r>
    </w:p>
    <w:p>
      <w:pPr>
        <w:pStyle w:val="ListParagraph"/>
        <w:numPr>
          <w:ilvl w:val="1"/>
          <w:numId w:val="69"/>
        </w:numPr>
        <w:tabs>
          <w:tab w:val="left" w:pos="636"/>
          <w:tab w:val="left" w:pos="8038"/>
        </w:tabs>
        <w:spacing w:before="305" w:after="0" w:line="240" w:lineRule="auto"/>
        <w:ind w:left="635" w:right="0" w:hanging="476"/>
        <w:jc w:val="left"/>
        <w:rPr>
          <w:sz w:val="31"/>
        </w:rPr>
      </w:pPr>
      <w:r>
        <w:rPr>
          <w:sz w:val="31"/>
        </w:rPr>
        <w:t>决定渗透液的渗透能力的主要参数是粘度和密度</w:t>
      </w:r>
      <w:r>
        <w:rPr>
          <w:spacing w:val="-201"/>
          <w:sz w:val="31"/>
        </w:rPr>
        <w:t>。</w:t>
      </w:r>
      <w:r>
        <w:rPr>
          <w:sz w:val="31"/>
        </w:rPr>
        <w:t>（</w:t>
        <w:tab/>
        <w:t>）</w:t>
      </w:r>
    </w:p>
    <w:p>
      <w:pPr>
        <w:pStyle w:val="ListParagraph"/>
        <w:numPr>
          <w:ilvl w:val="1"/>
          <w:numId w:val="69"/>
        </w:numPr>
        <w:tabs>
          <w:tab w:val="left" w:pos="636"/>
          <w:tab w:val="left" w:pos="9298"/>
        </w:tabs>
        <w:spacing w:before="305" w:after="0" w:line="240" w:lineRule="auto"/>
        <w:ind w:left="635" w:right="0" w:hanging="476"/>
        <w:jc w:val="left"/>
        <w:rPr>
          <w:sz w:val="31"/>
        </w:rPr>
      </w:pPr>
      <w:r>
        <w:rPr>
          <w:sz w:val="31"/>
        </w:rPr>
        <w:t>渗透液腐蚀性能试验，一般使用镁、铝、钢三种材料进行</w:t>
      </w:r>
      <w:r>
        <w:rPr>
          <w:spacing w:val="-204"/>
          <w:sz w:val="31"/>
        </w:rPr>
        <w:t>。</w:t>
      </w:r>
      <w:r>
        <w:rPr>
          <w:sz w:val="31"/>
        </w:rPr>
        <w:t>（</w:t>
        <w:tab/>
        <w:t>）</w:t>
      </w:r>
    </w:p>
    <w:p>
      <w:pPr>
        <w:pStyle w:val="ListParagraph"/>
        <w:numPr>
          <w:ilvl w:val="1"/>
          <w:numId w:val="69"/>
        </w:numPr>
        <w:tabs>
          <w:tab w:val="left" w:pos="636"/>
          <w:tab w:val="left" w:pos="12294"/>
        </w:tabs>
        <w:spacing w:before="305" w:after="0" w:line="240" w:lineRule="auto"/>
        <w:ind w:left="635" w:right="0" w:hanging="476"/>
        <w:jc w:val="left"/>
        <w:rPr>
          <w:sz w:val="31"/>
        </w:rPr>
      </w:pPr>
      <w:r>
        <w:rPr>
          <w:sz w:val="31"/>
        </w:rPr>
        <w:t xml:space="preserve">表面张力和润湿能力是确定一定渗透剂是否具有高的渗透能力的两个主要因素 </w:t>
      </w:r>
      <w:r>
        <w:rPr>
          <w:spacing w:val="37"/>
          <w:sz w:val="31"/>
        </w:rPr>
        <w:t xml:space="preserve"> </w:t>
      </w:r>
      <w:r>
        <w:rPr>
          <w:spacing w:val="-162"/>
          <w:sz w:val="31"/>
        </w:rPr>
        <w:t>。</w:t>
      </w:r>
      <w:r>
        <w:rPr>
          <w:sz w:val="31"/>
        </w:rPr>
        <w:t>（</w:t>
        <w:tab/>
        <w:t>）</w:t>
      </w:r>
    </w:p>
    <w:p>
      <w:pPr>
        <w:pStyle w:val="ListParagraph"/>
        <w:numPr>
          <w:ilvl w:val="1"/>
          <w:numId w:val="69"/>
        </w:numPr>
        <w:tabs>
          <w:tab w:val="left" w:pos="636"/>
          <w:tab w:val="left" w:pos="9298"/>
        </w:tabs>
        <w:spacing w:before="305" w:after="0" w:line="240" w:lineRule="auto"/>
        <w:ind w:left="635" w:right="0" w:hanging="476"/>
        <w:jc w:val="left"/>
        <w:rPr>
          <w:sz w:val="31"/>
        </w:rPr>
      </w:pPr>
      <w:r>
        <w:rPr>
          <w:sz w:val="31"/>
        </w:rPr>
        <w:t>荧光渗透液液在紫外线灯照射时，应发黄绿色或绿色荧光</w:t>
      </w:r>
      <w:r>
        <w:rPr>
          <w:spacing w:val="-204"/>
          <w:sz w:val="31"/>
        </w:rPr>
        <w:t>。</w:t>
      </w:r>
      <w:r>
        <w:rPr>
          <w:sz w:val="31"/>
        </w:rPr>
        <w:t>（</w:t>
        <w:tab/>
        <w:t>）</w:t>
      </w:r>
    </w:p>
    <w:p>
      <w:pPr>
        <w:pStyle w:val="ListParagraph"/>
        <w:numPr>
          <w:ilvl w:val="1"/>
          <w:numId w:val="69"/>
        </w:numPr>
        <w:tabs>
          <w:tab w:val="left" w:pos="636"/>
          <w:tab w:val="left" w:pos="8985"/>
        </w:tabs>
        <w:spacing w:before="304" w:after="0" w:line="240" w:lineRule="auto"/>
        <w:ind w:left="635" w:right="0" w:hanging="476"/>
        <w:jc w:val="left"/>
        <w:rPr>
          <w:sz w:val="31"/>
        </w:rPr>
      </w:pPr>
      <w:r>
        <w:rPr>
          <w:sz w:val="31"/>
        </w:rPr>
        <w:t>粘度低的液体渗透能力强，所以渗透也应有极低的粘度</w:t>
      </w:r>
      <w:r>
        <w:rPr>
          <w:spacing w:val="-201"/>
          <w:sz w:val="31"/>
        </w:rPr>
        <w:t>。</w:t>
      </w:r>
      <w:r>
        <w:rPr>
          <w:sz w:val="31"/>
        </w:rPr>
        <w:t>（</w:t>
        <w:tab/>
        <w:t>）</w:t>
      </w:r>
    </w:p>
    <w:p>
      <w:pPr>
        <w:pStyle w:val="ListParagraph"/>
        <w:numPr>
          <w:ilvl w:val="1"/>
          <w:numId w:val="69"/>
        </w:numPr>
        <w:tabs>
          <w:tab w:val="left" w:pos="795"/>
          <w:tab w:val="left" w:pos="10090"/>
        </w:tabs>
        <w:spacing w:before="305" w:after="0" w:line="240" w:lineRule="auto"/>
        <w:ind w:left="794" w:right="0" w:hanging="635"/>
        <w:jc w:val="left"/>
        <w:rPr>
          <w:sz w:val="31"/>
        </w:rPr>
      </w:pPr>
      <w:r>
        <w:rPr>
          <w:sz w:val="31"/>
        </w:rPr>
        <w:t>荧光液黑点直径越大，临界厚度越厚，则荧光液发光强度越高</w:t>
      </w:r>
      <w:r>
        <w:rPr>
          <w:spacing w:val="-204"/>
          <w:sz w:val="31"/>
        </w:rPr>
        <w:t>。</w:t>
      </w:r>
      <w:r>
        <w:rPr>
          <w:sz w:val="31"/>
        </w:rPr>
        <w:t>（</w:t>
        <w:tab/>
        <w:t>）</w:t>
      </w:r>
    </w:p>
    <w:p>
      <w:pPr>
        <w:pStyle w:val="ListParagraph"/>
        <w:numPr>
          <w:ilvl w:val="1"/>
          <w:numId w:val="69"/>
        </w:numPr>
        <w:tabs>
          <w:tab w:val="left" w:pos="780"/>
          <w:tab w:val="left" w:pos="7869"/>
        </w:tabs>
        <w:spacing w:before="305" w:after="0" w:line="240" w:lineRule="auto"/>
        <w:ind w:left="779" w:right="0" w:hanging="620"/>
        <w:jc w:val="left"/>
        <w:rPr>
          <w:sz w:val="31"/>
        </w:rPr>
      </w:pPr>
      <w:r>
        <w:rPr>
          <w:sz w:val="31"/>
        </w:rPr>
        <w:t>渗透液含水量越小越好，容水量指标越高越好</w:t>
      </w:r>
      <w:r>
        <w:rPr>
          <w:spacing w:val="-197"/>
          <w:sz w:val="31"/>
        </w:rPr>
        <w:t>。</w:t>
      </w:r>
      <w:r>
        <w:rPr>
          <w:sz w:val="31"/>
        </w:rPr>
        <w:t>（</w:t>
        <w:tab/>
        <w:t>）</w:t>
      </w:r>
    </w:p>
    <w:p>
      <w:pPr>
        <w:pStyle w:val="ListParagraph"/>
        <w:numPr>
          <w:ilvl w:val="1"/>
          <w:numId w:val="69"/>
        </w:numPr>
        <w:tabs>
          <w:tab w:val="left" w:pos="795"/>
          <w:tab w:val="left" w:pos="9143"/>
        </w:tabs>
        <w:spacing w:before="305" w:after="0" w:line="240" w:lineRule="auto"/>
        <w:ind w:left="794" w:right="0" w:hanging="635"/>
        <w:jc w:val="left"/>
        <w:rPr>
          <w:sz w:val="31"/>
        </w:rPr>
      </w:pPr>
      <w:r>
        <w:rPr>
          <w:sz w:val="31"/>
        </w:rPr>
        <w:t>液体闪点越低越安全，所以要求渗透液有足够低的闪点</w:t>
      </w:r>
      <w:r>
        <w:rPr>
          <w:spacing w:val="-201"/>
          <w:sz w:val="31"/>
        </w:rPr>
        <w:t>。</w:t>
      </w:r>
      <w:r>
        <w:rPr>
          <w:sz w:val="31"/>
        </w:rPr>
        <w:t>（</w:t>
        <w:tab/>
        <w:t>）</w:t>
      </w:r>
    </w:p>
    <w:p>
      <w:pPr>
        <w:pStyle w:val="ListParagraph"/>
        <w:numPr>
          <w:ilvl w:val="1"/>
          <w:numId w:val="69"/>
        </w:numPr>
        <w:tabs>
          <w:tab w:val="left" w:pos="795"/>
          <w:tab w:val="left" w:pos="9143"/>
        </w:tabs>
        <w:spacing w:before="305" w:after="0" w:line="240" w:lineRule="auto"/>
        <w:ind w:left="794" w:right="0" w:hanging="635"/>
        <w:jc w:val="left"/>
        <w:rPr>
          <w:sz w:val="31"/>
        </w:rPr>
      </w:pPr>
      <w:r>
        <w:rPr>
          <w:sz w:val="31"/>
        </w:rPr>
        <w:t>溶剂有两个主要作用。一是溶解染料，二是起渗透作用</w:t>
      </w:r>
      <w:r>
        <w:rPr>
          <w:spacing w:val="-201"/>
          <w:sz w:val="31"/>
        </w:rPr>
        <w:t>。</w:t>
      </w:r>
      <w:r>
        <w:rPr>
          <w:sz w:val="31"/>
        </w:rPr>
        <w:t>（</w:t>
        <w:tab/>
        <w:t>）</w:t>
      </w:r>
    </w:p>
    <w:p>
      <w:pPr>
        <w:pStyle w:val="BodyText"/>
        <w:tabs>
          <w:tab w:val="left" w:pos="1107"/>
          <w:tab w:val="left" w:pos="7250"/>
        </w:tabs>
        <w:spacing w:before="305"/>
        <w:ind w:left="160"/>
      </w:pPr>
      <w:r>
        <w:rPr>
          <w:rFonts w:ascii="Arial" w:eastAsia="Arial"/>
        </w:rPr>
        <w:t>4.</w:t>
      </w:r>
      <w:r>
        <w:rPr>
          <w:rFonts w:ascii="Arial" w:eastAsia="Arial"/>
          <w:spacing w:val="-21"/>
        </w:rPr>
        <w:t xml:space="preserve"> </w:t>
      </w:r>
      <w:r>
        <w:rPr>
          <w:rFonts w:ascii="Arial" w:eastAsia="Arial"/>
        </w:rPr>
        <w:t>14</w:t>
        <w:tab/>
      </w:r>
      <w:r>
        <w:t>渗透力强的溶剂对染料的溶解度一定高</w:t>
      </w:r>
      <w:r>
        <w:rPr>
          <w:spacing w:val="-187"/>
        </w:rPr>
        <w:t>。</w:t>
      </w:r>
      <w:r>
        <w:t>（</w:t>
        <w:tab/>
        <w:t>）</w:t>
      </w:r>
    </w:p>
    <w:p>
      <w:pPr>
        <w:pStyle w:val="ListParagraph"/>
        <w:numPr>
          <w:ilvl w:val="1"/>
          <w:numId w:val="68"/>
        </w:numPr>
        <w:tabs>
          <w:tab w:val="left" w:pos="1028"/>
          <w:tab w:val="left" w:pos="1029"/>
          <w:tab w:val="left" w:pos="6544"/>
        </w:tabs>
        <w:spacing w:before="305" w:after="0" w:line="240" w:lineRule="auto"/>
        <w:ind w:left="1028" w:right="0" w:hanging="869"/>
        <w:jc w:val="left"/>
        <w:rPr>
          <w:sz w:val="31"/>
        </w:rPr>
      </w:pPr>
      <w:r>
        <w:rPr>
          <w:sz w:val="31"/>
        </w:rPr>
        <w:t>对同一种液体而言，燃点高于闪点</w:t>
      </w:r>
      <w:r>
        <w:rPr>
          <w:spacing w:val="-183"/>
          <w:sz w:val="31"/>
        </w:rPr>
        <w:t>。</w:t>
      </w:r>
      <w:r>
        <w:rPr>
          <w:sz w:val="31"/>
        </w:rPr>
        <w:t>（</w:t>
        <w:tab/>
        <w:t>）</w:t>
      </w:r>
    </w:p>
    <w:p>
      <w:pPr>
        <w:pStyle w:val="ListParagraph"/>
        <w:numPr>
          <w:ilvl w:val="1"/>
          <w:numId w:val="68"/>
        </w:numPr>
        <w:tabs>
          <w:tab w:val="left" w:pos="1028"/>
          <w:tab w:val="left" w:pos="1029"/>
          <w:tab w:val="left" w:pos="7487"/>
        </w:tabs>
        <w:spacing w:before="305" w:after="0" w:line="240" w:lineRule="auto"/>
        <w:ind w:left="1028" w:right="0" w:hanging="869"/>
        <w:jc w:val="left"/>
        <w:rPr>
          <w:sz w:val="31"/>
        </w:rPr>
      </w:pPr>
      <w:r>
        <w:rPr>
          <w:sz w:val="31"/>
        </w:rPr>
        <w:t>同一种液体的闭口闪点温度高于开口闪点</w:t>
      </w:r>
      <w:r>
        <w:rPr>
          <w:spacing w:val="-190"/>
          <w:sz w:val="31"/>
        </w:rPr>
        <w:t>。</w:t>
      </w:r>
      <w:r>
        <w:rPr>
          <w:sz w:val="31"/>
        </w:rPr>
        <w:t>（</w:t>
        <w:tab/>
        <w:t>）</w:t>
      </w:r>
    </w:p>
    <w:p>
      <w:pPr>
        <w:pStyle w:val="ListParagraph"/>
        <w:numPr>
          <w:ilvl w:val="1"/>
          <w:numId w:val="68"/>
        </w:numPr>
        <w:tabs>
          <w:tab w:val="left" w:pos="1028"/>
          <w:tab w:val="left" w:pos="1029"/>
          <w:tab w:val="left" w:pos="6857"/>
        </w:tabs>
        <w:spacing w:before="305" w:after="0" w:line="240" w:lineRule="auto"/>
        <w:ind w:left="1028" w:right="0" w:hanging="869"/>
        <w:jc w:val="left"/>
        <w:rPr>
          <w:sz w:val="31"/>
        </w:rPr>
      </w:pPr>
      <w:r>
        <w:rPr>
          <w:sz w:val="31"/>
        </w:rPr>
        <w:t>荧光渗透液的黑点试脸也叫新月试脸</w:t>
      </w:r>
      <w:r>
        <w:rPr>
          <w:spacing w:val="-187"/>
          <w:sz w:val="31"/>
        </w:rPr>
        <w:t>。</w:t>
      </w:r>
      <w:r>
        <w:rPr>
          <w:sz w:val="31"/>
        </w:rPr>
        <w:t>（</w:t>
        <w:tab/>
        <w:t>）</w:t>
      </w:r>
    </w:p>
    <w:p>
      <w:pPr>
        <w:pStyle w:val="BodyText"/>
        <w:rPr>
          <w:sz w:val="34"/>
        </w:rPr>
      </w:pPr>
    </w:p>
    <w:p>
      <w:pPr>
        <w:pStyle w:val="BodyText"/>
        <w:spacing w:before="7"/>
        <w:rPr>
          <w:sz w:val="44"/>
        </w:rPr>
      </w:pPr>
    </w:p>
    <w:p>
      <w:pPr>
        <w:pStyle w:val="ListParagraph"/>
        <w:numPr>
          <w:ilvl w:val="1"/>
          <w:numId w:val="67"/>
        </w:numPr>
        <w:tabs>
          <w:tab w:val="left" w:pos="1028"/>
          <w:tab w:val="left" w:pos="1029"/>
          <w:tab w:val="left" w:pos="6623"/>
        </w:tabs>
        <w:spacing w:before="0" w:after="0" w:line="240" w:lineRule="auto"/>
        <w:ind w:left="1028" w:right="0" w:hanging="869"/>
        <w:jc w:val="left"/>
        <w:rPr>
          <w:sz w:val="31"/>
        </w:rPr>
      </w:pPr>
      <w:r>
        <w:rPr>
          <w:sz w:val="31"/>
        </w:rPr>
        <w:t>乳化剂分为亲水型和亲油型两人</w:t>
      </w:r>
      <w:r>
        <w:rPr>
          <w:spacing w:val="-25"/>
          <w:sz w:val="31"/>
        </w:rPr>
        <w:t>类</w:t>
      </w:r>
      <w:r>
        <w:rPr>
          <w:rFonts w:ascii="Arial" w:eastAsia="Arial"/>
          <w:sz w:val="31"/>
        </w:rPr>
        <w:t>.</w:t>
      </w:r>
      <w:r>
        <w:rPr>
          <w:spacing w:val="-159"/>
          <w:sz w:val="31"/>
        </w:rPr>
        <w:t>。</w:t>
      </w:r>
      <w:r>
        <w:rPr>
          <w:sz w:val="31"/>
        </w:rPr>
        <w:t>（</w:t>
        <w:tab/>
        <w:t>）</w:t>
      </w:r>
    </w:p>
    <w:p>
      <w:pPr>
        <w:spacing w:after="0" w:line="240" w:lineRule="auto"/>
        <w:jc w:val="left"/>
        <w:rPr>
          <w:sz w:val="31"/>
        </w:rPr>
        <w:sectPr>
          <w:pgSz w:w="17860" w:h="25260"/>
          <w:pgMar w:top="1940" w:right="2220" w:bottom="280" w:left="2540" w:header="708" w:footer="708"/>
          <w:pgNumType w:start="5"/>
          <w:cols w:space="708"/>
        </w:sectPr>
      </w:pPr>
    </w:p>
    <w:p>
      <w:pPr>
        <w:pStyle w:val="ListParagraph"/>
        <w:numPr>
          <w:ilvl w:val="1"/>
          <w:numId w:val="67"/>
        </w:numPr>
        <w:tabs>
          <w:tab w:val="left" w:pos="1028"/>
          <w:tab w:val="left" w:pos="1029"/>
          <w:tab w:val="left" w:pos="5914"/>
        </w:tabs>
        <w:spacing w:before="84" w:after="0" w:line="240" w:lineRule="auto"/>
        <w:ind w:left="1028" w:right="0" w:hanging="869"/>
        <w:jc w:val="left"/>
        <w:rPr>
          <w:sz w:val="31"/>
        </w:rPr>
      </w:pPr>
      <w:r>
        <w:rPr>
          <w:sz w:val="31"/>
        </w:rPr>
        <w:t>乳化剂实际上也是一种去除剂</w:t>
      </w:r>
      <w:r>
        <w:rPr>
          <w:spacing w:val="-180"/>
          <w:sz w:val="31"/>
        </w:rPr>
        <w:t>。</w:t>
      </w:r>
      <w:r>
        <w:rPr>
          <w:sz w:val="31"/>
        </w:rPr>
        <w:t>（</w:t>
        <w:tab/>
        <w:t>）</w:t>
      </w:r>
    </w:p>
    <w:p>
      <w:pPr>
        <w:pStyle w:val="BodyText"/>
        <w:spacing w:before="11"/>
        <w:rPr>
          <w:sz w:val="23"/>
        </w:rPr>
      </w:pPr>
    </w:p>
    <w:p>
      <w:pPr>
        <w:pStyle w:val="ListParagraph"/>
        <w:numPr>
          <w:ilvl w:val="1"/>
          <w:numId w:val="67"/>
        </w:numPr>
        <w:tabs>
          <w:tab w:val="left" w:pos="1028"/>
          <w:tab w:val="left" w:pos="1029"/>
          <w:tab w:val="left" w:pos="8121"/>
        </w:tabs>
        <w:spacing w:before="0" w:after="0" w:line="240" w:lineRule="auto"/>
        <w:ind w:left="1028" w:right="0" w:hanging="869"/>
        <w:jc w:val="left"/>
        <w:rPr>
          <w:sz w:val="31"/>
        </w:rPr>
      </w:pPr>
      <w:r>
        <w:rPr>
          <w:sz w:val="31"/>
        </w:rPr>
        <w:t>乳化刑的粘度对渗透液的乳化时间有直接影响</w:t>
      </w:r>
      <w:r>
        <w:rPr>
          <w:spacing w:val="-190"/>
          <w:sz w:val="31"/>
        </w:rPr>
        <w:t>。</w:t>
      </w:r>
      <w:r>
        <w:rPr>
          <w:sz w:val="31"/>
        </w:rPr>
        <w:t>（</w:t>
        <w:tab/>
        <w:t>）</w:t>
      </w:r>
    </w:p>
    <w:p>
      <w:pPr>
        <w:pStyle w:val="ListParagraph"/>
        <w:numPr>
          <w:ilvl w:val="1"/>
          <w:numId w:val="67"/>
        </w:numPr>
        <w:tabs>
          <w:tab w:val="left" w:pos="1028"/>
          <w:tab w:val="left" w:pos="1029"/>
          <w:tab w:val="left" w:pos="7487"/>
        </w:tabs>
        <w:spacing w:before="305" w:after="0" w:line="240" w:lineRule="auto"/>
        <w:ind w:left="1028" w:right="0" w:hanging="869"/>
        <w:jc w:val="left"/>
        <w:rPr>
          <w:sz w:val="31"/>
        </w:rPr>
      </w:pPr>
      <w:r>
        <w:rPr>
          <w:sz w:val="31"/>
        </w:rPr>
        <w:t>从安全观点出发必须考虑乳化剂的挥发性</w:t>
      </w:r>
      <w:r>
        <w:rPr>
          <w:spacing w:val="-190"/>
          <w:sz w:val="31"/>
        </w:rPr>
        <w:t>。</w:t>
      </w:r>
      <w:r>
        <w:rPr>
          <w:sz w:val="31"/>
        </w:rPr>
        <w:t>（</w:t>
        <w:tab/>
        <w:t>）</w:t>
      </w:r>
    </w:p>
    <w:p>
      <w:pPr>
        <w:pStyle w:val="ListParagraph"/>
        <w:numPr>
          <w:ilvl w:val="1"/>
          <w:numId w:val="67"/>
        </w:numPr>
        <w:tabs>
          <w:tab w:val="left" w:pos="869"/>
          <w:tab w:val="left" w:pos="870"/>
          <w:tab w:val="left" w:pos="5438"/>
        </w:tabs>
        <w:spacing w:before="305" w:after="0" w:line="240" w:lineRule="auto"/>
        <w:ind w:left="869" w:right="0" w:hanging="710"/>
        <w:jc w:val="left"/>
        <w:rPr>
          <w:sz w:val="31"/>
        </w:rPr>
      </w:pPr>
      <w:r>
        <w:rPr>
          <w:sz w:val="31"/>
        </w:rPr>
        <w:t>油型乳化剂不能受到水污染</w:t>
      </w:r>
      <w:r>
        <w:rPr>
          <w:spacing w:val="-180"/>
          <w:sz w:val="31"/>
        </w:rPr>
        <w:t>。</w:t>
      </w:r>
      <w:r>
        <w:rPr>
          <w:sz w:val="31"/>
        </w:rPr>
        <w:t>（</w:t>
        <w:tab/>
        <w:t>）</w:t>
      </w:r>
    </w:p>
    <w:p>
      <w:pPr>
        <w:pStyle w:val="ListParagraph"/>
        <w:numPr>
          <w:ilvl w:val="1"/>
          <w:numId w:val="67"/>
        </w:numPr>
        <w:tabs>
          <w:tab w:val="left" w:pos="869"/>
          <w:tab w:val="left" w:pos="870"/>
          <w:tab w:val="left" w:pos="6068"/>
        </w:tabs>
        <w:spacing w:before="304" w:after="0" w:line="240" w:lineRule="auto"/>
        <w:ind w:left="869" w:right="0" w:hanging="710"/>
        <w:jc w:val="left"/>
        <w:rPr>
          <w:sz w:val="31"/>
        </w:rPr>
      </w:pPr>
      <w:r>
        <w:rPr>
          <w:sz w:val="31"/>
        </w:rPr>
        <w:t>水型乳化剂可不考虑水污染问题</w:t>
      </w:r>
      <w:r>
        <w:rPr>
          <w:spacing w:val="-183"/>
          <w:sz w:val="31"/>
        </w:rPr>
        <w:t>。</w:t>
      </w:r>
      <w:r>
        <w:rPr>
          <w:sz w:val="31"/>
        </w:rPr>
        <w:t>（</w:t>
        <w:tab/>
        <w:t>）</w:t>
      </w:r>
    </w:p>
    <w:p>
      <w:pPr>
        <w:pStyle w:val="ListParagraph"/>
        <w:numPr>
          <w:ilvl w:val="1"/>
          <w:numId w:val="67"/>
        </w:numPr>
        <w:tabs>
          <w:tab w:val="left" w:pos="869"/>
          <w:tab w:val="left" w:pos="870"/>
          <w:tab w:val="left" w:pos="5752"/>
        </w:tabs>
        <w:spacing w:before="305" w:after="0" w:line="240" w:lineRule="auto"/>
        <w:ind w:left="869" w:right="0" w:hanging="710"/>
        <w:jc w:val="left"/>
        <w:rPr>
          <w:sz w:val="31"/>
        </w:rPr>
      </w:pPr>
      <w:r>
        <w:rPr>
          <w:sz w:val="31"/>
        </w:rPr>
        <w:t>乳化剂的粘度越高，乳化越快</w:t>
      </w:r>
      <w:r>
        <w:rPr>
          <w:spacing w:val="-183"/>
          <w:sz w:val="31"/>
        </w:rPr>
        <w:t>。</w:t>
      </w:r>
      <w:r>
        <w:rPr>
          <w:sz w:val="31"/>
        </w:rPr>
        <w:t>（</w:t>
        <w:tab/>
        <w:t>）</w:t>
      </w:r>
    </w:p>
    <w:p>
      <w:pPr>
        <w:pStyle w:val="BodyText"/>
        <w:rPr>
          <w:sz w:val="34"/>
        </w:rPr>
      </w:pPr>
    </w:p>
    <w:p>
      <w:pPr>
        <w:pStyle w:val="BodyText"/>
        <w:spacing w:before="8"/>
        <w:rPr>
          <w:sz w:val="44"/>
        </w:rPr>
      </w:pPr>
    </w:p>
    <w:p>
      <w:pPr>
        <w:pStyle w:val="ListParagraph"/>
        <w:numPr>
          <w:ilvl w:val="1"/>
          <w:numId w:val="66"/>
        </w:numPr>
        <w:tabs>
          <w:tab w:val="left" w:pos="869"/>
          <w:tab w:val="left" w:pos="870"/>
          <w:tab w:val="left" w:pos="5438"/>
        </w:tabs>
        <w:spacing w:before="0" w:after="0" w:line="240" w:lineRule="auto"/>
        <w:ind w:left="869" w:right="0" w:hanging="710"/>
        <w:jc w:val="left"/>
        <w:rPr>
          <w:sz w:val="31"/>
        </w:rPr>
      </w:pPr>
      <w:r>
        <w:rPr>
          <w:sz w:val="31"/>
        </w:rPr>
        <w:t>各类湿式显像剂都是悬浮液</w:t>
      </w:r>
      <w:r>
        <w:rPr>
          <w:spacing w:val="-180"/>
          <w:sz w:val="31"/>
        </w:rPr>
        <w:t>。</w:t>
      </w:r>
      <w:r>
        <w:rPr>
          <w:sz w:val="31"/>
        </w:rPr>
        <w:t>（</w:t>
        <w:tab/>
        <w:t>）</w:t>
      </w:r>
    </w:p>
    <w:p>
      <w:pPr>
        <w:pStyle w:val="ListParagraph"/>
        <w:numPr>
          <w:ilvl w:val="1"/>
          <w:numId w:val="66"/>
        </w:numPr>
        <w:tabs>
          <w:tab w:val="left" w:pos="869"/>
          <w:tab w:val="left" w:pos="870"/>
          <w:tab w:val="left" w:pos="10166"/>
        </w:tabs>
        <w:spacing w:before="306" w:after="0" w:line="240" w:lineRule="auto"/>
        <w:ind w:left="869" w:right="0" w:hanging="710"/>
        <w:jc w:val="left"/>
        <w:rPr>
          <w:sz w:val="31"/>
        </w:rPr>
      </w:pPr>
      <w:r>
        <w:rPr>
          <w:sz w:val="31"/>
        </w:rPr>
        <w:t>水基式显像剂中一般都有表面活性剂，它主要是起润湿作用的</w:t>
      </w:r>
      <w:r>
        <w:rPr>
          <w:spacing w:val="-204"/>
          <w:sz w:val="31"/>
        </w:rPr>
        <w:t>。</w:t>
      </w:r>
      <w:r>
        <w:rPr>
          <w:sz w:val="31"/>
        </w:rPr>
        <w:t>（</w:t>
        <w:tab/>
        <w:t>）</w:t>
      </w:r>
    </w:p>
    <w:p>
      <w:pPr>
        <w:pStyle w:val="ListParagraph"/>
        <w:numPr>
          <w:ilvl w:val="1"/>
          <w:numId w:val="66"/>
        </w:numPr>
        <w:tabs>
          <w:tab w:val="left" w:pos="869"/>
          <w:tab w:val="left" w:pos="870"/>
          <w:tab w:val="left" w:pos="7959"/>
        </w:tabs>
        <w:spacing w:before="304" w:after="0" w:line="240" w:lineRule="auto"/>
        <w:ind w:left="869" w:right="0" w:hanging="710"/>
        <w:jc w:val="left"/>
        <w:rPr>
          <w:sz w:val="31"/>
        </w:rPr>
      </w:pPr>
      <w:r>
        <w:rPr>
          <w:sz w:val="31"/>
        </w:rPr>
        <w:t>干粉显像剂最适合于粗糙表面零件的着色探伤</w:t>
      </w:r>
      <w:r>
        <w:rPr>
          <w:spacing w:val="-197"/>
          <w:sz w:val="31"/>
        </w:rPr>
        <w:t>。</w:t>
      </w:r>
      <w:r>
        <w:rPr>
          <w:sz w:val="31"/>
        </w:rPr>
        <w:t>（</w:t>
        <w:tab/>
        <w:t>）</w:t>
      </w:r>
    </w:p>
    <w:p>
      <w:pPr>
        <w:pStyle w:val="ListParagraph"/>
        <w:numPr>
          <w:ilvl w:val="1"/>
          <w:numId w:val="66"/>
        </w:numPr>
        <w:tabs>
          <w:tab w:val="left" w:pos="869"/>
          <w:tab w:val="left" w:pos="870"/>
          <w:tab w:val="left" w:pos="7325"/>
        </w:tabs>
        <w:spacing w:before="305" w:after="0" w:line="240" w:lineRule="auto"/>
        <w:ind w:left="869" w:right="0" w:hanging="710"/>
        <w:jc w:val="left"/>
        <w:rPr>
          <w:sz w:val="31"/>
        </w:rPr>
      </w:pPr>
      <w:r>
        <w:rPr>
          <w:sz w:val="31"/>
        </w:rPr>
        <w:t>荧光渗透液和溶剂悬浮式显像剂都是溶液</w:t>
      </w:r>
      <w:r>
        <w:rPr>
          <w:spacing w:val="-190"/>
          <w:sz w:val="31"/>
        </w:rPr>
        <w:t>。</w:t>
      </w:r>
      <w:r>
        <w:rPr>
          <w:sz w:val="31"/>
        </w:rPr>
        <w:t>（</w:t>
        <w:tab/>
        <w:t>）</w:t>
      </w:r>
    </w:p>
    <w:p>
      <w:pPr>
        <w:pStyle w:val="ListParagraph"/>
        <w:numPr>
          <w:ilvl w:val="1"/>
          <w:numId w:val="66"/>
        </w:numPr>
        <w:tabs>
          <w:tab w:val="left" w:pos="869"/>
          <w:tab w:val="left" w:pos="870"/>
          <w:tab w:val="left" w:pos="9536"/>
        </w:tabs>
        <w:spacing w:before="305" w:after="0" w:line="240" w:lineRule="auto"/>
        <w:ind w:left="869" w:right="0" w:hanging="710"/>
        <w:jc w:val="left"/>
        <w:rPr>
          <w:sz w:val="31"/>
        </w:rPr>
      </w:pPr>
      <w:r>
        <w:rPr>
          <w:sz w:val="31"/>
        </w:rPr>
        <w:t>塑料薄膜显像剂的优点之一是可得到渗透探伤的永久记录</w:t>
      </w:r>
      <w:r>
        <w:rPr>
          <w:spacing w:val="-201"/>
          <w:sz w:val="31"/>
        </w:rPr>
        <w:t>。</w:t>
      </w:r>
      <w:r>
        <w:rPr>
          <w:sz w:val="31"/>
        </w:rPr>
        <w:t>（</w:t>
        <w:tab/>
        <w:t>）</w:t>
      </w:r>
    </w:p>
    <w:p>
      <w:pPr>
        <w:pStyle w:val="ListParagraph"/>
        <w:numPr>
          <w:ilvl w:val="1"/>
          <w:numId w:val="66"/>
        </w:numPr>
        <w:tabs>
          <w:tab w:val="left" w:pos="869"/>
          <w:tab w:val="left" w:pos="870"/>
          <w:tab w:val="left" w:pos="11110"/>
        </w:tabs>
        <w:spacing w:before="305" w:after="0" w:line="240" w:lineRule="auto"/>
        <w:ind w:left="869" w:right="0" w:hanging="710"/>
        <w:jc w:val="left"/>
        <w:rPr>
          <w:sz w:val="31"/>
        </w:rPr>
      </w:pPr>
      <w:r>
        <w:rPr>
          <w:sz w:val="31"/>
        </w:rPr>
        <w:t>在被工件上施加显像剂的目的是从缺陷中吸收渗透剂并提供背景反差</w:t>
      </w:r>
      <w:r>
        <w:rPr>
          <w:spacing w:val="-211"/>
          <w:sz w:val="31"/>
        </w:rPr>
        <w:t>。</w:t>
      </w:r>
      <w:r>
        <w:rPr>
          <w:sz w:val="31"/>
        </w:rPr>
        <w:t>（</w:t>
        <w:tab/>
        <w:t>）</w:t>
      </w:r>
    </w:p>
    <w:p>
      <w:pPr>
        <w:pStyle w:val="ListParagraph"/>
        <w:numPr>
          <w:ilvl w:val="1"/>
          <w:numId w:val="66"/>
        </w:numPr>
        <w:tabs>
          <w:tab w:val="left" w:pos="869"/>
          <w:tab w:val="left" w:pos="870"/>
          <w:tab w:val="left" w:pos="7959"/>
        </w:tabs>
        <w:spacing w:before="305" w:after="0" w:line="240" w:lineRule="auto"/>
        <w:ind w:left="869" w:right="0" w:hanging="710"/>
        <w:jc w:val="left"/>
        <w:rPr>
          <w:sz w:val="31"/>
        </w:rPr>
      </w:pPr>
      <w:r>
        <w:rPr>
          <w:sz w:val="31"/>
        </w:rPr>
        <w:t>水悬浮湿式显像剂有可能对铝零件产生腐蚀点</w:t>
      </w:r>
      <w:r>
        <w:rPr>
          <w:spacing w:val="-197"/>
          <w:sz w:val="31"/>
        </w:rPr>
        <w:t>。</w:t>
      </w:r>
      <w:r>
        <w:rPr>
          <w:sz w:val="31"/>
        </w:rPr>
        <w:t>（</w:t>
        <w:tab/>
        <w:t>）</w:t>
      </w:r>
    </w:p>
    <w:p>
      <w:pPr>
        <w:pStyle w:val="ListParagraph"/>
        <w:numPr>
          <w:ilvl w:val="1"/>
          <w:numId w:val="66"/>
        </w:numPr>
        <w:tabs>
          <w:tab w:val="left" w:pos="869"/>
          <w:tab w:val="left" w:pos="870"/>
          <w:tab w:val="left" w:pos="8589"/>
        </w:tabs>
        <w:spacing w:before="304" w:after="0" w:line="240" w:lineRule="auto"/>
        <w:ind w:left="869" w:right="0" w:hanging="710"/>
        <w:jc w:val="left"/>
        <w:rPr>
          <w:sz w:val="31"/>
        </w:rPr>
      </w:pPr>
      <w:r>
        <w:rPr>
          <w:sz w:val="31"/>
        </w:rPr>
        <w:t>就显像方法而论，溶剂悬浮湿式显像剂灵敏度较高</w:t>
      </w:r>
      <w:r>
        <w:rPr>
          <w:spacing w:val="-197"/>
          <w:sz w:val="31"/>
        </w:rPr>
        <w:t>。</w:t>
      </w:r>
      <w:r>
        <w:rPr>
          <w:sz w:val="31"/>
        </w:rPr>
        <w:t>（</w:t>
        <w:tab/>
        <w:t>）</w:t>
      </w:r>
    </w:p>
    <w:p>
      <w:pPr>
        <w:pStyle w:val="ListParagraph"/>
        <w:numPr>
          <w:ilvl w:val="1"/>
          <w:numId w:val="66"/>
        </w:numPr>
        <w:tabs>
          <w:tab w:val="left" w:pos="869"/>
          <w:tab w:val="left" w:pos="870"/>
          <w:tab w:val="left" w:pos="8906"/>
        </w:tabs>
        <w:spacing w:before="305" w:after="0" w:line="240" w:lineRule="auto"/>
        <w:ind w:left="869" w:right="0" w:hanging="710"/>
        <w:jc w:val="left"/>
        <w:rPr>
          <w:sz w:val="31"/>
        </w:rPr>
      </w:pPr>
      <w:r>
        <w:rPr>
          <w:sz w:val="31"/>
        </w:rPr>
        <w:t>荧光渗透探伤时，显像剂粉末可以是无色透明的微粒</w:t>
      </w:r>
      <w:r>
        <w:rPr>
          <w:spacing w:val="-197"/>
          <w:sz w:val="31"/>
        </w:rPr>
        <w:t>。</w:t>
      </w:r>
      <w:r>
        <w:rPr>
          <w:sz w:val="31"/>
        </w:rPr>
        <w:t>（</w:t>
        <w:tab/>
        <w:t>）</w:t>
      </w:r>
    </w:p>
    <w:p>
      <w:pPr>
        <w:pStyle w:val="ListParagraph"/>
        <w:numPr>
          <w:ilvl w:val="1"/>
          <w:numId w:val="66"/>
        </w:numPr>
        <w:tabs>
          <w:tab w:val="left" w:pos="870"/>
          <w:tab w:val="left" w:pos="11110"/>
        </w:tabs>
        <w:spacing w:before="306" w:after="0" w:line="240" w:lineRule="auto"/>
        <w:ind w:left="869" w:right="0" w:hanging="710"/>
        <w:jc w:val="left"/>
        <w:rPr>
          <w:sz w:val="31"/>
        </w:rPr>
      </w:pPr>
      <w:r>
        <w:rPr>
          <w:sz w:val="31"/>
        </w:rPr>
        <w:t>着色渗透探伤时，显像剂粉末可以是白色的也可以是无色透明的微粒</w:t>
      </w:r>
      <w:r>
        <w:rPr>
          <w:spacing w:val="-211"/>
          <w:sz w:val="31"/>
        </w:rPr>
        <w:t>。</w:t>
      </w:r>
      <w:r>
        <w:rPr>
          <w:sz w:val="31"/>
        </w:rPr>
        <w:t>（</w:t>
        <w:tab/>
        <w:t>）</w:t>
      </w:r>
    </w:p>
    <w:p>
      <w:pPr>
        <w:pStyle w:val="ListParagraph"/>
        <w:numPr>
          <w:ilvl w:val="1"/>
          <w:numId w:val="66"/>
        </w:numPr>
        <w:tabs>
          <w:tab w:val="left" w:pos="859"/>
          <w:tab w:val="left" w:pos="8895"/>
        </w:tabs>
        <w:spacing w:before="304" w:after="0" w:line="240" w:lineRule="auto"/>
        <w:ind w:left="859" w:right="0" w:hanging="699"/>
        <w:jc w:val="left"/>
        <w:rPr>
          <w:sz w:val="31"/>
        </w:rPr>
      </w:pPr>
      <w:r>
        <w:rPr>
          <w:sz w:val="31"/>
        </w:rPr>
        <w:t>塑料薄膜显像剂主要有显像剂粉末和透明清漆所组成</w:t>
      </w:r>
      <w:r>
        <w:rPr>
          <w:spacing w:val="-197"/>
          <w:sz w:val="31"/>
        </w:rPr>
        <w:t>。</w:t>
      </w:r>
      <w:r>
        <w:rPr>
          <w:sz w:val="31"/>
        </w:rPr>
        <w:t>（</w:t>
        <w:tab/>
        <w:t>）</w:t>
      </w:r>
    </w:p>
    <w:p>
      <w:pPr>
        <w:pStyle w:val="ListParagraph"/>
        <w:numPr>
          <w:ilvl w:val="1"/>
          <w:numId w:val="66"/>
        </w:numPr>
        <w:tabs>
          <w:tab w:val="left" w:pos="870"/>
          <w:tab w:val="left" w:pos="7325"/>
        </w:tabs>
        <w:spacing w:before="305" w:after="0" w:line="240" w:lineRule="auto"/>
        <w:ind w:left="869" w:right="0" w:hanging="710"/>
        <w:jc w:val="left"/>
        <w:rPr>
          <w:sz w:val="31"/>
        </w:rPr>
      </w:pPr>
      <w:r>
        <w:rPr>
          <w:sz w:val="31"/>
        </w:rPr>
        <w:t>干粉显像用于荧光法，一般不用于着色法</w:t>
      </w:r>
      <w:r>
        <w:rPr>
          <w:spacing w:val="-190"/>
          <w:sz w:val="31"/>
        </w:rPr>
        <w:t>。</w:t>
      </w:r>
      <w:r>
        <w:rPr>
          <w:sz w:val="31"/>
        </w:rPr>
        <w:t>（</w:t>
        <w:tab/>
        <w:t>）</w:t>
      </w:r>
    </w:p>
    <w:p>
      <w:pPr>
        <w:pStyle w:val="ListParagraph"/>
        <w:numPr>
          <w:ilvl w:val="1"/>
          <w:numId w:val="66"/>
        </w:numPr>
        <w:tabs>
          <w:tab w:val="left" w:pos="870"/>
          <w:tab w:val="left" w:pos="8589"/>
        </w:tabs>
        <w:spacing w:before="305" w:after="0" w:line="240" w:lineRule="auto"/>
        <w:ind w:left="869" w:right="0" w:hanging="710"/>
        <w:jc w:val="left"/>
        <w:rPr>
          <w:sz w:val="31"/>
        </w:rPr>
      </w:pPr>
      <w:r>
        <w:rPr>
          <w:sz w:val="31"/>
        </w:rPr>
        <w:t>对于表面光滑的工件，选择湿式显像比干式效果好</w:t>
      </w:r>
      <w:r>
        <w:rPr>
          <w:spacing w:val="-197"/>
          <w:sz w:val="31"/>
        </w:rPr>
        <w:t>。</w:t>
      </w:r>
      <w:r>
        <w:rPr>
          <w:sz w:val="31"/>
        </w:rPr>
        <w:t>（</w:t>
        <w:tab/>
        <w:t>）</w:t>
      </w:r>
    </w:p>
    <w:p>
      <w:pPr>
        <w:pStyle w:val="BodyText"/>
        <w:rPr>
          <w:sz w:val="34"/>
        </w:rPr>
      </w:pPr>
    </w:p>
    <w:p>
      <w:pPr>
        <w:pStyle w:val="BodyText"/>
        <w:spacing w:before="7"/>
        <w:rPr>
          <w:sz w:val="44"/>
        </w:rPr>
      </w:pPr>
    </w:p>
    <w:p>
      <w:pPr>
        <w:pStyle w:val="ListParagraph"/>
        <w:numPr>
          <w:ilvl w:val="1"/>
          <w:numId w:val="65"/>
        </w:numPr>
        <w:tabs>
          <w:tab w:val="left" w:pos="869"/>
          <w:tab w:val="left" w:pos="870"/>
          <w:tab w:val="left" w:pos="12057"/>
        </w:tabs>
        <w:spacing w:before="1" w:after="0" w:line="240" w:lineRule="auto"/>
        <w:ind w:left="869" w:right="0" w:hanging="710"/>
        <w:jc w:val="left"/>
        <w:rPr>
          <w:sz w:val="31"/>
        </w:rPr>
      </w:pPr>
      <w:r>
        <w:rPr>
          <w:sz w:val="31"/>
        </w:rPr>
        <w:t>所谓渗透液探伤剂系统“同族组”产品，就是由同一厂家生产的探伤剂产品</w:t>
      </w:r>
      <w:r>
        <w:rPr>
          <w:spacing w:val="-215"/>
          <w:sz w:val="31"/>
        </w:rPr>
        <w:t>。</w:t>
      </w:r>
      <w:r>
        <w:rPr>
          <w:sz w:val="31"/>
        </w:rPr>
        <w:t>（</w:t>
        <w:tab/>
        <w:t>）</w:t>
      </w:r>
    </w:p>
    <w:p>
      <w:pPr>
        <w:pStyle w:val="ListParagraph"/>
        <w:numPr>
          <w:ilvl w:val="1"/>
          <w:numId w:val="65"/>
        </w:numPr>
        <w:tabs>
          <w:tab w:val="left" w:pos="869"/>
          <w:tab w:val="left" w:pos="870"/>
          <w:tab w:val="left" w:pos="9849"/>
        </w:tabs>
        <w:spacing w:before="304" w:after="0" w:line="240" w:lineRule="auto"/>
        <w:ind w:left="869" w:right="0" w:hanging="710"/>
        <w:jc w:val="left"/>
        <w:rPr>
          <w:sz w:val="31"/>
        </w:rPr>
      </w:pPr>
      <w:r>
        <w:rPr>
          <w:sz w:val="31"/>
        </w:rPr>
        <w:t>选择渗透探伤剂系统时，首要要求是满足探伤可需的灵敏度</w:t>
      </w:r>
      <w:r>
        <w:rPr>
          <w:spacing w:val="-204"/>
          <w:sz w:val="31"/>
        </w:rPr>
        <w:t>。</w:t>
      </w:r>
      <w:r>
        <w:rPr>
          <w:sz w:val="31"/>
        </w:rPr>
        <w:t>（</w:t>
        <w:tab/>
        <w:t>）</w:t>
      </w:r>
    </w:p>
    <w:p>
      <w:pPr>
        <w:pStyle w:val="BodyText"/>
        <w:spacing w:before="11"/>
        <w:rPr>
          <w:sz w:val="23"/>
        </w:rPr>
      </w:pPr>
    </w:p>
    <w:p>
      <w:pPr>
        <w:pStyle w:val="ListParagraph"/>
        <w:numPr>
          <w:ilvl w:val="1"/>
          <w:numId w:val="65"/>
        </w:numPr>
        <w:tabs>
          <w:tab w:val="left" w:pos="869"/>
          <w:tab w:val="left" w:pos="870"/>
          <w:tab w:val="left" w:pos="1895"/>
        </w:tabs>
        <w:spacing w:before="0" w:after="0" w:line="424" w:lineRule="auto"/>
        <w:ind w:left="160" w:right="468" w:firstLine="0"/>
        <w:jc w:val="left"/>
        <w:rPr>
          <w:sz w:val="31"/>
        </w:rPr>
      </w:pPr>
      <w:r>
        <w:rPr>
          <w:sz w:val="31"/>
        </w:rPr>
        <w:t>低灵敏度渗透探伤系统的鉴定使</w:t>
      </w:r>
      <w:r>
        <w:rPr>
          <w:spacing w:val="69"/>
          <w:sz w:val="31"/>
        </w:rPr>
        <w:t>用</w:t>
      </w:r>
      <w:r>
        <w:rPr>
          <w:rFonts w:ascii="Arial" w:eastAsia="Arial"/>
          <w:sz w:val="31"/>
        </w:rPr>
        <w:t>A</w:t>
      </w:r>
      <w:r>
        <w:rPr>
          <w:rFonts w:ascii="Arial" w:eastAsia="Arial"/>
          <w:spacing w:val="40"/>
          <w:sz w:val="31"/>
        </w:rPr>
        <w:t xml:space="preserve"> </w:t>
      </w:r>
      <w:r>
        <w:rPr>
          <w:sz w:val="31"/>
        </w:rPr>
        <w:t>型试块，高灵敏高渗透探伤系统坚定则应采</w:t>
      </w:r>
      <w:r>
        <w:rPr>
          <w:spacing w:val="66"/>
          <w:sz w:val="31"/>
        </w:rPr>
        <w:t>用</w:t>
      </w:r>
      <w:r>
        <w:rPr>
          <w:rFonts w:ascii="Arial" w:eastAsia="Arial"/>
          <w:spacing w:val="-16"/>
          <w:sz w:val="31"/>
        </w:rPr>
        <w:t xml:space="preserve">C </w:t>
      </w:r>
      <w:r>
        <w:rPr>
          <w:sz w:val="31"/>
        </w:rPr>
        <w:t>型试块</w:t>
      </w:r>
      <w:r>
        <w:rPr>
          <w:spacing w:val="-162"/>
          <w:sz w:val="31"/>
        </w:rPr>
        <w:t>。</w:t>
      </w:r>
      <w:r>
        <w:rPr>
          <w:sz w:val="31"/>
        </w:rPr>
        <w:t>（</w:t>
        <w:tab/>
        <w:t>）</w:t>
      </w:r>
    </w:p>
    <w:p>
      <w:pPr>
        <w:pStyle w:val="BodyText"/>
        <w:rPr>
          <w:sz w:val="32"/>
        </w:rPr>
      </w:pPr>
    </w:p>
    <w:p>
      <w:pPr>
        <w:pStyle w:val="BodyText"/>
        <w:spacing w:before="8"/>
        <w:rPr>
          <w:sz w:val="22"/>
        </w:rPr>
      </w:pPr>
    </w:p>
    <w:p>
      <w:pPr>
        <w:pStyle w:val="ListParagraph"/>
        <w:numPr>
          <w:ilvl w:val="1"/>
          <w:numId w:val="64"/>
        </w:numPr>
        <w:tabs>
          <w:tab w:val="left" w:pos="869"/>
          <w:tab w:val="left" w:pos="870"/>
          <w:tab w:val="left" w:pos="5752"/>
        </w:tabs>
        <w:spacing w:before="0" w:after="0" w:line="240" w:lineRule="auto"/>
        <w:ind w:left="869" w:right="0" w:hanging="710"/>
        <w:jc w:val="left"/>
        <w:rPr>
          <w:sz w:val="31"/>
        </w:rPr>
      </w:pPr>
      <w:r>
        <w:rPr>
          <w:sz w:val="31"/>
        </w:rPr>
        <w:t>去氢处理实际上就是进行碱洗</w:t>
      </w:r>
      <w:r>
        <w:rPr>
          <w:spacing w:val="-183"/>
          <w:sz w:val="31"/>
        </w:rPr>
        <w:t>。</w:t>
      </w:r>
      <w:r>
        <w:rPr>
          <w:sz w:val="31"/>
        </w:rPr>
        <w:t>（</w:t>
        <w:tab/>
        <w:t>）</w:t>
      </w:r>
    </w:p>
    <w:p>
      <w:pPr>
        <w:pStyle w:val="ListParagraph"/>
        <w:numPr>
          <w:ilvl w:val="1"/>
          <w:numId w:val="64"/>
        </w:numPr>
        <w:tabs>
          <w:tab w:val="left" w:pos="869"/>
          <w:tab w:val="left" w:pos="870"/>
          <w:tab w:val="left" w:pos="9849"/>
        </w:tabs>
        <w:spacing w:before="305" w:after="0" w:line="240" w:lineRule="auto"/>
        <w:ind w:left="869" w:right="0" w:hanging="710"/>
        <w:jc w:val="left"/>
        <w:rPr>
          <w:sz w:val="31"/>
        </w:rPr>
      </w:pPr>
      <w:r>
        <w:rPr>
          <w:sz w:val="31"/>
        </w:rPr>
        <w:t>经机械处理过的零件，一般在渗透探伤前应进行酸洗或碱洗</w:t>
      </w:r>
      <w:r>
        <w:rPr>
          <w:spacing w:val="-204"/>
          <w:sz w:val="31"/>
        </w:rPr>
        <w:t>。</w:t>
      </w:r>
      <w:r>
        <w:rPr>
          <w:sz w:val="31"/>
        </w:rPr>
        <w:t>（</w:t>
        <w:tab/>
        <w:t>）</w:t>
      </w:r>
    </w:p>
    <w:p>
      <w:pPr>
        <w:pStyle w:val="ListParagraph"/>
        <w:numPr>
          <w:ilvl w:val="1"/>
          <w:numId w:val="64"/>
        </w:numPr>
        <w:tabs>
          <w:tab w:val="left" w:pos="869"/>
          <w:tab w:val="left" w:pos="870"/>
          <w:tab w:val="left" w:pos="8906"/>
        </w:tabs>
        <w:spacing w:before="305" w:after="0" w:line="240" w:lineRule="auto"/>
        <w:ind w:left="869" w:right="0" w:hanging="710"/>
        <w:jc w:val="left"/>
        <w:rPr>
          <w:sz w:val="31"/>
        </w:rPr>
      </w:pPr>
      <w:r>
        <w:rPr>
          <w:sz w:val="31"/>
        </w:rPr>
        <w:t>在使用油基渗透液是，工件表面的油污可不进行清洗</w:t>
      </w:r>
      <w:r>
        <w:rPr>
          <w:spacing w:val="-197"/>
          <w:sz w:val="31"/>
        </w:rPr>
        <w:t>。</w:t>
      </w:r>
      <w:r>
        <w:rPr>
          <w:sz w:val="31"/>
        </w:rPr>
        <w:t>（</w:t>
        <w:tab/>
        <w:t>）</w:t>
      </w:r>
    </w:p>
    <w:p>
      <w:pPr>
        <w:pStyle w:val="ListParagraph"/>
        <w:numPr>
          <w:ilvl w:val="1"/>
          <w:numId w:val="64"/>
        </w:numPr>
        <w:tabs>
          <w:tab w:val="left" w:pos="869"/>
          <w:tab w:val="left" w:pos="870"/>
          <w:tab w:val="left" w:pos="11744"/>
        </w:tabs>
        <w:spacing w:before="305" w:after="0" w:line="240" w:lineRule="auto"/>
        <w:ind w:left="869" w:right="0" w:hanging="710"/>
        <w:jc w:val="left"/>
        <w:rPr>
          <w:sz w:val="31"/>
        </w:rPr>
      </w:pPr>
      <w:r>
        <w:rPr>
          <w:sz w:val="31"/>
        </w:rPr>
        <w:t>工件表面上的油污有助于降低渗透液的接触角，使渗透液更容易渗入缺陷</w:t>
      </w:r>
      <w:r>
        <w:rPr>
          <w:spacing w:val="-211"/>
          <w:sz w:val="31"/>
        </w:rPr>
        <w:t>。</w:t>
      </w:r>
      <w:r>
        <w:rPr>
          <w:sz w:val="31"/>
        </w:rPr>
        <w:t>（</w:t>
        <w:tab/>
        <w:t>）</w:t>
      </w:r>
    </w:p>
    <w:p>
      <w:pPr>
        <w:spacing w:after="0" w:line="240" w:lineRule="auto"/>
        <w:jc w:val="left"/>
        <w:rPr>
          <w:sz w:val="31"/>
        </w:rPr>
        <w:sectPr>
          <w:pgSz w:w="17860" w:h="25260"/>
          <w:pgMar w:top="1940" w:right="2220" w:bottom="280" w:left="2540" w:header="708" w:footer="708"/>
          <w:pgNumType w:start="6"/>
          <w:cols w:space="708"/>
        </w:sectPr>
      </w:pPr>
    </w:p>
    <w:p>
      <w:pPr>
        <w:pStyle w:val="ListParagraph"/>
        <w:numPr>
          <w:ilvl w:val="1"/>
          <w:numId w:val="64"/>
        </w:numPr>
        <w:tabs>
          <w:tab w:val="left" w:pos="869"/>
          <w:tab w:val="left" w:pos="870"/>
          <w:tab w:val="left" w:pos="5752"/>
        </w:tabs>
        <w:spacing w:before="84" w:after="0" w:line="240" w:lineRule="auto"/>
        <w:ind w:left="869" w:right="0" w:hanging="710"/>
        <w:jc w:val="left"/>
        <w:rPr>
          <w:sz w:val="31"/>
        </w:rPr>
      </w:pPr>
      <w:r>
        <w:rPr>
          <w:sz w:val="31"/>
        </w:rPr>
        <w:t>最终渗透探伤应在喷丸前进行</w:t>
      </w:r>
      <w:r>
        <w:rPr>
          <w:spacing w:val="-183"/>
          <w:sz w:val="31"/>
        </w:rPr>
        <w:t>。</w:t>
      </w:r>
      <w:r>
        <w:rPr>
          <w:sz w:val="31"/>
        </w:rPr>
        <w:t>（</w:t>
        <w:tab/>
        <w:t>）</w:t>
      </w:r>
    </w:p>
    <w:p>
      <w:pPr>
        <w:pStyle w:val="ListParagraph"/>
        <w:numPr>
          <w:ilvl w:val="1"/>
          <w:numId w:val="64"/>
        </w:numPr>
        <w:tabs>
          <w:tab w:val="left" w:pos="869"/>
          <w:tab w:val="left" w:pos="870"/>
        </w:tabs>
        <w:spacing w:before="306" w:after="0" w:line="240" w:lineRule="auto"/>
        <w:ind w:left="869" w:right="0" w:hanging="710"/>
        <w:jc w:val="left"/>
        <w:rPr>
          <w:sz w:val="31"/>
        </w:rPr>
      </w:pPr>
      <w:r>
        <w:rPr>
          <w:spacing w:val="-7"/>
          <w:sz w:val="31"/>
        </w:rPr>
        <w:t>喷丸会使表面开口的缺陷闭合，所以渗透探伤工件的表面予处理一般不采用这种方法。</w:t>
      </w:r>
    </w:p>
    <w:p>
      <w:pPr>
        <w:pStyle w:val="BodyText"/>
        <w:tabs>
          <w:tab w:val="left" w:pos="1424"/>
        </w:tabs>
        <w:spacing w:before="305"/>
        <w:ind w:left="790"/>
      </w:pPr>
      <w:r>
        <w:t>（</w:t>
        <w:tab/>
        <w:t>）</w:t>
      </w:r>
    </w:p>
    <w:p>
      <w:pPr>
        <w:pStyle w:val="BodyText"/>
        <w:spacing w:before="8"/>
        <w:rPr>
          <w:sz w:val="23"/>
        </w:rPr>
      </w:pPr>
    </w:p>
    <w:tbl>
      <w:tblPr>
        <w:tblStyle w:val="TableNormal1"/>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09"/>
        <w:gridCol w:w="1456"/>
        <w:gridCol w:w="1458"/>
        <w:gridCol w:w="529"/>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9"/>
          <w:jc w:val="left"/>
        </w:trPr>
        <w:tc>
          <w:tcPr>
            <w:tcW w:w="8009" w:type="dxa"/>
          </w:tcPr>
          <w:p>
            <w:pPr>
              <w:pStyle w:val="TableParagraph"/>
              <w:tabs>
                <w:tab w:val="left" w:pos="758"/>
              </w:tabs>
              <w:spacing w:before="2"/>
              <w:ind w:left="50"/>
              <w:rPr>
                <w:sz w:val="31"/>
              </w:rPr>
            </w:pPr>
            <w:r>
              <w:rPr>
                <w:rFonts w:ascii="Arial" w:eastAsia="Arial"/>
                <w:sz w:val="31"/>
              </w:rPr>
              <w:t>8.7</w:t>
              <w:tab/>
            </w:r>
            <w:r>
              <w:rPr>
                <w:sz w:val="31"/>
              </w:rPr>
              <w:t>蒸汽除油是用水蒸气去除表面油脂、油漆等污物</w:t>
            </w:r>
            <w:r>
              <w:rPr>
                <w:spacing w:val="-194"/>
                <w:sz w:val="31"/>
              </w:rPr>
              <w:t>。</w:t>
            </w:r>
            <w:r>
              <w:rPr>
                <w:sz w:val="31"/>
              </w:rPr>
              <w:t>（</w:t>
            </w:r>
          </w:p>
        </w:tc>
        <w:tc>
          <w:tcPr>
            <w:tcW w:w="1456" w:type="dxa"/>
          </w:tcPr>
          <w:p>
            <w:pPr>
              <w:pStyle w:val="TableParagraph"/>
              <w:spacing w:before="2"/>
              <w:ind w:left="156"/>
              <w:rPr>
                <w:sz w:val="31"/>
              </w:rPr>
            </w:pPr>
            <w:r>
              <w:rPr>
                <w:w w:val="102"/>
                <w:sz w:val="31"/>
              </w:rPr>
              <w:t>）</w:t>
            </w:r>
          </w:p>
        </w:tc>
        <w:tc>
          <w:tcPr>
            <w:tcW w:w="1987" w:type="dxa"/>
            <w:gridSpan w:val="2"/>
          </w:tcPr>
          <w:p>
            <w:pPr>
              <w:pStyle w:val="TableParagraph"/>
              <w:rPr>
                <w:rFonts w:ascii="Times New Roman"/>
                <w:sz w:val="30"/>
              </w:rPr>
            </w:pP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8009" w:type="dxa"/>
          </w:tcPr>
          <w:p>
            <w:pPr>
              <w:pStyle w:val="TableParagraph"/>
              <w:tabs>
                <w:tab w:val="left" w:pos="996"/>
              </w:tabs>
              <w:spacing w:before="155"/>
              <w:ind w:left="50"/>
              <w:rPr>
                <w:sz w:val="31"/>
              </w:rPr>
            </w:pPr>
            <w:r>
              <w:rPr>
                <w:sz w:val="31"/>
              </w:rPr>
              <w:t>8.8</w:t>
              <w:tab/>
              <w:t>渗透液不能用喷、刷、洗、浸涂的方法施加。</w:t>
            </w:r>
          </w:p>
        </w:tc>
        <w:tc>
          <w:tcPr>
            <w:tcW w:w="1456" w:type="dxa"/>
          </w:tcPr>
          <w:p>
            <w:pPr>
              <w:pStyle w:val="TableParagraph"/>
              <w:rPr>
                <w:rFonts w:ascii="Times New Roman"/>
                <w:sz w:val="30"/>
              </w:rPr>
            </w:pPr>
          </w:p>
        </w:tc>
        <w:tc>
          <w:tcPr>
            <w:tcW w:w="1458" w:type="dxa"/>
          </w:tcPr>
          <w:p>
            <w:pPr>
              <w:pStyle w:val="TableParagraph"/>
              <w:spacing w:before="155"/>
              <w:ind w:right="152"/>
              <w:jc w:val="right"/>
              <w:rPr>
                <w:sz w:val="31"/>
              </w:rPr>
            </w:pPr>
            <w:r>
              <w:rPr>
                <w:w w:val="102"/>
                <w:sz w:val="31"/>
              </w:rPr>
              <w:t>（</w:t>
            </w:r>
          </w:p>
        </w:tc>
        <w:tc>
          <w:tcPr>
            <w:tcW w:w="529" w:type="dxa"/>
          </w:tcPr>
          <w:p>
            <w:pPr>
              <w:pStyle w:val="TableParagraph"/>
              <w:spacing w:before="155"/>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8009" w:type="dxa"/>
          </w:tcPr>
          <w:p>
            <w:pPr>
              <w:pStyle w:val="TableParagraph"/>
              <w:tabs>
                <w:tab w:val="left" w:pos="996"/>
              </w:tabs>
              <w:spacing w:before="155" w:line="335" w:lineRule="exact"/>
              <w:ind w:left="50"/>
              <w:rPr>
                <w:sz w:val="31"/>
              </w:rPr>
            </w:pPr>
            <w:r>
              <w:rPr>
                <w:sz w:val="31"/>
              </w:rPr>
              <w:t>8.9</w:t>
              <w:tab/>
              <w:t>浸涂适用于大零件的局部或全部检查。</w:t>
            </w:r>
          </w:p>
        </w:tc>
        <w:tc>
          <w:tcPr>
            <w:tcW w:w="1456" w:type="dxa"/>
          </w:tcPr>
          <w:p>
            <w:pPr>
              <w:pStyle w:val="TableParagraph"/>
              <w:rPr>
                <w:rFonts w:ascii="Times New Roman"/>
                <w:sz w:val="30"/>
              </w:rPr>
            </w:pPr>
          </w:p>
        </w:tc>
        <w:tc>
          <w:tcPr>
            <w:tcW w:w="1458" w:type="dxa"/>
          </w:tcPr>
          <w:p>
            <w:pPr>
              <w:pStyle w:val="TableParagraph"/>
              <w:spacing w:before="155" w:line="335" w:lineRule="exact"/>
              <w:ind w:right="156"/>
              <w:jc w:val="right"/>
              <w:rPr>
                <w:sz w:val="31"/>
              </w:rPr>
            </w:pPr>
            <w:r>
              <w:rPr>
                <w:w w:val="102"/>
                <w:sz w:val="31"/>
              </w:rPr>
              <w:t>（</w:t>
            </w:r>
          </w:p>
        </w:tc>
        <w:tc>
          <w:tcPr>
            <w:tcW w:w="529" w:type="dxa"/>
          </w:tcPr>
          <w:p>
            <w:pPr>
              <w:pStyle w:val="TableParagraph"/>
              <w:spacing w:before="155" w:line="335" w:lineRule="exact"/>
              <w:ind w:right="54"/>
              <w:jc w:val="right"/>
              <w:rPr>
                <w:sz w:val="31"/>
              </w:rPr>
            </w:pPr>
            <w:r>
              <w:rPr>
                <w:w w:val="102"/>
                <w:sz w:val="31"/>
              </w:rPr>
              <w:t>）</w:t>
            </w:r>
          </w:p>
        </w:tc>
      </w:tr>
    </w:tbl>
    <w:p>
      <w:pPr>
        <w:pStyle w:val="BodyText"/>
        <w:spacing w:before="1"/>
        <w:rPr>
          <w:sz w:val="27"/>
        </w:rPr>
      </w:pPr>
    </w:p>
    <w:p>
      <w:pPr>
        <w:pStyle w:val="BodyText"/>
        <w:tabs>
          <w:tab w:val="left" w:pos="1107"/>
        </w:tabs>
        <w:ind w:left="160"/>
      </w:pPr>
      <w:r>
        <w:t>8.10</w:t>
        <w:tab/>
        <w:t>渗透时间指施加渗透液到开始乳化处理或清洗处理之间的时间</w:t>
      </w:r>
      <w:r>
        <w:rPr>
          <w:spacing w:val="-21"/>
        </w:rPr>
        <w:t>，不包括排液所需的时</w:t>
      </w:r>
    </w:p>
    <w:p>
      <w:pPr>
        <w:pStyle w:val="BodyText"/>
        <w:spacing w:before="9" w:after="1"/>
        <w:rPr>
          <w:sz w:val="26"/>
        </w:rPr>
      </w:pPr>
    </w:p>
    <w:tbl>
      <w:tblPr>
        <w:tblStyle w:val="TableNormal1"/>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04"/>
        <w:gridCol w:w="704"/>
        <w:gridCol w:w="523"/>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9904" w:type="dxa"/>
          </w:tcPr>
          <w:p>
            <w:pPr>
              <w:pStyle w:val="TableParagraph"/>
              <w:tabs>
                <w:tab w:val="left" w:pos="8716"/>
                <w:tab w:val="left" w:pos="9346"/>
              </w:tabs>
              <w:spacing w:line="359" w:lineRule="exact"/>
              <w:ind w:left="996"/>
              <w:rPr>
                <w:sz w:val="31"/>
              </w:rPr>
            </w:pPr>
            <w:r>
              <w:rPr>
                <w:sz w:val="31"/>
              </w:rPr>
              <w:t>间。</w:t>
              <w:tab/>
              <w:t>（</w:t>
              <w:tab/>
              <w:t>）</w:t>
            </w:r>
          </w:p>
        </w:tc>
        <w:tc>
          <w:tcPr>
            <w:tcW w:w="1227" w:type="dxa"/>
            <w:gridSpan w:val="2"/>
          </w:tcPr>
          <w:p>
            <w:pPr>
              <w:pStyle w:val="TableParagraph"/>
              <w:rPr>
                <w:rFonts w:ascii="Times New Roman"/>
                <w:sz w:val="30"/>
              </w:rPr>
            </w:pP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9904" w:type="dxa"/>
          </w:tcPr>
          <w:p>
            <w:pPr>
              <w:pStyle w:val="TableParagraph"/>
              <w:tabs>
                <w:tab w:val="left" w:pos="996"/>
              </w:tabs>
              <w:spacing w:before="155"/>
              <w:ind w:left="50"/>
              <w:rPr>
                <w:sz w:val="31"/>
              </w:rPr>
            </w:pPr>
            <w:r>
              <w:rPr>
                <w:sz w:val="31"/>
              </w:rPr>
              <w:t>8.11</w:t>
              <w:tab/>
              <w:t>渗透时间指施加渗透液时间和滴落时间之和。</w:t>
            </w:r>
          </w:p>
        </w:tc>
        <w:tc>
          <w:tcPr>
            <w:tcW w:w="704" w:type="dxa"/>
          </w:tcPr>
          <w:p>
            <w:pPr>
              <w:pStyle w:val="TableParagraph"/>
              <w:spacing w:before="155"/>
              <w:ind w:right="150"/>
              <w:jc w:val="right"/>
              <w:rPr>
                <w:sz w:val="31"/>
              </w:rPr>
            </w:pPr>
            <w:r>
              <w:rPr>
                <w:w w:val="102"/>
                <w:sz w:val="31"/>
              </w:rPr>
              <w:t>（</w:t>
            </w:r>
          </w:p>
        </w:tc>
        <w:tc>
          <w:tcPr>
            <w:tcW w:w="523" w:type="dxa"/>
          </w:tcPr>
          <w:p>
            <w:pPr>
              <w:pStyle w:val="TableParagraph"/>
              <w:spacing w:before="155"/>
              <w:ind w:right="46"/>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9904" w:type="dxa"/>
          </w:tcPr>
          <w:p>
            <w:pPr>
              <w:pStyle w:val="TableParagraph"/>
              <w:tabs>
                <w:tab w:val="left" w:pos="996"/>
              </w:tabs>
              <w:spacing w:before="155"/>
              <w:ind w:left="50"/>
              <w:rPr>
                <w:sz w:val="31"/>
              </w:rPr>
            </w:pPr>
            <w:r>
              <w:rPr>
                <w:sz w:val="31"/>
              </w:rPr>
              <w:t>8.12</w:t>
              <w:tab/>
              <w:t>渗透温度高于或低于标准要求时均不允许进行。</w:t>
            </w:r>
          </w:p>
        </w:tc>
        <w:tc>
          <w:tcPr>
            <w:tcW w:w="704" w:type="dxa"/>
          </w:tcPr>
          <w:p>
            <w:pPr>
              <w:pStyle w:val="TableParagraph"/>
              <w:spacing w:before="155"/>
              <w:ind w:right="150"/>
              <w:jc w:val="right"/>
              <w:rPr>
                <w:sz w:val="31"/>
              </w:rPr>
            </w:pPr>
            <w:r>
              <w:rPr>
                <w:w w:val="102"/>
                <w:sz w:val="31"/>
              </w:rPr>
              <w:t>（</w:t>
            </w:r>
          </w:p>
        </w:tc>
        <w:tc>
          <w:tcPr>
            <w:tcW w:w="523" w:type="dxa"/>
          </w:tcPr>
          <w:p>
            <w:pPr>
              <w:pStyle w:val="TableParagraph"/>
              <w:spacing w:before="155"/>
              <w:ind w:right="46"/>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9904" w:type="dxa"/>
          </w:tcPr>
          <w:p>
            <w:pPr>
              <w:pStyle w:val="TableParagraph"/>
              <w:tabs>
                <w:tab w:val="left" w:pos="996"/>
                <w:tab w:val="left" w:pos="7139"/>
              </w:tabs>
              <w:spacing w:before="155"/>
              <w:ind w:left="50"/>
              <w:rPr>
                <w:sz w:val="31"/>
              </w:rPr>
            </w:pPr>
            <w:r>
              <w:rPr>
                <w:sz w:val="31"/>
              </w:rPr>
              <w:t>8.13</w:t>
              <w:tab/>
              <w:t>渗透时间不仅与渗透剂种类有关，而且与</w:t>
              <w:tab/>
              <w:t>的缺陷种类有关。</w:t>
            </w:r>
          </w:p>
        </w:tc>
        <w:tc>
          <w:tcPr>
            <w:tcW w:w="704" w:type="dxa"/>
          </w:tcPr>
          <w:p>
            <w:pPr>
              <w:pStyle w:val="TableParagraph"/>
              <w:spacing w:before="155"/>
              <w:ind w:right="154"/>
              <w:jc w:val="right"/>
              <w:rPr>
                <w:sz w:val="31"/>
              </w:rPr>
            </w:pPr>
            <w:r>
              <w:rPr>
                <w:w w:val="102"/>
                <w:sz w:val="31"/>
              </w:rPr>
              <w:t>（</w:t>
            </w:r>
          </w:p>
        </w:tc>
        <w:tc>
          <w:tcPr>
            <w:tcW w:w="523" w:type="dxa"/>
          </w:tcPr>
          <w:p>
            <w:pPr>
              <w:pStyle w:val="TableParagraph"/>
              <w:spacing w:before="155"/>
              <w:ind w:right="51"/>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9904" w:type="dxa"/>
          </w:tcPr>
          <w:p>
            <w:pPr>
              <w:pStyle w:val="TableParagraph"/>
              <w:tabs>
                <w:tab w:val="left" w:pos="996"/>
              </w:tabs>
              <w:spacing w:before="155" w:line="335" w:lineRule="exact"/>
              <w:ind w:left="50"/>
              <w:rPr>
                <w:sz w:val="31"/>
              </w:rPr>
            </w:pPr>
            <w:r>
              <w:rPr>
                <w:sz w:val="31"/>
              </w:rPr>
              <w:t>8.14</w:t>
              <w:tab/>
              <w:t>水洗型荧光液用水喷法清洗时，应由上而下进行。</w:t>
            </w:r>
          </w:p>
        </w:tc>
        <w:tc>
          <w:tcPr>
            <w:tcW w:w="704" w:type="dxa"/>
          </w:tcPr>
          <w:p>
            <w:pPr>
              <w:pStyle w:val="TableParagraph"/>
              <w:spacing w:before="155" w:line="335" w:lineRule="exact"/>
              <w:ind w:right="150"/>
              <w:jc w:val="right"/>
              <w:rPr>
                <w:sz w:val="31"/>
              </w:rPr>
            </w:pPr>
            <w:r>
              <w:rPr>
                <w:w w:val="102"/>
                <w:sz w:val="31"/>
              </w:rPr>
              <w:t>（</w:t>
            </w:r>
          </w:p>
        </w:tc>
        <w:tc>
          <w:tcPr>
            <w:tcW w:w="523" w:type="dxa"/>
          </w:tcPr>
          <w:p>
            <w:pPr>
              <w:pStyle w:val="TableParagraph"/>
              <w:spacing w:before="155" w:line="335" w:lineRule="exact"/>
              <w:ind w:right="46"/>
              <w:jc w:val="right"/>
              <w:rPr>
                <w:sz w:val="31"/>
              </w:rPr>
            </w:pPr>
            <w:r>
              <w:rPr>
                <w:w w:val="102"/>
                <w:sz w:val="31"/>
              </w:rPr>
              <w:t>）</w:t>
            </w:r>
          </w:p>
        </w:tc>
      </w:tr>
    </w:tbl>
    <w:p>
      <w:pPr>
        <w:pStyle w:val="BodyText"/>
        <w:spacing w:before="1"/>
        <w:rPr>
          <w:sz w:val="27"/>
        </w:rPr>
      </w:pPr>
    </w:p>
    <w:p>
      <w:pPr>
        <w:pStyle w:val="BodyText"/>
        <w:tabs>
          <w:tab w:val="left" w:pos="1118"/>
        </w:tabs>
        <w:ind w:left="160"/>
      </w:pPr>
      <w:r>
        <w:t>8.15</w:t>
        <w:tab/>
        <w:t>当环境温度低于标准要求温度时，可将工件加热到标准温度，然后进行渗透检测。</w:t>
      </w:r>
    </w:p>
    <w:p>
      <w:pPr>
        <w:pStyle w:val="BodyText"/>
        <w:spacing w:before="10"/>
        <w:rPr>
          <w:sz w:val="23"/>
        </w:rPr>
      </w:pPr>
    </w:p>
    <w:p>
      <w:pPr>
        <w:pStyle w:val="BodyText"/>
        <w:tabs>
          <w:tab w:val="left" w:pos="1740"/>
        </w:tabs>
        <w:ind w:left="1107"/>
      </w:pPr>
      <w:r>
        <w:t>（</w:t>
        <w:tab/>
        <w:t>）</w:t>
      </w:r>
    </w:p>
    <w:p>
      <w:pPr>
        <w:pStyle w:val="BodyText"/>
        <w:spacing w:before="10"/>
        <w:rPr>
          <w:sz w:val="26"/>
        </w:rPr>
      </w:pPr>
    </w:p>
    <w:tbl>
      <w:tblPr>
        <w:tblStyle w:val="TableNormal1"/>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01"/>
        <w:gridCol w:w="608"/>
        <w:gridCol w:w="528"/>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10001" w:type="dxa"/>
          </w:tcPr>
          <w:p>
            <w:pPr>
              <w:pStyle w:val="TableParagraph"/>
              <w:tabs>
                <w:tab w:val="left" w:pos="996"/>
              </w:tabs>
              <w:spacing w:line="359" w:lineRule="exact"/>
              <w:ind w:left="50"/>
              <w:rPr>
                <w:sz w:val="31"/>
              </w:rPr>
            </w:pPr>
            <w:r>
              <w:rPr>
                <w:sz w:val="31"/>
              </w:rPr>
              <w:t>8.16</w:t>
              <w:tab/>
              <w:t>防止过清洗的一个办法就是将背景保持在一定的水准上。</w:t>
            </w:r>
          </w:p>
        </w:tc>
        <w:tc>
          <w:tcPr>
            <w:tcW w:w="608" w:type="dxa"/>
          </w:tcPr>
          <w:p>
            <w:pPr>
              <w:pStyle w:val="TableParagraph"/>
              <w:spacing w:line="359" w:lineRule="exact"/>
              <w:ind w:right="15"/>
              <w:jc w:val="center"/>
              <w:rPr>
                <w:sz w:val="31"/>
              </w:rPr>
            </w:pPr>
            <w:r>
              <w:rPr>
                <w:w w:val="102"/>
                <w:sz w:val="31"/>
              </w:rPr>
              <w:t>（</w:t>
            </w:r>
          </w:p>
        </w:tc>
        <w:tc>
          <w:tcPr>
            <w:tcW w:w="528" w:type="dxa"/>
          </w:tcPr>
          <w:p>
            <w:pPr>
              <w:pStyle w:val="TableParagraph"/>
              <w:spacing w:line="359" w:lineRule="exact"/>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0001" w:type="dxa"/>
          </w:tcPr>
          <w:p>
            <w:pPr>
              <w:pStyle w:val="TableParagraph"/>
              <w:tabs>
                <w:tab w:val="left" w:pos="996"/>
              </w:tabs>
              <w:spacing w:before="155"/>
              <w:ind w:left="50"/>
              <w:rPr>
                <w:sz w:val="31"/>
              </w:rPr>
            </w:pPr>
            <w:r>
              <w:rPr>
                <w:sz w:val="31"/>
              </w:rPr>
              <w:t>8.17</w:t>
              <w:tab/>
              <w:t>去除操作过程中，如出现清洗不足现象，可重新清洗。</w:t>
            </w:r>
          </w:p>
        </w:tc>
        <w:tc>
          <w:tcPr>
            <w:tcW w:w="608" w:type="dxa"/>
          </w:tcPr>
          <w:p>
            <w:pPr>
              <w:pStyle w:val="TableParagraph"/>
              <w:spacing w:before="155"/>
              <w:ind w:right="15"/>
              <w:jc w:val="center"/>
              <w:rPr>
                <w:sz w:val="31"/>
              </w:rPr>
            </w:pPr>
            <w:r>
              <w:rPr>
                <w:w w:val="102"/>
                <w:sz w:val="31"/>
              </w:rPr>
              <w:t>（</w:t>
            </w:r>
          </w:p>
        </w:tc>
        <w:tc>
          <w:tcPr>
            <w:tcW w:w="528" w:type="dxa"/>
          </w:tcPr>
          <w:p>
            <w:pPr>
              <w:pStyle w:val="TableParagraph"/>
              <w:spacing w:before="155"/>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0001" w:type="dxa"/>
          </w:tcPr>
          <w:p>
            <w:pPr>
              <w:pStyle w:val="TableParagraph"/>
              <w:tabs>
                <w:tab w:val="left" w:pos="996"/>
              </w:tabs>
              <w:spacing w:before="155"/>
              <w:ind w:left="50"/>
              <w:rPr>
                <w:sz w:val="31"/>
              </w:rPr>
            </w:pPr>
            <w:r>
              <w:rPr>
                <w:sz w:val="31"/>
              </w:rPr>
              <w:t>8.18</w:t>
              <w:tab/>
              <w:t>“热浸”对零件具有一定的补充清洗功能，故应优先推荐使用。</w:t>
            </w:r>
          </w:p>
        </w:tc>
        <w:tc>
          <w:tcPr>
            <w:tcW w:w="608" w:type="dxa"/>
          </w:tcPr>
          <w:p>
            <w:pPr>
              <w:pStyle w:val="TableParagraph"/>
              <w:spacing w:before="155"/>
              <w:ind w:right="15"/>
              <w:jc w:val="center"/>
              <w:rPr>
                <w:sz w:val="31"/>
              </w:rPr>
            </w:pPr>
            <w:r>
              <w:rPr>
                <w:w w:val="102"/>
                <w:sz w:val="31"/>
              </w:rPr>
              <w:t>（</w:t>
            </w:r>
          </w:p>
        </w:tc>
        <w:tc>
          <w:tcPr>
            <w:tcW w:w="528" w:type="dxa"/>
          </w:tcPr>
          <w:p>
            <w:pPr>
              <w:pStyle w:val="TableParagraph"/>
              <w:spacing w:before="155"/>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0001" w:type="dxa"/>
          </w:tcPr>
          <w:p>
            <w:pPr>
              <w:pStyle w:val="TableParagraph"/>
              <w:tabs>
                <w:tab w:val="left" w:pos="996"/>
              </w:tabs>
              <w:spacing w:before="155"/>
              <w:ind w:left="50"/>
              <w:rPr>
                <w:sz w:val="31"/>
              </w:rPr>
            </w:pPr>
            <w:r>
              <w:rPr>
                <w:sz w:val="31"/>
              </w:rPr>
              <w:t>8.19</w:t>
              <w:tab/>
              <w:t>湿法显像前干燥时间越短越好，干法显像前干燥时间越长越好。</w:t>
            </w:r>
          </w:p>
        </w:tc>
        <w:tc>
          <w:tcPr>
            <w:tcW w:w="608" w:type="dxa"/>
          </w:tcPr>
          <w:p>
            <w:pPr>
              <w:pStyle w:val="TableParagraph"/>
              <w:spacing w:before="155"/>
              <w:ind w:right="15"/>
              <w:jc w:val="center"/>
              <w:rPr>
                <w:sz w:val="31"/>
              </w:rPr>
            </w:pPr>
            <w:r>
              <w:rPr>
                <w:w w:val="102"/>
                <w:sz w:val="31"/>
              </w:rPr>
              <w:t>（</w:t>
            </w:r>
          </w:p>
        </w:tc>
        <w:tc>
          <w:tcPr>
            <w:tcW w:w="528" w:type="dxa"/>
          </w:tcPr>
          <w:p>
            <w:pPr>
              <w:pStyle w:val="TableParagraph"/>
              <w:spacing w:before="155"/>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10001" w:type="dxa"/>
          </w:tcPr>
          <w:p>
            <w:pPr>
              <w:pStyle w:val="TableParagraph"/>
              <w:tabs>
                <w:tab w:val="left" w:pos="996"/>
              </w:tabs>
              <w:spacing w:before="155"/>
              <w:ind w:left="50"/>
              <w:rPr>
                <w:sz w:val="31"/>
              </w:rPr>
            </w:pPr>
            <w:r>
              <w:rPr>
                <w:sz w:val="31"/>
              </w:rPr>
              <w:t>8.20</w:t>
              <w:tab/>
              <w:t>粗糙表面应优先选用湿式显像剂。</w:t>
            </w:r>
          </w:p>
        </w:tc>
        <w:tc>
          <w:tcPr>
            <w:tcW w:w="608" w:type="dxa"/>
          </w:tcPr>
          <w:p>
            <w:pPr>
              <w:pStyle w:val="TableParagraph"/>
              <w:spacing w:before="155"/>
              <w:ind w:right="21"/>
              <w:jc w:val="center"/>
              <w:rPr>
                <w:sz w:val="31"/>
              </w:rPr>
            </w:pPr>
            <w:r>
              <w:rPr>
                <w:w w:val="102"/>
                <w:sz w:val="31"/>
              </w:rPr>
              <w:t>（</w:t>
            </w:r>
          </w:p>
        </w:tc>
        <w:tc>
          <w:tcPr>
            <w:tcW w:w="528" w:type="dxa"/>
          </w:tcPr>
          <w:p>
            <w:pPr>
              <w:pStyle w:val="TableParagraph"/>
              <w:spacing w:before="155"/>
              <w:ind w:right="57"/>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10001" w:type="dxa"/>
          </w:tcPr>
          <w:p>
            <w:pPr>
              <w:pStyle w:val="TableParagraph"/>
              <w:tabs>
                <w:tab w:val="left" w:pos="996"/>
              </w:tabs>
              <w:spacing w:before="155"/>
              <w:ind w:left="50"/>
              <w:rPr>
                <w:sz w:val="31"/>
              </w:rPr>
            </w:pPr>
            <w:r>
              <w:rPr>
                <w:sz w:val="31"/>
              </w:rPr>
              <w:t>8.21</w:t>
              <w:tab/>
              <w:t>水溶性湿式显像剂不适用于着色渗透探伤剂系统。</w:t>
            </w:r>
          </w:p>
        </w:tc>
        <w:tc>
          <w:tcPr>
            <w:tcW w:w="608" w:type="dxa"/>
          </w:tcPr>
          <w:p>
            <w:pPr>
              <w:pStyle w:val="TableParagraph"/>
              <w:spacing w:before="155"/>
              <w:ind w:right="15"/>
              <w:jc w:val="center"/>
              <w:rPr>
                <w:sz w:val="31"/>
              </w:rPr>
            </w:pPr>
            <w:r>
              <w:rPr>
                <w:w w:val="102"/>
                <w:sz w:val="31"/>
              </w:rPr>
              <w:t>（</w:t>
            </w:r>
          </w:p>
        </w:tc>
        <w:tc>
          <w:tcPr>
            <w:tcW w:w="528" w:type="dxa"/>
          </w:tcPr>
          <w:p>
            <w:pPr>
              <w:pStyle w:val="TableParagraph"/>
              <w:spacing w:before="155"/>
              <w:ind w:right="52"/>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10001" w:type="dxa"/>
          </w:tcPr>
          <w:p>
            <w:pPr>
              <w:pStyle w:val="TableParagraph"/>
              <w:tabs>
                <w:tab w:val="left" w:pos="996"/>
              </w:tabs>
              <w:spacing w:before="155" w:line="335" w:lineRule="exact"/>
              <w:ind w:left="50"/>
              <w:rPr>
                <w:sz w:val="31"/>
              </w:rPr>
            </w:pPr>
            <w:r>
              <w:rPr>
                <w:sz w:val="31"/>
              </w:rPr>
              <w:t>8.22</w:t>
              <w:tab/>
              <w:t>任何表面状态，都应优先选用溶剂悬浮湿式显像剂。</w:t>
            </w:r>
          </w:p>
        </w:tc>
        <w:tc>
          <w:tcPr>
            <w:tcW w:w="608" w:type="dxa"/>
          </w:tcPr>
          <w:p>
            <w:pPr>
              <w:pStyle w:val="TableParagraph"/>
              <w:spacing w:before="155" w:line="335" w:lineRule="exact"/>
              <w:ind w:right="15"/>
              <w:jc w:val="center"/>
              <w:rPr>
                <w:sz w:val="31"/>
              </w:rPr>
            </w:pPr>
            <w:r>
              <w:rPr>
                <w:w w:val="102"/>
                <w:sz w:val="31"/>
              </w:rPr>
              <w:t>（</w:t>
            </w:r>
          </w:p>
        </w:tc>
        <w:tc>
          <w:tcPr>
            <w:tcW w:w="528" w:type="dxa"/>
          </w:tcPr>
          <w:p>
            <w:pPr>
              <w:pStyle w:val="TableParagraph"/>
              <w:spacing w:before="155" w:line="335" w:lineRule="exact"/>
              <w:ind w:right="52"/>
              <w:jc w:val="right"/>
              <w:rPr>
                <w:sz w:val="31"/>
              </w:rPr>
            </w:pPr>
            <w:r>
              <w:rPr>
                <w:w w:val="102"/>
                <w:sz w:val="31"/>
              </w:rPr>
              <w:t>）</w:t>
            </w:r>
          </w:p>
        </w:tc>
      </w:tr>
    </w:tbl>
    <w:p>
      <w:pPr>
        <w:pStyle w:val="BodyText"/>
        <w:spacing w:before="1"/>
        <w:rPr>
          <w:sz w:val="27"/>
        </w:rPr>
      </w:pPr>
    </w:p>
    <w:p>
      <w:pPr>
        <w:pStyle w:val="ListParagraph"/>
        <w:numPr>
          <w:ilvl w:val="1"/>
          <w:numId w:val="63"/>
        </w:numPr>
        <w:tabs>
          <w:tab w:val="left" w:pos="1107"/>
          <w:tab w:val="left" w:pos="1108"/>
          <w:tab w:val="left" w:pos="11034"/>
        </w:tabs>
        <w:spacing w:before="0" w:after="0" w:line="240" w:lineRule="auto"/>
        <w:ind w:left="1107" w:right="0" w:hanging="948"/>
        <w:jc w:val="left"/>
        <w:rPr>
          <w:sz w:val="31"/>
        </w:rPr>
      </w:pPr>
      <w:r>
        <w:rPr>
          <w:sz w:val="31"/>
        </w:rPr>
        <w:t>荧光渗透探伤检验人员要尽量使用光敏眼镜，以提高黑暗观察能力</w:t>
      </w:r>
      <w:r>
        <w:rPr>
          <w:spacing w:val="-208"/>
          <w:sz w:val="31"/>
        </w:rPr>
        <w:t>。</w:t>
      </w:r>
      <w:r>
        <w:rPr>
          <w:sz w:val="31"/>
        </w:rPr>
        <w:t>（</w:t>
        <w:tab/>
        <w:t>）</w:t>
      </w:r>
    </w:p>
    <w:p>
      <w:pPr>
        <w:pStyle w:val="BodyText"/>
        <w:spacing w:before="10"/>
        <w:rPr>
          <w:sz w:val="23"/>
        </w:rPr>
      </w:pPr>
    </w:p>
    <w:p>
      <w:pPr>
        <w:pStyle w:val="ListParagraph"/>
        <w:numPr>
          <w:ilvl w:val="1"/>
          <w:numId w:val="63"/>
        </w:numPr>
        <w:tabs>
          <w:tab w:val="left" w:pos="1107"/>
          <w:tab w:val="left" w:pos="1108"/>
          <w:tab w:val="left" w:pos="10249"/>
          <w:tab w:val="left" w:pos="10876"/>
        </w:tabs>
        <w:spacing w:before="0" w:after="0" w:line="240" w:lineRule="auto"/>
        <w:ind w:left="1107" w:right="0" w:hanging="948"/>
        <w:jc w:val="left"/>
        <w:rPr>
          <w:sz w:val="31"/>
        </w:rPr>
      </w:pPr>
      <w:r>
        <w:rPr>
          <w:sz w:val="31"/>
        </w:rPr>
        <w:t>暗室里检验时，检验者容易疲劳，故可选用光敏眼镜。</w:t>
        <w:tab/>
        <w:t>（</w:t>
        <w:tab/>
        <w:t>）</w:t>
      </w:r>
    </w:p>
    <w:p>
      <w:pPr>
        <w:pStyle w:val="BodyText"/>
        <w:spacing w:before="11"/>
        <w:rPr>
          <w:sz w:val="23"/>
        </w:rPr>
      </w:pPr>
    </w:p>
    <w:p>
      <w:pPr>
        <w:pStyle w:val="ListParagraph"/>
        <w:numPr>
          <w:ilvl w:val="1"/>
          <w:numId w:val="63"/>
        </w:numPr>
        <w:tabs>
          <w:tab w:val="left" w:pos="1107"/>
          <w:tab w:val="left" w:pos="1108"/>
          <w:tab w:val="left" w:pos="10249"/>
          <w:tab w:val="left" w:pos="10876"/>
        </w:tabs>
        <w:spacing w:before="0" w:after="0" w:line="240" w:lineRule="auto"/>
        <w:ind w:left="1107" w:right="0" w:hanging="948"/>
        <w:jc w:val="left"/>
        <w:rPr>
          <w:sz w:val="31"/>
        </w:rPr>
      </w:pPr>
      <w:r>
        <w:rPr>
          <w:sz w:val="31"/>
        </w:rPr>
        <w:t>显像后，发现本底水平过高时，应重新清洗，然后再次显像。</w:t>
        <w:tab/>
        <w:t>（</w:t>
        <w:tab/>
        <w:t>）</w:t>
      </w:r>
    </w:p>
    <w:p>
      <w:pPr>
        <w:pStyle w:val="BodyText"/>
        <w:spacing w:before="10"/>
        <w:rPr>
          <w:sz w:val="23"/>
        </w:rPr>
      </w:pPr>
    </w:p>
    <w:p>
      <w:pPr>
        <w:pStyle w:val="ListParagraph"/>
        <w:numPr>
          <w:ilvl w:val="1"/>
          <w:numId w:val="63"/>
        </w:numPr>
        <w:tabs>
          <w:tab w:val="left" w:pos="1107"/>
          <w:tab w:val="left" w:pos="1108"/>
          <w:tab w:val="left" w:pos="8748"/>
          <w:tab w:val="left" w:pos="9378"/>
        </w:tabs>
        <w:spacing w:before="0" w:after="0" w:line="424" w:lineRule="auto"/>
        <w:ind w:left="1107" w:right="461" w:hanging="947"/>
        <w:jc w:val="left"/>
        <w:rPr>
          <w:sz w:val="31"/>
        </w:rPr>
      </w:pPr>
      <w:r>
        <w:rPr>
          <w:sz w:val="31"/>
        </w:rPr>
        <w:t>对着色渗透探伤来说</w:t>
      </w:r>
      <w:r>
        <w:rPr>
          <w:spacing w:val="-86"/>
          <w:sz w:val="31"/>
        </w:rPr>
        <w:t>，</w:t>
      </w:r>
      <w:r>
        <w:rPr>
          <w:sz w:val="31"/>
        </w:rPr>
        <w:t>显像层较厚有利于增大吸附能力和背景反差</w:t>
      </w:r>
      <w:r>
        <w:rPr>
          <w:spacing w:val="-108"/>
          <w:sz w:val="31"/>
        </w:rPr>
        <w:t>，</w:t>
      </w:r>
      <w:r>
        <w:rPr>
          <w:sz w:val="31"/>
        </w:rPr>
        <w:t>推荐的显像层</w:t>
      </w:r>
      <w:r>
        <w:rPr>
          <w:spacing w:val="-17"/>
          <w:sz w:val="31"/>
        </w:rPr>
        <w:t>厚</w:t>
      </w:r>
      <w:r>
        <w:rPr>
          <w:sz w:val="31"/>
        </w:rPr>
        <w:t>度应不小于</w:t>
      </w:r>
      <w:r>
        <w:rPr>
          <w:spacing w:val="-30"/>
          <w:sz w:val="31"/>
        </w:rPr>
        <w:t xml:space="preserve"> </w:t>
      </w:r>
      <w:r>
        <w:rPr>
          <w:sz w:val="31"/>
        </w:rPr>
        <w:t>0.5mm。</w:t>
        <w:tab/>
        <w:t>（</w:t>
        <w:tab/>
        <w:t>）</w:t>
      </w:r>
    </w:p>
    <w:p>
      <w:pPr>
        <w:pStyle w:val="BodyText"/>
        <w:rPr>
          <w:sz w:val="20"/>
        </w:rPr>
      </w:pPr>
    </w:p>
    <w:p>
      <w:pPr>
        <w:pStyle w:val="BodyText"/>
        <w:rPr>
          <w:sz w:val="20"/>
        </w:rPr>
      </w:pPr>
    </w:p>
    <w:p>
      <w:pPr>
        <w:pStyle w:val="BodyText"/>
        <w:spacing w:before="8"/>
        <w:rPr>
          <w:sz w:val="17"/>
        </w:rPr>
      </w:pPr>
    </w:p>
    <w:tbl>
      <w:tblPr>
        <w:tblStyle w:val="TableNormal1"/>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28"/>
        <w:gridCol w:w="1083"/>
        <w:gridCol w:w="522"/>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9528" w:type="dxa"/>
          </w:tcPr>
          <w:p>
            <w:pPr>
              <w:pStyle w:val="TableParagraph"/>
              <w:tabs>
                <w:tab w:val="left" w:pos="996"/>
              </w:tabs>
              <w:spacing w:line="359" w:lineRule="exact"/>
              <w:ind w:left="50"/>
              <w:rPr>
                <w:sz w:val="31"/>
              </w:rPr>
            </w:pPr>
            <w:r>
              <w:rPr>
                <w:sz w:val="31"/>
              </w:rPr>
              <w:t>9.1</w:t>
              <w:tab/>
              <w:t>焊接表面的飞溅、焊渣等物，可用蒸汽除油法去除。</w:t>
            </w:r>
          </w:p>
        </w:tc>
        <w:tc>
          <w:tcPr>
            <w:tcW w:w="1083" w:type="dxa"/>
          </w:tcPr>
          <w:p>
            <w:pPr>
              <w:pStyle w:val="TableParagraph"/>
              <w:spacing w:line="359" w:lineRule="exact"/>
              <w:ind w:right="153"/>
              <w:jc w:val="right"/>
              <w:rPr>
                <w:sz w:val="31"/>
              </w:rPr>
            </w:pPr>
            <w:r>
              <w:rPr>
                <w:w w:val="102"/>
                <w:sz w:val="31"/>
              </w:rPr>
              <w:t>（</w:t>
            </w:r>
          </w:p>
        </w:tc>
        <w:tc>
          <w:tcPr>
            <w:tcW w:w="522" w:type="dxa"/>
          </w:tcPr>
          <w:p>
            <w:pPr>
              <w:pStyle w:val="TableParagraph"/>
              <w:spacing w:line="359" w:lineRule="exact"/>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9528" w:type="dxa"/>
          </w:tcPr>
          <w:p>
            <w:pPr>
              <w:pStyle w:val="TableParagraph"/>
              <w:tabs>
                <w:tab w:val="left" w:pos="996"/>
              </w:tabs>
              <w:spacing w:before="155"/>
              <w:ind w:left="50"/>
              <w:rPr>
                <w:sz w:val="31"/>
              </w:rPr>
            </w:pPr>
            <w:r>
              <w:rPr>
                <w:sz w:val="31"/>
              </w:rPr>
              <w:t>9.2</w:t>
              <w:tab/>
              <w:t>渗透探伤前，对试件进行预清洗的最好办法是蒸汽除油。</w:t>
            </w:r>
          </w:p>
        </w:tc>
        <w:tc>
          <w:tcPr>
            <w:tcW w:w="1083" w:type="dxa"/>
          </w:tcPr>
          <w:p>
            <w:pPr>
              <w:pStyle w:val="TableParagraph"/>
              <w:spacing w:before="155"/>
              <w:ind w:right="153"/>
              <w:jc w:val="right"/>
              <w:rPr>
                <w:sz w:val="31"/>
              </w:rPr>
            </w:pPr>
            <w:r>
              <w:rPr>
                <w:w w:val="102"/>
                <w:sz w:val="31"/>
              </w:rPr>
              <w:t>（</w:t>
            </w:r>
          </w:p>
        </w:tc>
        <w:tc>
          <w:tcPr>
            <w:tcW w:w="522" w:type="dxa"/>
          </w:tcPr>
          <w:p>
            <w:pPr>
              <w:pStyle w:val="TableParagraph"/>
              <w:spacing w:before="155"/>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9528" w:type="dxa"/>
          </w:tcPr>
          <w:p>
            <w:pPr>
              <w:pStyle w:val="TableParagraph"/>
              <w:tabs>
                <w:tab w:val="left" w:pos="996"/>
              </w:tabs>
              <w:spacing w:before="155" w:line="335" w:lineRule="exact"/>
              <w:ind w:left="50"/>
              <w:rPr>
                <w:sz w:val="31"/>
              </w:rPr>
            </w:pPr>
            <w:r>
              <w:rPr>
                <w:sz w:val="31"/>
              </w:rPr>
              <w:t>9.3</w:t>
              <w:tab/>
              <w:t>渗透探伤的预处理工序中，一般不推荐采用喷砂处理。</w:t>
            </w:r>
          </w:p>
        </w:tc>
        <w:tc>
          <w:tcPr>
            <w:tcW w:w="1083" w:type="dxa"/>
          </w:tcPr>
          <w:p>
            <w:pPr>
              <w:pStyle w:val="TableParagraph"/>
              <w:spacing w:before="155" w:line="335" w:lineRule="exact"/>
              <w:ind w:right="153"/>
              <w:jc w:val="right"/>
              <w:rPr>
                <w:sz w:val="31"/>
              </w:rPr>
            </w:pPr>
            <w:r>
              <w:rPr>
                <w:w w:val="102"/>
                <w:sz w:val="31"/>
              </w:rPr>
              <w:t>（</w:t>
            </w:r>
          </w:p>
        </w:tc>
        <w:tc>
          <w:tcPr>
            <w:tcW w:w="522" w:type="dxa"/>
          </w:tcPr>
          <w:p>
            <w:pPr>
              <w:pStyle w:val="TableParagraph"/>
              <w:spacing w:before="155" w:line="335" w:lineRule="exact"/>
              <w:ind w:right="48"/>
              <w:jc w:val="right"/>
              <w:rPr>
                <w:sz w:val="31"/>
              </w:rPr>
            </w:pPr>
            <w:r>
              <w:rPr>
                <w:w w:val="102"/>
                <w:sz w:val="31"/>
              </w:rPr>
              <w:t>）</w:t>
            </w:r>
          </w:p>
        </w:tc>
      </w:tr>
    </w:tbl>
    <w:p>
      <w:pPr>
        <w:spacing w:after="0" w:line="335" w:lineRule="exact"/>
        <w:jc w:val="right"/>
        <w:rPr>
          <w:sz w:val="31"/>
        </w:rPr>
        <w:sectPr>
          <w:pgSz w:w="17860" w:h="25260"/>
          <w:pgMar w:top="1940" w:right="2220" w:bottom="280" w:left="2540" w:header="708" w:footer="708"/>
          <w:pgNumType w:start="7"/>
          <w:cols w:space="708"/>
        </w:sectPr>
      </w:pPr>
    </w:p>
    <w:p>
      <w:pPr>
        <w:pStyle w:val="ListParagraph"/>
        <w:numPr>
          <w:ilvl w:val="1"/>
          <w:numId w:val="62"/>
        </w:numPr>
        <w:tabs>
          <w:tab w:val="left" w:pos="1175"/>
          <w:tab w:val="left" w:pos="1176"/>
        </w:tabs>
        <w:spacing w:before="44" w:after="0" w:line="240" w:lineRule="auto"/>
        <w:ind w:left="1175" w:right="0" w:hanging="1016"/>
        <w:jc w:val="left"/>
        <w:rPr>
          <w:sz w:val="31"/>
        </w:rPr>
      </w:pPr>
      <w:r>
        <w:rPr>
          <w:sz w:val="31"/>
        </w:rPr>
        <w:t>为了避免使用水洗型渗透剂时的过清洗，通常让冲水方向与工件表面相垂直。</w:t>
      </w:r>
    </w:p>
    <w:p>
      <w:pPr>
        <w:pStyle w:val="BodyText"/>
        <w:spacing w:before="11"/>
        <w:rPr>
          <w:sz w:val="23"/>
        </w:rPr>
      </w:pPr>
    </w:p>
    <w:p>
      <w:pPr>
        <w:pStyle w:val="BodyText"/>
        <w:tabs>
          <w:tab w:val="left" w:pos="1740"/>
        </w:tabs>
        <w:ind w:left="1107"/>
      </w:pPr>
      <w:r>
        <w:t>（</w:t>
        <w:tab/>
        <w:t>）</w:t>
      </w:r>
    </w:p>
    <w:p>
      <w:pPr>
        <w:pStyle w:val="BodyText"/>
        <w:spacing w:before="10"/>
        <w:rPr>
          <w:sz w:val="23"/>
        </w:rPr>
      </w:pPr>
    </w:p>
    <w:p>
      <w:pPr>
        <w:pStyle w:val="ListParagraph"/>
        <w:numPr>
          <w:ilvl w:val="1"/>
          <w:numId w:val="62"/>
        </w:numPr>
        <w:tabs>
          <w:tab w:val="left" w:pos="1107"/>
          <w:tab w:val="left" w:pos="1108"/>
        </w:tabs>
        <w:spacing w:before="0" w:after="0" w:line="240" w:lineRule="auto"/>
        <w:ind w:left="1107" w:right="0" w:hanging="948"/>
        <w:jc w:val="left"/>
        <w:rPr>
          <w:sz w:val="31"/>
        </w:rPr>
      </w:pPr>
      <w:r>
        <w:rPr>
          <w:sz w:val="31"/>
        </w:rPr>
        <w:t>采用溶剂去除零件表面多余的渗透剂时，溶剂起着对渗透剂的乳化作用。</w:t>
      </w:r>
    </w:p>
    <w:p>
      <w:pPr>
        <w:pStyle w:val="BodyText"/>
        <w:spacing w:before="10"/>
        <w:rPr>
          <w:sz w:val="23"/>
        </w:rPr>
      </w:pPr>
    </w:p>
    <w:p>
      <w:pPr>
        <w:pStyle w:val="BodyText"/>
        <w:tabs>
          <w:tab w:val="left" w:pos="630"/>
        </w:tabs>
        <w:ind w:right="1907"/>
        <w:jc w:val="right"/>
      </w:pPr>
      <w:r>
        <w:t>（</w:t>
        <w:tab/>
        <w:t>）</w:t>
      </w:r>
    </w:p>
    <w:p>
      <w:pPr>
        <w:pStyle w:val="BodyText"/>
        <w:spacing w:before="10"/>
        <w:rPr>
          <w:sz w:val="23"/>
        </w:rPr>
      </w:pPr>
    </w:p>
    <w:p>
      <w:pPr>
        <w:pStyle w:val="ListParagraph"/>
        <w:numPr>
          <w:ilvl w:val="1"/>
          <w:numId w:val="62"/>
        </w:numPr>
        <w:tabs>
          <w:tab w:val="left" w:pos="1107"/>
          <w:tab w:val="left" w:pos="1108"/>
          <w:tab w:val="left" w:pos="11034"/>
        </w:tabs>
        <w:spacing w:before="0" w:after="0" w:line="240" w:lineRule="auto"/>
        <w:ind w:left="1107" w:right="0" w:hanging="948"/>
        <w:jc w:val="left"/>
        <w:rPr>
          <w:sz w:val="31"/>
        </w:rPr>
      </w:pPr>
      <w:r>
        <w:rPr>
          <w:sz w:val="31"/>
        </w:rPr>
        <w:t xml:space="preserve">施加探伤剂时，应注意使渗透剂在工件表面上始终保持湿润状态。 </w:t>
      </w:r>
      <w:r>
        <w:rPr>
          <w:spacing w:val="3"/>
          <w:sz w:val="31"/>
        </w:rPr>
        <w:t xml:space="preserve"> </w:t>
      </w:r>
      <w:r>
        <w:rPr>
          <w:sz w:val="31"/>
        </w:rPr>
        <w:t>（</w:t>
        <w:tab/>
        <w:t>）</w:t>
      </w:r>
    </w:p>
    <w:p>
      <w:pPr>
        <w:pStyle w:val="BodyText"/>
        <w:spacing w:before="10"/>
        <w:rPr>
          <w:sz w:val="23"/>
        </w:rPr>
      </w:pPr>
    </w:p>
    <w:p>
      <w:pPr>
        <w:pStyle w:val="ListParagraph"/>
        <w:numPr>
          <w:ilvl w:val="1"/>
          <w:numId w:val="62"/>
        </w:numPr>
        <w:tabs>
          <w:tab w:val="left" w:pos="1107"/>
          <w:tab w:val="left" w:pos="1108"/>
          <w:tab w:val="left" w:pos="10245"/>
          <w:tab w:val="left" w:pos="10872"/>
        </w:tabs>
        <w:spacing w:before="1" w:after="0" w:line="240" w:lineRule="auto"/>
        <w:ind w:left="1107" w:right="0" w:hanging="948"/>
        <w:jc w:val="left"/>
        <w:rPr>
          <w:sz w:val="31"/>
        </w:rPr>
      </w:pPr>
      <w:r>
        <w:rPr>
          <w:sz w:val="31"/>
        </w:rPr>
        <w:t>乳化槽中乳化剂可采用压缩空气搅拌。</w:t>
        <w:tab/>
        <w:t>（</w:t>
        <w:tab/>
        <w:t>）</w:t>
      </w:r>
    </w:p>
    <w:p>
      <w:pPr>
        <w:pStyle w:val="BodyText"/>
        <w:spacing w:before="9"/>
        <w:rPr>
          <w:sz w:val="23"/>
        </w:rPr>
      </w:pPr>
    </w:p>
    <w:p>
      <w:pPr>
        <w:pStyle w:val="ListParagraph"/>
        <w:numPr>
          <w:ilvl w:val="1"/>
          <w:numId w:val="62"/>
        </w:numPr>
        <w:tabs>
          <w:tab w:val="left" w:pos="1107"/>
          <w:tab w:val="left" w:pos="1108"/>
          <w:tab w:val="left" w:pos="10249"/>
          <w:tab w:val="left" w:pos="10876"/>
        </w:tabs>
        <w:spacing w:before="1" w:after="0" w:line="240" w:lineRule="auto"/>
        <w:ind w:left="1107" w:right="0" w:hanging="948"/>
        <w:jc w:val="left"/>
        <w:rPr>
          <w:sz w:val="31"/>
        </w:rPr>
      </w:pPr>
      <w:r>
        <w:rPr>
          <w:sz w:val="31"/>
        </w:rPr>
        <w:t>如试件表面极为光滑，最好选用湿式显像剂。</w:t>
        <w:tab/>
        <w:t>（</w:t>
        <w:tab/>
        <w:t>）</w:t>
      </w:r>
    </w:p>
    <w:p>
      <w:pPr>
        <w:pStyle w:val="BodyText"/>
        <w:spacing w:before="10"/>
        <w:rPr>
          <w:sz w:val="23"/>
        </w:rPr>
      </w:pPr>
    </w:p>
    <w:p>
      <w:pPr>
        <w:pStyle w:val="ListParagraph"/>
        <w:numPr>
          <w:ilvl w:val="1"/>
          <w:numId w:val="62"/>
        </w:numPr>
        <w:tabs>
          <w:tab w:val="left" w:pos="1146"/>
          <w:tab w:val="left" w:pos="1147"/>
        </w:tabs>
        <w:spacing w:before="0" w:after="0" w:line="240" w:lineRule="auto"/>
        <w:ind w:left="1147" w:right="0" w:hanging="987"/>
        <w:jc w:val="left"/>
        <w:rPr>
          <w:sz w:val="31"/>
        </w:rPr>
      </w:pPr>
      <w:r>
        <w:rPr>
          <w:sz w:val="31"/>
        </w:rPr>
        <w:t>使用过滤性微粒渗透液对石墨制品进行渗透探伤时，可不用显像剂而实现自显像</w:t>
      </w:r>
    </w:p>
    <w:p>
      <w:pPr>
        <w:pStyle w:val="BodyText"/>
        <w:spacing w:before="11"/>
        <w:rPr>
          <w:sz w:val="23"/>
        </w:rPr>
      </w:pPr>
    </w:p>
    <w:p>
      <w:pPr>
        <w:pStyle w:val="BodyText"/>
        <w:tabs>
          <w:tab w:val="left" w:pos="1740"/>
        </w:tabs>
        <w:ind w:left="1107"/>
      </w:pPr>
      <w:r>
        <w:t>（</w:t>
        <w:tab/>
        <w:t>）</w:t>
      </w:r>
    </w:p>
    <w:p>
      <w:pPr>
        <w:pStyle w:val="BodyText"/>
        <w:spacing w:before="10"/>
        <w:rPr>
          <w:sz w:val="23"/>
        </w:rPr>
      </w:pPr>
    </w:p>
    <w:p>
      <w:pPr>
        <w:pStyle w:val="ListParagraph"/>
        <w:numPr>
          <w:ilvl w:val="1"/>
          <w:numId w:val="62"/>
        </w:numPr>
        <w:tabs>
          <w:tab w:val="left" w:pos="1107"/>
          <w:tab w:val="left" w:pos="1108"/>
          <w:tab w:val="left" w:pos="10249"/>
          <w:tab w:val="left" w:pos="10876"/>
        </w:tabs>
        <w:spacing w:before="0" w:after="0" w:line="240" w:lineRule="auto"/>
        <w:ind w:left="1107" w:right="0" w:hanging="948"/>
        <w:jc w:val="left"/>
        <w:rPr>
          <w:sz w:val="31"/>
        </w:rPr>
      </w:pPr>
      <w:r>
        <w:rPr>
          <w:sz w:val="31"/>
        </w:rPr>
        <w:t>后乳化渗透法施加乳化剂时，可选择喷法、刷法、涂法和浇法。</w:t>
        <w:tab/>
        <w:t>（</w:t>
        <w:tab/>
        <w:t>）</w:t>
      </w:r>
    </w:p>
    <w:p>
      <w:pPr>
        <w:pStyle w:val="BodyText"/>
        <w:spacing w:before="10"/>
        <w:rPr>
          <w:sz w:val="23"/>
        </w:rPr>
      </w:pPr>
    </w:p>
    <w:p>
      <w:pPr>
        <w:pStyle w:val="ListParagraph"/>
        <w:numPr>
          <w:ilvl w:val="1"/>
          <w:numId w:val="62"/>
        </w:numPr>
        <w:tabs>
          <w:tab w:val="left" w:pos="1107"/>
          <w:tab w:val="left" w:pos="1108"/>
          <w:tab w:val="left" w:pos="10245"/>
          <w:tab w:val="left" w:pos="10872"/>
        </w:tabs>
        <w:spacing w:before="0" w:after="0" w:line="240" w:lineRule="auto"/>
        <w:ind w:left="1107" w:right="0" w:hanging="948"/>
        <w:jc w:val="left"/>
        <w:rPr>
          <w:sz w:val="31"/>
        </w:rPr>
      </w:pPr>
      <w:r>
        <w:rPr>
          <w:sz w:val="31"/>
        </w:rPr>
        <w:t>荧光法灵敏度一般比着色法灵敏度高。</w:t>
        <w:tab/>
        <w:t>（</w:t>
        <w:tab/>
        <w:t>）</w:t>
      </w:r>
    </w:p>
    <w:p>
      <w:pPr>
        <w:pStyle w:val="BodyText"/>
        <w:spacing w:before="10"/>
        <w:rPr>
          <w:sz w:val="23"/>
        </w:rPr>
      </w:pPr>
    </w:p>
    <w:p>
      <w:pPr>
        <w:pStyle w:val="ListParagraph"/>
        <w:numPr>
          <w:ilvl w:val="1"/>
          <w:numId w:val="62"/>
        </w:numPr>
        <w:tabs>
          <w:tab w:val="left" w:pos="1107"/>
          <w:tab w:val="left" w:pos="1108"/>
          <w:tab w:val="left" w:pos="10245"/>
          <w:tab w:val="left" w:pos="10872"/>
        </w:tabs>
        <w:spacing w:before="0" w:after="0" w:line="240" w:lineRule="auto"/>
        <w:ind w:left="1107" w:right="0" w:hanging="948"/>
        <w:jc w:val="left"/>
        <w:rPr>
          <w:sz w:val="31"/>
        </w:rPr>
      </w:pPr>
      <w:r>
        <w:rPr>
          <w:sz w:val="31"/>
        </w:rPr>
        <w:t>渗透探伤时，宽而浅的缺陷最容易检出。</w:t>
        <w:tab/>
        <w:t>（</w:t>
        <w:tab/>
        <w:t>）</w:t>
      </w:r>
    </w:p>
    <w:p>
      <w:pPr>
        <w:pStyle w:val="BodyText"/>
        <w:spacing w:before="10"/>
        <w:rPr>
          <w:sz w:val="23"/>
        </w:rPr>
      </w:pPr>
    </w:p>
    <w:p>
      <w:pPr>
        <w:pStyle w:val="ListParagraph"/>
        <w:numPr>
          <w:ilvl w:val="1"/>
          <w:numId w:val="62"/>
        </w:numPr>
        <w:tabs>
          <w:tab w:val="left" w:pos="1107"/>
          <w:tab w:val="left" w:pos="1108"/>
          <w:tab w:val="left" w:pos="10718"/>
        </w:tabs>
        <w:spacing w:before="0" w:after="0" w:line="240" w:lineRule="auto"/>
        <w:ind w:left="1107" w:right="0" w:hanging="948"/>
        <w:jc w:val="left"/>
        <w:rPr>
          <w:sz w:val="31"/>
        </w:rPr>
      </w:pPr>
      <w:r>
        <w:rPr>
          <w:sz w:val="31"/>
        </w:rPr>
        <w:t>一般说来，在渗透探伤中采用后乳化剂荧光渗透法的灵敏度最高</w:t>
      </w:r>
      <w:r>
        <w:rPr>
          <w:spacing w:val="-204"/>
          <w:sz w:val="31"/>
        </w:rPr>
        <w:t>。</w:t>
      </w:r>
      <w:r>
        <w:rPr>
          <w:sz w:val="31"/>
        </w:rPr>
        <w:t>（</w:t>
        <w:tab/>
        <w:t>）</w:t>
      </w:r>
    </w:p>
    <w:p>
      <w:pPr>
        <w:pStyle w:val="BodyText"/>
        <w:spacing w:before="10"/>
        <w:rPr>
          <w:sz w:val="23"/>
        </w:rPr>
      </w:pPr>
    </w:p>
    <w:p>
      <w:pPr>
        <w:pStyle w:val="ListParagraph"/>
        <w:numPr>
          <w:ilvl w:val="1"/>
          <w:numId w:val="62"/>
        </w:numPr>
        <w:tabs>
          <w:tab w:val="left" w:pos="1107"/>
          <w:tab w:val="left" w:pos="1108"/>
          <w:tab w:val="left" w:pos="10249"/>
          <w:tab w:val="left" w:pos="10876"/>
        </w:tabs>
        <w:spacing w:before="1" w:after="0" w:line="240" w:lineRule="auto"/>
        <w:ind w:left="1107" w:right="0" w:hanging="948"/>
        <w:jc w:val="left"/>
        <w:rPr>
          <w:sz w:val="31"/>
        </w:rPr>
      </w:pPr>
      <w:r>
        <w:rPr>
          <w:sz w:val="31"/>
        </w:rPr>
        <w:t>水洗型荧光渗透检验方法对浅而宽的缺陷最灵敏。</w:t>
        <w:tab/>
        <w:t>（</w:t>
        <w:tab/>
        <w:t>）</w:t>
      </w:r>
    </w:p>
    <w:p>
      <w:pPr>
        <w:pStyle w:val="BodyText"/>
        <w:spacing w:before="9"/>
        <w:rPr>
          <w:sz w:val="23"/>
        </w:rPr>
      </w:pPr>
    </w:p>
    <w:p>
      <w:pPr>
        <w:pStyle w:val="ListParagraph"/>
        <w:numPr>
          <w:ilvl w:val="1"/>
          <w:numId w:val="62"/>
        </w:numPr>
        <w:tabs>
          <w:tab w:val="left" w:pos="1107"/>
          <w:tab w:val="left" w:pos="1108"/>
          <w:tab w:val="left" w:pos="10249"/>
          <w:tab w:val="left" w:pos="10876"/>
        </w:tabs>
        <w:spacing w:before="1" w:after="0" w:line="240" w:lineRule="auto"/>
        <w:ind w:left="1107" w:right="0" w:hanging="948"/>
        <w:jc w:val="left"/>
        <w:rPr>
          <w:sz w:val="31"/>
        </w:rPr>
      </w:pPr>
      <w:r>
        <w:rPr>
          <w:sz w:val="31"/>
        </w:rPr>
        <w:t>后乳化荧光法灵敏度高于溶剂清洗型着色法。</w:t>
        <w:tab/>
        <w:t>（</w:t>
        <w:tab/>
        <w:t>）</w:t>
      </w:r>
    </w:p>
    <w:p>
      <w:pPr>
        <w:pStyle w:val="BodyText"/>
        <w:spacing w:before="10"/>
        <w:rPr>
          <w:sz w:val="23"/>
        </w:rPr>
      </w:pPr>
    </w:p>
    <w:p>
      <w:pPr>
        <w:pStyle w:val="ListParagraph"/>
        <w:numPr>
          <w:ilvl w:val="1"/>
          <w:numId w:val="62"/>
        </w:numPr>
        <w:tabs>
          <w:tab w:val="left" w:pos="1107"/>
          <w:tab w:val="left" w:pos="1108"/>
          <w:tab w:val="left" w:pos="8668"/>
          <w:tab w:val="left" w:pos="9298"/>
        </w:tabs>
        <w:spacing w:before="0" w:after="0" w:line="424" w:lineRule="auto"/>
        <w:ind w:left="1107" w:right="433" w:hanging="947"/>
        <w:jc w:val="left"/>
        <w:rPr>
          <w:sz w:val="31"/>
        </w:rPr>
      </w:pPr>
      <w:r>
        <w:rPr>
          <w:sz w:val="31"/>
        </w:rPr>
        <w:t>进行荧光渗透探伤时</w:t>
      </w:r>
      <w:r>
        <w:rPr>
          <w:spacing w:val="-86"/>
          <w:sz w:val="31"/>
        </w:rPr>
        <w:t>，</w:t>
      </w:r>
      <w:r>
        <w:rPr>
          <w:sz w:val="31"/>
        </w:rPr>
        <w:t>一般来说</w:t>
      </w:r>
      <w:r>
        <w:rPr>
          <w:spacing w:val="-79"/>
          <w:sz w:val="31"/>
        </w:rPr>
        <w:t>，</w:t>
      </w:r>
      <w:r>
        <w:rPr>
          <w:sz w:val="31"/>
        </w:rPr>
        <w:t>选用后乳化型荧光渗透检验法较水洗型荧光渗透</w:t>
      </w:r>
      <w:r>
        <w:rPr>
          <w:spacing w:val="-18"/>
          <w:sz w:val="31"/>
        </w:rPr>
        <w:t>检</w:t>
      </w:r>
      <w:r>
        <w:rPr>
          <w:sz w:val="31"/>
        </w:rPr>
        <w:t>验法灵敏度高。</w:t>
        <w:tab/>
        <w:t>（</w:t>
        <w:tab/>
        <w:t>）</w:t>
      </w:r>
    </w:p>
    <w:p>
      <w:pPr>
        <w:pStyle w:val="ListParagraph"/>
        <w:numPr>
          <w:ilvl w:val="1"/>
          <w:numId w:val="62"/>
        </w:numPr>
        <w:tabs>
          <w:tab w:val="left" w:pos="1107"/>
          <w:tab w:val="left" w:pos="1108"/>
          <w:tab w:val="left" w:pos="10249"/>
          <w:tab w:val="left" w:pos="10876"/>
        </w:tabs>
        <w:spacing w:before="0" w:after="0" w:line="396" w:lineRule="exact"/>
        <w:ind w:left="1107" w:right="0" w:hanging="948"/>
        <w:jc w:val="left"/>
        <w:rPr>
          <w:sz w:val="31"/>
        </w:rPr>
      </w:pPr>
      <w:r>
        <w:rPr>
          <w:sz w:val="31"/>
        </w:rPr>
        <w:t>为显示细微裂纹，施加的湿式显像剂越厚越好。</w:t>
        <w:tab/>
        <w:t>（</w:t>
        <w:tab/>
        <w:t>）</w:t>
      </w:r>
    </w:p>
    <w:p>
      <w:pPr>
        <w:pStyle w:val="BodyText"/>
        <w:spacing w:before="10"/>
        <w:rPr>
          <w:sz w:val="23"/>
        </w:rPr>
      </w:pPr>
    </w:p>
    <w:p>
      <w:pPr>
        <w:pStyle w:val="ListParagraph"/>
        <w:numPr>
          <w:ilvl w:val="1"/>
          <w:numId w:val="62"/>
        </w:numPr>
        <w:tabs>
          <w:tab w:val="left" w:pos="1107"/>
          <w:tab w:val="left" w:pos="1108"/>
          <w:tab w:val="left" w:pos="11034"/>
        </w:tabs>
        <w:spacing w:before="0" w:after="0" w:line="240" w:lineRule="auto"/>
        <w:ind w:left="1107" w:right="0" w:hanging="948"/>
        <w:jc w:val="left"/>
        <w:rPr>
          <w:sz w:val="31"/>
        </w:rPr>
      </w:pPr>
      <w:r>
        <w:rPr>
          <w:sz w:val="31"/>
        </w:rPr>
        <w:t>显像时间不能太长，显像剂层不能太厚，否则缺陷显示会变得模糊</w:t>
      </w:r>
      <w:r>
        <w:rPr>
          <w:spacing w:val="-208"/>
          <w:sz w:val="31"/>
        </w:rPr>
        <w:t>。</w:t>
      </w:r>
      <w:r>
        <w:rPr>
          <w:sz w:val="31"/>
        </w:rPr>
        <w:t>（</w:t>
        <w:tab/>
        <w:t>）</w:t>
      </w:r>
    </w:p>
    <w:p>
      <w:pPr>
        <w:pStyle w:val="BodyText"/>
        <w:spacing w:before="10"/>
        <w:rPr>
          <w:sz w:val="23"/>
        </w:rPr>
      </w:pPr>
    </w:p>
    <w:p>
      <w:pPr>
        <w:pStyle w:val="ListParagraph"/>
        <w:numPr>
          <w:ilvl w:val="1"/>
          <w:numId w:val="62"/>
        </w:numPr>
        <w:tabs>
          <w:tab w:val="left" w:pos="1107"/>
          <w:tab w:val="left" w:pos="1108"/>
        </w:tabs>
        <w:spacing w:before="0" w:after="0" w:line="240" w:lineRule="auto"/>
        <w:ind w:left="1107" w:right="0" w:hanging="948"/>
        <w:jc w:val="left"/>
        <w:rPr>
          <w:sz w:val="31"/>
        </w:rPr>
      </w:pPr>
      <w:r>
        <w:rPr>
          <w:sz w:val="31"/>
        </w:rPr>
        <w:t>后乳化渗透法在显像时发现背景太浓</w:t>
      </w:r>
      <w:r>
        <w:rPr>
          <w:spacing w:val="-20"/>
          <w:sz w:val="31"/>
        </w:rPr>
        <w:t>，则应从乳化开始，重新渗透探伤以后的各工序。</w:t>
      </w:r>
    </w:p>
    <w:p>
      <w:pPr>
        <w:pStyle w:val="BodyText"/>
        <w:spacing w:before="10"/>
        <w:rPr>
          <w:sz w:val="23"/>
        </w:rPr>
      </w:pPr>
    </w:p>
    <w:p>
      <w:pPr>
        <w:pStyle w:val="BodyText"/>
        <w:tabs>
          <w:tab w:val="left" w:pos="1740"/>
        </w:tabs>
        <w:ind w:left="1107"/>
      </w:pPr>
      <w:r>
        <w:t>（</w:t>
        <w:tab/>
        <w:t>）</w:t>
      </w:r>
    </w:p>
    <w:p>
      <w:pPr>
        <w:pStyle w:val="BodyText"/>
        <w:spacing w:before="10"/>
        <w:rPr>
          <w:sz w:val="23"/>
        </w:rPr>
      </w:pPr>
    </w:p>
    <w:p>
      <w:pPr>
        <w:pStyle w:val="ListParagraph"/>
        <w:numPr>
          <w:ilvl w:val="1"/>
          <w:numId w:val="62"/>
        </w:numPr>
        <w:tabs>
          <w:tab w:val="left" w:pos="1107"/>
          <w:tab w:val="left" w:pos="1108"/>
          <w:tab w:val="left" w:pos="8668"/>
          <w:tab w:val="left" w:pos="9298"/>
        </w:tabs>
        <w:spacing w:before="0" w:after="0" w:line="424" w:lineRule="auto"/>
        <w:ind w:left="1107" w:right="443" w:hanging="947"/>
        <w:jc w:val="left"/>
        <w:rPr>
          <w:sz w:val="31"/>
        </w:rPr>
      </w:pPr>
      <w:r>
        <w:rPr>
          <w:sz w:val="31"/>
        </w:rPr>
        <w:t>一个工作班开始时</w:t>
      </w:r>
      <w:r>
        <w:rPr>
          <w:spacing w:val="-86"/>
          <w:sz w:val="31"/>
        </w:rPr>
        <w:t>，</w:t>
      </w:r>
      <w:r>
        <w:rPr>
          <w:sz w:val="31"/>
        </w:rPr>
        <w:t>未进行工艺性能控制校验</w:t>
      </w:r>
      <w:r>
        <w:rPr>
          <w:spacing w:val="-90"/>
          <w:sz w:val="31"/>
        </w:rPr>
        <w:t>，</w:t>
      </w:r>
      <w:r>
        <w:rPr>
          <w:sz w:val="31"/>
        </w:rPr>
        <w:t>则该工作班渗透探伤的所有试件检</w:t>
      </w:r>
      <w:r>
        <w:rPr>
          <w:spacing w:val="-17"/>
          <w:sz w:val="31"/>
        </w:rPr>
        <w:t>验</w:t>
      </w:r>
      <w:r>
        <w:rPr>
          <w:sz w:val="31"/>
        </w:rPr>
        <w:t>结果无效。</w:t>
        <w:tab/>
        <w:t>（</w:t>
        <w:tab/>
        <w:t>）</w:t>
      </w:r>
    </w:p>
    <w:p>
      <w:pPr>
        <w:pStyle w:val="ListParagraph"/>
        <w:numPr>
          <w:ilvl w:val="1"/>
          <w:numId w:val="62"/>
        </w:numPr>
        <w:tabs>
          <w:tab w:val="left" w:pos="1107"/>
          <w:tab w:val="left" w:pos="1108"/>
          <w:tab w:val="left" w:pos="10249"/>
          <w:tab w:val="left" w:pos="10876"/>
        </w:tabs>
        <w:spacing w:before="0" w:after="0" w:line="396" w:lineRule="exact"/>
        <w:ind w:left="1107" w:right="0" w:hanging="948"/>
        <w:jc w:val="left"/>
        <w:rPr>
          <w:sz w:val="31"/>
        </w:rPr>
      </w:pPr>
      <w:r>
        <w:rPr>
          <w:sz w:val="31"/>
        </w:rPr>
        <w:t>使用过的零件进行渗透检验，阳极化层可不去除。</w:t>
        <w:tab/>
        <w:t>（</w:t>
        <w:tab/>
        <w:t>）</w:t>
      </w:r>
    </w:p>
    <w:p>
      <w:pPr>
        <w:pStyle w:val="BodyText"/>
        <w:spacing w:before="10"/>
        <w:rPr>
          <w:sz w:val="23"/>
        </w:rPr>
      </w:pPr>
    </w:p>
    <w:p>
      <w:pPr>
        <w:pStyle w:val="ListParagraph"/>
        <w:numPr>
          <w:ilvl w:val="1"/>
          <w:numId w:val="62"/>
        </w:numPr>
        <w:tabs>
          <w:tab w:val="left" w:pos="1107"/>
          <w:tab w:val="left" w:pos="1108"/>
          <w:tab w:val="left" w:pos="10245"/>
          <w:tab w:val="left" w:pos="10872"/>
        </w:tabs>
        <w:spacing w:before="0" w:after="0" w:line="240" w:lineRule="auto"/>
        <w:ind w:left="1107" w:right="0" w:hanging="948"/>
        <w:jc w:val="left"/>
        <w:rPr>
          <w:sz w:val="31"/>
        </w:rPr>
      </w:pPr>
      <w:r>
        <w:rPr>
          <w:sz w:val="31"/>
        </w:rPr>
        <w:t>渗透探伤通常在研磨加工前进行。</w:t>
        <w:tab/>
        <w:t>（</w:t>
        <w:tab/>
        <w:t>）</w:t>
      </w:r>
    </w:p>
    <w:p>
      <w:pPr>
        <w:pStyle w:val="BodyText"/>
        <w:spacing w:before="10"/>
        <w:rPr>
          <w:sz w:val="23"/>
        </w:rPr>
      </w:pPr>
    </w:p>
    <w:p>
      <w:pPr>
        <w:pStyle w:val="ListParagraph"/>
        <w:numPr>
          <w:ilvl w:val="1"/>
          <w:numId w:val="62"/>
        </w:numPr>
        <w:tabs>
          <w:tab w:val="left" w:pos="1107"/>
          <w:tab w:val="left" w:pos="1108"/>
          <w:tab w:val="left" w:pos="10249"/>
          <w:tab w:val="left" w:pos="10876"/>
        </w:tabs>
        <w:spacing w:before="1" w:after="0" w:line="240" w:lineRule="auto"/>
        <w:ind w:left="1107" w:right="0" w:hanging="948"/>
        <w:jc w:val="left"/>
        <w:rPr>
          <w:sz w:val="31"/>
        </w:rPr>
      </w:pPr>
      <w:r>
        <w:rPr>
          <w:sz w:val="31"/>
        </w:rPr>
        <w:t>零件要求腐蚀检验时，渗透检验应紧接在腐蚀工序后进行。</w:t>
        <w:tab/>
        <w:t>（</w:t>
        <w:tab/>
        <w:t>）</w:t>
      </w:r>
    </w:p>
    <w:p>
      <w:pPr>
        <w:pStyle w:val="BodyText"/>
        <w:rPr>
          <w:sz w:val="32"/>
        </w:rPr>
      </w:pPr>
    </w:p>
    <w:p>
      <w:pPr>
        <w:pStyle w:val="BodyText"/>
        <w:spacing w:before="7"/>
        <w:rPr>
          <w:sz w:val="46"/>
        </w:rPr>
      </w:pPr>
    </w:p>
    <w:p>
      <w:pPr>
        <w:pStyle w:val="ListParagraph"/>
        <w:numPr>
          <w:ilvl w:val="1"/>
          <w:numId w:val="61"/>
        </w:numPr>
        <w:tabs>
          <w:tab w:val="left" w:pos="1111"/>
          <w:tab w:val="left" w:pos="1112"/>
          <w:tab w:val="left" w:pos="10324"/>
          <w:tab w:val="left" w:pos="10955"/>
        </w:tabs>
        <w:spacing w:before="0" w:after="0" w:line="240" w:lineRule="auto"/>
        <w:ind w:left="1111" w:right="0" w:hanging="952"/>
        <w:jc w:val="left"/>
        <w:rPr>
          <w:sz w:val="31"/>
        </w:rPr>
      </w:pPr>
      <w:r>
        <w:rPr>
          <w:sz w:val="31"/>
        </w:rPr>
        <w:t>A</w:t>
      </w:r>
      <w:r>
        <w:rPr>
          <w:spacing w:val="5"/>
          <w:sz w:val="31"/>
        </w:rPr>
        <w:t xml:space="preserve"> </w:t>
      </w:r>
      <w:r>
        <w:rPr>
          <w:sz w:val="31"/>
        </w:rPr>
        <w:t>型试块</w:t>
      </w:r>
      <w:r>
        <w:rPr>
          <w:spacing w:val="72"/>
          <w:sz w:val="31"/>
        </w:rPr>
        <w:t>和</w:t>
      </w:r>
      <w:r>
        <w:rPr>
          <w:sz w:val="31"/>
        </w:rPr>
        <w:t>C</w:t>
      </w:r>
      <w:r>
        <w:rPr>
          <w:spacing w:val="5"/>
          <w:sz w:val="31"/>
        </w:rPr>
        <w:t xml:space="preserve"> </w:t>
      </w:r>
      <w:r>
        <w:rPr>
          <w:sz w:val="31"/>
        </w:rPr>
        <w:t>型试块，都可用来确定渗透液的灵敏度等级。</w:t>
        <w:tab/>
        <w:t>（</w:t>
        <w:tab/>
        <w:t>）</w:t>
      </w:r>
    </w:p>
    <w:p>
      <w:pPr>
        <w:pStyle w:val="BodyText"/>
        <w:spacing w:before="10"/>
        <w:rPr>
          <w:sz w:val="23"/>
        </w:rPr>
      </w:pPr>
    </w:p>
    <w:p>
      <w:pPr>
        <w:pStyle w:val="ListParagraph"/>
        <w:numPr>
          <w:ilvl w:val="1"/>
          <w:numId w:val="61"/>
        </w:numPr>
        <w:tabs>
          <w:tab w:val="left" w:pos="1107"/>
          <w:tab w:val="left" w:pos="1108"/>
          <w:tab w:val="left" w:pos="10403"/>
          <w:tab w:val="left" w:pos="11031"/>
        </w:tabs>
        <w:spacing w:before="0" w:after="0" w:line="240" w:lineRule="auto"/>
        <w:ind w:left="1107" w:right="0" w:hanging="948"/>
        <w:jc w:val="left"/>
        <w:rPr>
          <w:sz w:val="31"/>
        </w:rPr>
      </w:pPr>
      <w:r>
        <w:rPr>
          <w:sz w:val="31"/>
        </w:rPr>
        <w:t>电源电压波动太大，会缩短黑光灯的寿命。</w:t>
        <w:tab/>
        <w:t>（</w:t>
        <w:tab/>
        <w:t>）</w:t>
      </w:r>
    </w:p>
    <w:p>
      <w:pPr>
        <w:pStyle w:val="BodyText"/>
        <w:spacing w:before="10"/>
        <w:rPr>
          <w:sz w:val="23"/>
        </w:rPr>
      </w:pPr>
    </w:p>
    <w:p>
      <w:pPr>
        <w:pStyle w:val="ListParagraph"/>
        <w:numPr>
          <w:ilvl w:val="1"/>
          <w:numId w:val="61"/>
        </w:numPr>
        <w:tabs>
          <w:tab w:val="left" w:pos="1107"/>
          <w:tab w:val="left" w:pos="1108"/>
          <w:tab w:val="left" w:pos="10249"/>
          <w:tab w:val="left" w:pos="10876"/>
        </w:tabs>
        <w:spacing w:before="0" w:after="0" w:line="240" w:lineRule="auto"/>
        <w:ind w:left="1107" w:right="0" w:hanging="948"/>
        <w:jc w:val="left"/>
        <w:rPr>
          <w:sz w:val="31"/>
        </w:rPr>
      </w:pPr>
      <w:r>
        <w:rPr>
          <w:sz w:val="31"/>
        </w:rPr>
        <w:t>装有合适滤光片的黑光灯，不会对人眼产生永久性损害。</w:t>
        <w:tab/>
        <w:t>（</w:t>
        <w:tab/>
        <w:t>）</w:t>
      </w:r>
    </w:p>
    <w:p>
      <w:pPr>
        <w:spacing w:after="0" w:line="240" w:lineRule="auto"/>
        <w:jc w:val="left"/>
        <w:rPr>
          <w:sz w:val="31"/>
        </w:rPr>
        <w:sectPr>
          <w:pgSz w:w="17860" w:h="25260"/>
          <w:pgMar w:top="1980" w:right="2220" w:bottom="280" w:left="2540" w:header="708" w:footer="708"/>
          <w:pgNumType w:start="8"/>
          <w:cols w:space="708"/>
        </w:sectPr>
      </w:pPr>
    </w:p>
    <w:p>
      <w:pPr>
        <w:pStyle w:val="ListParagraph"/>
        <w:numPr>
          <w:ilvl w:val="1"/>
          <w:numId w:val="61"/>
        </w:numPr>
        <w:tabs>
          <w:tab w:val="left" w:pos="1107"/>
          <w:tab w:val="left" w:pos="1108"/>
          <w:tab w:val="left" w:pos="10249"/>
          <w:tab w:val="left" w:pos="10876"/>
        </w:tabs>
        <w:spacing w:before="44" w:after="0" w:line="240" w:lineRule="auto"/>
        <w:ind w:left="1107" w:right="0" w:hanging="948"/>
        <w:jc w:val="left"/>
        <w:rPr>
          <w:sz w:val="31"/>
        </w:rPr>
      </w:pPr>
      <w:r>
        <w:rPr>
          <w:sz w:val="31"/>
        </w:rPr>
        <w:t>荧光渗透检验中黑光灯的主要作用是放大缺陷的痕迹。</w:t>
        <w:tab/>
        <w:t>（</w:t>
        <w:tab/>
        <w:t>）</w:t>
      </w:r>
    </w:p>
    <w:p>
      <w:pPr>
        <w:pStyle w:val="BodyText"/>
        <w:spacing w:before="11"/>
        <w:rPr>
          <w:sz w:val="23"/>
        </w:rPr>
      </w:pPr>
    </w:p>
    <w:p>
      <w:pPr>
        <w:pStyle w:val="ListParagraph"/>
        <w:numPr>
          <w:ilvl w:val="1"/>
          <w:numId w:val="61"/>
        </w:numPr>
        <w:tabs>
          <w:tab w:val="left" w:pos="1107"/>
          <w:tab w:val="left" w:pos="1108"/>
          <w:tab w:val="left" w:pos="11034"/>
        </w:tabs>
        <w:spacing w:before="0" w:after="0" w:line="240" w:lineRule="auto"/>
        <w:ind w:left="1107" w:right="0" w:hanging="948"/>
        <w:jc w:val="left"/>
        <w:rPr>
          <w:sz w:val="31"/>
        </w:rPr>
      </w:pPr>
      <w:r>
        <w:rPr>
          <w:sz w:val="31"/>
        </w:rPr>
        <w:t>荧光法渗透探伤时，试件检查应在紫外线灯辐照的有效区域内进行</w:t>
      </w:r>
      <w:r>
        <w:rPr>
          <w:spacing w:val="-208"/>
          <w:sz w:val="31"/>
        </w:rPr>
        <w:t>。</w:t>
      </w:r>
      <w:r>
        <w:rPr>
          <w:sz w:val="31"/>
        </w:rPr>
        <w:t>（</w:t>
        <w:tab/>
        <w:t>）</w:t>
      </w:r>
    </w:p>
    <w:p>
      <w:pPr>
        <w:pStyle w:val="BodyText"/>
        <w:spacing w:before="10"/>
        <w:rPr>
          <w:sz w:val="23"/>
        </w:rPr>
      </w:pPr>
    </w:p>
    <w:p>
      <w:pPr>
        <w:pStyle w:val="ListParagraph"/>
        <w:numPr>
          <w:ilvl w:val="1"/>
          <w:numId w:val="61"/>
        </w:numPr>
        <w:tabs>
          <w:tab w:val="left" w:pos="1132"/>
          <w:tab w:val="left" w:pos="1133"/>
        </w:tabs>
        <w:spacing w:before="0" w:after="0" w:line="240" w:lineRule="auto"/>
        <w:ind w:left="1132" w:right="0" w:hanging="973"/>
        <w:jc w:val="left"/>
        <w:rPr>
          <w:sz w:val="31"/>
        </w:rPr>
      </w:pPr>
      <w:r>
        <w:rPr>
          <w:sz w:val="31"/>
        </w:rPr>
        <w:t>使用静电喷涂装置进行渗透检验时，渗透液或显像剂带负电，零件接地为阳极。</w:t>
      </w:r>
    </w:p>
    <w:p>
      <w:pPr>
        <w:pStyle w:val="BodyText"/>
        <w:spacing w:before="10"/>
        <w:rPr>
          <w:sz w:val="23"/>
        </w:rPr>
      </w:pPr>
    </w:p>
    <w:p>
      <w:pPr>
        <w:pStyle w:val="BodyText"/>
        <w:tabs>
          <w:tab w:val="left" w:pos="1740"/>
        </w:tabs>
        <w:ind w:left="1107"/>
      </w:pPr>
      <w:r>
        <w:t>（</w:t>
        <w:tab/>
        <w:t>）</w:t>
      </w:r>
    </w:p>
    <w:p>
      <w:pPr>
        <w:pStyle w:val="BodyText"/>
        <w:spacing w:before="10"/>
        <w:rPr>
          <w:sz w:val="26"/>
        </w:rPr>
      </w:pPr>
    </w:p>
    <w:tbl>
      <w:tblPr>
        <w:tblStyle w:val="TableNormal2"/>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75"/>
        <w:gridCol w:w="2031"/>
        <w:gridCol w:w="522"/>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8575" w:type="dxa"/>
          </w:tcPr>
          <w:p>
            <w:pPr>
              <w:pStyle w:val="TableParagraph"/>
              <w:tabs>
                <w:tab w:val="left" w:pos="996"/>
              </w:tabs>
              <w:spacing w:line="359" w:lineRule="exact"/>
              <w:ind w:left="50"/>
              <w:rPr>
                <w:sz w:val="31"/>
              </w:rPr>
            </w:pPr>
            <w:r>
              <w:rPr>
                <w:sz w:val="31"/>
              </w:rPr>
              <w:t>10.7</w:t>
              <w:tab/>
              <w:t>黑光灯外壳能阻挡可见光和短波黑光通过。</w:t>
            </w:r>
          </w:p>
        </w:tc>
        <w:tc>
          <w:tcPr>
            <w:tcW w:w="2031" w:type="dxa"/>
          </w:tcPr>
          <w:p>
            <w:pPr>
              <w:pStyle w:val="TableParagraph"/>
              <w:spacing w:line="359" w:lineRule="exact"/>
              <w:ind w:right="152"/>
              <w:jc w:val="right"/>
              <w:rPr>
                <w:sz w:val="31"/>
              </w:rPr>
            </w:pPr>
            <w:r>
              <w:rPr>
                <w:w w:val="102"/>
                <w:sz w:val="31"/>
              </w:rPr>
              <w:t>（</w:t>
            </w:r>
          </w:p>
        </w:tc>
        <w:tc>
          <w:tcPr>
            <w:tcW w:w="522" w:type="dxa"/>
          </w:tcPr>
          <w:p>
            <w:pPr>
              <w:pStyle w:val="TableParagraph"/>
              <w:spacing w:line="359" w:lineRule="exact"/>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8575" w:type="dxa"/>
          </w:tcPr>
          <w:p>
            <w:pPr>
              <w:pStyle w:val="TableParagraph"/>
              <w:tabs>
                <w:tab w:val="left" w:pos="996"/>
              </w:tabs>
              <w:spacing w:before="155"/>
              <w:ind w:left="50"/>
              <w:rPr>
                <w:sz w:val="31"/>
              </w:rPr>
            </w:pPr>
            <w:r>
              <w:rPr>
                <w:sz w:val="31"/>
              </w:rPr>
              <w:t>10.8</w:t>
              <w:tab/>
            </w:r>
            <w:r>
              <w:rPr>
                <w:spacing w:val="-8"/>
                <w:sz w:val="31"/>
              </w:rPr>
              <w:t xml:space="preserve">黑光灯外的黑光波长为 </w:t>
            </w:r>
            <w:r>
              <w:rPr>
                <w:sz w:val="31"/>
              </w:rPr>
              <w:t>330～390</w:t>
            </w:r>
            <w:r>
              <w:rPr>
                <w:spacing w:val="-20"/>
                <w:sz w:val="31"/>
              </w:rPr>
              <w:t xml:space="preserve"> 纳米。</w:t>
            </w:r>
          </w:p>
        </w:tc>
        <w:tc>
          <w:tcPr>
            <w:tcW w:w="2031" w:type="dxa"/>
          </w:tcPr>
          <w:p>
            <w:pPr>
              <w:pStyle w:val="TableParagraph"/>
              <w:spacing w:before="155"/>
              <w:ind w:right="152"/>
              <w:jc w:val="right"/>
              <w:rPr>
                <w:sz w:val="31"/>
              </w:rPr>
            </w:pPr>
            <w:r>
              <w:rPr>
                <w:w w:val="102"/>
                <w:sz w:val="31"/>
              </w:rPr>
              <w:t>（</w:t>
            </w:r>
          </w:p>
        </w:tc>
        <w:tc>
          <w:tcPr>
            <w:tcW w:w="522" w:type="dxa"/>
          </w:tcPr>
          <w:p>
            <w:pPr>
              <w:pStyle w:val="TableParagraph"/>
              <w:spacing w:before="155"/>
              <w:ind w:right="48"/>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8575" w:type="dxa"/>
          </w:tcPr>
          <w:p>
            <w:pPr>
              <w:pStyle w:val="TableParagraph"/>
              <w:tabs>
                <w:tab w:val="left" w:pos="996"/>
              </w:tabs>
              <w:spacing w:before="155" w:line="335" w:lineRule="exact"/>
              <w:ind w:left="50"/>
              <w:rPr>
                <w:sz w:val="31"/>
              </w:rPr>
            </w:pPr>
            <w:r>
              <w:rPr>
                <w:sz w:val="31"/>
              </w:rPr>
              <w:t>10.9</w:t>
              <w:tab/>
              <w:t>黑光灯与镇流器需并联才能使用。</w:t>
            </w:r>
          </w:p>
        </w:tc>
        <w:tc>
          <w:tcPr>
            <w:tcW w:w="2031" w:type="dxa"/>
          </w:tcPr>
          <w:p>
            <w:pPr>
              <w:pStyle w:val="TableParagraph"/>
              <w:spacing w:before="155" w:line="335" w:lineRule="exact"/>
              <w:ind w:right="152"/>
              <w:jc w:val="right"/>
              <w:rPr>
                <w:sz w:val="31"/>
              </w:rPr>
            </w:pPr>
            <w:r>
              <w:rPr>
                <w:w w:val="102"/>
                <w:sz w:val="31"/>
              </w:rPr>
              <w:t>（</w:t>
            </w:r>
          </w:p>
        </w:tc>
        <w:tc>
          <w:tcPr>
            <w:tcW w:w="522" w:type="dxa"/>
          </w:tcPr>
          <w:p>
            <w:pPr>
              <w:pStyle w:val="TableParagraph"/>
              <w:spacing w:before="155" w:line="335" w:lineRule="exact"/>
              <w:ind w:right="48"/>
              <w:jc w:val="right"/>
              <w:rPr>
                <w:sz w:val="31"/>
              </w:rPr>
            </w:pPr>
            <w:r>
              <w:rPr>
                <w:w w:val="102"/>
                <w:sz w:val="31"/>
              </w:rPr>
              <w:t>）</w:t>
            </w:r>
          </w:p>
        </w:tc>
      </w:tr>
    </w:tbl>
    <w:p>
      <w:pPr>
        <w:pStyle w:val="BodyText"/>
        <w:spacing w:before="1"/>
        <w:rPr>
          <w:sz w:val="27"/>
        </w:rPr>
      </w:pPr>
    </w:p>
    <w:p>
      <w:pPr>
        <w:pStyle w:val="BodyText"/>
        <w:tabs>
          <w:tab w:val="left" w:pos="11351"/>
        </w:tabs>
        <w:ind w:left="160"/>
      </w:pPr>
      <w:r>
        <w:t>10.10</w:t>
      </w:r>
      <w:r>
        <w:rPr>
          <w:spacing w:val="101"/>
        </w:rPr>
        <w:t xml:space="preserve"> </w:t>
      </w:r>
      <w:r>
        <w:t>黑光灯在使用时会产生热量，故需经常关闭散热，以延长其使用寿命</w:t>
      </w:r>
      <w:r>
        <w:rPr>
          <w:spacing w:val="-211"/>
        </w:rPr>
        <w:t>。</w:t>
      </w:r>
      <w:r>
        <w:t>（</w:t>
        <w:tab/>
        <w:t>）</w:t>
      </w:r>
    </w:p>
    <w:p>
      <w:pPr>
        <w:pStyle w:val="BodyText"/>
        <w:rPr>
          <w:sz w:val="32"/>
        </w:rPr>
      </w:pPr>
    </w:p>
    <w:p>
      <w:pPr>
        <w:pStyle w:val="BodyText"/>
        <w:rPr>
          <w:sz w:val="32"/>
        </w:rPr>
      </w:pPr>
    </w:p>
    <w:p>
      <w:pPr>
        <w:pStyle w:val="BodyText"/>
        <w:rPr>
          <w:sz w:val="32"/>
        </w:rPr>
      </w:pPr>
    </w:p>
    <w:p>
      <w:pPr>
        <w:pStyle w:val="BodyText"/>
        <w:spacing w:before="6"/>
        <w:rPr>
          <w:sz w:val="37"/>
        </w:rPr>
      </w:pPr>
    </w:p>
    <w:p>
      <w:pPr>
        <w:pStyle w:val="ListParagraph"/>
        <w:numPr>
          <w:ilvl w:val="1"/>
          <w:numId w:val="60"/>
        </w:numPr>
        <w:tabs>
          <w:tab w:val="left" w:pos="1107"/>
          <w:tab w:val="left" w:pos="1108"/>
          <w:tab w:val="left" w:pos="10403"/>
          <w:tab w:val="left" w:pos="11034"/>
        </w:tabs>
        <w:spacing w:before="0" w:after="0" w:line="240" w:lineRule="auto"/>
        <w:ind w:left="1107" w:right="0" w:hanging="948"/>
        <w:jc w:val="left"/>
        <w:rPr>
          <w:sz w:val="31"/>
        </w:rPr>
      </w:pPr>
      <w:r>
        <w:rPr>
          <w:sz w:val="31"/>
        </w:rPr>
        <w:t>对渗透探伤操作要求最高的工序是痕迹解释和评定。</w:t>
        <w:tab/>
        <w:t>（</w:t>
        <w:tab/>
        <w:t>）</w:t>
      </w:r>
    </w:p>
    <w:p>
      <w:pPr>
        <w:pStyle w:val="BodyText"/>
        <w:spacing w:before="10"/>
        <w:rPr>
          <w:sz w:val="23"/>
        </w:rPr>
      </w:pPr>
    </w:p>
    <w:p>
      <w:pPr>
        <w:pStyle w:val="ListParagraph"/>
        <w:numPr>
          <w:ilvl w:val="1"/>
          <w:numId w:val="60"/>
        </w:numPr>
        <w:tabs>
          <w:tab w:val="left" w:pos="1107"/>
          <w:tab w:val="left" w:pos="1108"/>
          <w:tab w:val="left" w:pos="10245"/>
          <w:tab w:val="left" w:pos="10872"/>
        </w:tabs>
        <w:spacing w:before="0" w:after="0" w:line="240" w:lineRule="auto"/>
        <w:ind w:left="1107" w:right="0" w:hanging="948"/>
        <w:jc w:val="left"/>
        <w:rPr>
          <w:sz w:val="31"/>
        </w:rPr>
      </w:pPr>
      <w:r>
        <w:rPr>
          <w:sz w:val="31"/>
        </w:rPr>
        <w:t>弧坑裂纹有时呈放射形。</w:t>
        <w:tab/>
        <w:t>（</w:t>
        <w:tab/>
        <w:t>）</w:t>
      </w:r>
    </w:p>
    <w:p>
      <w:pPr>
        <w:pStyle w:val="BodyText"/>
        <w:spacing w:before="10"/>
        <w:rPr>
          <w:sz w:val="23"/>
        </w:rPr>
      </w:pPr>
    </w:p>
    <w:p>
      <w:pPr>
        <w:pStyle w:val="ListParagraph"/>
        <w:numPr>
          <w:ilvl w:val="1"/>
          <w:numId w:val="60"/>
        </w:numPr>
        <w:tabs>
          <w:tab w:val="left" w:pos="1107"/>
          <w:tab w:val="left" w:pos="1108"/>
          <w:tab w:val="left" w:pos="8668"/>
          <w:tab w:val="left" w:pos="9298"/>
        </w:tabs>
        <w:spacing w:before="0" w:after="0" w:line="424" w:lineRule="auto"/>
        <w:ind w:left="1107" w:right="443" w:hanging="947"/>
        <w:jc w:val="left"/>
        <w:rPr>
          <w:sz w:val="31"/>
        </w:rPr>
      </w:pPr>
      <w:r>
        <w:rPr>
          <w:w w:val="102"/>
          <w:sz w:val="31"/>
        </w:rPr>
        <w:t>磨刻裂纹一般平行于磨刻方向</w:t>
      </w:r>
      <w:r>
        <w:rPr>
          <w:spacing w:val="-252"/>
          <w:w w:val="102"/>
          <w:sz w:val="31"/>
        </w:rPr>
        <w:t>，</w:t>
      </w:r>
      <w:r>
        <w:rPr>
          <w:w w:val="102"/>
          <w:sz w:val="31"/>
        </w:rPr>
        <w:t>（砂轮旋转方向</w:t>
      </w:r>
      <w:r>
        <w:rPr>
          <w:spacing w:val="-169"/>
          <w:w w:val="102"/>
          <w:sz w:val="31"/>
        </w:rPr>
        <w:t>）</w:t>
      </w:r>
      <w:r>
        <w:rPr>
          <w:spacing w:val="-72"/>
          <w:w w:val="102"/>
          <w:sz w:val="31"/>
        </w:rPr>
        <w:t>，</w:t>
      </w:r>
      <w:r>
        <w:rPr>
          <w:w w:val="102"/>
          <w:sz w:val="31"/>
        </w:rPr>
        <w:t>它是由于磨刻过程中局部过热产</w:t>
      </w:r>
      <w:r>
        <w:rPr>
          <w:spacing w:val="-16"/>
          <w:w w:val="102"/>
          <w:sz w:val="31"/>
        </w:rPr>
        <w:t>生</w:t>
      </w:r>
      <w:r>
        <w:rPr>
          <w:sz w:val="31"/>
        </w:rPr>
        <w:t>的。</w:t>
        <w:tab/>
        <w:t>（</w:t>
        <w:tab/>
        <w:t>）</w:t>
      </w:r>
    </w:p>
    <w:p>
      <w:pPr>
        <w:pStyle w:val="ListParagraph"/>
        <w:numPr>
          <w:ilvl w:val="1"/>
          <w:numId w:val="60"/>
        </w:numPr>
        <w:tabs>
          <w:tab w:val="left" w:pos="1107"/>
          <w:tab w:val="left" w:pos="1108"/>
        </w:tabs>
        <w:spacing w:before="0" w:after="0" w:line="395" w:lineRule="exact"/>
        <w:ind w:left="1107" w:right="0" w:hanging="948"/>
        <w:jc w:val="left"/>
        <w:rPr>
          <w:sz w:val="31"/>
        </w:rPr>
      </w:pPr>
      <w:r>
        <w:rPr>
          <w:spacing w:val="-20"/>
          <w:sz w:val="31"/>
        </w:rPr>
        <w:t>冷隔是铸造过程中的缺陷，折迭是锻造过程中的缺陷，它们都可以通过渗透探伤检出。</w:t>
      </w:r>
    </w:p>
    <w:p>
      <w:pPr>
        <w:pStyle w:val="BodyText"/>
        <w:spacing w:before="10"/>
        <w:rPr>
          <w:sz w:val="23"/>
        </w:rPr>
      </w:pPr>
    </w:p>
    <w:p>
      <w:pPr>
        <w:pStyle w:val="BodyText"/>
        <w:tabs>
          <w:tab w:val="left" w:pos="1740"/>
        </w:tabs>
        <w:ind w:left="1107"/>
      </w:pPr>
      <w:r>
        <w:t>（</w:t>
        <w:tab/>
        <w:t>）</w:t>
      </w:r>
    </w:p>
    <w:p>
      <w:pPr>
        <w:pStyle w:val="BodyText"/>
        <w:spacing w:before="10"/>
        <w:rPr>
          <w:sz w:val="26"/>
        </w:rPr>
      </w:pPr>
    </w:p>
    <w:tbl>
      <w:tblPr>
        <w:tblStyle w:val="TableNormal2"/>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67"/>
        <w:gridCol w:w="1241"/>
        <w:gridCol w:w="523"/>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9367" w:type="dxa"/>
          </w:tcPr>
          <w:p>
            <w:pPr>
              <w:pStyle w:val="TableParagraph"/>
              <w:tabs>
                <w:tab w:val="left" w:pos="996"/>
              </w:tabs>
              <w:spacing w:line="359" w:lineRule="exact"/>
              <w:ind w:left="50"/>
              <w:rPr>
                <w:sz w:val="31"/>
              </w:rPr>
            </w:pPr>
            <w:r>
              <w:rPr>
                <w:sz w:val="31"/>
              </w:rPr>
              <w:t>11.5</w:t>
              <w:tab/>
              <w:t>冷裂纹一般出现在焊缝表面。</w:t>
            </w:r>
          </w:p>
        </w:tc>
        <w:tc>
          <w:tcPr>
            <w:tcW w:w="1241" w:type="dxa"/>
          </w:tcPr>
          <w:p>
            <w:pPr>
              <w:pStyle w:val="TableParagraph"/>
              <w:spacing w:line="359" w:lineRule="exact"/>
              <w:ind w:right="154"/>
              <w:jc w:val="right"/>
              <w:rPr>
                <w:sz w:val="31"/>
              </w:rPr>
            </w:pPr>
            <w:r>
              <w:rPr>
                <w:w w:val="102"/>
                <w:sz w:val="31"/>
              </w:rPr>
              <w:t>（</w:t>
            </w:r>
          </w:p>
        </w:tc>
        <w:tc>
          <w:tcPr>
            <w:tcW w:w="523" w:type="dxa"/>
          </w:tcPr>
          <w:p>
            <w:pPr>
              <w:pStyle w:val="TableParagraph"/>
              <w:spacing w:line="359" w:lineRule="exact"/>
              <w:ind w:right="51"/>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9367" w:type="dxa"/>
          </w:tcPr>
          <w:p>
            <w:pPr>
              <w:pStyle w:val="TableParagraph"/>
              <w:tabs>
                <w:tab w:val="left" w:pos="996"/>
              </w:tabs>
              <w:spacing w:before="155"/>
              <w:ind w:left="50"/>
              <w:rPr>
                <w:sz w:val="31"/>
              </w:rPr>
            </w:pPr>
            <w:r>
              <w:rPr>
                <w:sz w:val="31"/>
              </w:rPr>
              <w:t>11.6</w:t>
              <w:tab/>
              <w:t>检查疲劳裂纹应以应力集中部位作为检查的重点部位。</w:t>
            </w:r>
          </w:p>
        </w:tc>
        <w:tc>
          <w:tcPr>
            <w:tcW w:w="1241" w:type="dxa"/>
          </w:tcPr>
          <w:p>
            <w:pPr>
              <w:pStyle w:val="TableParagraph"/>
              <w:spacing w:before="155"/>
              <w:ind w:right="150"/>
              <w:jc w:val="right"/>
              <w:rPr>
                <w:sz w:val="31"/>
              </w:rPr>
            </w:pPr>
            <w:r>
              <w:rPr>
                <w:w w:val="102"/>
                <w:sz w:val="31"/>
              </w:rPr>
              <w:t>（</w:t>
            </w:r>
          </w:p>
        </w:tc>
        <w:tc>
          <w:tcPr>
            <w:tcW w:w="523" w:type="dxa"/>
          </w:tcPr>
          <w:p>
            <w:pPr>
              <w:pStyle w:val="TableParagraph"/>
              <w:spacing w:before="155"/>
              <w:ind w:right="46"/>
              <w:jc w:val="right"/>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9367" w:type="dxa"/>
          </w:tcPr>
          <w:p>
            <w:pPr>
              <w:pStyle w:val="TableParagraph"/>
              <w:tabs>
                <w:tab w:val="left" w:pos="996"/>
              </w:tabs>
              <w:spacing w:before="155" w:line="335" w:lineRule="exact"/>
              <w:ind w:left="50"/>
              <w:rPr>
                <w:sz w:val="31"/>
              </w:rPr>
            </w:pPr>
            <w:r>
              <w:rPr>
                <w:sz w:val="31"/>
              </w:rPr>
              <w:t>11.7</w:t>
              <w:tab/>
              <w:t>应力腐蚀裂纹发生在工件表面，属于表面缺陷。</w:t>
            </w:r>
          </w:p>
        </w:tc>
        <w:tc>
          <w:tcPr>
            <w:tcW w:w="1241" w:type="dxa"/>
          </w:tcPr>
          <w:p>
            <w:pPr>
              <w:pStyle w:val="TableParagraph"/>
              <w:spacing w:before="155" w:line="335" w:lineRule="exact"/>
              <w:ind w:right="150"/>
              <w:jc w:val="right"/>
              <w:rPr>
                <w:sz w:val="31"/>
              </w:rPr>
            </w:pPr>
            <w:r>
              <w:rPr>
                <w:w w:val="102"/>
                <w:sz w:val="31"/>
              </w:rPr>
              <w:t>（</w:t>
            </w:r>
          </w:p>
        </w:tc>
        <w:tc>
          <w:tcPr>
            <w:tcW w:w="523" w:type="dxa"/>
          </w:tcPr>
          <w:p>
            <w:pPr>
              <w:pStyle w:val="TableParagraph"/>
              <w:spacing w:before="155" w:line="335" w:lineRule="exact"/>
              <w:ind w:right="46"/>
              <w:jc w:val="right"/>
              <w:rPr>
                <w:sz w:val="31"/>
              </w:rPr>
            </w:pPr>
            <w:r>
              <w:rPr>
                <w:w w:val="102"/>
                <w:sz w:val="31"/>
              </w:rPr>
              <w:t>）</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9"/>
        </w:rPr>
      </w:pPr>
    </w:p>
    <w:tbl>
      <w:tblPr>
        <w:tblStyle w:val="TableNormal2"/>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11"/>
        <w:gridCol w:w="786"/>
        <w:gridCol w:w="2754"/>
        <w:gridCol w:w="2048"/>
        <w:gridCol w:w="1778"/>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1711" w:type="dxa"/>
          </w:tcPr>
          <w:p>
            <w:pPr>
              <w:pStyle w:val="TableParagraph"/>
              <w:spacing w:line="359" w:lineRule="exact"/>
              <w:ind w:left="50"/>
              <w:rPr>
                <w:sz w:val="31"/>
              </w:rPr>
            </w:pPr>
            <w:r>
              <w:rPr>
                <w:sz w:val="31"/>
              </w:rPr>
              <w:t>是非题答案</w:t>
            </w:r>
          </w:p>
        </w:tc>
        <w:tc>
          <w:tcPr>
            <w:tcW w:w="7366" w:type="dxa"/>
            <w:gridSpan w:val="4"/>
          </w:tcPr>
          <w:p>
            <w:pPr>
              <w:pStyle w:val="TableParagraph"/>
              <w:rPr>
                <w:rFonts w:ascii="Times New Roman"/>
                <w:sz w:val="30"/>
              </w:rPr>
            </w:pP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711" w:type="dxa"/>
          </w:tcPr>
          <w:p>
            <w:pPr>
              <w:pStyle w:val="TableParagraph"/>
              <w:spacing w:before="155"/>
              <w:ind w:left="50"/>
              <w:rPr>
                <w:sz w:val="31"/>
              </w:rPr>
            </w:pPr>
            <w:r>
              <w:rPr>
                <w:sz w:val="31"/>
              </w:rPr>
              <w:t>1.1 ○</w:t>
            </w:r>
          </w:p>
        </w:tc>
        <w:tc>
          <w:tcPr>
            <w:tcW w:w="786" w:type="dxa"/>
          </w:tcPr>
          <w:p>
            <w:pPr>
              <w:pStyle w:val="TableParagraph"/>
              <w:spacing w:before="155"/>
              <w:ind w:right="72"/>
              <w:jc w:val="right"/>
              <w:rPr>
                <w:sz w:val="31"/>
              </w:rPr>
            </w:pPr>
            <w:r>
              <w:rPr>
                <w:sz w:val="31"/>
              </w:rPr>
              <w:t>1.2</w:t>
            </w:r>
          </w:p>
        </w:tc>
        <w:tc>
          <w:tcPr>
            <w:tcW w:w="2754" w:type="dxa"/>
          </w:tcPr>
          <w:p>
            <w:pPr>
              <w:pStyle w:val="TableParagraph"/>
              <w:tabs>
                <w:tab w:val="left" w:pos="1339"/>
              </w:tabs>
              <w:spacing w:before="155"/>
              <w:ind w:left="76"/>
              <w:rPr>
                <w:sz w:val="31"/>
              </w:rPr>
            </w:pPr>
            <w:r>
              <w:rPr>
                <w:sz w:val="31"/>
              </w:rPr>
              <w:t>○</w:t>
              <w:tab/>
              <w:t>1.3</w:t>
            </w:r>
            <w:r>
              <w:rPr>
                <w:spacing w:val="-3"/>
                <w:sz w:val="31"/>
              </w:rPr>
              <w:t xml:space="preserve"> </w:t>
            </w:r>
            <w:r>
              <w:rPr>
                <w:sz w:val="31"/>
              </w:rPr>
              <w:t>○</w:t>
            </w:r>
          </w:p>
        </w:tc>
        <w:tc>
          <w:tcPr>
            <w:tcW w:w="2048" w:type="dxa"/>
          </w:tcPr>
          <w:p>
            <w:pPr>
              <w:pStyle w:val="TableParagraph"/>
              <w:spacing w:before="155"/>
              <w:ind w:left="476"/>
              <w:rPr>
                <w:sz w:val="31"/>
              </w:rPr>
            </w:pPr>
            <w:r>
              <w:rPr>
                <w:sz w:val="31"/>
              </w:rPr>
              <w:t>1.4 ╳</w:t>
            </w:r>
          </w:p>
        </w:tc>
        <w:tc>
          <w:tcPr>
            <w:tcW w:w="1778" w:type="dxa"/>
          </w:tcPr>
          <w:p>
            <w:pPr>
              <w:pStyle w:val="TableParagraph"/>
              <w:spacing w:before="155"/>
              <w:ind w:left="635"/>
              <w:rPr>
                <w:sz w:val="31"/>
              </w:rPr>
            </w:pPr>
            <w:r>
              <w:rPr>
                <w:sz w:val="31"/>
              </w:rPr>
              <w:t>1.5 ○</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711" w:type="dxa"/>
          </w:tcPr>
          <w:p>
            <w:pPr>
              <w:pStyle w:val="TableParagraph"/>
              <w:spacing w:before="155"/>
              <w:ind w:left="50"/>
              <w:rPr>
                <w:sz w:val="31"/>
              </w:rPr>
            </w:pPr>
            <w:r>
              <w:rPr>
                <w:sz w:val="31"/>
              </w:rPr>
              <w:t>1.6 ╳</w:t>
            </w:r>
          </w:p>
        </w:tc>
        <w:tc>
          <w:tcPr>
            <w:tcW w:w="786" w:type="dxa"/>
          </w:tcPr>
          <w:p>
            <w:pPr>
              <w:pStyle w:val="TableParagraph"/>
              <w:spacing w:before="155"/>
              <w:ind w:right="72"/>
              <w:jc w:val="right"/>
              <w:rPr>
                <w:sz w:val="31"/>
              </w:rPr>
            </w:pPr>
            <w:r>
              <w:rPr>
                <w:sz w:val="31"/>
              </w:rPr>
              <w:t>1.7</w:t>
            </w:r>
          </w:p>
        </w:tc>
        <w:tc>
          <w:tcPr>
            <w:tcW w:w="2754" w:type="dxa"/>
          </w:tcPr>
          <w:p>
            <w:pPr>
              <w:pStyle w:val="TableParagraph"/>
              <w:numPr>
                <w:ilvl w:val="0"/>
                <w:numId w:val="59"/>
              </w:numPr>
              <w:tabs>
                <w:tab w:val="left" w:pos="1181"/>
                <w:tab w:val="left" w:pos="1182"/>
              </w:tabs>
              <w:spacing w:before="155" w:after="0" w:line="240" w:lineRule="auto"/>
              <w:ind w:left="1181" w:right="0" w:hanging="1106"/>
              <w:jc w:val="left"/>
              <w:rPr>
                <w:sz w:val="31"/>
              </w:rPr>
            </w:pPr>
            <w:r>
              <w:rPr>
                <w:sz w:val="31"/>
              </w:rPr>
              <w:t>1.8 ╳</w:t>
            </w:r>
          </w:p>
        </w:tc>
        <w:tc>
          <w:tcPr>
            <w:tcW w:w="2048" w:type="dxa"/>
          </w:tcPr>
          <w:p>
            <w:pPr>
              <w:pStyle w:val="TableParagraph"/>
              <w:spacing w:before="155"/>
              <w:ind w:left="318"/>
              <w:rPr>
                <w:sz w:val="31"/>
              </w:rPr>
            </w:pPr>
            <w:r>
              <w:rPr>
                <w:sz w:val="31"/>
              </w:rPr>
              <w:t>1.9 ○</w:t>
            </w:r>
          </w:p>
        </w:tc>
        <w:tc>
          <w:tcPr>
            <w:tcW w:w="1778" w:type="dxa"/>
          </w:tcPr>
          <w:p>
            <w:pPr>
              <w:pStyle w:val="TableParagraph"/>
              <w:spacing w:before="155"/>
              <w:ind w:left="635"/>
              <w:rPr>
                <w:sz w:val="31"/>
              </w:rPr>
            </w:pPr>
            <w:r>
              <w:rPr>
                <w:sz w:val="31"/>
              </w:rPr>
              <w:t>1.10 ╳</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1711" w:type="dxa"/>
          </w:tcPr>
          <w:p>
            <w:pPr>
              <w:pStyle w:val="TableParagraph"/>
              <w:spacing w:before="155" w:line="335" w:lineRule="exact"/>
              <w:ind w:left="50"/>
              <w:rPr>
                <w:sz w:val="31"/>
              </w:rPr>
            </w:pPr>
            <w:r>
              <w:rPr>
                <w:sz w:val="31"/>
              </w:rPr>
              <w:t>1.11 ○</w:t>
            </w:r>
          </w:p>
        </w:tc>
        <w:tc>
          <w:tcPr>
            <w:tcW w:w="786" w:type="dxa"/>
          </w:tcPr>
          <w:p>
            <w:pPr>
              <w:pStyle w:val="TableParagraph"/>
              <w:spacing w:before="155" w:line="335" w:lineRule="exact"/>
              <w:ind w:right="72"/>
              <w:jc w:val="right"/>
              <w:rPr>
                <w:sz w:val="31"/>
              </w:rPr>
            </w:pPr>
            <w:r>
              <w:rPr>
                <w:sz w:val="31"/>
              </w:rPr>
              <w:t>1.12</w:t>
            </w:r>
          </w:p>
        </w:tc>
        <w:tc>
          <w:tcPr>
            <w:tcW w:w="2754" w:type="dxa"/>
          </w:tcPr>
          <w:p>
            <w:pPr>
              <w:pStyle w:val="TableParagraph"/>
              <w:tabs>
                <w:tab w:val="left" w:pos="1181"/>
                <w:tab w:val="left" w:pos="2121"/>
              </w:tabs>
              <w:spacing w:before="155" w:line="335" w:lineRule="exact"/>
              <w:ind w:left="76"/>
              <w:rPr>
                <w:sz w:val="31"/>
              </w:rPr>
            </w:pPr>
            <w:r>
              <w:rPr>
                <w:sz w:val="31"/>
              </w:rPr>
              <w:t>╳</w:t>
              <w:tab/>
              <w:t>1.13</w:t>
              <w:tab/>
              <w:t>╳</w:t>
            </w:r>
          </w:p>
        </w:tc>
        <w:tc>
          <w:tcPr>
            <w:tcW w:w="2048" w:type="dxa"/>
          </w:tcPr>
          <w:p>
            <w:pPr>
              <w:pStyle w:val="TableParagraph"/>
              <w:spacing w:before="155" w:line="335" w:lineRule="exact"/>
              <w:ind w:left="318"/>
              <w:rPr>
                <w:sz w:val="31"/>
              </w:rPr>
            </w:pPr>
            <w:r>
              <w:rPr>
                <w:sz w:val="31"/>
              </w:rPr>
              <w:t>1.14 ○</w:t>
            </w:r>
          </w:p>
        </w:tc>
        <w:tc>
          <w:tcPr>
            <w:tcW w:w="1778" w:type="dxa"/>
          </w:tcPr>
          <w:p>
            <w:pPr>
              <w:pStyle w:val="TableParagraph"/>
              <w:rPr>
                <w:rFonts w:ascii="Times New Roman"/>
                <w:sz w:val="30"/>
              </w:rPr>
            </w:pPr>
          </w:p>
        </w:tc>
      </w:tr>
    </w:tbl>
    <w:p>
      <w:pPr>
        <w:pStyle w:val="BodyText"/>
        <w:rPr>
          <w:sz w:val="32"/>
        </w:rPr>
      </w:pPr>
    </w:p>
    <w:p>
      <w:pPr>
        <w:pStyle w:val="BodyText"/>
        <w:rPr>
          <w:sz w:val="32"/>
        </w:rPr>
      </w:pPr>
    </w:p>
    <w:p>
      <w:pPr>
        <w:pStyle w:val="BodyText"/>
        <w:tabs>
          <w:tab w:val="left" w:pos="2057"/>
          <w:tab w:val="left" w:pos="3947"/>
          <w:tab w:val="left" w:pos="5838"/>
          <w:tab w:val="left" w:pos="8045"/>
        </w:tabs>
        <w:spacing w:before="229"/>
        <w:ind w:left="160"/>
      </w:pPr>
      <w:r>
        <w:t>2.1</w:t>
      </w:r>
      <w:r>
        <w:rPr>
          <w:spacing w:val="10"/>
        </w:rPr>
        <w:t xml:space="preserve"> </w:t>
      </w:r>
      <w:r>
        <w:t>╳</w:t>
        <w:tab/>
        <w:t>2.2</w:t>
      </w:r>
      <w:r>
        <w:rPr>
          <w:spacing w:val="3"/>
        </w:rPr>
        <w:t xml:space="preserve"> </w:t>
      </w:r>
      <w:r>
        <w:t>○</w:t>
        <w:tab/>
        <w:t>2.3</w:t>
      </w:r>
      <w:r>
        <w:rPr>
          <w:spacing w:val="1"/>
        </w:rPr>
        <w:t xml:space="preserve"> </w:t>
      </w:r>
      <w:r>
        <w:t>○</w:t>
        <w:tab/>
        <w:t>2.4</w:t>
      </w:r>
      <w:r>
        <w:rPr>
          <w:spacing w:val="-1"/>
        </w:rPr>
        <w:t xml:space="preserve"> </w:t>
      </w:r>
      <w:r>
        <w:t>╳</w:t>
        <w:tab/>
        <w:t>2.5</w:t>
      </w:r>
      <w:r>
        <w:rPr>
          <w:spacing w:val="-7"/>
        </w:rPr>
        <w:t xml:space="preserve"> </w:t>
      </w:r>
      <w:r>
        <w:t>╳</w:t>
      </w:r>
    </w:p>
    <w:p>
      <w:pPr>
        <w:pStyle w:val="BodyText"/>
        <w:spacing w:before="10"/>
        <w:rPr>
          <w:sz w:val="23"/>
        </w:rPr>
      </w:pPr>
    </w:p>
    <w:p>
      <w:pPr>
        <w:pStyle w:val="BodyText"/>
        <w:tabs>
          <w:tab w:val="left" w:pos="2057"/>
          <w:tab w:val="left" w:pos="3947"/>
          <w:tab w:val="left" w:pos="5838"/>
          <w:tab w:val="left" w:pos="8045"/>
        </w:tabs>
        <w:ind w:left="160"/>
      </w:pPr>
      <w:r>
        <w:t>2.6</w:t>
      </w:r>
      <w:r>
        <w:rPr>
          <w:spacing w:val="10"/>
        </w:rPr>
        <w:t xml:space="preserve"> </w:t>
      </w:r>
      <w:r>
        <w:t>○</w:t>
        <w:tab/>
        <w:t>2.7</w:t>
      </w:r>
      <w:r>
        <w:rPr>
          <w:spacing w:val="3"/>
        </w:rPr>
        <w:t xml:space="preserve"> </w:t>
      </w:r>
      <w:r>
        <w:t>○</w:t>
        <w:tab/>
        <w:t>2.8</w:t>
      </w:r>
      <w:r>
        <w:rPr>
          <w:spacing w:val="1"/>
        </w:rPr>
        <w:t xml:space="preserve"> </w:t>
      </w:r>
      <w:r>
        <w:t>╳</w:t>
        <w:tab/>
        <w:t>2.9</w:t>
      </w:r>
      <w:r>
        <w:rPr>
          <w:spacing w:val="-1"/>
        </w:rPr>
        <w:t xml:space="preserve"> </w:t>
      </w:r>
      <w:r>
        <w:t>╳</w:t>
        <w:tab/>
        <w:t>2.10</w:t>
      </w:r>
      <w:r>
        <w:rPr>
          <w:spacing w:val="-10"/>
        </w:rPr>
        <w:t xml:space="preserve"> </w:t>
      </w:r>
      <w:r>
        <w:t>○</w:t>
      </w:r>
    </w:p>
    <w:p>
      <w:pPr>
        <w:pStyle w:val="BodyText"/>
        <w:spacing w:before="10"/>
        <w:rPr>
          <w:sz w:val="26"/>
        </w:rPr>
      </w:pPr>
    </w:p>
    <w:tbl>
      <w:tblPr>
        <w:tblStyle w:val="TableNormal2"/>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51"/>
        <w:gridCol w:w="1890"/>
        <w:gridCol w:w="1890"/>
        <w:gridCol w:w="2048"/>
        <w:gridCol w:w="1260"/>
        <w:gridCol w:w="438"/>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1551" w:type="dxa"/>
          </w:tcPr>
          <w:p>
            <w:pPr>
              <w:pStyle w:val="TableParagraph"/>
              <w:spacing w:line="359" w:lineRule="exact"/>
              <w:ind w:left="50"/>
              <w:rPr>
                <w:sz w:val="31"/>
              </w:rPr>
            </w:pPr>
            <w:r>
              <w:rPr>
                <w:sz w:val="31"/>
              </w:rPr>
              <w:t>2.11 ○</w:t>
            </w:r>
          </w:p>
        </w:tc>
        <w:tc>
          <w:tcPr>
            <w:tcW w:w="1890" w:type="dxa"/>
          </w:tcPr>
          <w:p>
            <w:pPr>
              <w:pStyle w:val="TableParagraph"/>
              <w:spacing w:line="359" w:lineRule="exact"/>
              <w:ind w:left="396"/>
              <w:rPr>
                <w:sz w:val="31"/>
              </w:rPr>
            </w:pPr>
            <w:r>
              <w:rPr>
                <w:sz w:val="31"/>
              </w:rPr>
              <w:t>2.12 ○</w:t>
            </w:r>
          </w:p>
        </w:tc>
        <w:tc>
          <w:tcPr>
            <w:tcW w:w="1890" w:type="dxa"/>
          </w:tcPr>
          <w:p>
            <w:pPr>
              <w:pStyle w:val="TableParagraph"/>
              <w:spacing w:line="359" w:lineRule="exact"/>
              <w:ind w:left="396"/>
              <w:rPr>
                <w:sz w:val="31"/>
              </w:rPr>
            </w:pPr>
            <w:r>
              <w:rPr>
                <w:sz w:val="31"/>
              </w:rPr>
              <w:t>2.13 ╳</w:t>
            </w:r>
          </w:p>
        </w:tc>
        <w:tc>
          <w:tcPr>
            <w:tcW w:w="2048" w:type="dxa"/>
          </w:tcPr>
          <w:p>
            <w:pPr>
              <w:pStyle w:val="TableParagraph"/>
              <w:spacing w:line="359" w:lineRule="exact"/>
              <w:ind w:left="396"/>
              <w:rPr>
                <w:sz w:val="31"/>
              </w:rPr>
            </w:pPr>
            <w:r>
              <w:rPr>
                <w:sz w:val="31"/>
              </w:rPr>
              <w:t>2.14 ○</w:t>
            </w:r>
          </w:p>
        </w:tc>
        <w:tc>
          <w:tcPr>
            <w:tcW w:w="1260" w:type="dxa"/>
          </w:tcPr>
          <w:p>
            <w:pPr>
              <w:pStyle w:val="TableParagraph"/>
              <w:spacing w:line="359" w:lineRule="exact"/>
              <w:ind w:right="68"/>
              <w:jc w:val="right"/>
              <w:rPr>
                <w:sz w:val="31"/>
              </w:rPr>
            </w:pPr>
            <w:r>
              <w:rPr>
                <w:sz w:val="31"/>
              </w:rPr>
              <w:t>2.15</w:t>
            </w:r>
          </w:p>
        </w:tc>
        <w:tc>
          <w:tcPr>
            <w:tcW w:w="438" w:type="dxa"/>
          </w:tcPr>
          <w:p>
            <w:pPr>
              <w:pStyle w:val="TableParagraph"/>
              <w:spacing w:line="359" w:lineRule="exact"/>
              <w:ind w:left="26"/>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1551" w:type="dxa"/>
          </w:tcPr>
          <w:p>
            <w:pPr>
              <w:pStyle w:val="TableParagraph"/>
              <w:spacing w:before="155" w:line="335" w:lineRule="exact"/>
              <w:ind w:left="50"/>
              <w:rPr>
                <w:sz w:val="31"/>
              </w:rPr>
            </w:pPr>
            <w:r>
              <w:rPr>
                <w:sz w:val="31"/>
              </w:rPr>
              <w:t>2.16 ╳</w:t>
            </w:r>
          </w:p>
        </w:tc>
        <w:tc>
          <w:tcPr>
            <w:tcW w:w="1890" w:type="dxa"/>
          </w:tcPr>
          <w:p>
            <w:pPr>
              <w:pStyle w:val="TableParagraph"/>
              <w:spacing w:before="155" w:line="335" w:lineRule="exact"/>
              <w:ind w:left="396"/>
              <w:rPr>
                <w:sz w:val="31"/>
              </w:rPr>
            </w:pPr>
            <w:r>
              <w:rPr>
                <w:sz w:val="31"/>
              </w:rPr>
              <w:t>2.17 ○</w:t>
            </w:r>
          </w:p>
        </w:tc>
        <w:tc>
          <w:tcPr>
            <w:tcW w:w="1890" w:type="dxa"/>
          </w:tcPr>
          <w:p>
            <w:pPr>
              <w:pStyle w:val="TableParagraph"/>
              <w:spacing w:before="155" w:line="335" w:lineRule="exact"/>
              <w:ind w:left="396"/>
              <w:rPr>
                <w:sz w:val="31"/>
              </w:rPr>
            </w:pPr>
            <w:r>
              <w:rPr>
                <w:sz w:val="31"/>
              </w:rPr>
              <w:t>2.18 ╳</w:t>
            </w:r>
          </w:p>
        </w:tc>
        <w:tc>
          <w:tcPr>
            <w:tcW w:w="2048" w:type="dxa"/>
          </w:tcPr>
          <w:p>
            <w:pPr>
              <w:pStyle w:val="TableParagraph"/>
              <w:spacing w:before="155" w:line="335" w:lineRule="exact"/>
              <w:ind w:left="396"/>
              <w:rPr>
                <w:sz w:val="31"/>
              </w:rPr>
            </w:pPr>
            <w:r>
              <w:rPr>
                <w:sz w:val="31"/>
              </w:rPr>
              <w:t>2.19 ○</w:t>
            </w:r>
          </w:p>
        </w:tc>
        <w:tc>
          <w:tcPr>
            <w:tcW w:w="1260" w:type="dxa"/>
          </w:tcPr>
          <w:p>
            <w:pPr>
              <w:pStyle w:val="TableParagraph"/>
              <w:spacing w:before="155" w:line="335" w:lineRule="exact"/>
              <w:ind w:right="68"/>
              <w:jc w:val="right"/>
              <w:rPr>
                <w:sz w:val="31"/>
              </w:rPr>
            </w:pPr>
            <w:r>
              <w:rPr>
                <w:sz w:val="31"/>
              </w:rPr>
              <w:t>2.20</w:t>
            </w:r>
          </w:p>
        </w:tc>
        <w:tc>
          <w:tcPr>
            <w:tcW w:w="438" w:type="dxa"/>
          </w:tcPr>
          <w:p>
            <w:pPr>
              <w:pStyle w:val="TableParagraph"/>
              <w:spacing w:before="155" w:line="335" w:lineRule="exact"/>
              <w:ind w:left="26"/>
              <w:jc w:val="center"/>
              <w:rPr>
                <w:sz w:val="31"/>
              </w:rPr>
            </w:pPr>
            <w:r>
              <w:rPr>
                <w:w w:val="102"/>
                <w:sz w:val="31"/>
              </w:rPr>
              <w:t>○</w:t>
            </w:r>
          </w:p>
        </w:tc>
      </w:tr>
    </w:tbl>
    <w:p>
      <w:pPr>
        <w:spacing w:after="0" w:line="335" w:lineRule="exact"/>
        <w:jc w:val="center"/>
        <w:rPr>
          <w:sz w:val="31"/>
        </w:rPr>
        <w:sectPr>
          <w:pgSz w:w="17860" w:h="25260"/>
          <w:pgMar w:top="1980" w:right="2220" w:bottom="280" w:left="2540" w:header="708" w:footer="708"/>
          <w:pgNumType w:start="9"/>
          <w:cols w:space="708"/>
        </w:sectPr>
      </w:pPr>
    </w:p>
    <w:tbl>
      <w:tblPr>
        <w:tblStyle w:val="TableNormal3"/>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790"/>
        <w:gridCol w:w="1103"/>
        <w:gridCol w:w="787"/>
        <w:gridCol w:w="1104"/>
        <w:gridCol w:w="787"/>
        <w:gridCol w:w="1104"/>
        <w:gridCol w:w="946"/>
        <w:gridCol w:w="1261"/>
        <w:gridCol w:w="439"/>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761" w:type="dxa"/>
          </w:tcPr>
          <w:p>
            <w:pPr>
              <w:pStyle w:val="TableParagraph"/>
              <w:spacing w:line="359" w:lineRule="exact"/>
              <w:ind w:left="38" w:right="63"/>
              <w:jc w:val="center"/>
              <w:rPr>
                <w:sz w:val="31"/>
              </w:rPr>
            </w:pPr>
            <w:r>
              <w:rPr>
                <w:sz w:val="31"/>
              </w:rPr>
              <w:t>2.21</w:t>
            </w:r>
          </w:p>
        </w:tc>
        <w:tc>
          <w:tcPr>
            <w:tcW w:w="790" w:type="dxa"/>
          </w:tcPr>
          <w:p>
            <w:pPr>
              <w:pStyle w:val="TableParagraph"/>
              <w:spacing w:line="359" w:lineRule="exact"/>
              <w:ind w:left="77"/>
              <w:rPr>
                <w:sz w:val="31"/>
              </w:rPr>
            </w:pPr>
            <w:r>
              <w:rPr>
                <w:w w:val="102"/>
                <w:sz w:val="31"/>
              </w:rPr>
              <w:t>○</w:t>
            </w:r>
          </w:p>
        </w:tc>
        <w:tc>
          <w:tcPr>
            <w:tcW w:w="1103" w:type="dxa"/>
          </w:tcPr>
          <w:p>
            <w:pPr>
              <w:pStyle w:val="TableParagraph"/>
              <w:spacing w:line="359" w:lineRule="exact"/>
              <w:ind w:right="71"/>
              <w:jc w:val="right"/>
              <w:rPr>
                <w:sz w:val="31"/>
              </w:rPr>
            </w:pPr>
            <w:r>
              <w:rPr>
                <w:sz w:val="31"/>
              </w:rPr>
              <w:t>2.22</w:t>
            </w:r>
          </w:p>
        </w:tc>
        <w:tc>
          <w:tcPr>
            <w:tcW w:w="787" w:type="dxa"/>
          </w:tcPr>
          <w:p>
            <w:pPr>
              <w:pStyle w:val="TableParagraph"/>
              <w:spacing w:line="359" w:lineRule="exact"/>
              <w:ind w:left="74"/>
              <w:rPr>
                <w:sz w:val="31"/>
              </w:rPr>
            </w:pPr>
            <w:r>
              <w:rPr>
                <w:w w:val="102"/>
                <w:sz w:val="31"/>
              </w:rPr>
              <w:t>╳</w:t>
            </w:r>
          </w:p>
        </w:tc>
        <w:tc>
          <w:tcPr>
            <w:tcW w:w="1104" w:type="dxa"/>
          </w:tcPr>
          <w:p>
            <w:pPr>
              <w:pStyle w:val="TableParagraph"/>
              <w:spacing w:line="359" w:lineRule="exact"/>
              <w:ind w:right="71"/>
              <w:jc w:val="right"/>
              <w:rPr>
                <w:sz w:val="31"/>
              </w:rPr>
            </w:pPr>
            <w:r>
              <w:rPr>
                <w:sz w:val="31"/>
              </w:rPr>
              <w:t>2.23</w:t>
            </w:r>
          </w:p>
        </w:tc>
        <w:tc>
          <w:tcPr>
            <w:tcW w:w="787" w:type="dxa"/>
          </w:tcPr>
          <w:p>
            <w:pPr>
              <w:pStyle w:val="TableParagraph"/>
              <w:spacing w:line="359" w:lineRule="exact"/>
              <w:ind w:left="74"/>
              <w:rPr>
                <w:sz w:val="31"/>
              </w:rPr>
            </w:pPr>
            <w:r>
              <w:rPr>
                <w:w w:val="102"/>
                <w:sz w:val="31"/>
              </w:rPr>
              <w:t>○</w:t>
            </w:r>
          </w:p>
        </w:tc>
        <w:tc>
          <w:tcPr>
            <w:tcW w:w="1104" w:type="dxa"/>
          </w:tcPr>
          <w:p>
            <w:pPr>
              <w:pStyle w:val="TableParagraph"/>
              <w:spacing w:line="359" w:lineRule="exact"/>
              <w:ind w:right="72"/>
              <w:jc w:val="right"/>
              <w:rPr>
                <w:sz w:val="31"/>
              </w:rPr>
            </w:pPr>
            <w:r>
              <w:rPr>
                <w:sz w:val="31"/>
              </w:rPr>
              <w:t>2.24</w:t>
            </w:r>
          </w:p>
        </w:tc>
        <w:tc>
          <w:tcPr>
            <w:tcW w:w="946" w:type="dxa"/>
          </w:tcPr>
          <w:p>
            <w:pPr>
              <w:pStyle w:val="TableParagraph"/>
              <w:spacing w:line="359" w:lineRule="exact"/>
              <w:ind w:left="73"/>
              <w:rPr>
                <w:sz w:val="31"/>
              </w:rPr>
            </w:pPr>
            <w:r>
              <w:rPr>
                <w:w w:val="102"/>
                <w:sz w:val="31"/>
              </w:rPr>
              <w:t>○</w:t>
            </w:r>
          </w:p>
        </w:tc>
        <w:tc>
          <w:tcPr>
            <w:tcW w:w="1261" w:type="dxa"/>
          </w:tcPr>
          <w:p>
            <w:pPr>
              <w:pStyle w:val="TableParagraph"/>
              <w:spacing w:line="359" w:lineRule="exact"/>
              <w:ind w:right="72"/>
              <w:jc w:val="right"/>
              <w:rPr>
                <w:sz w:val="31"/>
              </w:rPr>
            </w:pPr>
            <w:r>
              <w:rPr>
                <w:sz w:val="31"/>
              </w:rPr>
              <w:t>2.25</w:t>
            </w:r>
          </w:p>
        </w:tc>
        <w:tc>
          <w:tcPr>
            <w:tcW w:w="439" w:type="dxa"/>
          </w:tcPr>
          <w:p>
            <w:pPr>
              <w:pStyle w:val="TableParagraph"/>
              <w:spacing w:line="359" w:lineRule="exact"/>
              <w:ind w:left="17"/>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761" w:type="dxa"/>
          </w:tcPr>
          <w:p>
            <w:pPr>
              <w:pStyle w:val="TableParagraph"/>
              <w:spacing w:before="155"/>
              <w:ind w:left="38" w:right="63"/>
              <w:jc w:val="center"/>
              <w:rPr>
                <w:sz w:val="31"/>
              </w:rPr>
            </w:pPr>
            <w:r>
              <w:rPr>
                <w:sz w:val="31"/>
              </w:rPr>
              <w:t>2.26</w:t>
            </w:r>
          </w:p>
        </w:tc>
        <w:tc>
          <w:tcPr>
            <w:tcW w:w="790" w:type="dxa"/>
          </w:tcPr>
          <w:p>
            <w:pPr>
              <w:pStyle w:val="TableParagraph"/>
              <w:spacing w:before="155"/>
              <w:ind w:left="77"/>
              <w:rPr>
                <w:sz w:val="31"/>
              </w:rPr>
            </w:pPr>
            <w:r>
              <w:rPr>
                <w:w w:val="102"/>
                <w:sz w:val="31"/>
              </w:rPr>
              <w:t>○</w:t>
            </w:r>
          </w:p>
        </w:tc>
        <w:tc>
          <w:tcPr>
            <w:tcW w:w="1103" w:type="dxa"/>
          </w:tcPr>
          <w:p>
            <w:pPr>
              <w:pStyle w:val="TableParagraph"/>
              <w:spacing w:before="155"/>
              <w:ind w:right="71"/>
              <w:jc w:val="right"/>
              <w:rPr>
                <w:sz w:val="31"/>
              </w:rPr>
            </w:pPr>
            <w:r>
              <w:rPr>
                <w:sz w:val="31"/>
              </w:rPr>
              <w:t>2.27</w:t>
            </w:r>
          </w:p>
        </w:tc>
        <w:tc>
          <w:tcPr>
            <w:tcW w:w="787" w:type="dxa"/>
          </w:tcPr>
          <w:p>
            <w:pPr>
              <w:pStyle w:val="TableParagraph"/>
              <w:spacing w:before="155"/>
              <w:ind w:left="74"/>
              <w:rPr>
                <w:sz w:val="31"/>
              </w:rPr>
            </w:pPr>
            <w:r>
              <w:rPr>
                <w:w w:val="102"/>
                <w:sz w:val="31"/>
              </w:rPr>
              <w:t>╳</w:t>
            </w:r>
          </w:p>
        </w:tc>
        <w:tc>
          <w:tcPr>
            <w:tcW w:w="1104" w:type="dxa"/>
          </w:tcPr>
          <w:p>
            <w:pPr>
              <w:pStyle w:val="TableParagraph"/>
              <w:spacing w:before="155"/>
              <w:ind w:right="71"/>
              <w:jc w:val="right"/>
              <w:rPr>
                <w:sz w:val="31"/>
              </w:rPr>
            </w:pPr>
            <w:r>
              <w:rPr>
                <w:sz w:val="31"/>
              </w:rPr>
              <w:t>2.28</w:t>
            </w:r>
          </w:p>
        </w:tc>
        <w:tc>
          <w:tcPr>
            <w:tcW w:w="787" w:type="dxa"/>
          </w:tcPr>
          <w:p>
            <w:pPr>
              <w:pStyle w:val="TableParagraph"/>
              <w:spacing w:before="155"/>
              <w:ind w:left="74"/>
              <w:rPr>
                <w:sz w:val="31"/>
              </w:rPr>
            </w:pPr>
            <w:r>
              <w:rPr>
                <w:w w:val="102"/>
                <w:sz w:val="31"/>
              </w:rPr>
              <w:t>╳</w:t>
            </w:r>
          </w:p>
        </w:tc>
        <w:tc>
          <w:tcPr>
            <w:tcW w:w="1104" w:type="dxa"/>
          </w:tcPr>
          <w:p>
            <w:pPr>
              <w:pStyle w:val="TableParagraph"/>
              <w:spacing w:before="155"/>
              <w:ind w:right="72"/>
              <w:jc w:val="right"/>
              <w:rPr>
                <w:sz w:val="31"/>
              </w:rPr>
            </w:pPr>
            <w:r>
              <w:rPr>
                <w:sz w:val="31"/>
              </w:rPr>
              <w:t>2.29</w:t>
            </w:r>
          </w:p>
        </w:tc>
        <w:tc>
          <w:tcPr>
            <w:tcW w:w="946" w:type="dxa"/>
          </w:tcPr>
          <w:p>
            <w:pPr>
              <w:pStyle w:val="TableParagraph"/>
              <w:spacing w:before="155"/>
              <w:ind w:left="73"/>
              <w:rPr>
                <w:sz w:val="31"/>
              </w:rPr>
            </w:pPr>
            <w:r>
              <w:rPr>
                <w:w w:val="102"/>
                <w:sz w:val="31"/>
              </w:rPr>
              <w:t>○</w:t>
            </w:r>
          </w:p>
        </w:tc>
        <w:tc>
          <w:tcPr>
            <w:tcW w:w="1261" w:type="dxa"/>
          </w:tcPr>
          <w:p>
            <w:pPr>
              <w:pStyle w:val="TableParagraph"/>
              <w:spacing w:before="155"/>
              <w:ind w:right="72"/>
              <w:jc w:val="right"/>
              <w:rPr>
                <w:sz w:val="31"/>
              </w:rPr>
            </w:pPr>
            <w:r>
              <w:rPr>
                <w:sz w:val="31"/>
              </w:rPr>
              <w:t>2.30</w:t>
            </w:r>
          </w:p>
        </w:tc>
        <w:tc>
          <w:tcPr>
            <w:tcW w:w="439" w:type="dxa"/>
          </w:tcPr>
          <w:p>
            <w:pPr>
              <w:pStyle w:val="TableParagraph"/>
              <w:spacing w:before="155"/>
              <w:ind w:left="17"/>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761" w:type="dxa"/>
          </w:tcPr>
          <w:p>
            <w:pPr>
              <w:pStyle w:val="TableParagraph"/>
              <w:spacing w:before="155"/>
              <w:ind w:left="38" w:right="63"/>
              <w:jc w:val="center"/>
              <w:rPr>
                <w:sz w:val="31"/>
              </w:rPr>
            </w:pPr>
            <w:r>
              <w:rPr>
                <w:sz w:val="31"/>
              </w:rPr>
              <w:t>2.31</w:t>
            </w:r>
          </w:p>
        </w:tc>
        <w:tc>
          <w:tcPr>
            <w:tcW w:w="790" w:type="dxa"/>
          </w:tcPr>
          <w:p>
            <w:pPr>
              <w:pStyle w:val="TableParagraph"/>
              <w:spacing w:before="155"/>
              <w:ind w:left="77"/>
              <w:rPr>
                <w:sz w:val="31"/>
              </w:rPr>
            </w:pPr>
            <w:r>
              <w:rPr>
                <w:w w:val="102"/>
                <w:sz w:val="31"/>
              </w:rPr>
              <w:t>╳</w:t>
            </w:r>
          </w:p>
        </w:tc>
        <w:tc>
          <w:tcPr>
            <w:tcW w:w="1103" w:type="dxa"/>
          </w:tcPr>
          <w:p>
            <w:pPr>
              <w:pStyle w:val="TableParagraph"/>
              <w:spacing w:before="155"/>
              <w:ind w:right="71"/>
              <w:jc w:val="right"/>
              <w:rPr>
                <w:sz w:val="31"/>
              </w:rPr>
            </w:pPr>
            <w:r>
              <w:rPr>
                <w:sz w:val="31"/>
              </w:rPr>
              <w:t>2.32</w:t>
            </w:r>
          </w:p>
        </w:tc>
        <w:tc>
          <w:tcPr>
            <w:tcW w:w="787" w:type="dxa"/>
          </w:tcPr>
          <w:p>
            <w:pPr>
              <w:pStyle w:val="TableParagraph"/>
              <w:spacing w:before="155"/>
              <w:ind w:left="74"/>
              <w:rPr>
                <w:sz w:val="31"/>
              </w:rPr>
            </w:pPr>
            <w:r>
              <w:rPr>
                <w:w w:val="102"/>
                <w:sz w:val="31"/>
              </w:rPr>
              <w:t>╳</w:t>
            </w:r>
          </w:p>
        </w:tc>
        <w:tc>
          <w:tcPr>
            <w:tcW w:w="1104" w:type="dxa"/>
          </w:tcPr>
          <w:p>
            <w:pPr>
              <w:pStyle w:val="TableParagraph"/>
              <w:spacing w:before="155"/>
              <w:ind w:right="71"/>
              <w:jc w:val="right"/>
              <w:rPr>
                <w:sz w:val="31"/>
              </w:rPr>
            </w:pPr>
            <w:r>
              <w:rPr>
                <w:sz w:val="31"/>
              </w:rPr>
              <w:t>2.33</w:t>
            </w:r>
          </w:p>
        </w:tc>
        <w:tc>
          <w:tcPr>
            <w:tcW w:w="787" w:type="dxa"/>
          </w:tcPr>
          <w:p>
            <w:pPr>
              <w:pStyle w:val="TableParagraph"/>
              <w:spacing w:before="155"/>
              <w:ind w:left="74"/>
              <w:rPr>
                <w:sz w:val="31"/>
              </w:rPr>
            </w:pPr>
            <w:r>
              <w:rPr>
                <w:w w:val="102"/>
                <w:sz w:val="31"/>
              </w:rPr>
              <w:t>○</w:t>
            </w:r>
          </w:p>
        </w:tc>
        <w:tc>
          <w:tcPr>
            <w:tcW w:w="1104" w:type="dxa"/>
          </w:tcPr>
          <w:p>
            <w:pPr>
              <w:pStyle w:val="TableParagraph"/>
              <w:spacing w:before="155"/>
              <w:ind w:right="72"/>
              <w:jc w:val="right"/>
              <w:rPr>
                <w:sz w:val="31"/>
              </w:rPr>
            </w:pPr>
            <w:r>
              <w:rPr>
                <w:sz w:val="31"/>
              </w:rPr>
              <w:t>2.34</w:t>
            </w:r>
          </w:p>
        </w:tc>
        <w:tc>
          <w:tcPr>
            <w:tcW w:w="946" w:type="dxa"/>
          </w:tcPr>
          <w:p>
            <w:pPr>
              <w:pStyle w:val="TableParagraph"/>
              <w:spacing w:before="155"/>
              <w:ind w:left="73"/>
              <w:rPr>
                <w:sz w:val="31"/>
              </w:rPr>
            </w:pPr>
            <w:r>
              <w:rPr>
                <w:w w:val="102"/>
                <w:sz w:val="31"/>
              </w:rPr>
              <w:t>╳</w:t>
            </w:r>
          </w:p>
        </w:tc>
        <w:tc>
          <w:tcPr>
            <w:tcW w:w="1261" w:type="dxa"/>
          </w:tcPr>
          <w:p>
            <w:pPr>
              <w:pStyle w:val="TableParagraph"/>
              <w:spacing w:before="155"/>
              <w:ind w:right="72"/>
              <w:jc w:val="right"/>
              <w:rPr>
                <w:sz w:val="31"/>
              </w:rPr>
            </w:pPr>
            <w:r>
              <w:rPr>
                <w:sz w:val="31"/>
              </w:rPr>
              <w:t>2.35</w:t>
            </w:r>
          </w:p>
        </w:tc>
        <w:tc>
          <w:tcPr>
            <w:tcW w:w="439" w:type="dxa"/>
          </w:tcPr>
          <w:p>
            <w:pPr>
              <w:pStyle w:val="TableParagraph"/>
              <w:spacing w:before="155"/>
              <w:ind w:left="17"/>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761" w:type="dxa"/>
          </w:tcPr>
          <w:p>
            <w:pPr>
              <w:pStyle w:val="TableParagraph"/>
              <w:spacing w:before="155"/>
              <w:ind w:left="38" w:right="63"/>
              <w:jc w:val="center"/>
              <w:rPr>
                <w:sz w:val="31"/>
              </w:rPr>
            </w:pPr>
            <w:r>
              <w:rPr>
                <w:sz w:val="31"/>
              </w:rPr>
              <w:t>2.36</w:t>
            </w:r>
          </w:p>
        </w:tc>
        <w:tc>
          <w:tcPr>
            <w:tcW w:w="790" w:type="dxa"/>
          </w:tcPr>
          <w:p>
            <w:pPr>
              <w:pStyle w:val="TableParagraph"/>
              <w:spacing w:before="155"/>
              <w:ind w:left="77"/>
              <w:rPr>
                <w:sz w:val="31"/>
              </w:rPr>
            </w:pPr>
            <w:r>
              <w:rPr>
                <w:w w:val="102"/>
                <w:sz w:val="31"/>
              </w:rPr>
              <w:t>○</w:t>
            </w:r>
          </w:p>
        </w:tc>
        <w:tc>
          <w:tcPr>
            <w:tcW w:w="1103" w:type="dxa"/>
          </w:tcPr>
          <w:p>
            <w:pPr>
              <w:pStyle w:val="TableParagraph"/>
              <w:spacing w:before="155"/>
              <w:ind w:right="71"/>
              <w:jc w:val="right"/>
              <w:rPr>
                <w:sz w:val="31"/>
              </w:rPr>
            </w:pPr>
            <w:r>
              <w:rPr>
                <w:sz w:val="31"/>
              </w:rPr>
              <w:t>2.37</w:t>
            </w:r>
          </w:p>
        </w:tc>
        <w:tc>
          <w:tcPr>
            <w:tcW w:w="787" w:type="dxa"/>
          </w:tcPr>
          <w:p>
            <w:pPr>
              <w:pStyle w:val="TableParagraph"/>
              <w:spacing w:before="155"/>
              <w:ind w:left="74"/>
              <w:rPr>
                <w:sz w:val="31"/>
              </w:rPr>
            </w:pPr>
            <w:r>
              <w:rPr>
                <w:w w:val="102"/>
                <w:sz w:val="31"/>
              </w:rPr>
              <w:t>○</w:t>
            </w:r>
          </w:p>
        </w:tc>
        <w:tc>
          <w:tcPr>
            <w:tcW w:w="1104" w:type="dxa"/>
          </w:tcPr>
          <w:p>
            <w:pPr>
              <w:pStyle w:val="TableParagraph"/>
              <w:spacing w:before="155"/>
              <w:ind w:right="71"/>
              <w:jc w:val="right"/>
              <w:rPr>
                <w:sz w:val="31"/>
              </w:rPr>
            </w:pPr>
            <w:r>
              <w:rPr>
                <w:sz w:val="31"/>
              </w:rPr>
              <w:t>2.38</w:t>
            </w:r>
          </w:p>
        </w:tc>
        <w:tc>
          <w:tcPr>
            <w:tcW w:w="787" w:type="dxa"/>
          </w:tcPr>
          <w:p>
            <w:pPr>
              <w:pStyle w:val="TableParagraph"/>
              <w:spacing w:before="155"/>
              <w:ind w:left="74"/>
              <w:rPr>
                <w:sz w:val="31"/>
              </w:rPr>
            </w:pPr>
            <w:r>
              <w:rPr>
                <w:w w:val="102"/>
                <w:sz w:val="31"/>
              </w:rPr>
              <w:t>○</w:t>
            </w:r>
          </w:p>
        </w:tc>
        <w:tc>
          <w:tcPr>
            <w:tcW w:w="1104" w:type="dxa"/>
          </w:tcPr>
          <w:p>
            <w:pPr>
              <w:pStyle w:val="TableParagraph"/>
              <w:spacing w:before="155"/>
              <w:ind w:right="72"/>
              <w:jc w:val="right"/>
              <w:rPr>
                <w:sz w:val="31"/>
              </w:rPr>
            </w:pPr>
            <w:r>
              <w:rPr>
                <w:sz w:val="31"/>
              </w:rPr>
              <w:t>2.39</w:t>
            </w:r>
          </w:p>
        </w:tc>
        <w:tc>
          <w:tcPr>
            <w:tcW w:w="946" w:type="dxa"/>
          </w:tcPr>
          <w:p>
            <w:pPr>
              <w:pStyle w:val="TableParagraph"/>
              <w:spacing w:before="155"/>
              <w:ind w:left="73"/>
              <w:rPr>
                <w:sz w:val="31"/>
              </w:rPr>
            </w:pPr>
            <w:r>
              <w:rPr>
                <w:w w:val="102"/>
                <w:sz w:val="31"/>
              </w:rPr>
              <w:t>╳</w:t>
            </w:r>
          </w:p>
        </w:tc>
        <w:tc>
          <w:tcPr>
            <w:tcW w:w="1261" w:type="dxa"/>
          </w:tcPr>
          <w:p>
            <w:pPr>
              <w:pStyle w:val="TableParagraph"/>
              <w:spacing w:before="155"/>
              <w:ind w:right="72"/>
              <w:jc w:val="right"/>
              <w:rPr>
                <w:sz w:val="31"/>
              </w:rPr>
            </w:pPr>
            <w:r>
              <w:rPr>
                <w:sz w:val="31"/>
              </w:rPr>
              <w:t>2.40</w:t>
            </w:r>
          </w:p>
        </w:tc>
        <w:tc>
          <w:tcPr>
            <w:tcW w:w="439" w:type="dxa"/>
          </w:tcPr>
          <w:p>
            <w:pPr>
              <w:pStyle w:val="TableParagraph"/>
              <w:spacing w:before="155"/>
              <w:ind w:left="17"/>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761" w:type="dxa"/>
          </w:tcPr>
          <w:p>
            <w:pPr>
              <w:pStyle w:val="TableParagraph"/>
              <w:spacing w:before="155" w:line="335" w:lineRule="exact"/>
              <w:ind w:left="38" w:right="63"/>
              <w:jc w:val="center"/>
              <w:rPr>
                <w:sz w:val="31"/>
              </w:rPr>
            </w:pPr>
            <w:r>
              <w:rPr>
                <w:sz w:val="31"/>
              </w:rPr>
              <w:t>2.41</w:t>
            </w:r>
          </w:p>
        </w:tc>
        <w:tc>
          <w:tcPr>
            <w:tcW w:w="790" w:type="dxa"/>
          </w:tcPr>
          <w:p>
            <w:pPr>
              <w:pStyle w:val="TableParagraph"/>
              <w:spacing w:before="155" w:line="335" w:lineRule="exact"/>
              <w:ind w:left="77"/>
              <w:rPr>
                <w:sz w:val="31"/>
              </w:rPr>
            </w:pPr>
            <w:r>
              <w:rPr>
                <w:w w:val="102"/>
                <w:sz w:val="31"/>
              </w:rPr>
              <w:t>╳</w:t>
            </w:r>
          </w:p>
        </w:tc>
        <w:tc>
          <w:tcPr>
            <w:tcW w:w="1103" w:type="dxa"/>
          </w:tcPr>
          <w:p>
            <w:pPr>
              <w:pStyle w:val="TableParagraph"/>
              <w:rPr>
                <w:rFonts w:ascii="Times New Roman"/>
                <w:sz w:val="30"/>
              </w:rPr>
            </w:pPr>
          </w:p>
        </w:tc>
        <w:tc>
          <w:tcPr>
            <w:tcW w:w="787" w:type="dxa"/>
          </w:tcPr>
          <w:p>
            <w:pPr>
              <w:pStyle w:val="TableParagraph"/>
              <w:rPr>
                <w:rFonts w:ascii="Times New Roman"/>
                <w:sz w:val="30"/>
              </w:rPr>
            </w:pPr>
          </w:p>
        </w:tc>
        <w:tc>
          <w:tcPr>
            <w:tcW w:w="1104" w:type="dxa"/>
          </w:tcPr>
          <w:p>
            <w:pPr>
              <w:pStyle w:val="TableParagraph"/>
              <w:rPr>
                <w:rFonts w:ascii="Times New Roman"/>
                <w:sz w:val="30"/>
              </w:rPr>
            </w:pPr>
          </w:p>
        </w:tc>
        <w:tc>
          <w:tcPr>
            <w:tcW w:w="787" w:type="dxa"/>
          </w:tcPr>
          <w:p>
            <w:pPr>
              <w:pStyle w:val="TableParagraph"/>
              <w:rPr>
                <w:rFonts w:ascii="Times New Roman"/>
                <w:sz w:val="30"/>
              </w:rPr>
            </w:pPr>
          </w:p>
        </w:tc>
        <w:tc>
          <w:tcPr>
            <w:tcW w:w="1104" w:type="dxa"/>
          </w:tcPr>
          <w:p>
            <w:pPr>
              <w:pStyle w:val="TableParagraph"/>
              <w:rPr>
                <w:rFonts w:ascii="Times New Roman"/>
                <w:sz w:val="30"/>
              </w:rPr>
            </w:pPr>
          </w:p>
        </w:tc>
        <w:tc>
          <w:tcPr>
            <w:tcW w:w="946" w:type="dxa"/>
          </w:tcPr>
          <w:p>
            <w:pPr>
              <w:pStyle w:val="TableParagraph"/>
              <w:rPr>
                <w:rFonts w:ascii="Times New Roman"/>
                <w:sz w:val="30"/>
              </w:rPr>
            </w:pPr>
          </w:p>
        </w:tc>
        <w:tc>
          <w:tcPr>
            <w:tcW w:w="1261" w:type="dxa"/>
          </w:tcPr>
          <w:p>
            <w:pPr>
              <w:pStyle w:val="TableParagraph"/>
              <w:rPr>
                <w:rFonts w:ascii="Times New Roman"/>
                <w:sz w:val="30"/>
              </w:rPr>
            </w:pPr>
          </w:p>
        </w:tc>
        <w:tc>
          <w:tcPr>
            <w:tcW w:w="439"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5"/>
        </w:rPr>
      </w:pPr>
    </w:p>
    <w:tbl>
      <w:tblPr>
        <w:tblStyle w:val="TableNormal3"/>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4"/>
        <w:gridCol w:w="868"/>
        <w:gridCol w:w="1104"/>
        <w:gridCol w:w="787"/>
        <w:gridCol w:w="1105"/>
        <w:gridCol w:w="787"/>
        <w:gridCol w:w="1104"/>
        <w:gridCol w:w="946"/>
        <w:gridCol w:w="1261"/>
        <w:gridCol w:w="439"/>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684" w:type="dxa"/>
          </w:tcPr>
          <w:p>
            <w:pPr>
              <w:pStyle w:val="TableParagraph"/>
              <w:spacing w:line="297" w:lineRule="exact"/>
              <w:ind w:left="50"/>
              <w:rPr>
                <w:sz w:val="31"/>
              </w:rPr>
            </w:pPr>
            <w:r>
              <w:rPr>
                <w:sz w:val="31"/>
              </w:rPr>
              <w:t>3.1</w:t>
            </w:r>
          </w:p>
        </w:tc>
        <w:tc>
          <w:tcPr>
            <w:tcW w:w="868" w:type="dxa"/>
          </w:tcPr>
          <w:p>
            <w:pPr>
              <w:pStyle w:val="TableParagraph"/>
              <w:spacing w:line="297" w:lineRule="exact"/>
              <w:ind w:left="-1"/>
              <w:rPr>
                <w:sz w:val="31"/>
              </w:rPr>
            </w:pPr>
            <w:r>
              <w:rPr>
                <w:w w:val="102"/>
                <w:sz w:val="31"/>
              </w:rPr>
              <w:t>╳</w:t>
            </w:r>
          </w:p>
        </w:tc>
        <w:tc>
          <w:tcPr>
            <w:tcW w:w="1891" w:type="dxa"/>
            <w:gridSpan w:val="2"/>
          </w:tcPr>
          <w:p>
            <w:pPr>
              <w:pStyle w:val="TableParagraph"/>
              <w:spacing w:line="297" w:lineRule="exact"/>
              <w:ind w:left="395"/>
              <w:rPr>
                <w:sz w:val="31"/>
              </w:rPr>
            </w:pPr>
            <w:r>
              <w:rPr>
                <w:sz w:val="31"/>
              </w:rPr>
              <w:t>3.2 ╳</w:t>
            </w:r>
          </w:p>
        </w:tc>
        <w:tc>
          <w:tcPr>
            <w:tcW w:w="1892" w:type="dxa"/>
            <w:gridSpan w:val="2"/>
          </w:tcPr>
          <w:p>
            <w:pPr>
              <w:pStyle w:val="TableParagraph"/>
              <w:spacing w:line="297" w:lineRule="exact"/>
              <w:ind w:left="394"/>
              <w:rPr>
                <w:sz w:val="31"/>
              </w:rPr>
            </w:pPr>
            <w:r>
              <w:rPr>
                <w:sz w:val="31"/>
              </w:rPr>
              <w:t>3.3 ○</w:t>
            </w:r>
          </w:p>
        </w:tc>
        <w:tc>
          <w:tcPr>
            <w:tcW w:w="2050" w:type="dxa"/>
            <w:gridSpan w:val="2"/>
          </w:tcPr>
          <w:p>
            <w:pPr>
              <w:pStyle w:val="TableParagraph"/>
              <w:spacing w:line="297" w:lineRule="exact"/>
              <w:ind w:left="392"/>
              <w:rPr>
                <w:sz w:val="31"/>
              </w:rPr>
            </w:pPr>
            <w:r>
              <w:rPr>
                <w:sz w:val="31"/>
              </w:rPr>
              <w:t>3.4 ○</w:t>
            </w:r>
          </w:p>
        </w:tc>
        <w:tc>
          <w:tcPr>
            <w:tcW w:w="1700" w:type="dxa"/>
            <w:gridSpan w:val="2"/>
          </w:tcPr>
          <w:p>
            <w:pPr>
              <w:pStyle w:val="TableParagraph"/>
              <w:spacing w:line="297" w:lineRule="exact"/>
              <w:ind w:left="549"/>
              <w:rPr>
                <w:sz w:val="31"/>
              </w:rPr>
            </w:pPr>
            <w:r>
              <w:rPr>
                <w:sz w:val="31"/>
              </w:rPr>
              <w:t>3.5 ○</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84" w:type="dxa"/>
          </w:tcPr>
          <w:p>
            <w:pPr>
              <w:pStyle w:val="TableParagraph"/>
              <w:spacing w:before="1"/>
              <w:rPr>
                <w:sz w:val="27"/>
              </w:rPr>
            </w:pPr>
          </w:p>
          <w:p>
            <w:pPr>
              <w:pStyle w:val="TableParagraph"/>
              <w:spacing w:line="335" w:lineRule="exact"/>
              <w:ind w:left="50"/>
              <w:rPr>
                <w:sz w:val="31"/>
              </w:rPr>
            </w:pPr>
            <w:r>
              <w:rPr>
                <w:sz w:val="31"/>
              </w:rPr>
              <w:t>3.6</w:t>
            </w:r>
          </w:p>
        </w:tc>
        <w:tc>
          <w:tcPr>
            <w:tcW w:w="868" w:type="dxa"/>
          </w:tcPr>
          <w:p>
            <w:pPr>
              <w:pStyle w:val="TableParagraph"/>
              <w:spacing w:before="1"/>
              <w:rPr>
                <w:sz w:val="27"/>
              </w:rPr>
            </w:pPr>
          </w:p>
          <w:p>
            <w:pPr>
              <w:pStyle w:val="TableParagraph"/>
              <w:spacing w:line="335" w:lineRule="exact"/>
              <w:ind w:left="-1"/>
              <w:rPr>
                <w:sz w:val="31"/>
              </w:rPr>
            </w:pPr>
            <w:r>
              <w:rPr>
                <w:w w:val="102"/>
                <w:sz w:val="31"/>
              </w:rPr>
              <w:t>╳</w:t>
            </w:r>
          </w:p>
        </w:tc>
        <w:tc>
          <w:tcPr>
            <w:tcW w:w="1891" w:type="dxa"/>
            <w:gridSpan w:val="2"/>
          </w:tcPr>
          <w:p>
            <w:pPr>
              <w:pStyle w:val="TableParagraph"/>
              <w:spacing w:before="1"/>
              <w:rPr>
                <w:sz w:val="27"/>
              </w:rPr>
            </w:pPr>
          </w:p>
          <w:p>
            <w:pPr>
              <w:pStyle w:val="TableParagraph"/>
              <w:spacing w:line="335" w:lineRule="exact"/>
              <w:ind w:left="395"/>
              <w:rPr>
                <w:sz w:val="31"/>
              </w:rPr>
            </w:pPr>
            <w:r>
              <w:rPr>
                <w:sz w:val="31"/>
              </w:rPr>
              <w:t>3.7 ○</w:t>
            </w:r>
          </w:p>
        </w:tc>
        <w:tc>
          <w:tcPr>
            <w:tcW w:w="1892" w:type="dxa"/>
            <w:gridSpan w:val="2"/>
          </w:tcPr>
          <w:p>
            <w:pPr>
              <w:pStyle w:val="TableParagraph"/>
              <w:spacing w:before="1"/>
              <w:rPr>
                <w:sz w:val="27"/>
              </w:rPr>
            </w:pPr>
          </w:p>
          <w:p>
            <w:pPr>
              <w:pStyle w:val="TableParagraph"/>
              <w:spacing w:line="335" w:lineRule="exact"/>
              <w:ind w:left="394"/>
              <w:rPr>
                <w:sz w:val="31"/>
              </w:rPr>
            </w:pPr>
            <w:r>
              <w:rPr>
                <w:sz w:val="31"/>
              </w:rPr>
              <w:t>3.8 ○</w:t>
            </w:r>
          </w:p>
        </w:tc>
        <w:tc>
          <w:tcPr>
            <w:tcW w:w="2050" w:type="dxa"/>
            <w:gridSpan w:val="2"/>
          </w:tcPr>
          <w:p>
            <w:pPr>
              <w:pStyle w:val="TableParagraph"/>
              <w:spacing w:before="1"/>
              <w:rPr>
                <w:sz w:val="27"/>
              </w:rPr>
            </w:pPr>
          </w:p>
          <w:p>
            <w:pPr>
              <w:pStyle w:val="TableParagraph"/>
              <w:spacing w:line="335" w:lineRule="exact"/>
              <w:ind w:left="392"/>
              <w:rPr>
                <w:sz w:val="31"/>
              </w:rPr>
            </w:pPr>
            <w:r>
              <w:rPr>
                <w:sz w:val="31"/>
              </w:rPr>
              <w:t>3.9 ╳</w:t>
            </w:r>
          </w:p>
        </w:tc>
        <w:tc>
          <w:tcPr>
            <w:tcW w:w="1261" w:type="dxa"/>
          </w:tcPr>
          <w:p>
            <w:pPr>
              <w:pStyle w:val="TableParagraph"/>
              <w:spacing w:before="1"/>
              <w:rPr>
                <w:sz w:val="27"/>
              </w:rPr>
            </w:pPr>
          </w:p>
          <w:p>
            <w:pPr>
              <w:pStyle w:val="TableParagraph"/>
              <w:spacing w:line="335" w:lineRule="exact"/>
              <w:ind w:right="75"/>
              <w:jc w:val="right"/>
              <w:rPr>
                <w:sz w:val="31"/>
              </w:rPr>
            </w:pPr>
            <w:r>
              <w:rPr>
                <w:sz w:val="31"/>
              </w:rPr>
              <w:t>3.10</w:t>
            </w:r>
          </w:p>
        </w:tc>
        <w:tc>
          <w:tcPr>
            <w:tcW w:w="439" w:type="dxa"/>
          </w:tcPr>
          <w:p>
            <w:pPr>
              <w:pStyle w:val="TableParagraph"/>
              <w:spacing w:before="1"/>
              <w:rPr>
                <w:sz w:val="27"/>
              </w:rPr>
            </w:pPr>
          </w:p>
          <w:p>
            <w:pPr>
              <w:pStyle w:val="TableParagraph"/>
              <w:spacing w:line="335" w:lineRule="exact"/>
              <w:ind w:left="11"/>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895"/>
          <w:jc w:val="left"/>
        </w:trPr>
        <w:tc>
          <w:tcPr>
            <w:tcW w:w="684" w:type="dxa"/>
          </w:tcPr>
          <w:p>
            <w:pPr>
              <w:pStyle w:val="TableParagraph"/>
              <w:spacing w:before="2"/>
              <w:rPr>
                <w:sz w:val="27"/>
              </w:rPr>
            </w:pPr>
          </w:p>
          <w:p>
            <w:pPr>
              <w:pStyle w:val="TableParagraph"/>
              <w:ind w:left="50"/>
              <w:rPr>
                <w:sz w:val="31"/>
              </w:rPr>
            </w:pPr>
            <w:r>
              <w:rPr>
                <w:sz w:val="31"/>
              </w:rPr>
              <w:t>3.11</w:t>
            </w:r>
          </w:p>
        </w:tc>
        <w:tc>
          <w:tcPr>
            <w:tcW w:w="868" w:type="dxa"/>
          </w:tcPr>
          <w:p>
            <w:pPr>
              <w:pStyle w:val="TableParagraph"/>
              <w:spacing w:before="2"/>
              <w:rPr>
                <w:sz w:val="27"/>
              </w:rPr>
            </w:pPr>
          </w:p>
          <w:p>
            <w:pPr>
              <w:pStyle w:val="TableParagraph"/>
              <w:ind w:right="396"/>
              <w:jc w:val="right"/>
              <w:rPr>
                <w:sz w:val="31"/>
              </w:rPr>
            </w:pPr>
            <w:r>
              <w:rPr>
                <w:w w:val="102"/>
                <w:sz w:val="31"/>
              </w:rPr>
              <w:t>○</w:t>
            </w:r>
          </w:p>
        </w:tc>
        <w:tc>
          <w:tcPr>
            <w:tcW w:w="1104" w:type="dxa"/>
          </w:tcPr>
          <w:p>
            <w:pPr>
              <w:pStyle w:val="TableParagraph"/>
              <w:spacing w:before="2"/>
              <w:rPr>
                <w:sz w:val="27"/>
              </w:rPr>
            </w:pPr>
          </w:p>
          <w:p>
            <w:pPr>
              <w:pStyle w:val="TableParagraph"/>
              <w:ind w:right="73"/>
              <w:jc w:val="right"/>
              <w:rPr>
                <w:sz w:val="31"/>
              </w:rPr>
            </w:pPr>
            <w:r>
              <w:rPr>
                <w:sz w:val="31"/>
              </w:rPr>
              <w:t>3.12</w:t>
            </w:r>
          </w:p>
        </w:tc>
        <w:tc>
          <w:tcPr>
            <w:tcW w:w="787" w:type="dxa"/>
          </w:tcPr>
          <w:p>
            <w:pPr>
              <w:pStyle w:val="TableParagraph"/>
              <w:spacing w:before="2"/>
              <w:rPr>
                <w:sz w:val="27"/>
              </w:rPr>
            </w:pPr>
          </w:p>
          <w:p>
            <w:pPr>
              <w:pStyle w:val="TableParagraph"/>
              <w:ind w:left="72"/>
              <w:rPr>
                <w:sz w:val="31"/>
              </w:rPr>
            </w:pPr>
            <w:r>
              <w:rPr>
                <w:w w:val="102"/>
                <w:sz w:val="31"/>
              </w:rPr>
              <w:t>╳</w:t>
            </w:r>
          </w:p>
        </w:tc>
        <w:tc>
          <w:tcPr>
            <w:tcW w:w="1105" w:type="dxa"/>
          </w:tcPr>
          <w:p>
            <w:pPr>
              <w:pStyle w:val="TableParagraph"/>
              <w:spacing w:before="2"/>
              <w:rPr>
                <w:sz w:val="27"/>
              </w:rPr>
            </w:pPr>
          </w:p>
          <w:p>
            <w:pPr>
              <w:pStyle w:val="TableParagraph"/>
              <w:ind w:right="74"/>
              <w:jc w:val="right"/>
              <w:rPr>
                <w:sz w:val="31"/>
              </w:rPr>
            </w:pPr>
            <w:r>
              <w:rPr>
                <w:sz w:val="31"/>
              </w:rPr>
              <w:t>3.13</w:t>
            </w:r>
          </w:p>
        </w:tc>
        <w:tc>
          <w:tcPr>
            <w:tcW w:w="787" w:type="dxa"/>
          </w:tcPr>
          <w:p>
            <w:pPr>
              <w:pStyle w:val="TableParagraph"/>
              <w:spacing w:before="2"/>
              <w:rPr>
                <w:sz w:val="27"/>
              </w:rPr>
            </w:pPr>
          </w:p>
          <w:p>
            <w:pPr>
              <w:pStyle w:val="TableParagraph"/>
              <w:ind w:left="70"/>
              <w:rPr>
                <w:sz w:val="31"/>
              </w:rPr>
            </w:pPr>
            <w:r>
              <w:rPr>
                <w:w w:val="102"/>
                <w:sz w:val="31"/>
              </w:rPr>
              <w:t>○</w:t>
            </w:r>
          </w:p>
        </w:tc>
        <w:tc>
          <w:tcPr>
            <w:tcW w:w="1104" w:type="dxa"/>
          </w:tcPr>
          <w:p>
            <w:pPr>
              <w:pStyle w:val="TableParagraph"/>
              <w:spacing w:before="2"/>
              <w:rPr>
                <w:sz w:val="27"/>
              </w:rPr>
            </w:pPr>
          </w:p>
          <w:p>
            <w:pPr>
              <w:pStyle w:val="TableParagraph"/>
              <w:ind w:right="75"/>
              <w:jc w:val="right"/>
              <w:rPr>
                <w:sz w:val="31"/>
              </w:rPr>
            </w:pPr>
            <w:r>
              <w:rPr>
                <w:sz w:val="31"/>
              </w:rPr>
              <w:t>3.14</w:t>
            </w:r>
          </w:p>
        </w:tc>
        <w:tc>
          <w:tcPr>
            <w:tcW w:w="946" w:type="dxa"/>
          </w:tcPr>
          <w:p>
            <w:pPr>
              <w:pStyle w:val="TableParagraph"/>
              <w:spacing w:before="2"/>
              <w:rPr>
                <w:sz w:val="27"/>
              </w:rPr>
            </w:pPr>
          </w:p>
          <w:p>
            <w:pPr>
              <w:pStyle w:val="TableParagraph"/>
              <w:ind w:left="69"/>
              <w:rPr>
                <w:sz w:val="31"/>
              </w:rPr>
            </w:pPr>
            <w:r>
              <w:rPr>
                <w:w w:val="102"/>
                <w:sz w:val="31"/>
              </w:rPr>
              <w:t>○</w:t>
            </w:r>
          </w:p>
        </w:tc>
        <w:tc>
          <w:tcPr>
            <w:tcW w:w="1261" w:type="dxa"/>
          </w:tcPr>
          <w:p>
            <w:pPr>
              <w:pStyle w:val="TableParagraph"/>
              <w:spacing w:before="2"/>
              <w:rPr>
                <w:sz w:val="27"/>
              </w:rPr>
            </w:pPr>
          </w:p>
          <w:p>
            <w:pPr>
              <w:pStyle w:val="TableParagraph"/>
              <w:ind w:right="75"/>
              <w:jc w:val="right"/>
              <w:rPr>
                <w:sz w:val="31"/>
              </w:rPr>
            </w:pPr>
            <w:r>
              <w:rPr>
                <w:sz w:val="31"/>
              </w:rPr>
              <w:t>3.15</w:t>
            </w:r>
          </w:p>
        </w:tc>
        <w:tc>
          <w:tcPr>
            <w:tcW w:w="439" w:type="dxa"/>
          </w:tcPr>
          <w:p>
            <w:pPr>
              <w:pStyle w:val="TableParagraph"/>
              <w:spacing w:before="2"/>
              <w:rPr>
                <w:sz w:val="27"/>
              </w:rPr>
            </w:pPr>
          </w:p>
          <w:p>
            <w:pPr>
              <w:pStyle w:val="TableParagraph"/>
              <w:ind w:left="11"/>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84" w:type="dxa"/>
          </w:tcPr>
          <w:p>
            <w:pPr>
              <w:pStyle w:val="TableParagraph"/>
              <w:spacing w:before="155"/>
              <w:ind w:left="50"/>
              <w:rPr>
                <w:sz w:val="31"/>
              </w:rPr>
            </w:pPr>
            <w:r>
              <w:rPr>
                <w:sz w:val="31"/>
              </w:rPr>
              <w:t>3.16</w:t>
            </w:r>
          </w:p>
        </w:tc>
        <w:tc>
          <w:tcPr>
            <w:tcW w:w="868" w:type="dxa"/>
          </w:tcPr>
          <w:p>
            <w:pPr>
              <w:pStyle w:val="TableParagraph"/>
              <w:spacing w:before="155"/>
              <w:ind w:right="396"/>
              <w:jc w:val="right"/>
              <w:rPr>
                <w:sz w:val="31"/>
              </w:rPr>
            </w:pPr>
            <w:r>
              <w:rPr>
                <w:w w:val="102"/>
                <w:sz w:val="31"/>
              </w:rPr>
              <w:t>○</w:t>
            </w:r>
          </w:p>
        </w:tc>
        <w:tc>
          <w:tcPr>
            <w:tcW w:w="1104" w:type="dxa"/>
          </w:tcPr>
          <w:p>
            <w:pPr>
              <w:pStyle w:val="TableParagraph"/>
              <w:spacing w:before="155"/>
              <w:ind w:right="73"/>
              <w:jc w:val="right"/>
              <w:rPr>
                <w:sz w:val="31"/>
              </w:rPr>
            </w:pPr>
            <w:r>
              <w:rPr>
                <w:sz w:val="31"/>
              </w:rPr>
              <w:t>3.17</w:t>
            </w:r>
          </w:p>
        </w:tc>
        <w:tc>
          <w:tcPr>
            <w:tcW w:w="787" w:type="dxa"/>
          </w:tcPr>
          <w:p>
            <w:pPr>
              <w:pStyle w:val="TableParagraph"/>
              <w:spacing w:before="155"/>
              <w:ind w:left="72"/>
              <w:rPr>
                <w:sz w:val="31"/>
              </w:rPr>
            </w:pPr>
            <w:r>
              <w:rPr>
                <w:w w:val="102"/>
                <w:sz w:val="31"/>
              </w:rPr>
              <w:t>○</w:t>
            </w:r>
          </w:p>
        </w:tc>
        <w:tc>
          <w:tcPr>
            <w:tcW w:w="1105" w:type="dxa"/>
          </w:tcPr>
          <w:p>
            <w:pPr>
              <w:pStyle w:val="TableParagraph"/>
              <w:spacing w:before="155"/>
              <w:ind w:right="74"/>
              <w:jc w:val="right"/>
              <w:rPr>
                <w:sz w:val="31"/>
              </w:rPr>
            </w:pPr>
            <w:r>
              <w:rPr>
                <w:sz w:val="31"/>
              </w:rPr>
              <w:t>3.18</w:t>
            </w:r>
          </w:p>
        </w:tc>
        <w:tc>
          <w:tcPr>
            <w:tcW w:w="787" w:type="dxa"/>
          </w:tcPr>
          <w:p>
            <w:pPr>
              <w:pStyle w:val="TableParagraph"/>
              <w:spacing w:before="155"/>
              <w:ind w:left="70"/>
              <w:rPr>
                <w:sz w:val="31"/>
              </w:rPr>
            </w:pPr>
            <w:r>
              <w:rPr>
                <w:w w:val="102"/>
                <w:sz w:val="31"/>
              </w:rPr>
              <w:t>○</w:t>
            </w:r>
          </w:p>
        </w:tc>
        <w:tc>
          <w:tcPr>
            <w:tcW w:w="1104" w:type="dxa"/>
          </w:tcPr>
          <w:p>
            <w:pPr>
              <w:pStyle w:val="TableParagraph"/>
              <w:spacing w:before="155"/>
              <w:ind w:right="75"/>
              <w:jc w:val="right"/>
              <w:rPr>
                <w:sz w:val="31"/>
              </w:rPr>
            </w:pPr>
            <w:r>
              <w:rPr>
                <w:sz w:val="31"/>
              </w:rPr>
              <w:t>3.19</w:t>
            </w:r>
          </w:p>
        </w:tc>
        <w:tc>
          <w:tcPr>
            <w:tcW w:w="946" w:type="dxa"/>
          </w:tcPr>
          <w:p>
            <w:pPr>
              <w:pStyle w:val="TableParagraph"/>
              <w:spacing w:before="155"/>
              <w:ind w:left="69"/>
              <w:rPr>
                <w:sz w:val="31"/>
              </w:rPr>
            </w:pPr>
            <w:r>
              <w:rPr>
                <w:w w:val="102"/>
                <w:sz w:val="31"/>
              </w:rPr>
              <w:t>○</w:t>
            </w:r>
          </w:p>
        </w:tc>
        <w:tc>
          <w:tcPr>
            <w:tcW w:w="1261" w:type="dxa"/>
          </w:tcPr>
          <w:p>
            <w:pPr>
              <w:pStyle w:val="TableParagraph"/>
              <w:spacing w:before="155"/>
              <w:ind w:right="75"/>
              <w:jc w:val="right"/>
              <w:rPr>
                <w:sz w:val="31"/>
              </w:rPr>
            </w:pPr>
            <w:r>
              <w:rPr>
                <w:sz w:val="31"/>
              </w:rPr>
              <w:t>3.20</w:t>
            </w:r>
          </w:p>
        </w:tc>
        <w:tc>
          <w:tcPr>
            <w:tcW w:w="439" w:type="dxa"/>
          </w:tcPr>
          <w:p>
            <w:pPr>
              <w:pStyle w:val="TableParagraph"/>
              <w:spacing w:before="155"/>
              <w:ind w:left="11"/>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684" w:type="dxa"/>
          </w:tcPr>
          <w:p>
            <w:pPr>
              <w:pStyle w:val="TableParagraph"/>
              <w:spacing w:before="155" w:line="335" w:lineRule="exact"/>
              <w:ind w:left="50"/>
              <w:rPr>
                <w:sz w:val="31"/>
              </w:rPr>
            </w:pPr>
            <w:r>
              <w:rPr>
                <w:sz w:val="31"/>
              </w:rPr>
              <w:t>3.21</w:t>
            </w:r>
          </w:p>
        </w:tc>
        <w:tc>
          <w:tcPr>
            <w:tcW w:w="868" w:type="dxa"/>
          </w:tcPr>
          <w:p>
            <w:pPr>
              <w:pStyle w:val="TableParagraph"/>
              <w:spacing w:before="155" w:line="335" w:lineRule="exact"/>
              <w:ind w:right="396"/>
              <w:jc w:val="right"/>
              <w:rPr>
                <w:sz w:val="31"/>
              </w:rPr>
            </w:pPr>
            <w:r>
              <w:rPr>
                <w:w w:val="102"/>
                <w:sz w:val="31"/>
              </w:rPr>
              <w:t>○</w:t>
            </w:r>
          </w:p>
        </w:tc>
        <w:tc>
          <w:tcPr>
            <w:tcW w:w="1104" w:type="dxa"/>
          </w:tcPr>
          <w:p>
            <w:pPr>
              <w:pStyle w:val="TableParagraph"/>
              <w:spacing w:before="155" w:line="335" w:lineRule="exact"/>
              <w:ind w:right="73"/>
              <w:jc w:val="right"/>
              <w:rPr>
                <w:sz w:val="31"/>
              </w:rPr>
            </w:pPr>
            <w:r>
              <w:rPr>
                <w:sz w:val="31"/>
              </w:rPr>
              <w:t>3.22</w:t>
            </w:r>
          </w:p>
        </w:tc>
        <w:tc>
          <w:tcPr>
            <w:tcW w:w="787" w:type="dxa"/>
          </w:tcPr>
          <w:p>
            <w:pPr>
              <w:pStyle w:val="TableParagraph"/>
              <w:spacing w:before="155" w:line="335" w:lineRule="exact"/>
              <w:ind w:left="72"/>
              <w:rPr>
                <w:sz w:val="31"/>
              </w:rPr>
            </w:pPr>
            <w:r>
              <w:rPr>
                <w:w w:val="102"/>
                <w:sz w:val="31"/>
              </w:rPr>
              <w:t>╳</w:t>
            </w:r>
          </w:p>
        </w:tc>
        <w:tc>
          <w:tcPr>
            <w:tcW w:w="1105" w:type="dxa"/>
          </w:tcPr>
          <w:p>
            <w:pPr>
              <w:pStyle w:val="TableParagraph"/>
              <w:spacing w:before="155" w:line="335" w:lineRule="exact"/>
              <w:ind w:right="74"/>
              <w:jc w:val="right"/>
              <w:rPr>
                <w:sz w:val="31"/>
              </w:rPr>
            </w:pPr>
            <w:r>
              <w:rPr>
                <w:sz w:val="31"/>
              </w:rPr>
              <w:t>3.23</w:t>
            </w:r>
          </w:p>
        </w:tc>
        <w:tc>
          <w:tcPr>
            <w:tcW w:w="787" w:type="dxa"/>
          </w:tcPr>
          <w:p>
            <w:pPr>
              <w:pStyle w:val="TableParagraph"/>
              <w:spacing w:before="155" w:line="335" w:lineRule="exact"/>
              <w:ind w:left="70"/>
              <w:rPr>
                <w:sz w:val="31"/>
              </w:rPr>
            </w:pPr>
            <w:r>
              <w:rPr>
                <w:w w:val="102"/>
                <w:sz w:val="31"/>
              </w:rPr>
              <w:t>╳</w:t>
            </w:r>
          </w:p>
        </w:tc>
        <w:tc>
          <w:tcPr>
            <w:tcW w:w="1104" w:type="dxa"/>
          </w:tcPr>
          <w:p>
            <w:pPr>
              <w:pStyle w:val="TableParagraph"/>
              <w:spacing w:before="155" w:line="335" w:lineRule="exact"/>
              <w:ind w:right="75"/>
              <w:jc w:val="right"/>
              <w:rPr>
                <w:sz w:val="31"/>
              </w:rPr>
            </w:pPr>
            <w:r>
              <w:rPr>
                <w:sz w:val="31"/>
              </w:rPr>
              <w:t>3.24</w:t>
            </w:r>
          </w:p>
        </w:tc>
        <w:tc>
          <w:tcPr>
            <w:tcW w:w="946" w:type="dxa"/>
          </w:tcPr>
          <w:p>
            <w:pPr>
              <w:pStyle w:val="TableParagraph"/>
              <w:spacing w:before="155" w:line="335" w:lineRule="exact"/>
              <w:ind w:left="69"/>
              <w:rPr>
                <w:sz w:val="31"/>
              </w:rPr>
            </w:pPr>
            <w:r>
              <w:rPr>
                <w:w w:val="102"/>
                <w:sz w:val="31"/>
              </w:rPr>
              <w:t>╳</w:t>
            </w:r>
          </w:p>
        </w:tc>
        <w:tc>
          <w:tcPr>
            <w:tcW w:w="1261" w:type="dxa"/>
          </w:tcPr>
          <w:p>
            <w:pPr>
              <w:pStyle w:val="TableParagraph"/>
              <w:rPr>
                <w:rFonts w:ascii="Times New Roman"/>
                <w:sz w:val="30"/>
              </w:rPr>
            </w:pPr>
          </w:p>
        </w:tc>
        <w:tc>
          <w:tcPr>
            <w:tcW w:w="439"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spacing w:before="10" w:after="1"/>
        <w:rPr>
          <w:sz w:val="24"/>
        </w:rPr>
      </w:pPr>
    </w:p>
    <w:tbl>
      <w:tblPr>
        <w:tblStyle w:val="TableNormal3"/>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4"/>
        <w:gridCol w:w="946"/>
        <w:gridCol w:w="1103"/>
        <w:gridCol w:w="865"/>
        <w:gridCol w:w="1104"/>
        <w:gridCol w:w="519"/>
        <w:gridCol w:w="1449"/>
        <w:gridCol w:w="865"/>
        <w:gridCol w:w="1411"/>
        <w:gridCol w:w="525"/>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604" w:type="dxa"/>
          </w:tcPr>
          <w:p>
            <w:pPr>
              <w:pStyle w:val="TableParagraph"/>
              <w:spacing w:line="297" w:lineRule="exact"/>
              <w:ind w:left="36" w:right="62"/>
              <w:jc w:val="center"/>
              <w:rPr>
                <w:sz w:val="31"/>
              </w:rPr>
            </w:pPr>
            <w:r>
              <w:rPr>
                <w:sz w:val="31"/>
              </w:rPr>
              <w:t>4.1</w:t>
            </w:r>
          </w:p>
        </w:tc>
        <w:tc>
          <w:tcPr>
            <w:tcW w:w="946" w:type="dxa"/>
          </w:tcPr>
          <w:p>
            <w:pPr>
              <w:pStyle w:val="TableParagraph"/>
              <w:spacing w:line="297" w:lineRule="exact"/>
              <w:ind w:left="79"/>
              <w:rPr>
                <w:sz w:val="31"/>
              </w:rPr>
            </w:pPr>
            <w:r>
              <w:rPr>
                <w:w w:val="102"/>
                <w:sz w:val="31"/>
              </w:rPr>
              <w:t>○</w:t>
            </w:r>
          </w:p>
        </w:tc>
        <w:tc>
          <w:tcPr>
            <w:tcW w:w="1968" w:type="dxa"/>
            <w:gridSpan w:val="2"/>
          </w:tcPr>
          <w:p>
            <w:pPr>
              <w:pStyle w:val="TableParagraph"/>
              <w:spacing w:line="297" w:lineRule="exact"/>
              <w:ind w:left="397"/>
              <w:rPr>
                <w:sz w:val="31"/>
              </w:rPr>
            </w:pPr>
            <w:r>
              <w:rPr>
                <w:sz w:val="31"/>
              </w:rPr>
              <w:t>4.2 ╳</w:t>
            </w:r>
          </w:p>
        </w:tc>
        <w:tc>
          <w:tcPr>
            <w:tcW w:w="1623" w:type="dxa"/>
            <w:gridSpan w:val="2"/>
          </w:tcPr>
          <w:p>
            <w:pPr>
              <w:pStyle w:val="TableParagraph"/>
              <w:spacing w:line="297" w:lineRule="exact"/>
              <w:ind w:left="319"/>
              <w:rPr>
                <w:sz w:val="31"/>
              </w:rPr>
            </w:pPr>
            <w:r>
              <w:rPr>
                <w:sz w:val="31"/>
              </w:rPr>
              <w:t>4.3 ╳</w:t>
            </w:r>
          </w:p>
        </w:tc>
        <w:tc>
          <w:tcPr>
            <w:tcW w:w="2314" w:type="dxa"/>
            <w:gridSpan w:val="2"/>
          </w:tcPr>
          <w:p>
            <w:pPr>
              <w:pStyle w:val="TableParagraph"/>
              <w:spacing w:line="297" w:lineRule="exact"/>
              <w:ind w:left="586"/>
              <w:rPr>
                <w:sz w:val="31"/>
              </w:rPr>
            </w:pPr>
            <w:r>
              <w:rPr>
                <w:sz w:val="31"/>
              </w:rPr>
              <w:t>4.4 ╳</w:t>
            </w:r>
          </w:p>
        </w:tc>
        <w:tc>
          <w:tcPr>
            <w:tcW w:w="1936" w:type="dxa"/>
            <w:gridSpan w:val="2"/>
          </w:tcPr>
          <w:p>
            <w:pPr>
              <w:pStyle w:val="TableParagraph"/>
              <w:spacing w:line="297" w:lineRule="exact"/>
              <w:ind w:left="479"/>
              <w:rPr>
                <w:sz w:val="31"/>
              </w:rPr>
            </w:pPr>
            <w:r>
              <w:rPr>
                <w:sz w:val="31"/>
              </w:rPr>
              <w:t>4.5 ╳</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04" w:type="dxa"/>
          </w:tcPr>
          <w:p>
            <w:pPr>
              <w:pStyle w:val="TableParagraph"/>
              <w:spacing w:before="1"/>
              <w:rPr>
                <w:sz w:val="27"/>
              </w:rPr>
            </w:pPr>
          </w:p>
          <w:p>
            <w:pPr>
              <w:pStyle w:val="TableParagraph"/>
              <w:spacing w:line="335" w:lineRule="exact"/>
              <w:ind w:left="36" w:right="62"/>
              <w:jc w:val="center"/>
              <w:rPr>
                <w:sz w:val="31"/>
              </w:rPr>
            </w:pPr>
            <w:r>
              <w:rPr>
                <w:sz w:val="31"/>
              </w:rPr>
              <w:t>4.6</w:t>
            </w:r>
          </w:p>
        </w:tc>
        <w:tc>
          <w:tcPr>
            <w:tcW w:w="946" w:type="dxa"/>
          </w:tcPr>
          <w:p>
            <w:pPr>
              <w:pStyle w:val="TableParagraph"/>
              <w:spacing w:before="1"/>
              <w:rPr>
                <w:sz w:val="27"/>
              </w:rPr>
            </w:pPr>
          </w:p>
          <w:p>
            <w:pPr>
              <w:pStyle w:val="TableParagraph"/>
              <w:spacing w:line="335" w:lineRule="exact"/>
              <w:ind w:left="79"/>
              <w:rPr>
                <w:sz w:val="31"/>
              </w:rPr>
            </w:pPr>
            <w:r>
              <w:rPr>
                <w:w w:val="102"/>
                <w:sz w:val="31"/>
              </w:rPr>
              <w:t>○</w:t>
            </w:r>
          </w:p>
        </w:tc>
        <w:tc>
          <w:tcPr>
            <w:tcW w:w="1103" w:type="dxa"/>
          </w:tcPr>
          <w:p>
            <w:pPr>
              <w:pStyle w:val="TableParagraph"/>
              <w:spacing w:before="1"/>
              <w:rPr>
                <w:sz w:val="27"/>
              </w:rPr>
            </w:pPr>
          </w:p>
          <w:p>
            <w:pPr>
              <w:pStyle w:val="TableParagraph"/>
              <w:spacing w:line="335" w:lineRule="exact"/>
              <w:ind w:right="70"/>
              <w:jc w:val="right"/>
              <w:rPr>
                <w:sz w:val="31"/>
              </w:rPr>
            </w:pPr>
            <w:r>
              <w:rPr>
                <w:sz w:val="31"/>
              </w:rPr>
              <w:t>4.7</w:t>
            </w:r>
          </w:p>
        </w:tc>
        <w:tc>
          <w:tcPr>
            <w:tcW w:w="865" w:type="dxa"/>
          </w:tcPr>
          <w:p>
            <w:pPr>
              <w:pStyle w:val="TableParagraph"/>
              <w:spacing w:before="1"/>
              <w:rPr>
                <w:sz w:val="27"/>
              </w:rPr>
            </w:pPr>
          </w:p>
          <w:p>
            <w:pPr>
              <w:pStyle w:val="TableParagraph"/>
              <w:spacing w:line="335" w:lineRule="exact"/>
              <w:ind w:left="75"/>
              <w:rPr>
                <w:sz w:val="31"/>
              </w:rPr>
            </w:pPr>
            <w:r>
              <w:rPr>
                <w:w w:val="102"/>
                <w:sz w:val="31"/>
              </w:rPr>
              <w:t>○</w:t>
            </w:r>
          </w:p>
        </w:tc>
        <w:tc>
          <w:tcPr>
            <w:tcW w:w="1623" w:type="dxa"/>
            <w:gridSpan w:val="2"/>
          </w:tcPr>
          <w:p>
            <w:pPr>
              <w:pStyle w:val="TableParagraph"/>
              <w:spacing w:before="1"/>
              <w:rPr>
                <w:sz w:val="27"/>
              </w:rPr>
            </w:pPr>
          </w:p>
          <w:p>
            <w:pPr>
              <w:pStyle w:val="TableParagraph"/>
              <w:spacing w:line="335" w:lineRule="exact"/>
              <w:ind w:left="478"/>
              <w:rPr>
                <w:sz w:val="31"/>
              </w:rPr>
            </w:pPr>
            <w:r>
              <w:rPr>
                <w:sz w:val="31"/>
              </w:rPr>
              <w:t>4.8 ○</w:t>
            </w:r>
          </w:p>
        </w:tc>
        <w:tc>
          <w:tcPr>
            <w:tcW w:w="2314" w:type="dxa"/>
            <w:gridSpan w:val="2"/>
          </w:tcPr>
          <w:p>
            <w:pPr>
              <w:pStyle w:val="TableParagraph"/>
              <w:spacing w:before="1"/>
              <w:rPr>
                <w:sz w:val="27"/>
              </w:rPr>
            </w:pPr>
          </w:p>
          <w:p>
            <w:pPr>
              <w:pStyle w:val="TableParagraph"/>
              <w:spacing w:line="335" w:lineRule="exact"/>
              <w:ind w:left="745"/>
              <w:rPr>
                <w:sz w:val="31"/>
              </w:rPr>
            </w:pPr>
            <w:r>
              <w:rPr>
                <w:sz w:val="31"/>
              </w:rPr>
              <w:t>4.9 ╳</w:t>
            </w:r>
          </w:p>
        </w:tc>
        <w:tc>
          <w:tcPr>
            <w:tcW w:w="1411" w:type="dxa"/>
          </w:tcPr>
          <w:p>
            <w:pPr>
              <w:pStyle w:val="TableParagraph"/>
              <w:spacing w:before="1"/>
              <w:rPr>
                <w:sz w:val="27"/>
              </w:rPr>
            </w:pPr>
          </w:p>
          <w:p>
            <w:pPr>
              <w:pStyle w:val="TableParagraph"/>
              <w:spacing w:line="335" w:lineRule="exact"/>
              <w:ind w:right="136"/>
              <w:jc w:val="right"/>
              <w:rPr>
                <w:sz w:val="31"/>
              </w:rPr>
            </w:pPr>
            <w:r>
              <w:rPr>
                <w:sz w:val="31"/>
              </w:rPr>
              <w:t>4.10</w:t>
            </w:r>
          </w:p>
        </w:tc>
        <w:tc>
          <w:tcPr>
            <w:tcW w:w="525" w:type="dxa"/>
          </w:tcPr>
          <w:p>
            <w:pPr>
              <w:pStyle w:val="TableParagraph"/>
              <w:spacing w:before="1"/>
              <w:rPr>
                <w:sz w:val="27"/>
              </w:rPr>
            </w:pPr>
          </w:p>
          <w:p>
            <w:pPr>
              <w:pStyle w:val="TableParagraph"/>
              <w:spacing w:line="335" w:lineRule="exact"/>
              <w:ind w:left="5"/>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1403"/>
          <w:jc w:val="left"/>
        </w:trPr>
        <w:tc>
          <w:tcPr>
            <w:tcW w:w="1550" w:type="dxa"/>
            <w:gridSpan w:val="2"/>
          </w:tcPr>
          <w:p>
            <w:pPr>
              <w:pStyle w:val="TableParagraph"/>
              <w:spacing w:before="1"/>
              <w:rPr>
                <w:sz w:val="27"/>
              </w:rPr>
            </w:pPr>
          </w:p>
          <w:p>
            <w:pPr>
              <w:pStyle w:val="TableParagraph"/>
              <w:ind w:left="50"/>
              <w:rPr>
                <w:sz w:val="31"/>
              </w:rPr>
            </w:pPr>
            <w:r>
              <w:rPr>
                <w:sz w:val="31"/>
              </w:rPr>
              <w:t>4.11</w:t>
            </w:r>
            <w:r>
              <w:rPr>
                <w:spacing w:val="19"/>
                <w:sz w:val="31"/>
              </w:rPr>
              <w:t xml:space="preserve"> </w:t>
            </w:r>
            <w:r>
              <w:rPr>
                <w:sz w:val="31"/>
              </w:rPr>
              <w:t>○</w:t>
            </w:r>
          </w:p>
          <w:p>
            <w:pPr>
              <w:pStyle w:val="TableParagraph"/>
              <w:spacing w:before="10"/>
              <w:rPr>
                <w:sz w:val="23"/>
              </w:rPr>
            </w:pPr>
          </w:p>
          <w:p>
            <w:pPr>
              <w:pStyle w:val="TableParagraph"/>
              <w:spacing w:line="335" w:lineRule="exact"/>
              <w:ind w:left="50"/>
              <w:rPr>
                <w:sz w:val="31"/>
              </w:rPr>
            </w:pPr>
            <w:r>
              <w:rPr>
                <w:sz w:val="31"/>
              </w:rPr>
              <w:t>4.16</w:t>
            </w:r>
            <w:r>
              <w:rPr>
                <w:spacing w:val="19"/>
                <w:sz w:val="31"/>
              </w:rPr>
              <w:t xml:space="preserve"> </w:t>
            </w:r>
            <w:r>
              <w:rPr>
                <w:sz w:val="31"/>
              </w:rPr>
              <w:t>╳</w:t>
            </w:r>
          </w:p>
        </w:tc>
        <w:tc>
          <w:tcPr>
            <w:tcW w:w="1968" w:type="dxa"/>
            <w:gridSpan w:val="2"/>
          </w:tcPr>
          <w:p>
            <w:pPr>
              <w:pStyle w:val="TableParagraph"/>
              <w:spacing w:before="1"/>
              <w:rPr>
                <w:sz w:val="27"/>
              </w:rPr>
            </w:pPr>
          </w:p>
          <w:p>
            <w:pPr>
              <w:pStyle w:val="TableParagraph"/>
              <w:ind w:left="555"/>
              <w:rPr>
                <w:sz w:val="31"/>
              </w:rPr>
            </w:pPr>
            <w:r>
              <w:rPr>
                <w:sz w:val="31"/>
              </w:rPr>
              <w:t>4.12</w:t>
            </w:r>
            <w:r>
              <w:rPr>
                <w:spacing w:val="12"/>
                <w:sz w:val="31"/>
              </w:rPr>
              <w:t xml:space="preserve"> </w:t>
            </w:r>
            <w:r>
              <w:rPr>
                <w:sz w:val="31"/>
              </w:rPr>
              <w:t>╳</w:t>
            </w:r>
          </w:p>
          <w:p>
            <w:pPr>
              <w:pStyle w:val="TableParagraph"/>
              <w:spacing w:before="10"/>
              <w:rPr>
                <w:sz w:val="23"/>
              </w:rPr>
            </w:pPr>
          </w:p>
          <w:p>
            <w:pPr>
              <w:pStyle w:val="TableParagraph"/>
              <w:spacing w:line="335" w:lineRule="exact"/>
              <w:ind w:left="555"/>
              <w:rPr>
                <w:sz w:val="31"/>
              </w:rPr>
            </w:pPr>
            <w:r>
              <w:rPr>
                <w:sz w:val="31"/>
              </w:rPr>
              <w:t>4.17</w:t>
            </w:r>
            <w:r>
              <w:rPr>
                <w:spacing w:val="12"/>
                <w:sz w:val="31"/>
              </w:rPr>
              <w:t xml:space="preserve"> </w:t>
            </w:r>
            <w:r>
              <w:rPr>
                <w:sz w:val="31"/>
              </w:rPr>
              <w:t>○</w:t>
            </w:r>
          </w:p>
        </w:tc>
        <w:tc>
          <w:tcPr>
            <w:tcW w:w="1623" w:type="dxa"/>
            <w:gridSpan w:val="2"/>
          </w:tcPr>
          <w:p>
            <w:pPr>
              <w:pStyle w:val="TableParagraph"/>
              <w:spacing w:before="1"/>
              <w:rPr>
                <w:sz w:val="27"/>
              </w:rPr>
            </w:pPr>
          </w:p>
          <w:p>
            <w:pPr>
              <w:pStyle w:val="TableParagraph"/>
              <w:ind w:left="478"/>
              <w:rPr>
                <w:sz w:val="31"/>
              </w:rPr>
            </w:pPr>
            <w:r>
              <w:rPr>
                <w:sz w:val="31"/>
              </w:rPr>
              <w:t>4.13 ○</w:t>
            </w:r>
          </w:p>
        </w:tc>
        <w:tc>
          <w:tcPr>
            <w:tcW w:w="1449" w:type="dxa"/>
          </w:tcPr>
          <w:p>
            <w:pPr>
              <w:pStyle w:val="TableParagraph"/>
              <w:spacing w:before="1"/>
              <w:rPr>
                <w:sz w:val="27"/>
              </w:rPr>
            </w:pPr>
          </w:p>
          <w:p>
            <w:pPr>
              <w:pStyle w:val="TableParagraph"/>
              <w:ind w:right="69"/>
              <w:jc w:val="right"/>
              <w:rPr>
                <w:sz w:val="31"/>
              </w:rPr>
            </w:pPr>
            <w:r>
              <w:rPr>
                <w:sz w:val="31"/>
              </w:rPr>
              <w:t>4.14</w:t>
            </w:r>
          </w:p>
        </w:tc>
        <w:tc>
          <w:tcPr>
            <w:tcW w:w="865" w:type="dxa"/>
          </w:tcPr>
          <w:p>
            <w:pPr>
              <w:pStyle w:val="TableParagraph"/>
              <w:spacing w:before="1"/>
              <w:rPr>
                <w:sz w:val="27"/>
              </w:rPr>
            </w:pPr>
          </w:p>
          <w:p>
            <w:pPr>
              <w:pStyle w:val="TableParagraph"/>
              <w:ind w:left="77"/>
              <w:rPr>
                <w:sz w:val="31"/>
              </w:rPr>
            </w:pPr>
            <w:r>
              <w:rPr>
                <w:w w:val="102"/>
                <w:sz w:val="31"/>
              </w:rPr>
              <w:t>○</w:t>
            </w:r>
          </w:p>
        </w:tc>
        <w:tc>
          <w:tcPr>
            <w:tcW w:w="1411" w:type="dxa"/>
          </w:tcPr>
          <w:p>
            <w:pPr>
              <w:pStyle w:val="TableParagraph"/>
              <w:spacing w:before="1"/>
              <w:rPr>
                <w:sz w:val="27"/>
              </w:rPr>
            </w:pPr>
          </w:p>
          <w:p>
            <w:pPr>
              <w:pStyle w:val="TableParagraph"/>
              <w:ind w:right="136"/>
              <w:jc w:val="right"/>
              <w:rPr>
                <w:sz w:val="31"/>
              </w:rPr>
            </w:pPr>
            <w:r>
              <w:rPr>
                <w:sz w:val="31"/>
              </w:rPr>
              <w:t>4.15</w:t>
            </w:r>
          </w:p>
        </w:tc>
        <w:tc>
          <w:tcPr>
            <w:tcW w:w="525" w:type="dxa"/>
          </w:tcPr>
          <w:p>
            <w:pPr>
              <w:pStyle w:val="TableParagraph"/>
              <w:spacing w:before="1"/>
              <w:rPr>
                <w:sz w:val="27"/>
              </w:rPr>
            </w:pPr>
          </w:p>
          <w:p>
            <w:pPr>
              <w:pStyle w:val="TableParagraph"/>
              <w:ind w:left="5"/>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1597"/>
          <w:jc w:val="left"/>
        </w:trPr>
        <w:tc>
          <w:tcPr>
            <w:tcW w:w="604" w:type="dxa"/>
          </w:tcPr>
          <w:p>
            <w:pPr>
              <w:pStyle w:val="TableParagraph"/>
              <w:rPr>
                <w:sz w:val="32"/>
              </w:rPr>
            </w:pPr>
          </w:p>
          <w:p>
            <w:pPr>
              <w:pStyle w:val="TableParagraph"/>
              <w:rPr>
                <w:sz w:val="32"/>
              </w:rPr>
            </w:pPr>
          </w:p>
          <w:p>
            <w:pPr>
              <w:pStyle w:val="TableParagraph"/>
              <w:spacing w:before="230"/>
              <w:ind w:left="36" w:right="62"/>
              <w:jc w:val="center"/>
              <w:rPr>
                <w:sz w:val="31"/>
              </w:rPr>
            </w:pPr>
            <w:r>
              <w:rPr>
                <w:sz w:val="31"/>
              </w:rPr>
              <w:t>5.1</w:t>
            </w:r>
          </w:p>
        </w:tc>
        <w:tc>
          <w:tcPr>
            <w:tcW w:w="946" w:type="dxa"/>
          </w:tcPr>
          <w:p>
            <w:pPr>
              <w:pStyle w:val="TableParagraph"/>
              <w:rPr>
                <w:sz w:val="32"/>
              </w:rPr>
            </w:pPr>
          </w:p>
          <w:p>
            <w:pPr>
              <w:pStyle w:val="TableParagraph"/>
              <w:rPr>
                <w:sz w:val="32"/>
              </w:rPr>
            </w:pPr>
          </w:p>
          <w:p>
            <w:pPr>
              <w:pStyle w:val="TableParagraph"/>
              <w:spacing w:before="230"/>
              <w:ind w:left="79"/>
              <w:rPr>
                <w:sz w:val="31"/>
              </w:rPr>
            </w:pPr>
            <w:r>
              <w:rPr>
                <w:w w:val="102"/>
                <w:sz w:val="31"/>
              </w:rPr>
              <w:t>○</w:t>
            </w:r>
          </w:p>
        </w:tc>
        <w:tc>
          <w:tcPr>
            <w:tcW w:w="1103" w:type="dxa"/>
          </w:tcPr>
          <w:p>
            <w:pPr>
              <w:pStyle w:val="TableParagraph"/>
              <w:rPr>
                <w:sz w:val="32"/>
              </w:rPr>
            </w:pPr>
          </w:p>
          <w:p>
            <w:pPr>
              <w:pStyle w:val="TableParagraph"/>
              <w:rPr>
                <w:sz w:val="32"/>
              </w:rPr>
            </w:pPr>
          </w:p>
          <w:p>
            <w:pPr>
              <w:pStyle w:val="TableParagraph"/>
              <w:spacing w:before="230"/>
              <w:ind w:right="70"/>
              <w:jc w:val="right"/>
              <w:rPr>
                <w:sz w:val="31"/>
              </w:rPr>
            </w:pPr>
            <w:r>
              <w:rPr>
                <w:sz w:val="31"/>
              </w:rPr>
              <w:t>5.2</w:t>
            </w:r>
          </w:p>
        </w:tc>
        <w:tc>
          <w:tcPr>
            <w:tcW w:w="865" w:type="dxa"/>
          </w:tcPr>
          <w:p>
            <w:pPr>
              <w:pStyle w:val="TableParagraph"/>
              <w:rPr>
                <w:sz w:val="32"/>
              </w:rPr>
            </w:pPr>
          </w:p>
          <w:p>
            <w:pPr>
              <w:pStyle w:val="TableParagraph"/>
              <w:rPr>
                <w:sz w:val="32"/>
              </w:rPr>
            </w:pPr>
          </w:p>
          <w:p>
            <w:pPr>
              <w:pStyle w:val="TableParagraph"/>
              <w:spacing w:before="230"/>
              <w:ind w:left="75"/>
              <w:rPr>
                <w:sz w:val="31"/>
              </w:rPr>
            </w:pPr>
            <w:r>
              <w:rPr>
                <w:w w:val="102"/>
                <w:sz w:val="31"/>
              </w:rPr>
              <w:t>○</w:t>
            </w:r>
          </w:p>
        </w:tc>
        <w:tc>
          <w:tcPr>
            <w:tcW w:w="1104" w:type="dxa"/>
          </w:tcPr>
          <w:p>
            <w:pPr>
              <w:pStyle w:val="TableParagraph"/>
              <w:rPr>
                <w:sz w:val="32"/>
              </w:rPr>
            </w:pPr>
          </w:p>
          <w:p>
            <w:pPr>
              <w:pStyle w:val="TableParagraph"/>
              <w:rPr>
                <w:sz w:val="32"/>
              </w:rPr>
            </w:pPr>
          </w:p>
          <w:p>
            <w:pPr>
              <w:pStyle w:val="TableParagraph"/>
              <w:spacing w:before="230"/>
              <w:ind w:left="478"/>
              <w:rPr>
                <w:sz w:val="31"/>
              </w:rPr>
            </w:pPr>
            <w:r>
              <w:rPr>
                <w:sz w:val="31"/>
              </w:rPr>
              <w:t>5.3</w:t>
            </w:r>
          </w:p>
        </w:tc>
        <w:tc>
          <w:tcPr>
            <w:tcW w:w="519" w:type="dxa"/>
          </w:tcPr>
          <w:p>
            <w:pPr>
              <w:pStyle w:val="TableParagraph"/>
              <w:rPr>
                <w:sz w:val="32"/>
              </w:rPr>
            </w:pPr>
          </w:p>
          <w:p>
            <w:pPr>
              <w:pStyle w:val="TableParagraph"/>
              <w:rPr>
                <w:sz w:val="32"/>
              </w:rPr>
            </w:pPr>
          </w:p>
          <w:p>
            <w:pPr>
              <w:pStyle w:val="TableParagraph"/>
              <w:spacing w:before="230"/>
              <w:ind w:left="-3"/>
              <w:rPr>
                <w:sz w:val="31"/>
              </w:rPr>
            </w:pPr>
            <w:r>
              <w:rPr>
                <w:w w:val="102"/>
                <w:sz w:val="31"/>
              </w:rPr>
              <w:t>○</w:t>
            </w:r>
          </w:p>
        </w:tc>
        <w:tc>
          <w:tcPr>
            <w:tcW w:w="1449" w:type="dxa"/>
          </w:tcPr>
          <w:p>
            <w:pPr>
              <w:pStyle w:val="TableParagraph"/>
              <w:rPr>
                <w:sz w:val="32"/>
              </w:rPr>
            </w:pPr>
          </w:p>
          <w:p>
            <w:pPr>
              <w:pStyle w:val="TableParagraph"/>
              <w:rPr>
                <w:sz w:val="32"/>
              </w:rPr>
            </w:pPr>
          </w:p>
          <w:p>
            <w:pPr>
              <w:pStyle w:val="TableParagraph"/>
              <w:spacing w:before="230"/>
              <w:ind w:right="68"/>
              <w:jc w:val="right"/>
              <w:rPr>
                <w:sz w:val="31"/>
              </w:rPr>
            </w:pPr>
            <w:r>
              <w:rPr>
                <w:sz w:val="31"/>
              </w:rPr>
              <w:t>5.4</w:t>
            </w:r>
          </w:p>
        </w:tc>
        <w:tc>
          <w:tcPr>
            <w:tcW w:w="865" w:type="dxa"/>
          </w:tcPr>
          <w:p>
            <w:pPr>
              <w:pStyle w:val="TableParagraph"/>
              <w:rPr>
                <w:sz w:val="32"/>
              </w:rPr>
            </w:pPr>
          </w:p>
          <w:p>
            <w:pPr>
              <w:pStyle w:val="TableParagraph"/>
              <w:rPr>
                <w:sz w:val="32"/>
              </w:rPr>
            </w:pPr>
          </w:p>
          <w:p>
            <w:pPr>
              <w:pStyle w:val="TableParagraph"/>
              <w:spacing w:before="230"/>
              <w:ind w:left="77"/>
              <w:rPr>
                <w:sz w:val="31"/>
              </w:rPr>
            </w:pPr>
            <w:r>
              <w:rPr>
                <w:w w:val="102"/>
                <w:sz w:val="31"/>
              </w:rPr>
              <w:t>╳</w:t>
            </w:r>
          </w:p>
        </w:tc>
        <w:tc>
          <w:tcPr>
            <w:tcW w:w="1411" w:type="dxa"/>
          </w:tcPr>
          <w:p>
            <w:pPr>
              <w:pStyle w:val="TableParagraph"/>
              <w:rPr>
                <w:sz w:val="32"/>
              </w:rPr>
            </w:pPr>
          </w:p>
          <w:p>
            <w:pPr>
              <w:pStyle w:val="TableParagraph"/>
              <w:rPr>
                <w:sz w:val="32"/>
              </w:rPr>
            </w:pPr>
          </w:p>
          <w:p>
            <w:pPr>
              <w:pStyle w:val="TableParagraph"/>
              <w:spacing w:before="230"/>
              <w:ind w:right="136"/>
              <w:jc w:val="right"/>
              <w:rPr>
                <w:sz w:val="31"/>
              </w:rPr>
            </w:pPr>
            <w:r>
              <w:rPr>
                <w:sz w:val="31"/>
              </w:rPr>
              <w:t>5.5</w:t>
            </w:r>
          </w:p>
        </w:tc>
        <w:tc>
          <w:tcPr>
            <w:tcW w:w="525" w:type="dxa"/>
          </w:tcPr>
          <w:p>
            <w:pPr>
              <w:pStyle w:val="TableParagraph"/>
              <w:rPr>
                <w:sz w:val="32"/>
              </w:rPr>
            </w:pPr>
          </w:p>
          <w:p>
            <w:pPr>
              <w:pStyle w:val="TableParagraph"/>
              <w:rPr>
                <w:sz w:val="32"/>
              </w:rPr>
            </w:pPr>
          </w:p>
          <w:p>
            <w:pPr>
              <w:pStyle w:val="TableParagraph"/>
              <w:spacing w:before="230"/>
              <w:ind w:left="5"/>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1052"/>
          <w:jc w:val="left"/>
        </w:trPr>
        <w:tc>
          <w:tcPr>
            <w:tcW w:w="604" w:type="dxa"/>
          </w:tcPr>
          <w:p>
            <w:pPr>
              <w:pStyle w:val="TableParagraph"/>
              <w:spacing w:before="155"/>
              <w:ind w:left="36" w:right="62"/>
              <w:jc w:val="center"/>
              <w:rPr>
                <w:sz w:val="31"/>
              </w:rPr>
            </w:pPr>
            <w:r>
              <w:rPr>
                <w:sz w:val="31"/>
              </w:rPr>
              <w:t>5.6</w:t>
            </w:r>
          </w:p>
        </w:tc>
        <w:tc>
          <w:tcPr>
            <w:tcW w:w="946" w:type="dxa"/>
          </w:tcPr>
          <w:p>
            <w:pPr>
              <w:pStyle w:val="TableParagraph"/>
              <w:spacing w:before="155"/>
              <w:ind w:left="79"/>
              <w:rPr>
                <w:sz w:val="31"/>
              </w:rPr>
            </w:pPr>
            <w:r>
              <w:rPr>
                <w:w w:val="102"/>
                <w:sz w:val="31"/>
              </w:rPr>
              <w:t>╳</w:t>
            </w:r>
          </w:p>
        </w:tc>
        <w:tc>
          <w:tcPr>
            <w:tcW w:w="1103" w:type="dxa"/>
          </w:tcPr>
          <w:p>
            <w:pPr>
              <w:pStyle w:val="TableParagraph"/>
              <w:spacing w:before="155"/>
              <w:ind w:right="70"/>
              <w:jc w:val="right"/>
              <w:rPr>
                <w:sz w:val="31"/>
              </w:rPr>
            </w:pPr>
            <w:r>
              <w:rPr>
                <w:sz w:val="31"/>
              </w:rPr>
              <w:t>5.7</w:t>
            </w:r>
          </w:p>
        </w:tc>
        <w:tc>
          <w:tcPr>
            <w:tcW w:w="865" w:type="dxa"/>
          </w:tcPr>
          <w:p>
            <w:pPr>
              <w:pStyle w:val="TableParagraph"/>
              <w:spacing w:before="155"/>
              <w:ind w:left="75"/>
              <w:rPr>
                <w:sz w:val="31"/>
              </w:rPr>
            </w:pPr>
            <w:r>
              <w:rPr>
                <w:w w:val="102"/>
                <w:sz w:val="31"/>
              </w:rPr>
              <w:t>╳</w:t>
            </w:r>
          </w:p>
        </w:tc>
        <w:tc>
          <w:tcPr>
            <w:tcW w:w="1104" w:type="dxa"/>
          </w:tcPr>
          <w:p>
            <w:pPr>
              <w:pStyle w:val="TableParagraph"/>
              <w:rPr>
                <w:rFonts w:ascii="Times New Roman"/>
                <w:sz w:val="30"/>
              </w:rPr>
            </w:pPr>
          </w:p>
        </w:tc>
        <w:tc>
          <w:tcPr>
            <w:tcW w:w="519" w:type="dxa"/>
          </w:tcPr>
          <w:p>
            <w:pPr>
              <w:pStyle w:val="TableParagraph"/>
              <w:rPr>
                <w:rFonts w:ascii="Times New Roman"/>
                <w:sz w:val="30"/>
              </w:rPr>
            </w:pPr>
          </w:p>
        </w:tc>
        <w:tc>
          <w:tcPr>
            <w:tcW w:w="1449" w:type="dxa"/>
          </w:tcPr>
          <w:p>
            <w:pPr>
              <w:pStyle w:val="TableParagraph"/>
              <w:rPr>
                <w:rFonts w:ascii="Times New Roman"/>
                <w:sz w:val="30"/>
              </w:rPr>
            </w:pPr>
          </w:p>
        </w:tc>
        <w:tc>
          <w:tcPr>
            <w:tcW w:w="865" w:type="dxa"/>
          </w:tcPr>
          <w:p>
            <w:pPr>
              <w:pStyle w:val="TableParagraph"/>
              <w:rPr>
                <w:rFonts w:ascii="Times New Roman"/>
                <w:sz w:val="30"/>
              </w:rPr>
            </w:pPr>
          </w:p>
        </w:tc>
        <w:tc>
          <w:tcPr>
            <w:tcW w:w="1411" w:type="dxa"/>
          </w:tcPr>
          <w:p>
            <w:pPr>
              <w:pStyle w:val="TableParagraph"/>
              <w:rPr>
                <w:rFonts w:ascii="Times New Roman"/>
                <w:sz w:val="30"/>
              </w:rPr>
            </w:pPr>
          </w:p>
        </w:tc>
        <w:tc>
          <w:tcPr>
            <w:tcW w:w="525" w:type="dxa"/>
          </w:tcPr>
          <w:p>
            <w:pPr>
              <w:pStyle w:val="TableParagraph"/>
              <w:rPr>
                <w:rFonts w:ascii="Times New Roman"/>
                <w:sz w:val="30"/>
              </w:rPr>
            </w:pPr>
          </w:p>
        </w:tc>
      </w:tr>
      <w:tr>
        <w:tblPrEx>
          <w:tblW w:w="0" w:type="auto"/>
          <w:jc w:val="left"/>
          <w:tblInd w:w="118" w:type="dxa"/>
          <w:tblLayout w:type="fixed"/>
          <w:tblCellMar>
            <w:top w:w="0" w:type="dxa"/>
            <w:left w:w="0" w:type="dxa"/>
            <w:bottom w:w="0" w:type="dxa"/>
            <w:right w:w="0" w:type="dxa"/>
          </w:tblCellMar>
          <w:tblLook w:val="01E0"/>
        </w:tblPrEx>
        <w:trPr>
          <w:trHeight w:val="860"/>
          <w:jc w:val="left"/>
        </w:trPr>
        <w:tc>
          <w:tcPr>
            <w:tcW w:w="604" w:type="dxa"/>
          </w:tcPr>
          <w:p>
            <w:pPr>
              <w:pStyle w:val="TableParagraph"/>
              <w:spacing w:before="6"/>
              <w:rPr>
                <w:sz w:val="39"/>
              </w:rPr>
            </w:pPr>
          </w:p>
          <w:p>
            <w:pPr>
              <w:pStyle w:val="TableParagraph"/>
              <w:spacing w:line="335" w:lineRule="exact"/>
              <w:ind w:left="36" w:right="62"/>
              <w:jc w:val="center"/>
              <w:rPr>
                <w:sz w:val="31"/>
              </w:rPr>
            </w:pPr>
            <w:r>
              <w:rPr>
                <w:sz w:val="31"/>
              </w:rPr>
              <w:t>6.1</w:t>
            </w:r>
          </w:p>
        </w:tc>
        <w:tc>
          <w:tcPr>
            <w:tcW w:w="946" w:type="dxa"/>
          </w:tcPr>
          <w:p>
            <w:pPr>
              <w:pStyle w:val="TableParagraph"/>
              <w:spacing w:before="6"/>
              <w:rPr>
                <w:sz w:val="39"/>
              </w:rPr>
            </w:pPr>
          </w:p>
          <w:p>
            <w:pPr>
              <w:pStyle w:val="TableParagraph"/>
              <w:spacing w:line="335" w:lineRule="exact"/>
              <w:ind w:left="79"/>
              <w:rPr>
                <w:sz w:val="31"/>
              </w:rPr>
            </w:pPr>
            <w:r>
              <w:rPr>
                <w:w w:val="102"/>
                <w:sz w:val="31"/>
              </w:rPr>
              <w:t>╳</w:t>
            </w:r>
          </w:p>
        </w:tc>
        <w:tc>
          <w:tcPr>
            <w:tcW w:w="1103" w:type="dxa"/>
          </w:tcPr>
          <w:p>
            <w:pPr>
              <w:pStyle w:val="TableParagraph"/>
              <w:spacing w:before="6"/>
              <w:rPr>
                <w:sz w:val="39"/>
              </w:rPr>
            </w:pPr>
          </w:p>
          <w:p>
            <w:pPr>
              <w:pStyle w:val="TableParagraph"/>
              <w:spacing w:line="335" w:lineRule="exact"/>
              <w:ind w:right="70"/>
              <w:jc w:val="right"/>
              <w:rPr>
                <w:sz w:val="31"/>
              </w:rPr>
            </w:pPr>
            <w:r>
              <w:rPr>
                <w:sz w:val="31"/>
              </w:rPr>
              <w:t>6.2</w:t>
            </w:r>
          </w:p>
        </w:tc>
        <w:tc>
          <w:tcPr>
            <w:tcW w:w="865" w:type="dxa"/>
          </w:tcPr>
          <w:p>
            <w:pPr>
              <w:pStyle w:val="TableParagraph"/>
              <w:spacing w:before="6"/>
              <w:rPr>
                <w:sz w:val="39"/>
              </w:rPr>
            </w:pPr>
          </w:p>
          <w:p>
            <w:pPr>
              <w:pStyle w:val="TableParagraph"/>
              <w:spacing w:line="335" w:lineRule="exact"/>
              <w:ind w:left="75"/>
              <w:rPr>
                <w:sz w:val="31"/>
              </w:rPr>
            </w:pPr>
            <w:r>
              <w:rPr>
                <w:w w:val="102"/>
                <w:sz w:val="31"/>
              </w:rPr>
              <w:t>○</w:t>
            </w:r>
          </w:p>
        </w:tc>
        <w:tc>
          <w:tcPr>
            <w:tcW w:w="1104" w:type="dxa"/>
          </w:tcPr>
          <w:p>
            <w:pPr>
              <w:pStyle w:val="TableParagraph"/>
              <w:spacing w:before="6"/>
              <w:rPr>
                <w:sz w:val="39"/>
              </w:rPr>
            </w:pPr>
          </w:p>
          <w:p>
            <w:pPr>
              <w:pStyle w:val="TableParagraph"/>
              <w:spacing w:line="335" w:lineRule="exact"/>
              <w:ind w:left="478"/>
              <w:rPr>
                <w:sz w:val="31"/>
              </w:rPr>
            </w:pPr>
            <w:r>
              <w:rPr>
                <w:sz w:val="31"/>
              </w:rPr>
              <w:t>6.3</w:t>
            </w:r>
          </w:p>
        </w:tc>
        <w:tc>
          <w:tcPr>
            <w:tcW w:w="519" w:type="dxa"/>
          </w:tcPr>
          <w:p>
            <w:pPr>
              <w:pStyle w:val="TableParagraph"/>
              <w:spacing w:before="6"/>
              <w:rPr>
                <w:sz w:val="39"/>
              </w:rPr>
            </w:pPr>
          </w:p>
          <w:p>
            <w:pPr>
              <w:pStyle w:val="TableParagraph"/>
              <w:spacing w:line="335" w:lineRule="exact"/>
              <w:ind w:left="-3"/>
              <w:rPr>
                <w:sz w:val="31"/>
              </w:rPr>
            </w:pPr>
            <w:r>
              <w:rPr>
                <w:w w:val="102"/>
                <w:sz w:val="31"/>
              </w:rPr>
              <w:t>╳</w:t>
            </w:r>
          </w:p>
        </w:tc>
        <w:tc>
          <w:tcPr>
            <w:tcW w:w="1449" w:type="dxa"/>
          </w:tcPr>
          <w:p>
            <w:pPr>
              <w:pStyle w:val="TableParagraph"/>
              <w:spacing w:before="6"/>
              <w:rPr>
                <w:sz w:val="39"/>
              </w:rPr>
            </w:pPr>
          </w:p>
          <w:p>
            <w:pPr>
              <w:pStyle w:val="TableParagraph"/>
              <w:spacing w:line="335" w:lineRule="exact"/>
              <w:ind w:right="68"/>
              <w:jc w:val="right"/>
              <w:rPr>
                <w:sz w:val="31"/>
              </w:rPr>
            </w:pPr>
            <w:r>
              <w:rPr>
                <w:sz w:val="31"/>
              </w:rPr>
              <w:t>6.4</w:t>
            </w:r>
          </w:p>
        </w:tc>
        <w:tc>
          <w:tcPr>
            <w:tcW w:w="865" w:type="dxa"/>
          </w:tcPr>
          <w:p>
            <w:pPr>
              <w:pStyle w:val="TableParagraph"/>
              <w:spacing w:before="6"/>
              <w:rPr>
                <w:sz w:val="39"/>
              </w:rPr>
            </w:pPr>
          </w:p>
          <w:p>
            <w:pPr>
              <w:pStyle w:val="TableParagraph"/>
              <w:spacing w:line="335" w:lineRule="exact"/>
              <w:ind w:left="77"/>
              <w:rPr>
                <w:sz w:val="31"/>
              </w:rPr>
            </w:pPr>
            <w:r>
              <w:rPr>
                <w:w w:val="102"/>
                <w:sz w:val="31"/>
              </w:rPr>
              <w:t>╳</w:t>
            </w:r>
          </w:p>
        </w:tc>
        <w:tc>
          <w:tcPr>
            <w:tcW w:w="1411" w:type="dxa"/>
          </w:tcPr>
          <w:p>
            <w:pPr>
              <w:pStyle w:val="TableParagraph"/>
              <w:spacing w:before="6"/>
              <w:rPr>
                <w:sz w:val="39"/>
              </w:rPr>
            </w:pPr>
          </w:p>
          <w:p>
            <w:pPr>
              <w:pStyle w:val="TableParagraph"/>
              <w:spacing w:line="335" w:lineRule="exact"/>
              <w:ind w:right="136"/>
              <w:jc w:val="right"/>
              <w:rPr>
                <w:sz w:val="31"/>
              </w:rPr>
            </w:pPr>
            <w:r>
              <w:rPr>
                <w:sz w:val="31"/>
              </w:rPr>
              <w:t>6.5</w:t>
            </w:r>
          </w:p>
        </w:tc>
        <w:tc>
          <w:tcPr>
            <w:tcW w:w="525" w:type="dxa"/>
          </w:tcPr>
          <w:p>
            <w:pPr>
              <w:pStyle w:val="TableParagraph"/>
              <w:spacing w:before="6"/>
              <w:rPr>
                <w:sz w:val="39"/>
              </w:rPr>
            </w:pPr>
          </w:p>
          <w:p>
            <w:pPr>
              <w:pStyle w:val="TableParagraph"/>
              <w:spacing w:line="335" w:lineRule="exact"/>
              <w:ind w:left="5"/>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04" w:type="dxa"/>
          </w:tcPr>
          <w:p>
            <w:pPr>
              <w:pStyle w:val="TableParagraph"/>
              <w:spacing w:before="1"/>
              <w:rPr>
                <w:sz w:val="27"/>
              </w:rPr>
            </w:pPr>
          </w:p>
          <w:p>
            <w:pPr>
              <w:pStyle w:val="TableParagraph"/>
              <w:spacing w:line="335" w:lineRule="exact"/>
              <w:ind w:left="36" w:right="62"/>
              <w:jc w:val="center"/>
              <w:rPr>
                <w:sz w:val="31"/>
              </w:rPr>
            </w:pPr>
            <w:r>
              <w:rPr>
                <w:sz w:val="31"/>
              </w:rPr>
              <w:t>6.6</w:t>
            </w:r>
          </w:p>
        </w:tc>
        <w:tc>
          <w:tcPr>
            <w:tcW w:w="946" w:type="dxa"/>
          </w:tcPr>
          <w:p>
            <w:pPr>
              <w:pStyle w:val="TableParagraph"/>
              <w:spacing w:before="1"/>
              <w:rPr>
                <w:sz w:val="27"/>
              </w:rPr>
            </w:pPr>
          </w:p>
          <w:p>
            <w:pPr>
              <w:pStyle w:val="TableParagraph"/>
              <w:spacing w:line="335" w:lineRule="exact"/>
              <w:ind w:left="79"/>
              <w:rPr>
                <w:sz w:val="31"/>
              </w:rPr>
            </w:pPr>
            <w:r>
              <w:rPr>
                <w:w w:val="102"/>
                <w:sz w:val="31"/>
              </w:rPr>
              <w:t>○</w:t>
            </w:r>
          </w:p>
        </w:tc>
        <w:tc>
          <w:tcPr>
            <w:tcW w:w="1103" w:type="dxa"/>
          </w:tcPr>
          <w:p>
            <w:pPr>
              <w:pStyle w:val="TableParagraph"/>
              <w:spacing w:before="1"/>
              <w:rPr>
                <w:sz w:val="27"/>
              </w:rPr>
            </w:pPr>
          </w:p>
          <w:p>
            <w:pPr>
              <w:pStyle w:val="TableParagraph"/>
              <w:spacing w:line="335" w:lineRule="exact"/>
              <w:ind w:right="70"/>
              <w:jc w:val="right"/>
              <w:rPr>
                <w:sz w:val="31"/>
              </w:rPr>
            </w:pPr>
            <w:r>
              <w:rPr>
                <w:sz w:val="31"/>
              </w:rPr>
              <w:t>6.7</w:t>
            </w:r>
          </w:p>
        </w:tc>
        <w:tc>
          <w:tcPr>
            <w:tcW w:w="865" w:type="dxa"/>
          </w:tcPr>
          <w:p>
            <w:pPr>
              <w:pStyle w:val="TableParagraph"/>
              <w:spacing w:before="1"/>
              <w:rPr>
                <w:sz w:val="27"/>
              </w:rPr>
            </w:pPr>
          </w:p>
          <w:p>
            <w:pPr>
              <w:pStyle w:val="TableParagraph"/>
              <w:spacing w:line="335" w:lineRule="exact"/>
              <w:ind w:left="75"/>
              <w:rPr>
                <w:sz w:val="31"/>
              </w:rPr>
            </w:pPr>
            <w:r>
              <w:rPr>
                <w:w w:val="102"/>
                <w:sz w:val="31"/>
              </w:rPr>
              <w:t>○</w:t>
            </w:r>
          </w:p>
        </w:tc>
        <w:tc>
          <w:tcPr>
            <w:tcW w:w="1104" w:type="dxa"/>
          </w:tcPr>
          <w:p>
            <w:pPr>
              <w:pStyle w:val="TableParagraph"/>
              <w:spacing w:before="1"/>
              <w:rPr>
                <w:sz w:val="27"/>
              </w:rPr>
            </w:pPr>
          </w:p>
          <w:p>
            <w:pPr>
              <w:pStyle w:val="TableParagraph"/>
              <w:spacing w:line="335" w:lineRule="exact"/>
              <w:ind w:left="478"/>
              <w:rPr>
                <w:sz w:val="31"/>
              </w:rPr>
            </w:pPr>
            <w:r>
              <w:rPr>
                <w:sz w:val="31"/>
              </w:rPr>
              <w:t>6.8</w:t>
            </w:r>
          </w:p>
        </w:tc>
        <w:tc>
          <w:tcPr>
            <w:tcW w:w="519" w:type="dxa"/>
          </w:tcPr>
          <w:p>
            <w:pPr>
              <w:pStyle w:val="TableParagraph"/>
              <w:spacing w:before="1"/>
              <w:rPr>
                <w:sz w:val="27"/>
              </w:rPr>
            </w:pPr>
          </w:p>
          <w:p>
            <w:pPr>
              <w:pStyle w:val="TableParagraph"/>
              <w:spacing w:line="335" w:lineRule="exact"/>
              <w:ind w:left="-3"/>
              <w:rPr>
                <w:sz w:val="31"/>
              </w:rPr>
            </w:pPr>
            <w:r>
              <w:rPr>
                <w:w w:val="102"/>
                <w:sz w:val="31"/>
              </w:rPr>
              <w:t>○</w:t>
            </w:r>
          </w:p>
        </w:tc>
        <w:tc>
          <w:tcPr>
            <w:tcW w:w="1449" w:type="dxa"/>
          </w:tcPr>
          <w:p>
            <w:pPr>
              <w:pStyle w:val="TableParagraph"/>
              <w:spacing w:before="1"/>
              <w:rPr>
                <w:sz w:val="27"/>
              </w:rPr>
            </w:pPr>
          </w:p>
          <w:p>
            <w:pPr>
              <w:pStyle w:val="TableParagraph"/>
              <w:spacing w:line="335" w:lineRule="exact"/>
              <w:ind w:right="68"/>
              <w:jc w:val="right"/>
              <w:rPr>
                <w:sz w:val="31"/>
              </w:rPr>
            </w:pPr>
            <w:r>
              <w:rPr>
                <w:sz w:val="31"/>
              </w:rPr>
              <w:t>6.9</w:t>
            </w:r>
          </w:p>
        </w:tc>
        <w:tc>
          <w:tcPr>
            <w:tcW w:w="865" w:type="dxa"/>
          </w:tcPr>
          <w:p>
            <w:pPr>
              <w:pStyle w:val="TableParagraph"/>
              <w:spacing w:before="1"/>
              <w:rPr>
                <w:sz w:val="27"/>
              </w:rPr>
            </w:pPr>
          </w:p>
          <w:p>
            <w:pPr>
              <w:pStyle w:val="TableParagraph"/>
              <w:spacing w:line="335" w:lineRule="exact"/>
              <w:ind w:left="77"/>
              <w:rPr>
                <w:sz w:val="31"/>
              </w:rPr>
            </w:pPr>
            <w:r>
              <w:rPr>
                <w:w w:val="102"/>
                <w:sz w:val="31"/>
              </w:rPr>
              <w:t>○</w:t>
            </w:r>
          </w:p>
        </w:tc>
        <w:tc>
          <w:tcPr>
            <w:tcW w:w="1936" w:type="dxa"/>
            <w:gridSpan w:val="2"/>
          </w:tcPr>
          <w:p>
            <w:pPr>
              <w:pStyle w:val="TableParagraph"/>
              <w:spacing w:before="1"/>
              <w:rPr>
                <w:sz w:val="27"/>
              </w:rPr>
            </w:pPr>
          </w:p>
          <w:p>
            <w:pPr>
              <w:pStyle w:val="TableParagraph"/>
              <w:spacing w:line="335" w:lineRule="exact"/>
              <w:ind w:left="797"/>
              <w:rPr>
                <w:sz w:val="31"/>
              </w:rPr>
            </w:pPr>
            <w:r>
              <w:rPr>
                <w:sz w:val="31"/>
              </w:rPr>
              <w:t>6.10 ╳</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550" w:type="dxa"/>
            <w:gridSpan w:val="2"/>
          </w:tcPr>
          <w:p>
            <w:pPr>
              <w:pStyle w:val="TableParagraph"/>
              <w:spacing w:before="1"/>
              <w:rPr>
                <w:sz w:val="27"/>
              </w:rPr>
            </w:pPr>
          </w:p>
          <w:p>
            <w:pPr>
              <w:pStyle w:val="TableParagraph"/>
              <w:spacing w:line="335" w:lineRule="exact"/>
              <w:ind w:left="50"/>
              <w:rPr>
                <w:sz w:val="31"/>
              </w:rPr>
            </w:pPr>
            <w:r>
              <w:rPr>
                <w:sz w:val="31"/>
              </w:rPr>
              <w:t>6.11 ○</w:t>
            </w:r>
          </w:p>
        </w:tc>
        <w:tc>
          <w:tcPr>
            <w:tcW w:w="1968" w:type="dxa"/>
            <w:gridSpan w:val="2"/>
          </w:tcPr>
          <w:p>
            <w:pPr>
              <w:pStyle w:val="TableParagraph"/>
              <w:spacing w:before="1"/>
              <w:rPr>
                <w:sz w:val="27"/>
              </w:rPr>
            </w:pPr>
          </w:p>
          <w:p>
            <w:pPr>
              <w:pStyle w:val="TableParagraph"/>
              <w:spacing w:line="335" w:lineRule="exact"/>
              <w:ind w:left="555"/>
              <w:rPr>
                <w:sz w:val="31"/>
              </w:rPr>
            </w:pPr>
            <w:r>
              <w:rPr>
                <w:sz w:val="31"/>
              </w:rPr>
              <w:t>6.12 ○</w:t>
            </w:r>
          </w:p>
        </w:tc>
        <w:tc>
          <w:tcPr>
            <w:tcW w:w="1104" w:type="dxa"/>
          </w:tcPr>
          <w:p>
            <w:pPr>
              <w:pStyle w:val="TableParagraph"/>
              <w:spacing w:before="1"/>
              <w:rPr>
                <w:sz w:val="27"/>
              </w:rPr>
            </w:pPr>
          </w:p>
          <w:p>
            <w:pPr>
              <w:pStyle w:val="TableParagraph"/>
              <w:spacing w:line="335" w:lineRule="exact"/>
              <w:ind w:left="478" w:right="-15"/>
              <w:rPr>
                <w:sz w:val="31"/>
              </w:rPr>
            </w:pPr>
            <w:r>
              <w:rPr>
                <w:sz w:val="31"/>
              </w:rPr>
              <w:t>6.13</w:t>
            </w:r>
          </w:p>
        </w:tc>
        <w:tc>
          <w:tcPr>
            <w:tcW w:w="4769" w:type="dxa"/>
            <w:gridSpan w:val="5"/>
          </w:tcPr>
          <w:p>
            <w:pPr>
              <w:pStyle w:val="TableParagraph"/>
              <w:spacing w:before="1"/>
              <w:rPr>
                <w:sz w:val="27"/>
              </w:rPr>
            </w:pPr>
          </w:p>
          <w:p>
            <w:pPr>
              <w:pStyle w:val="TableParagraph"/>
              <w:spacing w:line="335" w:lineRule="exact"/>
              <w:ind w:left="155"/>
              <w:rPr>
                <w:sz w:val="31"/>
              </w:rPr>
            </w:pPr>
            <w:r>
              <w:rPr>
                <w:w w:val="102"/>
                <w:sz w:val="31"/>
              </w:rPr>
              <w:t>○</w:t>
            </w:r>
          </w:p>
        </w:tc>
      </w:tr>
    </w:tbl>
    <w:p>
      <w:pPr>
        <w:pStyle w:val="BodyText"/>
        <w:rPr>
          <w:sz w:val="20"/>
        </w:rPr>
      </w:pPr>
    </w:p>
    <w:p>
      <w:pPr>
        <w:pStyle w:val="BodyText"/>
        <w:rPr>
          <w:sz w:val="20"/>
        </w:rPr>
      </w:pPr>
    </w:p>
    <w:p>
      <w:pPr>
        <w:pStyle w:val="BodyText"/>
        <w:rPr>
          <w:sz w:val="20"/>
        </w:rPr>
      </w:pPr>
    </w:p>
    <w:p>
      <w:pPr>
        <w:pStyle w:val="BodyText"/>
        <w:spacing w:before="1"/>
        <w:rPr>
          <w:sz w:val="17"/>
        </w:rPr>
      </w:pPr>
    </w:p>
    <w:p>
      <w:pPr>
        <w:pStyle w:val="BodyText"/>
        <w:tabs>
          <w:tab w:val="left" w:pos="2216"/>
          <w:tab w:val="left" w:pos="4265"/>
        </w:tabs>
        <w:spacing w:before="62"/>
        <w:ind w:left="160"/>
      </w:pPr>
      <w:r>
        <w:t>7.1</w:t>
      </w:r>
      <w:r>
        <w:rPr>
          <w:spacing w:val="10"/>
        </w:rPr>
        <w:t xml:space="preserve"> </w:t>
      </w:r>
      <w:r>
        <w:t>╳</w:t>
        <w:tab/>
        <w:t>7.2</w:t>
      </w:r>
      <w:r>
        <w:rPr>
          <w:spacing w:val="-1"/>
        </w:rPr>
        <w:t xml:space="preserve"> </w:t>
      </w:r>
      <w:r>
        <w:t>○</w:t>
        <w:tab/>
        <w:t>7.3</w:t>
      </w:r>
      <w:r>
        <w:rPr>
          <w:spacing w:val="-7"/>
        </w:rPr>
        <w:t xml:space="preserve"> </w:t>
      </w:r>
      <w:r>
        <w:t>○</w:t>
      </w:r>
    </w:p>
    <w:p>
      <w:pPr>
        <w:pStyle w:val="BodyText"/>
        <w:rPr>
          <w:sz w:val="20"/>
        </w:rPr>
      </w:pPr>
    </w:p>
    <w:p>
      <w:pPr>
        <w:pStyle w:val="BodyText"/>
        <w:rPr>
          <w:sz w:val="20"/>
        </w:rPr>
      </w:pPr>
    </w:p>
    <w:p>
      <w:pPr>
        <w:pStyle w:val="BodyText"/>
        <w:rPr>
          <w:sz w:val="20"/>
        </w:rPr>
      </w:pPr>
    </w:p>
    <w:p>
      <w:pPr>
        <w:spacing w:after="0"/>
        <w:rPr>
          <w:sz w:val="20"/>
        </w:rPr>
        <w:sectPr>
          <w:pgSz w:w="17860" w:h="25260"/>
          <w:pgMar w:top="2060" w:right="2220" w:bottom="280" w:left="2540" w:header="708" w:footer="708"/>
          <w:pgNumType w:start="10"/>
          <w:cols w:space="708"/>
        </w:sectPr>
      </w:pPr>
    </w:p>
    <w:p>
      <w:pPr>
        <w:pStyle w:val="BodyText"/>
        <w:tabs>
          <w:tab w:val="left" w:pos="2374"/>
        </w:tabs>
        <w:spacing w:before="238"/>
        <w:ind w:left="160"/>
      </w:pPr>
      <w:r>
        <w:t>8.1</w:t>
      </w:r>
      <w:r>
        <w:rPr>
          <w:spacing w:val="10"/>
        </w:rPr>
        <w:t xml:space="preserve"> </w:t>
      </w:r>
      <w:r>
        <w:t>╳</w:t>
        <w:tab/>
      </w:r>
      <w:r>
        <w:rPr>
          <w:spacing w:val="-7"/>
        </w:rPr>
        <w:t>8.2</w:t>
      </w:r>
    </w:p>
    <w:p>
      <w:pPr>
        <w:pStyle w:val="BodyText"/>
        <w:spacing w:before="10"/>
        <w:rPr>
          <w:sz w:val="23"/>
        </w:rPr>
      </w:pPr>
    </w:p>
    <w:p>
      <w:pPr>
        <w:pStyle w:val="BodyText"/>
        <w:tabs>
          <w:tab w:val="left" w:pos="2374"/>
        </w:tabs>
        <w:spacing w:before="1"/>
        <w:ind w:left="160"/>
      </w:pPr>
      <w:r>
        <w:t>8.6</w:t>
      </w:r>
      <w:r>
        <w:rPr>
          <w:spacing w:val="10"/>
        </w:rPr>
        <w:t xml:space="preserve"> </w:t>
      </w:r>
      <w:r>
        <w:t>○</w:t>
        <w:tab/>
      </w:r>
      <w:r>
        <w:rPr>
          <w:spacing w:val="-7"/>
        </w:rPr>
        <w:t>8.7</w:t>
      </w:r>
    </w:p>
    <w:p>
      <w:pPr>
        <w:pStyle w:val="ListParagraph"/>
        <w:numPr>
          <w:ilvl w:val="0"/>
          <w:numId w:val="58"/>
        </w:numPr>
        <w:tabs>
          <w:tab w:val="left" w:pos="1375"/>
          <w:tab w:val="left" w:pos="1376"/>
        </w:tabs>
        <w:spacing w:before="238" w:after="0" w:line="240" w:lineRule="auto"/>
        <w:ind w:left="1375" w:right="0" w:hanging="1269"/>
        <w:jc w:val="left"/>
        <w:rPr>
          <w:sz w:val="31"/>
        </w:rPr>
      </w:pPr>
      <w:r>
        <w:rPr>
          <w:spacing w:val="-7"/>
          <w:w w:val="102"/>
          <w:sz w:val="31"/>
        </w:rPr>
        <w:br w:type="column"/>
      </w:r>
      <w:r>
        <w:rPr>
          <w:spacing w:val="-7"/>
          <w:sz w:val="31"/>
        </w:rPr>
        <w:t>8.3</w:t>
      </w:r>
    </w:p>
    <w:p>
      <w:pPr>
        <w:pStyle w:val="BodyText"/>
        <w:spacing w:before="10"/>
        <w:rPr>
          <w:sz w:val="23"/>
        </w:rPr>
      </w:pPr>
    </w:p>
    <w:p>
      <w:pPr>
        <w:pStyle w:val="BodyText"/>
        <w:tabs>
          <w:tab w:val="left" w:pos="1375"/>
        </w:tabs>
        <w:spacing w:before="1"/>
        <w:ind w:left="107"/>
      </w:pPr>
      <w:r>
        <w:t>╳</w:t>
        <w:tab/>
      </w:r>
      <w:r>
        <w:rPr>
          <w:spacing w:val="-7"/>
        </w:rPr>
        <w:t>8.8</w:t>
      </w:r>
    </w:p>
    <w:p>
      <w:pPr>
        <w:pStyle w:val="BodyText"/>
        <w:tabs>
          <w:tab w:val="left" w:pos="1533"/>
        </w:tabs>
        <w:spacing w:before="238"/>
        <w:ind w:left="107"/>
      </w:pPr>
      <w:r>
        <w:br w:type="column"/>
      </w:r>
      <w:r>
        <w:t>╳</w:t>
        <w:tab/>
      </w:r>
      <w:r>
        <w:rPr>
          <w:spacing w:val="-7"/>
        </w:rPr>
        <w:t>8.4</w:t>
      </w:r>
    </w:p>
    <w:p>
      <w:pPr>
        <w:pStyle w:val="BodyText"/>
        <w:spacing w:before="10"/>
        <w:rPr>
          <w:sz w:val="23"/>
        </w:rPr>
      </w:pPr>
    </w:p>
    <w:p>
      <w:pPr>
        <w:pStyle w:val="BodyText"/>
        <w:tabs>
          <w:tab w:val="left" w:pos="1533"/>
        </w:tabs>
        <w:spacing w:before="1"/>
        <w:ind w:left="107"/>
      </w:pPr>
      <w:r>
        <w:t>╳</w:t>
        <w:tab/>
      </w:r>
      <w:r>
        <w:rPr>
          <w:spacing w:val="-7"/>
        </w:rPr>
        <w:t>8.9</w:t>
      </w:r>
    </w:p>
    <w:p>
      <w:pPr>
        <w:pStyle w:val="BodyText"/>
        <w:tabs>
          <w:tab w:val="left" w:pos="1529"/>
        </w:tabs>
        <w:spacing w:before="238"/>
        <w:ind w:left="107"/>
      </w:pPr>
      <w:r>
        <w:br w:type="column"/>
      </w:r>
      <w:r>
        <w:t>╳</w:t>
        <w:tab/>
        <w:t>8.5</w:t>
      </w:r>
      <w:r>
        <w:rPr>
          <w:spacing w:val="-8"/>
        </w:rPr>
        <w:t xml:space="preserve"> </w:t>
      </w:r>
      <w:r>
        <w:t>○</w:t>
      </w:r>
    </w:p>
    <w:p>
      <w:pPr>
        <w:pStyle w:val="BodyText"/>
        <w:spacing w:before="10"/>
        <w:rPr>
          <w:sz w:val="23"/>
        </w:rPr>
      </w:pPr>
    </w:p>
    <w:p>
      <w:pPr>
        <w:pStyle w:val="ListParagraph"/>
        <w:numPr>
          <w:ilvl w:val="0"/>
          <w:numId w:val="58"/>
        </w:numPr>
        <w:tabs>
          <w:tab w:val="left" w:pos="1529"/>
          <w:tab w:val="left" w:pos="1530"/>
        </w:tabs>
        <w:spacing w:before="1" w:after="0" w:line="240" w:lineRule="auto"/>
        <w:ind w:left="1530" w:right="0" w:hanging="1423"/>
        <w:jc w:val="left"/>
        <w:rPr>
          <w:sz w:val="31"/>
        </w:rPr>
      </w:pPr>
      <w:r>
        <w:rPr>
          <w:sz w:val="31"/>
        </w:rPr>
        <w:t>8.10</w:t>
      </w:r>
      <w:r>
        <w:rPr>
          <w:spacing w:val="-8"/>
          <w:sz w:val="31"/>
        </w:rPr>
        <w:t xml:space="preserve"> </w:t>
      </w:r>
      <w:r>
        <w:rPr>
          <w:sz w:val="31"/>
        </w:rPr>
        <w:t>╳</w:t>
      </w:r>
    </w:p>
    <w:p>
      <w:pPr>
        <w:spacing w:after="0" w:line="240" w:lineRule="auto"/>
        <w:jc w:val="left"/>
        <w:rPr>
          <w:sz w:val="31"/>
        </w:rPr>
        <w:sectPr>
          <w:type w:val="continuous"/>
          <w:pgSz w:w="17860" w:h="25260"/>
          <w:pgMar w:top="1700" w:right="2220" w:bottom="280" w:left="2540" w:header="708" w:footer="708"/>
          <w:pgNumType w:start="11"/>
          <w:cols w:num="4" w:space="708" w:equalWidth="0">
            <w:col w:w="2850" w:space="40"/>
            <w:col w:w="1851" w:space="39"/>
            <w:col w:w="2009" w:space="40"/>
            <w:col w:w="6271" w:space="0"/>
          </w:cols>
        </w:sectPr>
      </w:pPr>
    </w:p>
    <w:p>
      <w:pPr>
        <w:pStyle w:val="BodyText"/>
        <w:spacing w:before="11"/>
        <w:rPr>
          <w:sz w:val="18"/>
        </w:rPr>
      </w:pPr>
    </w:p>
    <w:p>
      <w:pPr>
        <w:spacing w:after="0"/>
        <w:rPr>
          <w:sz w:val="18"/>
        </w:rPr>
        <w:sectPr>
          <w:type w:val="continuous"/>
          <w:pgSz w:w="17860" w:h="25260"/>
          <w:pgMar w:top="1700" w:right="2220" w:bottom="280" w:left="2540" w:header="708" w:footer="708"/>
          <w:pgNumType w:start="12"/>
          <w:cols w:space="708"/>
        </w:sectPr>
      </w:pPr>
    </w:p>
    <w:p>
      <w:pPr>
        <w:pStyle w:val="BodyText"/>
        <w:tabs>
          <w:tab w:val="left" w:pos="2374"/>
        </w:tabs>
        <w:spacing w:before="63"/>
        <w:ind w:left="160"/>
      </w:pPr>
      <w:r>
        <w:t>8.11</w:t>
      </w:r>
      <w:r>
        <w:rPr>
          <w:spacing w:val="7"/>
        </w:rPr>
        <w:t xml:space="preserve"> </w:t>
      </w:r>
      <w:r>
        <w:t>○</w:t>
        <w:tab/>
      </w:r>
      <w:r>
        <w:rPr>
          <w:spacing w:val="-5"/>
        </w:rPr>
        <w:t>8.12</w:t>
      </w:r>
    </w:p>
    <w:p>
      <w:pPr>
        <w:pStyle w:val="BodyText"/>
        <w:spacing w:before="10"/>
        <w:rPr>
          <w:sz w:val="23"/>
        </w:rPr>
      </w:pPr>
    </w:p>
    <w:p>
      <w:pPr>
        <w:pStyle w:val="BodyText"/>
        <w:tabs>
          <w:tab w:val="left" w:pos="2374"/>
        </w:tabs>
        <w:ind w:left="160"/>
      </w:pPr>
      <w:r>
        <w:t>8.16</w:t>
      </w:r>
      <w:r>
        <w:rPr>
          <w:spacing w:val="7"/>
        </w:rPr>
        <w:t xml:space="preserve"> </w:t>
      </w:r>
      <w:r>
        <w:t>○</w:t>
        <w:tab/>
      </w:r>
      <w:r>
        <w:rPr>
          <w:spacing w:val="-5"/>
        </w:rPr>
        <w:t>8.17</w:t>
      </w:r>
    </w:p>
    <w:p>
      <w:pPr>
        <w:pStyle w:val="ListParagraph"/>
        <w:numPr>
          <w:ilvl w:val="0"/>
          <w:numId w:val="58"/>
        </w:numPr>
        <w:tabs>
          <w:tab w:val="left" w:pos="1217"/>
          <w:tab w:val="left" w:pos="1218"/>
        </w:tabs>
        <w:spacing w:before="63" w:after="0" w:line="240" w:lineRule="auto"/>
        <w:ind w:left="1217" w:right="0" w:hanging="1110"/>
        <w:jc w:val="left"/>
        <w:rPr>
          <w:sz w:val="31"/>
        </w:rPr>
      </w:pPr>
      <w:r>
        <w:rPr>
          <w:spacing w:val="-5"/>
          <w:w w:val="102"/>
          <w:sz w:val="31"/>
        </w:rPr>
        <w:br w:type="column"/>
      </w:r>
      <w:r>
        <w:rPr>
          <w:spacing w:val="-5"/>
          <w:sz w:val="31"/>
        </w:rPr>
        <w:t>8.13</w:t>
      </w:r>
    </w:p>
    <w:p>
      <w:pPr>
        <w:pStyle w:val="BodyText"/>
        <w:spacing w:before="10"/>
        <w:rPr>
          <w:sz w:val="23"/>
        </w:rPr>
      </w:pPr>
    </w:p>
    <w:p>
      <w:pPr>
        <w:pStyle w:val="BodyText"/>
        <w:tabs>
          <w:tab w:val="left" w:pos="1217"/>
        </w:tabs>
        <w:ind w:left="108"/>
      </w:pPr>
      <w:r>
        <w:t>╳</w:t>
        <w:tab/>
      </w:r>
      <w:r>
        <w:rPr>
          <w:spacing w:val="-5"/>
        </w:rPr>
        <w:t>8.18</w:t>
      </w:r>
    </w:p>
    <w:p>
      <w:pPr>
        <w:pStyle w:val="ListParagraph"/>
        <w:numPr>
          <w:ilvl w:val="0"/>
          <w:numId w:val="58"/>
        </w:numPr>
        <w:tabs>
          <w:tab w:val="left" w:pos="1371"/>
          <w:tab w:val="left" w:pos="1372"/>
        </w:tabs>
        <w:spacing w:before="63" w:after="0" w:line="240" w:lineRule="auto"/>
        <w:ind w:left="1371" w:right="0" w:hanging="1265"/>
        <w:jc w:val="left"/>
        <w:rPr>
          <w:sz w:val="31"/>
        </w:rPr>
      </w:pPr>
      <w:r>
        <w:rPr>
          <w:spacing w:val="-5"/>
          <w:w w:val="102"/>
          <w:sz w:val="31"/>
        </w:rPr>
        <w:br w:type="column"/>
      </w:r>
      <w:r>
        <w:rPr>
          <w:spacing w:val="-5"/>
          <w:sz w:val="31"/>
        </w:rPr>
        <w:t>8.14</w:t>
      </w:r>
    </w:p>
    <w:p>
      <w:pPr>
        <w:pStyle w:val="BodyText"/>
        <w:spacing w:before="10"/>
        <w:rPr>
          <w:sz w:val="23"/>
        </w:rPr>
      </w:pPr>
    </w:p>
    <w:p>
      <w:pPr>
        <w:pStyle w:val="BodyText"/>
        <w:tabs>
          <w:tab w:val="left" w:pos="1371"/>
        </w:tabs>
        <w:ind w:left="107"/>
      </w:pPr>
      <w:r>
        <w:t>╳</w:t>
        <w:tab/>
      </w:r>
      <w:r>
        <w:rPr>
          <w:spacing w:val="-5"/>
        </w:rPr>
        <w:t>8.19</w:t>
      </w:r>
    </w:p>
    <w:p>
      <w:pPr>
        <w:pStyle w:val="BodyText"/>
        <w:tabs>
          <w:tab w:val="left" w:pos="1371"/>
        </w:tabs>
        <w:spacing w:before="63"/>
        <w:ind w:left="108"/>
      </w:pPr>
      <w:r>
        <w:br w:type="column"/>
      </w:r>
      <w:r>
        <w:t>╳</w:t>
        <w:tab/>
        <w:t>8.15</w:t>
      </w:r>
      <w:r>
        <w:rPr>
          <w:spacing w:val="16"/>
        </w:rPr>
        <w:t xml:space="preserve"> </w:t>
      </w:r>
      <w:r>
        <w:t>○</w:t>
      </w:r>
    </w:p>
    <w:p>
      <w:pPr>
        <w:pStyle w:val="BodyText"/>
        <w:spacing w:before="10"/>
        <w:rPr>
          <w:sz w:val="23"/>
        </w:rPr>
      </w:pPr>
    </w:p>
    <w:p>
      <w:pPr>
        <w:pStyle w:val="BodyText"/>
        <w:tabs>
          <w:tab w:val="left" w:pos="1371"/>
        </w:tabs>
        <w:ind w:left="108"/>
      </w:pPr>
      <w:r>
        <w:t>╳</w:t>
        <w:tab/>
        <w:t>8.20</w:t>
      </w:r>
      <w:r>
        <w:rPr>
          <w:spacing w:val="16"/>
        </w:rPr>
        <w:t xml:space="preserve"> </w:t>
      </w:r>
      <w:r>
        <w:t>╳</w:t>
      </w:r>
    </w:p>
    <w:p>
      <w:pPr>
        <w:spacing w:after="0"/>
        <w:sectPr>
          <w:type w:val="continuous"/>
          <w:pgSz w:w="17860" w:h="25260"/>
          <w:pgMar w:top="1700" w:right="2220" w:bottom="280" w:left="2540" w:header="708" w:footer="708"/>
          <w:pgNumType w:start="13"/>
          <w:cols w:num="4" w:space="708" w:equalWidth="0">
            <w:col w:w="3009" w:space="40"/>
            <w:col w:w="1851" w:space="39"/>
            <w:col w:w="2005" w:space="40"/>
            <w:col w:w="6116" w:space="0"/>
          </w:cols>
        </w:sectPr>
      </w:pPr>
    </w:p>
    <w:p>
      <w:pPr>
        <w:pStyle w:val="BodyText"/>
        <w:tabs>
          <w:tab w:val="left" w:pos="2374"/>
          <w:tab w:val="left" w:pos="4265"/>
          <w:tab w:val="left" w:pos="6310"/>
          <w:tab w:val="left" w:pos="8355"/>
        </w:tabs>
        <w:spacing w:before="44"/>
        <w:ind w:left="160"/>
      </w:pPr>
      <w:r>
        <w:t>8.21</w:t>
      </w:r>
      <w:r>
        <w:rPr>
          <w:spacing w:val="7"/>
        </w:rPr>
        <w:t xml:space="preserve"> </w:t>
      </w:r>
      <w:r>
        <w:t>╳</w:t>
        <w:tab/>
        <w:t>8.22</w:t>
      </w:r>
      <w:r>
        <w:rPr>
          <w:spacing w:val="2"/>
        </w:rPr>
        <w:t xml:space="preserve"> </w:t>
      </w:r>
      <w:r>
        <w:t>╳</w:t>
        <w:tab/>
        <w:t>8.23</w:t>
      </w:r>
      <w:r>
        <w:rPr>
          <w:spacing w:val="1"/>
        </w:rPr>
        <w:t xml:space="preserve"> </w:t>
      </w:r>
      <w:r>
        <w:t>╳</w:t>
        <w:tab/>
        <w:t>8.24</w:t>
      </w:r>
      <w:r>
        <w:rPr>
          <w:spacing w:val="2"/>
        </w:rPr>
        <w:t xml:space="preserve"> </w:t>
      </w:r>
      <w:r>
        <w:t>○</w:t>
        <w:tab/>
        <w:t>8.25</w:t>
      </w:r>
      <w:r>
        <w:rPr>
          <w:spacing w:val="-4"/>
        </w:rPr>
        <w:t xml:space="preserve"> </w:t>
      </w:r>
      <w:r>
        <w:t>╳</w:t>
      </w:r>
    </w:p>
    <w:p>
      <w:pPr>
        <w:pStyle w:val="BodyText"/>
        <w:spacing w:before="11"/>
        <w:rPr>
          <w:sz w:val="23"/>
        </w:rPr>
      </w:pPr>
    </w:p>
    <w:p>
      <w:pPr>
        <w:pStyle w:val="BodyText"/>
        <w:ind w:left="160"/>
      </w:pPr>
      <w:r>
        <w:t>8.26 ╳</w:t>
      </w:r>
    </w:p>
    <w:p>
      <w:pPr>
        <w:pStyle w:val="BodyText"/>
        <w:rPr>
          <w:sz w:val="20"/>
        </w:rPr>
      </w:pPr>
    </w:p>
    <w:p>
      <w:pPr>
        <w:pStyle w:val="BodyText"/>
        <w:rPr>
          <w:sz w:val="20"/>
        </w:rPr>
      </w:pPr>
    </w:p>
    <w:p>
      <w:pPr>
        <w:pStyle w:val="BodyText"/>
        <w:rPr>
          <w:sz w:val="20"/>
        </w:rPr>
      </w:pPr>
    </w:p>
    <w:p>
      <w:pPr>
        <w:pStyle w:val="BodyText"/>
        <w:spacing w:before="7"/>
        <w:rPr>
          <w:sz w:val="21"/>
        </w:rPr>
      </w:pPr>
    </w:p>
    <w:tbl>
      <w:tblPr>
        <w:tblStyle w:val="TableNormal4"/>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869"/>
        <w:gridCol w:w="1182"/>
        <w:gridCol w:w="866"/>
        <w:gridCol w:w="1183"/>
        <w:gridCol w:w="864"/>
        <w:gridCol w:w="1183"/>
        <w:gridCol w:w="862"/>
        <w:gridCol w:w="1182"/>
        <w:gridCol w:w="442"/>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630" w:type="dxa"/>
            <w:gridSpan w:val="2"/>
          </w:tcPr>
          <w:p>
            <w:pPr>
              <w:pStyle w:val="TableParagraph"/>
              <w:spacing w:line="297" w:lineRule="exact"/>
              <w:ind w:left="50"/>
              <w:rPr>
                <w:sz w:val="31"/>
              </w:rPr>
            </w:pPr>
            <w:r>
              <w:rPr>
                <w:sz w:val="31"/>
              </w:rPr>
              <w:t>9.1 ╳</w:t>
            </w:r>
          </w:p>
        </w:tc>
        <w:tc>
          <w:tcPr>
            <w:tcW w:w="1182" w:type="dxa"/>
          </w:tcPr>
          <w:p>
            <w:pPr>
              <w:pStyle w:val="TableParagraph"/>
              <w:spacing w:line="297" w:lineRule="exact"/>
              <w:ind w:right="72"/>
              <w:jc w:val="right"/>
              <w:rPr>
                <w:sz w:val="31"/>
              </w:rPr>
            </w:pPr>
            <w:r>
              <w:rPr>
                <w:sz w:val="31"/>
              </w:rPr>
              <w:t>9.2</w:t>
            </w:r>
          </w:p>
        </w:tc>
        <w:tc>
          <w:tcPr>
            <w:tcW w:w="866" w:type="dxa"/>
          </w:tcPr>
          <w:p>
            <w:pPr>
              <w:pStyle w:val="TableParagraph"/>
              <w:spacing w:line="297" w:lineRule="exact"/>
              <w:ind w:left="74"/>
              <w:rPr>
                <w:sz w:val="31"/>
              </w:rPr>
            </w:pPr>
            <w:r>
              <w:rPr>
                <w:w w:val="102"/>
                <w:sz w:val="31"/>
              </w:rPr>
              <w:t>○</w:t>
            </w:r>
          </w:p>
        </w:tc>
        <w:tc>
          <w:tcPr>
            <w:tcW w:w="2047" w:type="dxa"/>
            <w:gridSpan w:val="2"/>
          </w:tcPr>
          <w:p>
            <w:pPr>
              <w:pStyle w:val="TableParagraph"/>
              <w:spacing w:line="297" w:lineRule="exact"/>
              <w:ind w:left="476"/>
              <w:rPr>
                <w:sz w:val="31"/>
              </w:rPr>
            </w:pPr>
            <w:r>
              <w:rPr>
                <w:sz w:val="31"/>
              </w:rPr>
              <w:t>9.3 ○</w:t>
            </w:r>
          </w:p>
        </w:tc>
        <w:tc>
          <w:tcPr>
            <w:tcW w:w="1183" w:type="dxa"/>
          </w:tcPr>
          <w:p>
            <w:pPr>
              <w:pStyle w:val="TableParagraph"/>
              <w:spacing w:line="297" w:lineRule="exact"/>
              <w:ind w:right="69"/>
              <w:jc w:val="right"/>
              <w:rPr>
                <w:sz w:val="31"/>
              </w:rPr>
            </w:pPr>
            <w:r>
              <w:rPr>
                <w:sz w:val="31"/>
              </w:rPr>
              <w:t>9.4</w:t>
            </w:r>
          </w:p>
        </w:tc>
        <w:tc>
          <w:tcPr>
            <w:tcW w:w="862" w:type="dxa"/>
          </w:tcPr>
          <w:p>
            <w:pPr>
              <w:pStyle w:val="TableParagraph"/>
              <w:spacing w:line="297" w:lineRule="exact"/>
              <w:ind w:left="73"/>
              <w:rPr>
                <w:sz w:val="31"/>
              </w:rPr>
            </w:pPr>
            <w:r>
              <w:rPr>
                <w:w w:val="102"/>
                <w:sz w:val="31"/>
              </w:rPr>
              <w:t>╳</w:t>
            </w:r>
          </w:p>
        </w:tc>
        <w:tc>
          <w:tcPr>
            <w:tcW w:w="1624" w:type="dxa"/>
            <w:gridSpan w:val="2"/>
          </w:tcPr>
          <w:p>
            <w:pPr>
              <w:pStyle w:val="TableParagraph"/>
              <w:spacing w:line="297" w:lineRule="exact"/>
              <w:ind w:left="475"/>
              <w:rPr>
                <w:sz w:val="31"/>
              </w:rPr>
            </w:pPr>
            <w:r>
              <w:rPr>
                <w:sz w:val="31"/>
              </w:rPr>
              <w:t>9.5 ╳</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1630" w:type="dxa"/>
            <w:gridSpan w:val="2"/>
          </w:tcPr>
          <w:p>
            <w:pPr>
              <w:pStyle w:val="TableParagraph"/>
              <w:spacing w:before="1"/>
              <w:rPr>
                <w:sz w:val="27"/>
              </w:rPr>
            </w:pPr>
          </w:p>
          <w:p>
            <w:pPr>
              <w:pStyle w:val="TableParagraph"/>
              <w:spacing w:line="335" w:lineRule="exact"/>
              <w:ind w:left="50"/>
              <w:rPr>
                <w:sz w:val="31"/>
              </w:rPr>
            </w:pPr>
            <w:r>
              <w:rPr>
                <w:sz w:val="31"/>
              </w:rPr>
              <w:t>9.6 ○</w:t>
            </w:r>
          </w:p>
        </w:tc>
        <w:tc>
          <w:tcPr>
            <w:tcW w:w="1182" w:type="dxa"/>
          </w:tcPr>
          <w:p>
            <w:pPr>
              <w:pStyle w:val="TableParagraph"/>
              <w:spacing w:before="1"/>
              <w:rPr>
                <w:sz w:val="27"/>
              </w:rPr>
            </w:pPr>
          </w:p>
          <w:p>
            <w:pPr>
              <w:pStyle w:val="TableParagraph"/>
              <w:spacing w:line="335" w:lineRule="exact"/>
              <w:ind w:right="72"/>
              <w:jc w:val="right"/>
              <w:rPr>
                <w:sz w:val="31"/>
              </w:rPr>
            </w:pPr>
            <w:r>
              <w:rPr>
                <w:sz w:val="31"/>
              </w:rPr>
              <w:t>9.7</w:t>
            </w:r>
          </w:p>
        </w:tc>
        <w:tc>
          <w:tcPr>
            <w:tcW w:w="866" w:type="dxa"/>
          </w:tcPr>
          <w:p>
            <w:pPr>
              <w:pStyle w:val="TableParagraph"/>
              <w:spacing w:before="1"/>
              <w:rPr>
                <w:sz w:val="27"/>
              </w:rPr>
            </w:pPr>
          </w:p>
          <w:p>
            <w:pPr>
              <w:pStyle w:val="TableParagraph"/>
              <w:spacing w:line="335" w:lineRule="exact"/>
              <w:ind w:left="74"/>
              <w:rPr>
                <w:sz w:val="31"/>
              </w:rPr>
            </w:pPr>
            <w:r>
              <w:rPr>
                <w:w w:val="102"/>
                <w:sz w:val="31"/>
              </w:rPr>
              <w:t>╳</w:t>
            </w:r>
          </w:p>
        </w:tc>
        <w:tc>
          <w:tcPr>
            <w:tcW w:w="2047" w:type="dxa"/>
            <w:gridSpan w:val="2"/>
          </w:tcPr>
          <w:p>
            <w:pPr>
              <w:pStyle w:val="TableParagraph"/>
              <w:spacing w:before="1"/>
              <w:rPr>
                <w:sz w:val="27"/>
              </w:rPr>
            </w:pPr>
          </w:p>
          <w:p>
            <w:pPr>
              <w:pStyle w:val="TableParagraph"/>
              <w:spacing w:line="335" w:lineRule="exact"/>
              <w:ind w:left="476"/>
              <w:rPr>
                <w:sz w:val="31"/>
              </w:rPr>
            </w:pPr>
            <w:r>
              <w:rPr>
                <w:sz w:val="31"/>
              </w:rPr>
              <w:t>9.8 ○</w:t>
            </w:r>
          </w:p>
        </w:tc>
        <w:tc>
          <w:tcPr>
            <w:tcW w:w="1183" w:type="dxa"/>
          </w:tcPr>
          <w:p>
            <w:pPr>
              <w:pStyle w:val="TableParagraph"/>
              <w:spacing w:before="1"/>
              <w:rPr>
                <w:sz w:val="27"/>
              </w:rPr>
            </w:pPr>
          </w:p>
          <w:p>
            <w:pPr>
              <w:pStyle w:val="TableParagraph"/>
              <w:spacing w:line="335" w:lineRule="exact"/>
              <w:ind w:right="69"/>
              <w:jc w:val="right"/>
              <w:rPr>
                <w:sz w:val="31"/>
              </w:rPr>
            </w:pPr>
            <w:r>
              <w:rPr>
                <w:sz w:val="31"/>
              </w:rPr>
              <w:t>9.9</w:t>
            </w:r>
          </w:p>
        </w:tc>
        <w:tc>
          <w:tcPr>
            <w:tcW w:w="862" w:type="dxa"/>
          </w:tcPr>
          <w:p>
            <w:pPr>
              <w:pStyle w:val="TableParagraph"/>
              <w:spacing w:before="1"/>
              <w:rPr>
                <w:sz w:val="27"/>
              </w:rPr>
            </w:pPr>
          </w:p>
          <w:p>
            <w:pPr>
              <w:pStyle w:val="TableParagraph"/>
              <w:spacing w:line="335" w:lineRule="exact"/>
              <w:ind w:left="73"/>
              <w:rPr>
                <w:sz w:val="31"/>
              </w:rPr>
            </w:pPr>
            <w:r>
              <w:rPr>
                <w:w w:val="102"/>
                <w:sz w:val="31"/>
              </w:rPr>
              <w:t>○</w:t>
            </w:r>
          </w:p>
        </w:tc>
        <w:tc>
          <w:tcPr>
            <w:tcW w:w="1182" w:type="dxa"/>
          </w:tcPr>
          <w:p>
            <w:pPr>
              <w:pStyle w:val="TableParagraph"/>
              <w:spacing w:before="1"/>
              <w:rPr>
                <w:sz w:val="27"/>
              </w:rPr>
            </w:pPr>
          </w:p>
          <w:p>
            <w:pPr>
              <w:pStyle w:val="TableParagraph"/>
              <w:spacing w:line="335" w:lineRule="exact"/>
              <w:ind w:right="71"/>
              <w:jc w:val="right"/>
              <w:rPr>
                <w:sz w:val="31"/>
              </w:rPr>
            </w:pPr>
            <w:r>
              <w:rPr>
                <w:sz w:val="31"/>
              </w:rPr>
              <w:t>9.10</w:t>
            </w:r>
          </w:p>
        </w:tc>
        <w:tc>
          <w:tcPr>
            <w:tcW w:w="442" w:type="dxa"/>
          </w:tcPr>
          <w:p>
            <w:pPr>
              <w:pStyle w:val="TableParagraph"/>
              <w:spacing w:before="1"/>
              <w:rPr>
                <w:sz w:val="27"/>
              </w:rPr>
            </w:pPr>
          </w:p>
          <w:p>
            <w:pPr>
              <w:pStyle w:val="TableParagraph"/>
              <w:spacing w:line="335" w:lineRule="exact"/>
              <w:ind w:left="30"/>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894"/>
          <w:jc w:val="left"/>
        </w:trPr>
        <w:tc>
          <w:tcPr>
            <w:tcW w:w="761" w:type="dxa"/>
          </w:tcPr>
          <w:p>
            <w:pPr>
              <w:pStyle w:val="TableParagraph"/>
              <w:spacing w:before="1"/>
              <w:rPr>
                <w:sz w:val="27"/>
              </w:rPr>
            </w:pPr>
          </w:p>
          <w:p>
            <w:pPr>
              <w:pStyle w:val="TableParagraph"/>
              <w:ind w:left="38" w:right="63"/>
              <w:jc w:val="center"/>
              <w:rPr>
                <w:sz w:val="31"/>
              </w:rPr>
            </w:pPr>
            <w:r>
              <w:rPr>
                <w:sz w:val="31"/>
              </w:rPr>
              <w:t>9.11</w:t>
            </w:r>
          </w:p>
        </w:tc>
        <w:tc>
          <w:tcPr>
            <w:tcW w:w="869" w:type="dxa"/>
          </w:tcPr>
          <w:p>
            <w:pPr>
              <w:pStyle w:val="TableParagraph"/>
              <w:spacing w:before="1"/>
              <w:rPr>
                <w:sz w:val="27"/>
              </w:rPr>
            </w:pPr>
          </w:p>
          <w:p>
            <w:pPr>
              <w:pStyle w:val="TableParagraph"/>
              <w:ind w:left="77"/>
              <w:rPr>
                <w:sz w:val="31"/>
              </w:rPr>
            </w:pPr>
            <w:r>
              <w:rPr>
                <w:w w:val="102"/>
                <w:sz w:val="31"/>
              </w:rPr>
              <w:t>○</w:t>
            </w:r>
          </w:p>
        </w:tc>
        <w:tc>
          <w:tcPr>
            <w:tcW w:w="1182" w:type="dxa"/>
          </w:tcPr>
          <w:p>
            <w:pPr>
              <w:pStyle w:val="TableParagraph"/>
              <w:spacing w:before="1"/>
              <w:rPr>
                <w:sz w:val="27"/>
              </w:rPr>
            </w:pPr>
          </w:p>
          <w:p>
            <w:pPr>
              <w:pStyle w:val="TableParagraph"/>
              <w:ind w:right="72"/>
              <w:jc w:val="right"/>
              <w:rPr>
                <w:sz w:val="31"/>
              </w:rPr>
            </w:pPr>
            <w:r>
              <w:rPr>
                <w:sz w:val="31"/>
              </w:rPr>
              <w:t>9.12</w:t>
            </w:r>
          </w:p>
        </w:tc>
        <w:tc>
          <w:tcPr>
            <w:tcW w:w="866" w:type="dxa"/>
          </w:tcPr>
          <w:p>
            <w:pPr>
              <w:pStyle w:val="TableParagraph"/>
              <w:spacing w:before="1"/>
              <w:rPr>
                <w:sz w:val="27"/>
              </w:rPr>
            </w:pPr>
          </w:p>
          <w:p>
            <w:pPr>
              <w:pStyle w:val="TableParagraph"/>
              <w:ind w:left="74"/>
              <w:rPr>
                <w:sz w:val="31"/>
              </w:rPr>
            </w:pPr>
            <w:r>
              <w:rPr>
                <w:w w:val="102"/>
                <w:sz w:val="31"/>
              </w:rPr>
              <w:t>╳</w:t>
            </w:r>
          </w:p>
        </w:tc>
        <w:tc>
          <w:tcPr>
            <w:tcW w:w="1183" w:type="dxa"/>
          </w:tcPr>
          <w:p>
            <w:pPr>
              <w:pStyle w:val="TableParagraph"/>
              <w:spacing w:before="1"/>
              <w:rPr>
                <w:sz w:val="27"/>
              </w:rPr>
            </w:pPr>
          </w:p>
          <w:p>
            <w:pPr>
              <w:pStyle w:val="TableParagraph"/>
              <w:ind w:right="70"/>
              <w:jc w:val="right"/>
              <w:rPr>
                <w:sz w:val="31"/>
              </w:rPr>
            </w:pPr>
            <w:r>
              <w:rPr>
                <w:sz w:val="31"/>
              </w:rPr>
              <w:t>9.13</w:t>
            </w:r>
          </w:p>
        </w:tc>
        <w:tc>
          <w:tcPr>
            <w:tcW w:w="864" w:type="dxa"/>
          </w:tcPr>
          <w:p>
            <w:pPr>
              <w:pStyle w:val="TableParagraph"/>
              <w:spacing w:before="1"/>
              <w:rPr>
                <w:sz w:val="27"/>
              </w:rPr>
            </w:pPr>
          </w:p>
          <w:p>
            <w:pPr>
              <w:pStyle w:val="TableParagraph"/>
              <w:ind w:left="74"/>
              <w:rPr>
                <w:sz w:val="31"/>
              </w:rPr>
            </w:pPr>
            <w:r>
              <w:rPr>
                <w:w w:val="102"/>
                <w:sz w:val="31"/>
              </w:rPr>
              <w:t>○</w:t>
            </w:r>
          </w:p>
        </w:tc>
        <w:tc>
          <w:tcPr>
            <w:tcW w:w="1183" w:type="dxa"/>
          </w:tcPr>
          <w:p>
            <w:pPr>
              <w:pStyle w:val="TableParagraph"/>
              <w:spacing w:before="1"/>
              <w:rPr>
                <w:sz w:val="27"/>
              </w:rPr>
            </w:pPr>
          </w:p>
          <w:p>
            <w:pPr>
              <w:pStyle w:val="TableParagraph"/>
              <w:ind w:right="74"/>
              <w:jc w:val="right"/>
              <w:rPr>
                <w:sz w:val="31"/>
              </w:rPr>
            </w:pPr>
            <w:r>
              <w:rPr>
                <w:sz w:val="31"/>
              </w:rPr>
              <w:t>9.14</w:t>
            </w:r>
          </w:p>
        </w:tc>
        <w:tc>
          <w:tcPr>
            <w:tcW w:w="862" w:type="dxa"/>
          </w:tcPr>
          <w:p>
            <w:pPr>
              <w:pStyle w:val="TableParagraph"/>
              <w:spacing w:before="1"/>
              <w:rPr>
                <w:sz w:val="27"/>
              </w:rPr>
            </w:pPr>
          </w:p>
          <w:p>
            <w:pPr>
              <w:pStyle w:val="TableParagraph"/>
              <w:ind w:left="73"/>
              <w:rPr>
                <w:sz w:val="31"/>
              </w:rPr>
            </w:pPr>
            <w:r>
              <w:rPr>
                <w:w w:val="102"/>
                <w:sz w:val="31"/>
              </w:rPr>
              <w:t>╳</w:t>
            </w:r>
          </w:p>
        </w:tc>
        <w:tc>
          <w:tcPr>
            <w:tcW w:w="1182" w:type="dxa"/>
          </w:tcPr>
          <w:p>
            <w:pPr>
              <w:pStyle w:val="TableParagraph"/>
              <w:spacing w:before="1"/>
              <w:rPr>
                <w:sz w:val="27"/>
              </w:rPr>
            </w:pPr>
          </w:p>
          <w:p>
            <w:pPr>
              <w:pStyle w:val="TableParagraph"/>
              <w:ind w:right="71"/>
              <w:jc w:val="right"/>
              <w:rPr>
                <w:sz w:val="31"/>
              </w:rPr>
            </w:pPr>
            <w:r>
              <w:rPr>
                <w:sz w:val="31"/>
              </w:rPr>
              <w:t>9.15</w:t>
            </w:r>
          </w:p>
        </w:tc>
        <w:tc>
          <w:tcPr>
            <w:tcW w:w="442" w:type="dxa"/>
          </w:tcPr>
          <w:p>
            <w:pPr>
              <w:pStyle w:val="TableParagraph"/>
              <w:spacing w:before="1"/>
              <w:rPr>
                <w:sz w:val="27"/>
              </w:rPr>
            </w:pPr>
          </w:p>
          <w:p>
            <w:pPr>
              <w:pStyle w:val="TableParagraph"/>
              <w:ind w:left="30"/>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761" w:type="dxa"/>
          </w:tcPr>
          <w:p>
            <w:pPr>
              <w:pStyle w:val="TableParagraph"/>
              <w:spacing w:before="155"/>
              <w:ind w:left="38" w:right="63"/>
              <w:jc w:val="center"/>
              <w:rPr>
                <w:sz w:val="31"/>
              </w:rPr>
            </w:pPr>
            <w:r>
              <w:rPr>
                <w:sz w:val="31"/>
              </w:rPr>
              <w:t>9.16</w:t>
            </w:r>
          </w:p>
        </w:tc>
        <w:tc>
          <w:tcPr>
            <w:tcW w:w="869" w:type="dxa"/>
          </w:tcPr>
          <w:p>
            <w:pPr>
              <w:pStyle w:val="TableParagraph"/>
              <w:spacing w:before="155"/>
              <w:ind w:left="77"/>
              <w:rPr>
                <w:sz w:val="31"/>
              </w:rPr>
            </w:pPr>
            <w:r>
              <w:rPr>
                <w:w w:val="102"/>
                <w:sz w:val="31"/>
              </w:rPr>
              <w:t>○</w:t>
            </w:r>
          </w:p>
        </w:tc>
        <w:tc>
          <w:tcPr>
            <w:tcW w:w="1182" w:type="dxa"/>
          </w:tcPr>
          <w:p>
            <w:pPr>
              <w:pStyle w:val="TableParagraph"/>
              <w:spacing w:before="155"/>
              <w:ind w:right="72"/>
              <w:jc w:val="right"/>
              <w:rPr>
                <w:sz w:val="31"/>
              </w:rPr>
            </w:pPr>
            <w:r>
              <w:rPr>
                <w:sz w:val="31"/>
              </w:rPr>
              <w:t>9.17</w:t>
            </w:r>
          </w:p>
        </w:tc>
        <w:tc>
          <w:tcPr>
            <w:tcW w:w="866" w:type="dxa"/>
          </w:tcPr>
          <w:p>
            <w:pPr>
              <w:pStyle w:val="TableParagraph"/>
              <w:spacing w:before="155"/>
              <w:ind w:left="74"/>
              <w:rPr>
                <w:sz w:val="31"/>
              </w:rPr>
            </w:pPr>
            <w:r>
              <w:rPr>
                <w:w w:val="102"/>
                <w:sz w:val="31"/>
              </w:rPr>
              <w:t>╳</w:t>
            </w:r>
          </w:p>
        </w:tc>
        <w:tc>
          <w:tcPr>
            <w:tcW w:w="1183" w:type="dxa"/>
          </w:tcPr>
          <w:p>
            <w:pPr>
              <w:pStyle w:val="TableParagraph"/>
              <w:spacing w:before="155"/>
              <w:ind w:right="70"/>
              <w:jc w:val="right"/>
              <w:rPr>
                <w:sz w:val="31"/>
              </w:rPr>
            </w:pPr>
            <w:r>
              <w:rPr>
                <w:sz w:val="31"/>
              </w:rPr>
              <w:t>9.18</w:t>
            </w:r>
          </w:p>
        </w:tc>
        <w:tc>
          <w:tcPr>
            <w:tcW w:w="864" w:type="dxa"/>
          </w:tcPr>
          <w:p>
            <w:pPr>
              <w:pStyle w:val="TableParagraph"/>
              <w:spacing w:before="155"/>
              <w:ind w:left="74"/>
              <w:rPr>
                <w:sz w:val="31"/>
              </w:rPr>
            </w:pPr>
            <w:r>
              <w:rPr>
                <w:w w:val="102"/>
                <w:sz w:val="31"/>
              </w:rPr>
              <w:t>○</w:t>
            </w:r>
          </w:p>
        </w:tc>
        <w:tc>
          <w:tcPr>
            <w:tcW w:w="1183" w:type="dxa"/>
          </w:tcPr>
          <w:p>
            <w:pPr>
              <w:pStyle w:val="TableParagraph"/>
              <w:spacing w:before="155"/>
              <w:ind w:right="74"/>
              <w:jc w:val="right"/>
              <w:rPr>
                <w:sz w:val="31"/>
              </w:rPr>
            </w:pPr>
            <w:r>
              <w:rPr>
                <w:sz w:val="31"/>
              </w:rPr>
              <w:t>9.19</w:t>
            </w:r>
          </w:p>
        </w:tc>
        <w:tc>
          <w:tcPr>
            <w:tcW w:w="862" w:type="dxa"/>
          </w:tcPr>
          <w:p>
            <w:pPr>
              <w:pStyle w:val="TableParagraph"/>
              <w:spacing w:before="155"/>
              <w:ind w:left="73"/>
              <w:rPr>
                <w:sz w:val="31"/>
              </w:rPr>
            </w:pPr>
            <w:r>
              <w:rPr>
                <w:w w:val="102"/>
                <w:sz w:val="31"/>
              </w:rPr>
              <w:t>╳</w:t>
            </w:r>
          </w:p>
        </w:tc>
        <w:tc>
          <w:tcPr>
            <w:tcW w:w="1182" w:type="dxa"/>
          </w:tcPr>
          <w:p>
            <w:pPr>
              <w:pStyle w:val="TableParagraph"/>
              <w:spacing w:before="155"/>
              <w:ind w:right="71"/>
              <w:jc w:val="right"/>
              <w:rPr>
                <w:sz w:val="31"/>
              </w:rPr>
            </w:pPr>
            <w:r>
              <w:rPr>
                <w:sz w:val="31"/>
              </w:rPr>
              <w:t>9.20</w:t>
            </w:r>
          </w:p>
        </w:tc>
        <w:tc>
          <w:tcPr>
            <w:tcW w:w="442" w:type="dxa"/>
          </w:tcPr>
          <w:p>
            <w:pPr>
              <w:pStyle w:val="TableParagraph"/>
              <w:spacing w:before="155"/>
              <w:ind w:left="30"/>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761" w:type="dxa"/>
          </w:tcPr>
          <w:p>
            <w:pPr>
              <w:pStyle w:val="TableParagraph"/>
              <w:spacing w:before="155" w:line="335" w:lineRule="exact"/>
              <w:ind w:left="38" w:right="63"/>
              <w:jc w:val="center"/>
              <w:rPr>
                <w:sz w:val="31"/>
              </w:rPr>
            </w:pPr>
            <w:r>
              <w:rPr>
                <w:sz w:val="31"/>
              </w:rPr>
              <w:t>9.21</w:t>
            </w:r>
          </w:p>
        </w:tc>
        <w:tc>
          <w:tcPr>
            <w:tcW w:w="869" w:type="dxa"/>
          </w:tcPr>
          <w:p>
            <w:pPr>
              <w:pStyle w:val="TableParagraph"/>
              <w:spacing w:before="155" w:line="335" w:lineRule="exact"/>
              <w:ind w:left="77"/>
              <w:rPr>
                <w:sz w:val="31"/>
              </w:rPr>
            </w:pPr>
            <w:r>
              <w:rPr>
                <w:w w:val="102"/>
                <w:sz w:val="31"/>
              </w:rPr>
              <w:t>╳</w:t>
            </w:r>
          </w:p>
        </w:tc>
        <w:tc>
          <w:tcPr>
            <w:tcW w:w="1182" w:type="dxa"/>
          </w:tcPr>
          <w:p>
            <w:pPr>
              <w:pStyle w:val="TableParagraph"/>
              <w:spacing w:before="155" w:line="335" w:lineRule="exact"/>
              <w:ind w:right="72"/>
              <w:jc w:val="right"/>
              <w:rPr>
                <w:sz w:val="31"/>
              </w:rPr>
            </w:pPr>
            <w:r>
              <w:rPr>
                <w:sz w:val="31"/>
              </w:rPr>
              <w:t>9.22</w:t>
            </w:r>
          </w:p>
        </w:tc>
        <w:tc>
          <w:tcPr>
            <w:tcW w:w="866" w:type="dxa"/>
          </w:tcPr>
          <w:p>
            <w:pPr>
              <w:pStyle w:val="TableParagraph"/>
              <w:spacing w:before="155" w:line="335" w:lineRule="exact"/>
              <w:ind w:left="74"/>
              <w:rPr>
                <w:sz w:val="31"/>
              </w:rPr>
            </w:pPr>
            <w:r>
              <w:rPr>
                <w:w w:val="102"/>
                <w:sz w:val="31"/>
              </w:rPr>
              <w:t>╳</w:t>
            </w:r>
          </w:p>
        </w:tc>
        <w:tc>
          <w:tcPr>
            <w:tcW w:w="1183" w:type="dxa"/>
          </w:tcPr>
          <w:p>
            <w:pPr>
              <w:pStyle w:val="TableParagraph"/>
              <w:spacing w:before="155" w:line="335" w:lineRule="exact"/>
              <w:ind w:right="70"/>
              <w:jc w:val="right"/>
              <w:rPr>
                <w:sz w:val="31"/>
              </w:rPr>
            </w:pPr>
            <w:r>
              <w:rPr>
                <w:sz w:val="31"/>
              </w:rPr>
              <w:t>9.23</w:t>
            </w:r>
          </w:p>
        </w:tc>
        <w:tc>
          <w:tcPr>
            <w:tcW w:w="864" w:type="dxa"/>
          </w:tcPr>
          <w:p>
            <w:pPr>
              <w:pStyle w:val="TableParagraph"/>
              <w:spacing w:before="155" w:line="335" w:lineRule="exact"/>
              <w:ind w:left="74"/>
              <w:rPr>
                <w:sz w:val="31"/>
              </w:rPr>
            </w:pPr>
            <w:r>
              <w:rPr>
                <w:w w:val="102"/>
                <w:sz w:val="31"/>
              </w:rPr>
              <w:t>○</w:t>
            </w:r>
          </w:p>
        </w:tc>
        <w:tc>
          <w:tcPr>
            <w:tcW w:w="1183" w:type="dxa"/>
          </w:tcPr>
          <w:p>
            <w:pPr>
              <w:pStyle w:val="TableParagraph"/>
              <w:rPr>
                <w:rFonts w:ascii="Times New Roman"/>
                <w:sz w:val="30"/>
              </w:rPr>
            </w:pPr>
          </w:p>
        </w:tc>
        <w:tc>
          <w:tcPr>
            <w:tcW w:w="862" w:type="dxa"/>
          </w:tcPr>
          <w:p>
            <w:pPr>
              <w:pStyle w:val="TableParagraph"/>
              <w:rPr>
                <w:rFonts w:ascii="Times New Roman"/>
                <w:sz w:val="30"/>
              </w:rPr>
            </w:pPr>
          </w:p>
        </w:tc>
        <w:tc>
          <w:tcPr>
            <w:tcW w:w="1182" w:type="dxa"/>
          </w:tcPr>
          <w:p>
            <w:pPr>
              <w:pStyle w:val="TableParagraph"/>
              <w:rPr>
                <w:rFonts w:ascii="Times New Roman"/>
                <w:sz w:val="30"/>
              </w:rPr>
            </w:pPr>
          </w:p>
        </w:tc>
        <w:tc>
          <w:tcPr>
            <w:tcW w:w="442"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spacing w:before="11" w:after="1"/>
        <w:rPr>
          <w:sz w:val="24"/>
        </w:rPr>
      </w:pPr>
    </w:p>
    <w:tbl>
      <w:tblPr>
        <w:tblStyle w:val="TableNormal4"/>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869"/>
        <w:gridCol w:w="1182"/>
        <w:gridCol w:w="866"/>
        <w:gridCol w:w="1183"/>
        <w:gridCol w:w="864"/>
        <w:gridCol w:w="1181"/>
        <w:gridCol w:w="785"/>
        <w:gridCol w:w="1262"/>
        <w:gridCol w:w="443"/>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761" w:type="dxa"/>
          </w:tcPr>
          <w:p>
            <w:pPr>
              <w:pStyle w:val="TableParagraph"/>
              <w:spacing w:line="359" w:lineRule="exact"/>
              <w:ind w:left="38" w:right="63"/>
              <w:jc w:val="center"/>
              <w:rPr>
                <w:sz w:val="31"/>
              </w:rPr>
            </w:pPr>
            <w:r>
              <w:rPr>
                <w:sz w:val="31"/>
              </w:rPr>
              <w:t>10.1</w:t>
            </w:r>
          </w:p>
        </w:tc>
        <w:tc>
          <w:tcPr>
            <w:tcW w:w="869" w:type="dxa"/>
          </w:tcPr>
          <w:p>
            <w:pPr>
              <w:pStyle w:val="TableParagraph"/>
              <w:spacing w:line="359" w:lineRule="exact"/>
              <w:ind w:left="77"/>
              <w:rPr>
                <w:sz w:val="31"/>
              </w:rPr>
            </w:pPr>
            <w:r>
              <w:rPr>
                <w:w w:val="102"/>
                <w:sz w:val="31"/>
              </w:rPr>
              <w:t>╳</w:t>
            </w:r>
          </w:p>
        </w:tc>
        <w:tc>
          <w:tcPr>
            <w:tcW w:w="1182" w:type="dxa"/>
          </w:tcPr>
          <w:p>
            <w:pPr>
              <w:pStyle w:val="TableParagraph"/>
              <w:spacing w:line="359" w:lineRule="exact"/>
              <w:ind w:right="72"/>
              <w:jc w:val="right"/>
              <w:rPr>
                <w:sz w:val="31"/>
              </w:rPr>
            </w:pPr>
            <w:r>
              <w:rPr>
                <w:sz w:val="31"/>
              </w:rPr>
              <w:t>10.2</w:t>
            </w:r>
          </w:p>
        </w:tc>
        <w:tc>
          <w:tcPr>
            <w:tcW w:w="866" w:type="dxa"/>
          </w:tcPr>
          <w:p>
            <w:pPr>
              <w:pStyle w:val="TableParagraph"/>
              <w:spacing w:line="359" w:lineRule="exact"/>
              <w:ind w:left="74"/>
              <w:rPr>
                <w:sz w:val="31"/>
              </w:rPr>
            </w:pPr>
            <w:r>
              <w:rPr>
                <w:w w:val="102"/>
                <w:sz w:val="31"/>
              </w:rPr>
              <w:t>○</w:t>
            </w:r>
          </w:p>
        </w:tc>
        <w:tc>
          <w:tcPr>
            <w:tcW w:w="1183" w:type="dxa"/>
          </w:tcPr>
          <w:p>
            <w:pPr>
              <w:pStyle w:val="TableParagraph"/>
              <w:spacing w:line="359" w:lineRule="exact"/>
              <w:ind w:right="70"/>
              <w:jc w:val="right"/>
              <w:rPr>
                <w:sz w:val="31"/>
              </w:rPr>
            </w:pPr>
            <w:r>
              <w:rPr>
                <w:sz w:val="31"/>
              </w:rPr>
              <w:t>10.3</w:t>
            </w:r>
          </w:p>
        </w:tc>
        <w:tc>
          <w:tcPr>
            <w:tcW w:w="864" w:type="dxa"/>
          </w:tcPr>
          <w:p>
            <w:pPr>
              <w:pStyle w:val="TableParagraph"/>
              <w:spacing w:line="359" w:lineRule="exact"/>
              <w:ind w:left="74"/>
              <w:rPr>
                <w:sz w:val="31"/>
              </w:rPr>
            </w:pPr>
            <w:r>
              <w:rPr>
                <w:w w:val="102"/>
                <w:sz w:val="31"/>
              </w:rPr>
              <w:t>○</w:t>
            </w:r>
          </w:p>
        </w:tc>
        <w:tc>
          <w:tcPr>
            <w:tcW w:w="1181" w:type="dxa"/>
          </w:tcPr>
          <w:p>
            <w:pPr>
              <w:pStyle w:val="TableParagraph"/>
              <w:spacing w:line="359" w:lineRule="exact"/>
              <w:ind w:right="72"/>
              <w:jc w:val="right"/>
              <w:rPr>
                <w:sz w:val="31"/>
              </w:rPr>
            </w:pPr>
            <w:r>
              <w:rPr>
                <w:sz w:val="31"/>
              </w:rPr>
              <w:t>10.4</w:t>
            </w:r>
          </w:p>
        </w:tc>
        <w:tc>
          <w:tcPr>
            <w:tcW w:w="785" w:type="dxa"/>
          </w:tcPr>
          <w:p>
            <w:pPr>
              <w:pStyle w:val="TableParagraph"/>
              <w:spacing w:line="359" w:lineRule="exact"/>
              <w:ind w:left="75"/>
              <w:rPr>
                <w:sz w:val="31"/>
              </w:rPr>
            </w:pPr>
            <w:r>
              <w:rPr>
                <w:w w:val="102"/>
                <w:sz w:val="31"/>
              </w:rPr>
              <w:t>╳</w:t>
            </w:r>
          </w:p>
        </w:tc>
        <w:tc>
          <w:tcPr>
            <w:tcW w:w="1262" w:type="dxa"/>
          </w:tcPr>
          <w:p>
            <w:pPr>
              <w:pStyle w:val="TableParagraph"/>
              <w:spacing w:line="359" w:lineRule="exact"/>
              <w:ind w:right="72"/>
              <w:jc w:val="right"/>
              <w:rPr>
                <w:sz w:val="31"/>
              </w:rPr>
            </w:pPr>
            <w:r>
              <w:rPr>
                <w:sz w:val="31"/>
              </w:rPr>
              <w:t>10.5</w:t>
            </w:r>
          </w:p>
        </w:tc>
        <w:tc>
          <w:tcPr>
            <w:tcW w:w="443" w:type="dxa"/>
          </w:tcPr>
          <w:p>
            <w:pPr>
              <w:pStyle w:val="TableParagraph"/>
              <w:spacing w:line="359" w:lineRule="exact"/>
              <w:ind w:left="27"/>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761" w:type="dxa"/>
          </w:tcPr>
          <w:p>
            <w:pPr>
              <w:pStyle w:val="TableParagraph"/>
              <w:spacing w:before="155" w:line="335" w:lineRule="exact"/>
              <w:ind w:left="38" w:right="63"/>
              <w:jc w:val="center"/>
              <w:rPr>
                <w:sz w:val="31"/>
              </w:rPr>
            </w:pPr>
            <w:r>
              <w:rPr>
                <w:sz w:val="31"/>
              </w:rPr>
              <w:t>10.6</w:t>
            </w:r>
          </w:p>
        </w:tc>
        <w:tc>
          <w:tcPr>
            <w:tcW w:w="869" w:type="dxa"/>
          </w:tcPr>
          <w:p>
            <w:pPr>
              <w:pStyle w:val="TableParagraph"/>
              <w:spacing w:before="155" w:line="335" w:lineRule="exact"/>
              <w:ind w:left="77"/>
              <w:rPr>
                <w:sz w:val="31"/>
              </w:rPr>
            </w:pPr>
            <w:r>
              <w:rPr>
                <w:w w:val="102"/>
                <w:sz w:val="31"/>
              </w:rPr>
              <w:t>○</w:t>
            </w:r>
          </w:p>
        </w:tc>
        <w:tc>
          <w:tcPr>
            <w:tcW w:w="1182" w:type="dxa"/>
          </w:tcPr>
          <w:p>
            <w:pPr>
              <w:pStyle w:val="TableParagraph"/>
              <w:spacing w:before="155" w:line="335" w:lineRule="exact"/>
              <w:ind w:right="72"/>
              <w:jc w:val="right"/>
              <w:rPr>
                <w:sz w:val="31"/>
              </w:rPr>
            </w:pPr>
            <w:r>
              <w:rPr>
                <w:sz w:val="31"/>
              </w:rPr>
              <w:t>10.7</w:t>
            </w:r>
          </w:p>
        </w:tc>
        <w:tc>
          <w:tcPr>
            <w:tcW w:w="866" w:type="dxa"/>
          </w:tcPr>
          <w:p>
            <w:pPr>
              <w:pStyle w:val="TableParagraph"/>
              <w:spacing w:before="155" w:line="335" w:lineRule="exact"/>
              <w:ind w:left="74"/>
              <w:rPr>
                <w:sz w:val="31"/>
              </w:rPr>
            </w:pPr>
            <w:r>
              <w:rPr>
                <w:w w:val="102"/>
                <w:sz w:val="31"/>
              </w:rPr>
              <w:t>○</w:t>
            </w:r>
          </w:p>
        </w:tc>
        <w:tc>
          <w:tcPr>
            <w:tcW w:w="1183" w:type="dxa"/>
          </w:tcPr>
          <w:p>
            <w:pPr>
              <w:pStyle w:val="TableParagraph"/>
              <w:spacing w:before="155" w:line="335" w:lineRule="exact"/>
              <w:ind w:right="70"/>
              <w:jc w:val="right"/>
              <w:rPr>
                <w:sz w:val="31"/>
              </w:rPr>
            </w:pPr>
            <w:r>
              <w:rPr>
                <w:sz w:val="31"/>
              </w:rPr>
              <w:t>10.8</w:t>
            </w:r>
          </w:p>
        </w:tc>
        <w:tc>
          <w:tcPr>
            <w:tcW w:w="864" w:type="dxa"/>
          </w:tcPr>
          <w:p>
            <w:pPr>
              <w:pStyle w:val="TableParagraph"/>
              <w:spacing w:before="155" w:line="335" w:lineRule="exact"/>
              <w:ind w:left="74"/>
              <w:rPr>
                <w:sz w:val="31"/>
              </w:rPr>
            </w:pPr>
            <w:r>
              <w:rPr>
                <w:w w:val="102"/>
                <w:sz w:val="31"/>
              </w:rPr>
              <w:t>○</w:t>
            </w:r>
          </w:p>
        </w:tc>
        <w:tc>
          <w:tcPr>
            <w:tcW w:w="1181" w:type="dxa"/>
          </w:tcPr>
          <w:p>
            <w:pPr>
              <w:pStyle w:val="TableParagraph"/>
              <w:spacing w:before="155" w:line="335" w:lineRule="exact"/>
              <w:ind w:right="72"/>
              <w:jc w:val="right"/>
              <w:rPr>
                <w:sz w:val="31"/>
              </w:rPr>
            </w:pPr>
            <w:r>
              <w:rPr>
                <w:sz w:val="31"/>
              </w:rPr>
              <w:t>10.9</w:t>
            </w:r>
          </w:p>
        </w:tc>
        <w:tc>
          <w:tcPr>
            <w:tcW w:w="785" w:type="dxa"/>
          </w:tcPr>
          <w:p>
            <w:pPr>
              <w:pStyle w:val="TableParagraph"/>
              <w:spacing w:before="155" w:line="335" w:lineRule="exact"/>
              <w:ind w:left="75"/>
              <w:rPr>
                <w:sz w:val="31"/>
              </w:rPr>
            </w:pPr>
            <w:r>
              <w:rPr>
                <w:w w:val="102"/>
                <w:sz w:val="31"/>
              </w:rPr>
              <w:t>╳</w:t>
            </w:r>
          </w:p>
        </w:tc>
        <w:tc>
          <w:tcPr>
            <w:tcW w:w="1262" w:type="dxa"/>
          </w:tcPr>
          <w:p>
            <w:pPr>
              <w:pStyle w:val="TableParagraph"/>
              <w:spacing w:before="155" w:line="335" w:lineRule="exact"/>
              <w:ind w:right="72"/>
              <w:jc w:val="right"/>
              <w:rPr>
                <w:sz w:val="31"/>
              </w:rPr>
            </w:pPr>
            <w:r>
              <w:rPr>
                <w:sz w:val="31"/>
              </w:rPr>
              <w:t>10.10</w:t>
            </w:r>
          </w:p>
        </w:tc>
        <w:tc>
          <w:tcPr>
            <w:tcW w:w="443" w:type="dxa"/>
          </w:tcPr>
          <w:p>
            <w:pPr>
              <w:pStyle w:val="TableParagraph"/>
              <w:spacing w:before="155" w:line="335" w:lineRule="exact"/>
              <w:ind w:left="27"/>
              <w:jc w:val="center"/>
              <w:rPr>
                <w:sz w:val="31"/>
              </w:rPr>
            </w:pPr>
            <w:r>
              <w:rPr>
                <w:w w:val="102"/>
                <w:sz w:val="31"/>
              </w:rPr>
              <w:t>╳</w:t>
            </w:r>
          </w:p>
        </w:tc>
      </w:tr>
    </w:tbl>
    <w:p>
      <w:pPr>
        <w:pStyle w:val="BodyText"/>
        <w:rPr>
          <w:sz w:val="20"/>
        </w:rPr>
      </w:pPr>
    </w:p>
    <w:p>
      <w:pPr>
        <w:pStyle w:val="BodyText"/>
        <w:rPr>
          <w:sz w:val="20"/>
        </w:rPr>
      </w:pPr>
    </w:p>
    <w:p>
      <w:pPr>
        <w:pStyle w:val="BodyText"/>
        <w:rPr>
          <w:sz w:val="20"/>
        </w:rPr>
      </w:pPr>
    </w:p>
    <w:p>
      <w:pPr>
        <w:pStyle w:val="BodyText"/>
        <w:spacing w:before="10" w:after="1"/>
        <w:rPr>
          <w:sz w:val="24"/>
        </w:rPr>
      </w:pPr>
    </w:p>
    <w:tbl>
      <w:tblPr>
        <w:tblStyle w:val="TableNormal4"/>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2839"/>
        <w:gridCol w:w="1262"/>
        <w:gridCol w:w="864"/>
        <w:gridCol w:w="1181"/>
        <w:gridCol w:w="864"/>
        <w:gridCol w:w="1182"/>
        <w:gridCol w:w="442"/>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761" w:type="dxa"/>
          </w:tcPr>
          <w:p>
            <w:pPr>
              <w:pStyle w:val="TableParagraph"/>
              <w:spacing w:line="359" w:lineRule="exact"/>
              <w:ind w:left="38" w:right="63"/>
              <w:jc w:val="center"/>
              <w:rPr>
                <w:sz w:val="31"/>
              </w:rPr>
            </w:pPr>
            <w:r>
              <w:rPr>
                <w:sz w:val="31"/>
              </w:rPr>
              <w:t>11.1</w:t>
            </w:r>
          </w:p>
        </w:tc>
        <w:tc>
          <w:tcPr>
            <w:tcW w:w="2839" w:type="dxa"/>
          </w:tcPr>
          <w:p>
            <w:pPr>
              <w:pStyle w:val="TableParagraph"/>
              <w:tabs>
                <w:tab w:val="left" w:pos="1185"/>
              </w:tabs>
              <w:spacing w:line="359" w:lineRule="exact"/>
              <w:ind w:left="77"/>
              <w:rPr>
                <w:sz w:val="31"/>
              </w:rPr>
            </w:pPr>
            <w:r>
              <w:rPr>
                <w:sz w:val="31"/>
              </w:rPr>
              <w:t>○</w:t>
              <w:tab/>
              <w:t>11.2</w:t>
            </w:r>
            <w:r>
              <w:rPr>
                <w:spacing w:val="-4"/>
                <w:sz w:val="31"/>
              </w:rPr>
              <w:t xml:space="preserve"> </w:t>
            </w:r>
            <w:r>
              <w:rPr>
                <w:sz w:val="31"/>
              </w:rPr>
              <w:t>○</w:t>
            </w:r>
          </w:p>
        </w:tc>
        <w:tc>
          <w:tcPr>
            <w:tcW w:w="1262" w:type="dxa"/>
          </w:tcPr>
          <w:p>
            <w:pPr>
              <w:pStyle w:val="TableParagraph"/>
              <w:spacing w:line="359" w:lineRule="exact"/>
              <w:ind w:left="554"/>
              <w:rPr>
                <w:sz w:val="31"/>
              </w:rPr>
            </w:pPr>
            <w:r>
              <w:rPr>
                <w:sz w:val="31"/>
              </w:rPr>
              <w:t>11.3</w:t>
            </w:r>
          </w:p>
        </w:tc>
        <w:tc>
          <w:tcPr>
            <w:tcW w:w="864" w:type="dxa"/>
          </w:tcPr>
          <w:p>
            <w:pPr>
              <w:pStyle w:val="TableParagraph"/>
              <w:spacing w:line="359" w:lineRule="exact"/>
              <w:ind w:left="73"/>
              <w:rPr>
                <w:sz w:val="31"/>
              </w:rPr>
            </w:pPr>
            <w:r>
              <w:rPr>
                <w:w w:val="102"/>
                <w:sz w:val="31"/>
              </w:rPr>
              <w:t>╳</w:t>
            </w:r>
          </w:p>
        </w:tc>
        <w:tc>
          <w:tcPr>
            <w:tcW w:w="1181" w:type="dxa"/>
          </w:tcPr>
          <w:p>
            <w:pPr>
              <w:pStyle w:val="TableParagraph"/>
              <w:spacing w:line="359" w:lineRule="exact"/>
              <w:ind w:left="473"/>
              <w:rPr>
                <w:sz w:val="31"/>
              </w:rPr>
            </w:pPr>
            <w:r>
              <w:rPr>
                <w:sz w:val="31"/>
              </w:rPr>
              <w:t>11.4</w:t>
            </w:r>
          </w:p>
        </w:tc>
        <w:tc>
          <w:tcPr>
            <w:tcW w:w="864" w:type="dxa"/>
          </w:tcPr>
          <w:p>
            <w:pPr>
              <w:pStyle w:val="TableParagraph"/>
              <w:spacing w:line="359" w:lineRule="exact"/>
              <w:ind w:left="74"/>
              <w:rPr>
                <w:sz w:val="31"/>
              </w:rPr>
            </w:pPr>
            <w:r>
              <w:rPr>
                <w:w w:val="102"/>
                <w:sz w:val="31"/>
              </w:rPr>
              <w:t>○</w:t>
            </w:r>
          </w:p>
        </w:tc>
        <w:tc>
          <w:tcPr>
            <w:tcW w:w="1182" w:type="dxa"/>
          </w:tcPr>
          <w:p>
            <w:pPr>
              <w:pStyle w:val="TableParagraph"/>
              <w:spacing w:line="359" w:lineRule="exact"/>
              <w:ind w:left="474"/>
              <w:rPr>
                <w:sz w:val="31"/>
              </w:rPr>
            </w:pPr>
            <w:r>
              <w:rPr>
                <w:sz w:val="31"/>
              </w:rPr>
              <w:t>11.5</w:t>
            </w:r>
          </w:p>
        </w:tc>
        <w:tc>
          <w:tcPr>
            <w:tcW w:w="442" w:type="dxa"/>
          </w:tcPr>
          <w:p>
            <w:pPr>
              <w:pStyle w:val="TableParagraph"/>
              <w:spacing w:line="359" w:lineRule="exact"/>
              <w:ind w:left="76"/>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761" w:type="dxa"/>
          </w:tcPr>
          <w:p>
            <w:pPr>
              <w:pStyle w:val="TableParagraph"/>
              <w:spacing w:before="155" w:line="335" w:lineRule="exact"/>
              <w:ind w:left="38" w:right="63"/>
              <w:jc w:val="center"/>
              <w:rPr>
                <w:sz w:val="31"/>
              </w:rPr>
            </w:pPr>
            <w:r>
              <w:rPr>
                <w:sz w:val="31"/>
              </w:rPr>
              <w:t>11.6</w:t>
            </w:r>
          </w:p>
        </w:tc>
        <w:tc>
          <w:tcPr>
            <w:tcW w:w="2839" w:type="dxa"/>
          </w:tcPr>
          <w:p>
            <w:pPr>
              <w:pStyle w:val="TableParagraph"/>
              <w:tabs>
                <w:tab w:val="left" w:pos="1185"/>
              </w:tabs>
              <w:spacing w:before="155" w:line="335" w:lineRule="exact"/>
              <w:ind w:left="77"/>
              <w:rPr>
                <w:sz w:val="31"/>
              </w:rPr>
            </w:pPr>
            <w:r>
              <w:rPr>
                <w:sz w:val="31"/>
              </w:rPr>
              <w:t>○</w:t>
              <w:tab/>
              <w:t>11.7</w:t>
            </w:r>
            <w:r>
              <w:rPr>
                <w:spacing w:val="-4"/>
                <w:sz w:val="31"/>
              </w:rPr>
              <w:t xml:space="preserve"> </w:t>
            </w:r>
            <w:r>
              <w:rPr>
                <w:sz w:val="31"/>
              </w:rPr>
              <w:t>○</w:t>
            </w:r>
          </w:p>
        </w:tc>
        <w:tc>
          <w:tcPr>
            <w:tcW w:w="1262" w:type="dxa"/>
          </w:tcPr>
          <w:p>
            <w:pPr>
              <w:pStyle w:val="TableParagraph"/>
              <w:rPr>
                <w:rFonts w:ascii="Times New Roman"/>
                <w:sz w:val="30"/>
              </w:rPr>
            </w:pPr>
          </w:p>
        </w:tc>
        <w:tc>
          <w:tcPr>
            <w:tcW w:w="864" w:type="dxa"/>
          </w:tcPr>
          <w:p>
            <w:pPr>
              <w:pStyle w:val="TableParagraph"/>
              <w:rPr>
                <w:rFonts w:ascii="Times New Roman"/>
                <w:sz w:val="30"/>
              </w:rPr>
            </w:pPr>
          </w:p>
        </w:tc>
        <w:tc>
          <w:tcPr>
            <w:tcW w:w="1181" w:type="dxa"/>
          </w:tcPr>
          <w:p>
            <w:pPr>
              <w:pStyle w:val="TableParagraph"/>
              <w:rPr>
                <w:rFonts w:ascii="Times New Roman"/>
                <w:sz w:val="30"/>
              </w:rPr>
            </w:pPr>
          </w:p>
        </w:tc>
        <w:tc>
          <w:tcPr>
            <w:tcW w:w="864" w:type="dxa"/>
          </w:tcPr>
          <w:p>
            <w:pPr>
              <w:pStyle w:val="TableParagraph"/>
              <w:rPr>
                <w:rFonts w:ascii="Times New Roman"/>
                <w:sz w:val="30"/>
              </w:rPr>
            </w:pPr>
          </w:p>
        </w:tc>
        <w:tc>
          <w:tcPr>
            <w:tcW w:w="1182" w:type="dxa"/>
          </w:tcPr>
          <w:p>
            <w:pPr>
              <w:pStyle w:val="TableParagraph"/>
              <w:rPr>
                <w:rFonts w:ascii="Times New Roman"/>
                <w:sz w:val="30"/>
              </w:rPr>
            </w:pPr>
          </w:p>
        </w:tc>
        <w:tc>
          <w:tcPr>
            <w:tcW w:w="442" w:type="dxa"/>
          </w:tcPr>
          <w:p>
            <w:pPr>
              <w:pStyle w:val="TableParagraph"/>
              <w:rPr>
                <w:rFonts w:ascii="Times New Roman"/>
                <w:sz w:val="30"/>
              </w:rPr>
            </w:pPr>
          </w:p>
        </w:tc>
      </w:tr>
    </w:tbl>
    <w:p>
      <w:pPr>
        <w:spacing w:after="0"/>
        <w:rPr>
          <w:rFonts w:ascii="Times New Roman"/>
          <w:sz w:val="30"/>
        </w:rPr>
        <w:sectPr>
          <w:pgSz w:w="17860" w:h="25260"/>
          <w:pgMar w:top="1980" w:right="2220" w:bottom="280" w:left="2540" w:header="708" w:footer="708"/>
          <w:pgNumType w:start="14"/>
          <w:cols w:space="708"/>
        </w:sectPr>
      </w:pPr>
    </w:p>
    <w:p>
      <w:pPr>
        <w:pStyle w:val="Heading3"/>
        <w:spacing w:before="48"/>
      </w:pPr>
      <w:r>
        <w:t>二、选择题</w:t>
      </w:r>
    </w:p>
    <w:p>
      <w:pPr>
        <w:pStyle w:val="BodyText"/>
        <w:spacing w:before="4"/>
        <w:rPr>
          <w:b/>
          <w:sz w:val="35"/>
        </w:rPr>
      </w:pPr>
    </w:p>
    <w:p>
      <w:pPr>
        <w:pStyle w:val="ListParagraph"/>
        <w:numPr>
          <w:ilvl w:val="1"/>
          <w:numId w:val="57"/>
        </w:numPr>
        <w:tabs>
          <w:tab w:val="left" w:pos="948"/>
          <w:tab w:val="left" w:pos="949"/>
          <w:tab w:val="left" w:pos="7887"/>
        </w:tabs>
        <w:spacing w:before="0" w:after="0" w:line="240" w:lineRule="auto"/>
        <w:ind w:left="949" w:right="0" w:hanging="789"/>
        <w:jc w:val="left"/>
        <w:rPr>
          <w:sz w:val="31"/>
        </w:rPr>
      </w:pPr>
      <w:r>
        <w:rPr>
          <w:sz w:val="31"/>
        </w:rPr>
        <w:t>液体渗透技术适合于检验非多孔性材料的</w:t>
      </w:r>
      <w:r>
        <w:rPr>
          <w:spacing w:val="-16"/>
          <w:sz w:val="31"/>
        </w:rPr>
        <w:t>：(</w:t>
        <w:tab/>
      </w:r>
      <w:r>
        <w:rPr>
          <w:sz w:val="31"/>
        </w:rPr>
        <w:t>)</w:t>
      </w:r>
    </w:p>
    <w:p>
      <w:pPr>
        <w:pStyle w:val="BodyText"/>
        <w:spacing w:before="10"/>
        <w:rPr>
          <w:sz w:val="23"/>
        </w:rPr>
      </w:pPr>
    </w:p>
    <w:p>
      <w:pPr>
        <w:pStyle w:val="ListParagraph"/>
        <w:numPr>
          <w:ilvl w:val="2"/>
          <w:numId w:val="57"/>
        </w:numPr>
        <w:tabs>
          <w:tab w:val="left" w:pos="1425"/>
          <w:tab w:val="left" w:pos="4739"/>
        </w:tabs>
        <w:spacing w:before="1" w:after="0" w:line="240" w:lineRule="auto"/>
        <w:ind w:left="1424" w:right="0" w:hanging="473"/>
        <w:jc w:val="left"/>
        <w:rPr>
          <w:sz w:val="31"/>
        </w:rPr>
      </w:pPr>
      <w:r>
        <w:rPr>
          <w:sz w:val="31"/>
        </w:rPr>
        <w:t>近表面缺陷</w:t>
        <w:tab/>
        <w:t>B.</w:t>
      </w:r>
      <w:r>
        <w:rPr>
          <w:spacing w:val="-9"/>
          <w:sz w:val="31"/>
        </w:rPr>
        <w:t xml:space="preserve"> </w:t>
      </w:r>
      <w:r>
        <w:rPr>
          <w:sz w:val="31"/>
        </w:rPr>
        <w:t>表面和近表面缺陷</w:t>
      </w:r>
    </w:p>
    <w:p>
      <w:pPr>
        <w:pStyle w:val="BodyText"/>
        <w:spacing w:before="10"/>
        <w:rPr>
          <w:sz w:val="23"/>
        </w:rPr>
      </w:pPr>
    </w:p>
    <w:p>
      <w:pPr>
        <w:pStyle w:val="BodyText"/>
        <w:tabs>
          <w:tab w:val="left" w:pos="4743"/>
        </w:tabs>
        <w:ind w:left="952"/>
      </w:pPr>
      <w:r>
        <w:t>C.</w:t>
      </w:r>
      <w:r>
        <w:rPr>
          <w:spacing w:val="13"/>
        </w:rPr>
        <w:t xml:space="preserve"> </w:t>
      </w:r>
      <w:r>
        <w:t>表面缺陷</w:t>
        <w:tab/>
        <w:t>D.</w:t>
      </w:r>
      <w:r>
        <w:rPr>
          <w:spacing w:val="-13"/>
        </w:rPr>
        <w:t xml:space="preserve"> </w:t>
      </w:r>
      <w:r>
        <w:t>内部缺陷</w:t>
      </w:r>
    </w:p>
    <w:p>
      <w:pPr>
        <w:pStyle w:val="BodyText"/>
        <w:spacing w:before="10"/>
        <w:rPr>
          <w:sz w:val="23"/>
        </w:rPr>
      </w:pPr>
    </w:p>
    <w:p>
      <w:pPr>
        <w:pStyle w:val="ListParagraph"/>
        <w:numPr>
          <w:ilvl w:val="1"/>
          <w:numId w:val="57"/>
        </w:numPr>
        <w:tabs>
          <w:tab w:val="left" w:pos="948"/>
          <w:tab w:val="left" w:pos="949"/>
          <w:tab w:val="left" w:pos="6464"/>
          <w:tab w:val="left" w:pos="7573"/>
        </w:tabs>
        <w:spacing w:before="0" w:after="0" w:line="240" w:lineRule="auto"/>
        <w:ind w:left="949" w:right="0" w:hanging="789"/>
        <w:jc w:val="left"/>
        <w:rPr>
          <w:sz w:val="31"/>
        </w:rPr>
      </w:pPr>
      <w:r>
        <w:rPr>
          <w:sz w:val="31"/>
        </w:rPr>
        <w:t>下列哪种零件不能用渗透探伤法检</w:t>
      </w:r>
      <w:r>
        <w:rPr>
          <w:spacing w:val="-28"/>
          <w:sz w:val="31"/>
        </w:rPr>
        <w:t>验</w:t>
      </w:r>
      <w:r>
        <w:rPr>
          <w:sz w:val="31"/>
        </w:rPr>
        <w:t>?</w:t>
        <w:tab/>
        <w:t>(</w:t>
        <w:tab/>
        <w:t>)</w:t>
      </w:r>
    </w:p>
    <w:p>
      <w:pPr>
        <w:pStyle w:val="BodyText"/>
        <w:spacing w:before="10"/>
        <w:rPr>
          <w:sz w:val="23"/>
        </w:rPr>
      </w:pPr>
    </w:p>
    <w:p>
      <w:pPr>
        <w:pStyle w:val="ListParagraph"/>
        <w:numPr>
          <w:ilvl w:val="2"/>
          <w:numId w:val="57"/>
        </w:numPr>
        <w:tabs>
          <w:tab w:val="left" w:pos="1536"/>
          <w:tab w:val="left" w:pos="4848"/>
        </w:tabs>
        <w:spacing w:before="0" w:after="0" w:line="240" w:lineRule="auto"/>
        <w:ind w:left="1535" w:right="0" w:hanging="476"/>
        <w:jc w:val="left"/>
        <w:rPr>
          <w:sz w:val="31"/>
        </w:rPr>
      </w:pPr>
      <w:r>
        <w:rPr>
          <w:sz w:val="31"/>
        </w:rPr>
        <w:t>非松孔性材料零件</w:t>
        <w:tab/>
        <w:t>B.</w:t>
      </w:r>
      <w:r>
        <w:rPr>
          <w:spacing w:val="-4"/>
          <w:sz w:val="31"/>
        </w:rPr>
        <w:t xml:space="preserve"> </w:t>
      </w:r>
      <w:r>
        <w:rPr>
          <w:sz w:val="31"/>
        </w:rPr>
        <w:t>铸铝件</w:t>
      </w:r>
    </w:p>
    <w:p>
      <w:pPr>
        <w:pStyle w:val="BodyText"/>
        <w:spacing w:before="10"/>
        <w:rPr>
          <w:sz w:val="23"/>
        </w:rPr>
      </w:pPr>
    </w:p>
    <w:p>
      <w:pPr>
        <w:pStyle w:val="BodyText"/>
        <w:tabs>
          <w:tab w:val="left" w:pos="4852"/>
        </w:tabs>
        <w:ind w:left="1060"/>
      </w:pPr>
      <w:r>
        <w:t>C.</w:t>
      </w:r>
      <w:r>
        <w:rPr>
          <w:spacing w:val="27"/>
        </w:rPr>
        <w:t xml:space="preserve"> </w:t>
      </w:r>
      <w:r>
        <w:t>松孔性材料零件</w:t>
        <w:tab/>
        <w:t>D.</w:t>
      </w:r>
      <w:r>
        <w:rPr>
          <w:spacing w:val="-8"/>
        </w:rPr>
        <w:t xml:space="preserve"> </w:t>
      </w:r>
      <w:r>
        <w:t>铸铁件</w:t>
      </w:r>
    </w:p>
    <w:p>
      <w:pPr>
        <w:pStyle w:val="BodyText"/>
        <w:spacing w:before="10"/>
        <w:rPr>
          <w:sz w:val="23"/>
        </w:rPr>
      </w:pPr>
    </w:p>
    <w:p>
      <w:pPr>
        <w:pStyle w:val="ListParagraph"/>
        <w:numPr>
          <w:ilvl w:val="1"/>
          <w:numId w:val="57"/>
        </w:numPr>
        <w:tabs>
          <w:tab w:val="left" w:pos="948"/>
          <w:tab w:val="left" w:pos="949"/>
          <w:tab w:val="left" w:pos="6151"/>
          <w:tab w:val="left" w:pos="7260"/>
        </w:tabs>
        <w:spacing w:before="0" w:after="0" w:line="240" w:lineRule="auto"/>
        <w:ind w:left="949" w:right="0" w:hanging="789"/>
        <w:jc w:val="left"/>
        <w:rPr>
          <w:sz w:val="31"/>
        </w:rPr>
      </w:pPr>
      <w:r>
        <w:rPr>
          <w:sz w:val="31"/>
        </w:rPr>
        <w:t>液体渗透探伤对下列哪种材料无</w:t>
      </w:r>
      <w:r>
        <w:rPr>
          <w:spacing w:val="-25"/>
          <w:sz w:val="31"/>
        </w:rPr>
        <w:t>效</w:t>
      </w:r>
      <w:r>
        <w:rPr>
          <w:sz w:val="31"/>
        </w:rPr>
        <w:t>?</w:t>
        <w:tab/>
        <w:t>(</w:t>
        <w:tab/>
        <w:t>)</w:t>
      </w:r>
    </w:p>
    <w:p>
      <w:pPr>
        <w:pStyle w:val="BodyText"/>
        <w:spacing w:before="11"/>
        <w:rPr>
          <w:sz w:val="23"/>
        </w:rPr>
      </w:pPr>
    </w:p>
    <w:p>
      <w:pPr>
        <w:pStyle w:val="ListParagraph"/>
        <w:numPr>
          <w:ilvl w:val="2"/>
          <w:numId w:val="57"/>
        </w:numPr>
        <w:tabs>
          <w:tab w:val="left" w:pos="1536"/>
          <w:tab w:val="left" w:pos="2961"/>
          <w:tab w:val="left" w:pos="6108"/>
          <w:tab w:val="left" w:pos="8632"/>
        </w:tabs>
        <w:spacing w:before="0" w:after="0" w:line="240" w:lineRule="auto"/>
        <w:ind w:left="1535" w:right="0" w:hanging="476"/>
        <w:jc w:val="left"/>
        <w:rPr>
          <w:sz w:val="31"/>
        </w:rPr>
      </w:pPr>
      <w:r>
        <w:rPr>
          <w:sz w:val="31"/>
        </w:rPr>
        <w:t>铝</w:t>
        <w:tab/>
        <w:t>B.</w:t>
      </w:r>
      <w:r>
        <w:rPr>
          <w:spacing w:val="10"/>
          <w:sz w:val="31"/>
        </w:rPr>
        <w:t xml:space="preserve"> </w:t>
      </w:r>
      <w:r>
        <w:rPr>
          <w:sz w:val="31"/>
        </w:rPr>
        <w:t>上釉的陶瓷</w:t>
        <w:tab/>
        <w:t>C.</w:t>
      </w:r>
      <w:r>
        <w:rPr>
          <w:spacing w:val="5"/>
          <w:sz w:val="31"/>
        </w:rPr>
        <w:t xml:space="preserve"> </w:t>
      </w:r>
      <w:r>
        <w:rPr>
          <w:sz w:val="31"/>
        </w:rPr>
        <w:t>玻璃</w:t>
        <w:tab/>
        <w:t>D.</w:t>
      </w:r>
      <w:r>
        <w:rPr>
          <w:spacing w:val="-11"/>
          <w:sz w:val="31"/>
        </w:rPr>
        <w:t xml:space="preserve"> </w:t>
      </w:r>
      <w:r>
        <w:rPr>
          <w:sz w:val="31"/>
        </w:rPr>
        <w:t>镁</w:t>
      </w:r>
    </w:p>
    <w:p>
      <w:pPr>
        <w:pStyle w:val="BodyText"/>
        <w:spacing w:before="10"/>
        <w:rPr>
          <w:sz w:val="23"/>
        </w:rPr>
      </w:pPr>
    </w:p>
    <w:p>
      <w:pPr>
        <w:pStyle w:val="ListParagraph"/>
        <w:numPr>
          <w:ilvl w:val="1"/>
          <w:numId w:val="57"/>
        </w:numPr>
        <w:tabs>
          <w:tab w:val="left" w:pos="948"/>
          <w:tab w:val="left" w:pos="949"/>
          <w:tab w:val="left" w:pos="6148"/>
        </w:tabs>
        <w:spacing w:before="0" w:after="0" w:line="240" w:lineRule="auto"/>
        <w:ind w:left="949" w:right="0" w:hanging="789"/>
        <w:jc w:val="left"/>
        <w:rPr>
          <w:sz w:val="31"/>
        </w:rPr>
      </w:pPr>
      <w:r>
        <w:rPr>
          <w:sz w:val="31"/>
        </w:rPr>
        <w:t>渗透液体入表面缺陷的原因是（</w:t>
        <w:tab/>
        <w:t>）</w:t>
      </w:r>
    </w:p>
    <w:p>
      <w:pPr>
        <w:pStyle w:val="BodyText"/>
        <w:spacing w:before="10"/>
        <w:rPr>
          <w:sz w:val="23"/>
        </w:rPr>
      </w:pPr>
    </w:p>
    <w:p>
      <w:pPr>
        <w:pStyle w:val="ListParagraph"/>
        <w:numPr>
          <w:ilvl w:val="2"/>
          <w:numId w:val="57"/>
        </w:numPr>
        <w:tabs>
          <w:tab w:val="left" w:pos="1536"/>
          <w:tab w:val="left" w:pos="4852"/>
        </w:tabs>
        <w:spacing w:before="1" w:after="0" w:line="240" w:lineRule="auto"/>
        <w:ind w:left="1535" w:right="0" w:hanging="476"/>
        <w:jc w:val="left"/>
        <w:rPr>
          <w:sz w:val="31"/>
        </w:rPr>
      </w:pPr>
      <w:r>
        <w:rPr>
          <w:sz w:val="31"/>
        </w:rPr>
        <w:t>渗透液的粘性</w:t>
        <w:tab/>
        <w:t>B.</w:t>
      </w:r>
      <w:r>
        <w:rPr>
          <w:spacing w:val="-8"/>
          <w:sz w:val="31"/>
        </w:rPr>
        <w:t xml:space="preserve"> </w:t>
      </w:r>
      <w:r>
        <w:rPr>
          <w:sz w:val="31"/>
        </w:rPr>
        <w:t>毛细管作用</w:t>
      </w:r>
    </w:p>
    <w:p>
      <w:pPr>
        <w:pStyle w:val="BodyText"/>
        <w:spacing w:before="10"/>
        <w:rPr>
          <w:sz w:val="23"/>
        </w:rPr>
      </w:pPr>
    </w:p>
    <w:p>
      <w:pPr>
        <w:pStyle w:val="BodyText"/>
        <w:tabs>
          <w:tab w:val="left" w:pos="4848"/>
        </w:tabs>
        <w:ind w:left="1060"/>
      </w:pPr>
      <w:r>
        <w:t>C.</w:t>
      </w:r>
      <w:r>
        <w:rPr>
          <w:spacing w:val="30"/>
        </w:rPr>
        <w:t xml:space="preserve"> </w:t>
      </w:r>
      <w:r>
        <w:t>渗透液的化学作用</w:t>
        <w:tab/>
        <w:t>D.</w:t>
      </w:r>
      <w:r>
        <w:rPr>
          <w:spacing w:val="-3"/>
        </w:rPr>
        <w:t xml:space="preserve"> </w:t>
      </w:r>
      <w:r>
        <w:t>渗透液的重量</w:t>
      </w:r>
    </w:p>
    <w:p>
      <w:pPr>
        <w:pStyle w:val="BodyText"/>
        <w:spacing w:before="10"/>
        <w:rPr>
          <w:sz w:val="23"/>
        </w:rPr>
      </w:pPr>
    </w:p>
    <w:p>
      <w:pPr>
        <w:pStyle w:val="ListParagraph"/>
        <w:numPr>
          <w:ilvl w:val="1"/>
          <w:numId w:val="57"/>
        </w:numPr>
        <w:tabs>
          <w:tab w:val="left" w:pos="948"/>
          <w:tab w:val="left" w:pos="949"/>
          <w:tab w:val="left" w:pos="6626"/>
        </w:tabs>
        <w:spacing w:before="0" w:after="0" w:line="240" w:lineRule="auto"/>
        <w:ind w:left="949" w:right="0" w:hanging="789"/>
        <w:jc w:val="left"/>
        <w:rPr>
          <w:sz w:val="31"/>
        </w:rPr>
      </w:pPr>
      <w:r>
        <w:rPr>
          <w:sz w:val="31"/>
        </w:rPr>
        <w:t>渗透液入微小裂纹的原理主要是</w:t>
      </w:r>
      <w:r>
        <w:rPr>
          <w:spacing w:val="18"/>
          <w:sz w:val="31"/>
        </w:rPr>
        <w:t xml:space="preserve"> </w:t>
      </w:r>
      <w:r>
        <w:rPr>
          <w:sz w:val="31"/>
        </w:rPr>
        <w:t>(</w:t>
        <w:tab/>
        <w:t>)</w:t>
      </w:r>
    </w:p>
    <w:p>
      <w:pPr>
        <w:pStyle w:val="BodyText"/>
        <w:spacing w:before="10"/>
        <w:rPr>
          <w:sz w:val="23"/>
        </w:rPr>
      </w:pPr>
    </w:p>
    <w:p>
      <w:pPr>
        <w:pStyle w:val="ListParagraph"/>
        <w:numPr>
          <w:ilvl w:val="2"/>
          <w:numId w:val="57"/>
        </w:numPr>
        <w:tabs>
          <w:tab w:val="left" w:pos="1536"/>
          <w:tab w:val="left" w:pos="4852"/>
        </w:tabs>
        <w:spacing w:before="0" w:after="0" w:line="240" w:lineRule="auto"/>
        <w:ind w:left="1535" w:right="0" w:hanging="476"/>
        <w:jc w:val="left"/>
        <w:rPr>
          <w:sz w:val="31"/>
        </w:rPr>
      </w:pPr>
      <w:r>
        <w:rPr>
          <w:sz w:val="31"/>
        </w:rPr>
        <w:t>表面张力作用</w:t>
        <w:tab/>
        <w:t>B.</w:t>
      </w:r>
      <w:r>
        <w:rPr>
          <w:spacing w:val="-7"/>
          <w:sz w:val="31"/>
        </w:rPr>
        <w:t xml:space="preserve"> </w:t>
      </w:r>
      <w:r>
        <w:rPr>
          <w:sz w:val="31"/>
        </w:rPr>
        <w:t>对固体表面的浸润性</w:t>
      </w:r>
    </w:p>
    <w:p>
      <w:pPr>
        <w:pStyle w:val="BodyText"/>
        <w:spacing w:before="10"/>
        <w:rPr>
          <w:sz w:val="23"/>
        </w:rPr>
      </w:pPr>
    </w:p>
    <w:p>
      <w:pPr>
        <w:pStyle w:val="BodyText"/>
        <w:tabs>
          <w:tab w:val="left" w:pos="4854"/>
        </w:tabs>
        <w:ind w:left="1060"/>
      </w:pPr>
      <w:r>
        <w:t>C.</w:t>
      </w:r>
      <w:r>
        <w:rPr>
          <w:spacing w:val="18"/>
        </w:rPr>
        <w:t xml:space="preserve"> </w:t>
      </w:r>
      <w:r>
        <w:t>毛细作用</w:t>
        <w:tab/>
        <w:t>D.</w:t>
      </w:r>
      <w:r>
        <w:rPr>
          <w:spacing w:val="-11"/>
        </w:rPr>
        <w:t xml:space="preserve"> </w:t>
      </w:r>
      <w:r>
        <w:t>上述都是</w:t>
      </w:r>
    </w:p>
    <w:p>
      <w:pPr>
        <w:pStyle w:val="BodyText"/>
        <w:spacing w:before="10"/>
        <w:rPr>
          <w:sz w:val="23"/>
        </w:rPr>
      </w:pPr>
    </w:p>
    <w:p>
      <w:pPr>
        <w:pStyle w:val="ListParagraph"/>
        <w:numPr>
          <w:ilvl w:val="1"/>
          <w:numId w:val="57"/>
        </w:numPr>
        <w:tabs>
          <w:tab w:val="left" w:pos="948"/>
          <w:tab w:val="left" w:pos="949"/>
          <w:tab w:val="left" w:pos="6785"/>
        </w:tabs>
        <w:spacing w:before="0" w:after="0" w:line="240" w:lineRule="auto"/>
        <w:ind w:left="949" w:right="0" w:hanging="789"/>
        <w:jc w:val="left"/>
        <w:rPr>
          <w:sz w:val="31"/>
        </w:rPr>
      </w:pPr>
      <w:r>
        <w:rPr>
          <w:sz w:val="31"/>
        </w:rPr>
        <w:t>渗透探伤容易检验的表面缺陷应有</w:t>
      </w:r>
      <w:r>
        <w:rPr>
          <w:spacing w:val="21"/>
          <w:sz w:val="31"/>
        </w:rPr>
        <w:t xml:space="preserve"> </w:t>
      </w:r>
      <w:r>
        <w:rPr>
          <w:sz w:val="31"/>
        </w:rPr>
        <w:t>(</w:t>
        <w:tab/>
        <w:t>)</w:t>
      </w:r>
    </w:p>
    <w:p>
      <w:pPr>
        <w:pStyle w:val="BodyText"/>
        <w:spacing w:before="11"/>
        <w:rPr>
          <w:sz w:val="23"/>
        </w:rPr>
      </w:pPr>
    </w:p>
    <w:p>
      <w:pPr>
        <w:pStyle w:val="ListParagraph"/>
        <w:numPr>
          <w:ilvl w:val="2"/>
          <w:numId w:val="57"/>
        </w:numPr>
        <w:tabs>
          <w:tab w:val="left" w:pos="1536"/>
          <w:tab w:val="left" w:pos="4854"/>
        </w:tabs>
        <w:spacing w:before="0" w:after="0" w:line="240" w:lineRule="auto"/>
        <w:ind w:left="1535" w:right="0" w:hanging="476"/>
        <w:jc w:val="left"/>
        <w:rPr>
          <w:sz w:val="31"/>
        </w:rPr>
      </w:pPr>
      <w:r>
        <w:rPr>
          <w:sz w:val="31"/>
        </w:rPr>
        <w:t>较大的宽度</w:t>
        <w:tab/>
        <w:t>B.</w:t>
      </w:r>
      <w:r>
        <w:rPr>
          <w:spacing w:val="-11"/>
          <w:sz w:val="31"/>
        </w:rPr>
        <w:t xml:space="preserve"> </w:t>
      </w:r>
      <w:r>
        <w:rPr>
          <w:sz w:val="31"/>
        </w:rPr>
        <w:t>较大的深度</w:t>
      </w:r>
    </w:p>
    <w:p>
      <w:pPr>
        <w:pStyle w:val="BodyText"/>
        <w:spacing w:before="10"/>
        <w:rPr>
          <w:sz w:val="23"/>
        </w:rPr>
      </w:pPr>
    </w:p>
    <w:p>
      <w:pPr>
        <w:pStyle w:val="BodyText"/>
        <w:tabs>
          <w:tab w:val="left" w:pos="4852"/>
        </w:tabs>
        <w:ind w:left="1060"/>
      </w:pPr>
      <w:r>
        <w:t>C.</w:t>
      </w:r>
      <w:r>
        <w:rPr>
          <w:spacing w:val="24"/>
        </w:rPr>
        <w:t xml:space="preserve"> </w:t>
      </w:r>
      <w:r>
        <w:t>较大的宽深比</w:t>
        <w:tab/>
        <w:t>D.</w:t>
      </w:r>
      <w:r>
        <w:rPr>
          <w:spacing w:val="-7"/>
        </w:rPr>
        <w:t xml:space="preserve"> </w:t>
      </w:r>
      <w:r>
        <w:t>较小的宽深比</w:t>
      </w:r>
    </w:p>
    <w:p>
      <w:pPr>
        <w:pStyle w:val="BodyText"/>
        <w:spacing w:before="10"/>
        <w:rPr>
          <w:sz w:val="23"/>
        </w:rPr>
      </w:pPr>
    </w:p>
    <w:p>
      <w:pPr>
        <w:pStyle w:val="ListParagraph"/>
        <w:numPr>
          <w:ilvl w:val="1"/>
          <w:numId w:val="57"/>
        </w:numPr>
        <w:tabs>
          <w:tab w:val="left" w:pos="948"/>
          <w:tab w:val="left" w:pos="949"/>
          <w:tab w:val="left" w:pos="7415"/>
        </w:tabs>
        <w:spacing w:before="0" w:after="0" w:line="240" w:lineRule="auto"/>
        <w:ind w:left="949" w:right="0" w:hanging="789"/>
        <w:jc w:val="left"/>
        <w:rPr>
          <w:sz w:val="31"/>
        </w:rPr>
      </w:pPr>
      <w:r>
        <w:rPr>
          <w:sz w:val="31"/>
        </w:rPr>
        <w:t>下列哪种说法适合于液体渗透探伤方法</w:t>
      </w:r>
      <w:r>
        <w:rPr>
          <w:spacing w:val="22"/>
          <w:sz w:val="31"/>
        </w:rPr>
        <w:t xml:space="preserve"> </w:t>
      </w:r>
      <w:r>
        <w:rPr>
          <w:sz w:val="31"/>
        </w:rPr>
        <w:t>(</w:t>
        <w:tab/>
        <w:t>)</w:t>
      </w:r>
    </w:p>
    <w:p>
      <w:pPr>
        <w:pStyle w:val="BodyText"/>
        <w:spacing w:before="10"/>
        <w:rPr>
          <w:sz w:val="23"/>
        </w:rPr>
      </w:pPr>
    </w:p>
    <w:p>
      <w:pPr>
        <w:pStyle w:val="ListParagraph"/>
        <w:numPr>
          <w:ilvl w:val="2"/>
          <w:numId w:val="57"/>
        </w:numPr>
        <w:tabs>
          <w:tab w:val="left" w:pos="1536"/>
        </w:tabs>
        <w:spacing w:before="0" w:after="0" w:line="240" w:lineRule="auto"/>
        <w:ind w:left="1535" w:right="0" w:hanging="476"/>
        <w:jc w:val="left"/>
        <w:rPr>
          <w:sz w:val="31"/>
        </w:rPr>
      </w:pPr>
      <w:r>
        <w:rPr>
          <w:sz w:val="31"/>
        </w:rPr>
        <w:t>液体渗透探伤方法比涡流探伤方法灵活性小</w:t>
      </w:r>
    </w:p>
    <w:p>
      <w:pPr>
        <w:pStyle w:val="BodyText"/>
        <w:spacing w:before="10"/>
        <w:rPr>
          <w:sz w:val="23"/>
        </w:rPr>
      </w:pPr>
    </w:p>
    <w:p>
      <w:pPr>
        <w:pStyle w:val="ListParagraph"/>
        <w:numPr>
          <w:ilvl w:val="2"/>
          <w:numId w:val="57"/>
        </w:numPr>
        <w:tabs>
          <w:tab w:val="left" w:pos="1536"/>
        </w:tabs>
        <w:spacing w:before="0" w:after="0" w:line="240" w:lineRule="auto"/>
        <w:ind w:left="1535" w:right="0" w:hanging="476"/>
        <w:jc w:val="left"/>
        <w:rPr>
          <w:sz w:val="31"/>
        </w:rPr>
      </w:pPr>
      <w:r>
        <w:rPr>
          <w:sz w:val="31"/>
        </w:rPr>
        <w:t>对于铁磁性材料的表面缺陷，渗透方法比磁粉方法可靠</w:t>
      </w:r>
    </w:p>
    <w:p>
      <w:pPr>
        <w:pStyle w:val="BodyText"/>
        <w:spacing w:before="10"/>
        <w:rPr>
          <w:sz w:val="23"/>
        </w:rPr>
      </w:pPr>
    </w:p>
    <w:p>
      <w:pPr>
        <w:pStyle w:val="ListParagraph"/>
        <w:numPr>
          <w:ilvl w:val="2"/>
          <w:numId w:val="57"/>
        </w:numPr>
        <w:tabs>
          <w:tab w:val="left" w:pos="1536"/>
        </w:tabs>
        <w:spacing w:before="1" w:after="0" w:line="240" w:lineRule="auto"/>
        <w:ind w:left="1535" w:right="0" w:hanging="476"/>
        <w:jc w:val="left"/>
        <w:rPr>
          <w:sz w:val="31"/>
        </w:rPr>
      </w:pPr>
      <w:r>
        <w:rPr>
          <w:sz w:val="31"/>
        </w:rPr>
        <w:t>渗透方法不能发现疲劳裂纹</w:t>
      </w:r>
    </w:p>
    <w:p>
      <w:pPr>
        <w:pStyle w:val="BodyText"/>
        <w:spacing w:before="10"/>
        <w:rPr>
          <w:sz w:val="23"/>
        </w:rPr>
      </w:pPr>
    </w:p>
    <w:p>
      <w:pPr>
        <w:pStyle w:val="ListParagraph"/>
        <w:numPr>
          <w:ilvl w:val="2"/>
          <w:numId w:val="57"/>
        </w:numPr>
        <w:tabs>
          <w:tab w:val="left" w:pos="1536"/>
        </w:tabs>
        <w:spacing w:before="0" w:after="0" w:line="240" w:lineRule="auto"/>
        <w:ind w:left="1535" w:right="0" w:hanging="476"/>
        <w:jc w:val="left"/>
        <w:rPr>
          <w:sz w:val="31"/>
        </w:rPr>
      </w:pPr>
      <w:r>
        <w:rPr>
          <w:sz w:val="31"/>
        </w:rPr>
        <w:t>对于微小的表面缺陷，渗透探伤法比射线照相法可靠</w:t>
      </w:r>
    </w:p>
    <w:p>
      <w:pPr>
        <w:pStyle w:val="BodyText"/>
        <w:spacing w:before="10"/>
        <w:rPr>
          <w:sz w:val="23"/>
        </w:rPr>
      </w:pPr>
    </w:p>
    <w:p>
      <w:pPr>
        <w:pStyle w:val="ListParagraph"/>
        <w:numPr>
          <w:ilvl w:val="1"/>
          <w:numId w:val="57"/>
        </w:numPr>
        <w:tabs>
          <w:tab w:val="left" w:pos="948"/>
          <w:tab w:val="left" w:pos="949"/>
          <w:tab w:val="left" w:pos="7573"/>
        </w:tabs>
        <w:spacing w:before="1" w:after="0" w:line="240" w:lineRule="auto"/>
        <w:ind w:left="949" w:right="0" w:hanging="789"/>
        <w:jc w:val="left"/>
        <w:rPr>
          <w:sz w:val="31"/>
        </w:rPr>
      </w:pPr>
      <w:r>
        <w:rPr>
          <w:sz w:val="31"/>
        </w:rPr>
        <w:t>下面哪一条是渗透探伤法的主要局限法</w:t>
      </w:r>
      <w:r>
        <w:rPr>
          <w:spacing w:val="22"/>
          <w:sz w:val="31"/>
        </w:rPr>
        <w:t xml:space="preserve"> </w:t>
      </w:r>
      <w:r>
        <w:rPr>
          <w:sz w:val="31"/>
        </w:rPr>
        <w:t>(</w:t>
        <w:tab/>
        <w:t>)</w:t>
      </w:r>
    </w:p>
    <w:p>
      <w:pPr>
        <w:pStyle w:val="BodyText"/>
        <w:spacing w:before="10"/>
        <w:rPr>
          <w:sz w:val="23"/>
        </w:rPr>
      </w:pPr>
    </w:p>
    <w:p>
      <w:pPr>
        <w:pStyle w:val="ListParagraph"/>
        <w:numPr>
          <w:ilvl w:val="2"/>
          <w:numId w:val="57"/>
        </w:numPr>
        <w:tabs>
          <w:tab w:val="left" w:pos="1536"/>
          <w:tab w:val="left" w:pos="4848"/>
        </w:tabs>
        <w:spacing w:before="0" w:after="0" w:line="240" w:lineRule="auto"/>
        <w:ind w:left="1535" w:right="0" w:hanging="476"/>
        <w:jc w:val="left"/>
        <w:rPr>
          <w:sz w:val="31"/>
        </w:rPr>
      </w:pPr>
      <w:r>
        <w:rPr>
          <w:sz w:val="31"/>
        </w:rPr>
        <w:t>不能用于铁磁性材料</w:t>
        <w:tab/>
        <w:t>B.</w:t>
      </w:r>
      <w:r>
        <w:rPr>
          <w:spacing w:val="-2"/>
          <w:sz w:val="31"/>
        </w:rPr>
        <w:t xml:space="preserve"> </w:t>
      </w:r>
      <w:r>
        <w:rPr>
          <w:sz w:val="31"/>
        </w:rPr>
        <w:t>不能发现浅的表面缺陷</w:t>
      </w:r>
    </w:p>
    <w:p>
      <w:pPr>
        <w:pStyle w:val="BodyText"/>
        <w:spacing w:before="10"/>
        <w:rPr>
          <w:sz w:val="23"/>
        </w:rPr>
      </w:pPr>
    </w:p>
    <w:p>
      <w:pPr>
        <w:pStyle w:val="BodyText"/>
        <w:tabs>
          <w:tab w:val="left" w:pos="4848"/>
        </w:tabs>
        <w:ind w:left="1060"/>
      </w:pPr>
      <w:r>
        <w:t>C.</w:t>
      </w:r>
      <w:r>
        <w:rPr>
          <w:spacing w:val="33"/>
        </w:rPr>
        <w:t xml:space="preserve"> </w:t>
      </w:r>
      <w:r>
        <w:t>不能用于非金属表面</w:t>
        <w:tab/>
        <w:t>D.</w:t>
      </w:r>
      <w:r>
        <w:rPr>
          <w:spacing w:val="-2"/>
        </w:rPr>
        <w:t xml:space="preserve"> </w:t>
      </w:r>
      <w:r>
        <w:t>不能发现近表面缺陷</w:t>
      </w:r>
    </w:p>
    <w:p>
      <w:pPr>
        <w:pStyle w:val="BodyText"/>
        <w:spacing w:before="10"/>
        <w:rPr>
          <w:sz w:val="23"/>
        </w:rPr>
      </w:pPr>
    </w:p>
    <w:p>
      <w:pPr>
        <w:pStyle w:val="ListParagraph"/>
        <w:numPr>
          <w:ilvl w:val="1"/>
          <w:numId w:val="57"/>
        </w:numPr>
        <w:tabs>
          <w:tab w:val="left" w:pos="948"/>
          <w:tab w:val="left" w:pos="949"/>
          <w:tab w:val="left" w:pos="6778"/>
        </w:tabs>
        <w:spacing w:before="0" w:after="0" w:line="240" w:lineRule="auto"/>
        <w:ind w:left="949" w:right="0" w:hanging="789"/>
        <w:jc w:val="left"/>
        <w:rPr>
          <w:sz w:val="31"/>
        </w:rPr>
      </w:pPr>
      <w:r>
        <w:rPr>
          <w:sz w:val="31"/>
        </w:rPr>
        <w:t>下面哪一条不是渗透探伤的特点</w:t>
      </w:r>
      <w:r>
        <w:rPr>
          <w:spacing w:val="-13"/>
          <w:sz w:val="31"/>
        </w:rPr>
        <w:t>？(</w:t>
        <w:tab/>
      </w:r>
      <w:r>
        <w:rPr>
          <w:sz w:val="31"/>
        </w:rPr>
        <w:t>)</w:t>
      </w:r>
    </w:p>
    <w:p>
      <w:pPr>
        <w:pStyle w:val="BodyText"/>
        <w:spacing w:before="10"/>
        <w:rPr>
          <w:sz w:val="23"/>
        </w:rPr>
      </w:pPr>
    </w:p>
    <w:p>
      <w:pPr>
        <w:pStyle w:val="ListParagraph"/>
        <w:numPr>
          <w:ilvl w:val="2"/>
          <w:numId w:val="57"/>
        </w:numPr>
        <w:tabs>
          <w:tab w:val="left" w:pos="1425"/>
        </w:tabs>
        <w:spacing w:before="0" w:after="0" w:line="240" w:lineRule="auto"/>
        <w:ind w:left="1424" w:right="0" w:hanging="477"/>
        <w:jc w:val="left"/>
        <w:rPr>
          <w:sz w:val="31"/>
        </w:rPr>
      </w:pPr>
      <w:r>
        <w:rPr>
          <w:sz w:val="31"/>
        </w:rPr>
        <w:t>这种方法能精确地测量裂纹或不连续性的深度</w:t>
      </w:r>
    </w:p>
    <w:p>
      <w:pPr>
        <w:pStyle w:val="BodyText"/>
        <w:spacing w:before="10"/>
        <w:rPr>
          <w:sz w:val="23"/>
        </w:rPr>
      </w:pPr>
    </w:p>
    <w:p>
      <w:pPr>
        <w:pStyle w:val="ListParagraph"/>
        <w:numPr>
          <w:ilvl w:val="2"/>
          <w:numId w:val="57"/>
        </w:numPr>
        <w:tabs>
          <w:tab w:val="left" w:pos="1425"/>
        </w:tabs>
        <w:spacing w:before="0" w:after="0" w:line="240" w:lineRule="auto"/>
        <w:ind w:left="1424" w:right="0" w:hanging="477"/>
        <w:jc w:val="left"/>
        <w:rPr>
          <w:sz w:val="31"/>
        </w:rPr>
      </w:pPr>
      <w:r>
        <w:rPr>
          <w:sz w:val="31"/>
        </w:rPr>
        <w:t>这种方法能在现场检验大型零件</w:t>
      </w:r>
    </w:p>
    <w:p>
      <w:pPr>
        <w:spacing w:after="0" w:line="240" w:lineRule="auto"/>
        <w:jc w:val="left"/>
        <w:rPr>
          <w:sz w:val="31"/>
        </w:rPr>
        <w:sectPr>
          <w:pgSz w:w="17860" w:h="25260"/>
          <w:pgMar w:top="1980" w:right="2220" w:bottom="280" w:left="2540" w:header="708" w:footer="708"/>
          <w:pgNumType w:start="15"/>
          <w:cols w:space="708"/>
        </w:sectPr>
      </w:pPr>
    </w:p>
    <w:p>
      <w:pPr>
        <w:pStyle w:val="ListParagraph"/>
        <w:numPr>
          <w:ilvl w:val="2"/>
          <w:numId w:val="57"/>
        </w:numPr>
        <w:tabs>
          <w:tab w:val="left" w:pos="1536"/>
        </w:tabs>
        <w:spacing w:before="44" w:after="0" w:line="240" w:lineRule="auto"/>
        <w:ind w:left="1535" w:right="0" w:hanging="476"/>
        <w:jc w:val="left"/>
        <w:rPr>
          <w:sz w:val="31"/>
        </w:rPr>
      </w:pPr>
      <w:r>
        <w:rPr>
          <w:sz w:val="31"/>
        </w:rPr>
        <w:t>这种方法能发现浅的表现缺陷</w:t>
      </w:r>
    </w:p>
    <w:p>
      <w:pPr>
        <w:pStyle w:val="BodyText"/>
        <w:spacing w:before="11"/>
        <w:rPr>
          <w:sz w:val="23"/>
        </w:rPr>
      </w:pPr>
    </w:p>
    <w:p>
      <w:pPr>
        <w:pStyle w:val="ListParagraph"/>
        <w:numPr>
          <w:ilvl w:val="2"/>
          <w:numId w:val="57"/>
        </w:numPr>
        <w:tabs>
          <w:tab w:val="left" w:pos="1536"/>
        </w:tabs>
        <w:spacing w:before="0" w:after="0" w:line="240" w:lineRule="auto"/>
        <w:ind w:left="1535" w:right="0" w:hanging="476"/>
        <w:jc w:val="left"/>
        <w:rPr>
          <w:sz w:val="31"/>
        </w:rPr>
      </w:pPr>
      <w:r>
        <w:rPr>
          <w:sz w:val="31"/>
        </w:rPr>
        <w:t>使用不同类型的渗透材料可获得较低或较高的灵敏度</w:t>
      </w:r>
    </w:p>
    <w:p>
      <w:pPr>
        <w:pStyle w:val="BodyText"/>
        <w:spacing w:before="10"/>
        <w:rPr>
          <w:sz w:val="23"/>
        </w:rPr>
      </w:pPr>
    </w:p>
    <w:p>
      <w:pPr>
        <w:pStyle w:val="ListParagraph"/>
        <w:numPr>
          <w:ilvl w:val="1"/>
          <w:numId w:val="57"/>
        </w:numPr>
        <w:tabs>
          <w:tab w:val="left" w:pos="1107"/>
          <w:tab w:val="left" w:pos="1108"/>
          <w:tab w:val="left" w:pos="4736"/>
        </w:tabs>
        <w:spacing w:before="0" w:after="0" w:line="240" w:lineRule="auto"/>
        <w:ind w:left="1107" w:right="0" w:hanging="948"/>
        <w:jc w:val="left"/>
        <w:rPr>
          <w:sz w:val="31"/>
        </w:rPr>
      </w:pPr>
      <w:r>
        <w:rPr>
          <w:sz w:val="31"/>
        </w:rPr>
        <w:t>渗透探伤的优点是</w:t>
      </w:r>
      <w:r>
        <w:rPr>
          <w:spacing w:val="46"/>
          <w:sz w:val="31"/>
        </w:rPr>
        <w:t xml:space="preserve"> </w:t>
      </w:r>
      <w:r>
        <w:rPr>
          <w:sz w:val="31"/>
        </w:rPr>
        <w:t>(</w:t>
        <w:tab/>
        <w:t>)</w:t>
      </w:r>
    </w:p>
    <w:p>
      <w:pPr>
        <w:pStyle w:val="BodyText"/>
        <w:spacing w:before="10"/>
        <w:rPr>
          <w:sz w:val="23"/>
        </w:rPr>
      </w:pPr>
    </w:p>
    <w:p>
      <w:pPr>
        <w:pStyle w:val="ListParagraph"/>
        <w:numPr>
          <w:ilvl w:val="2"/>
          <w:numId w:val="57"/>
        </w:numPr>
        <w:tabs>
          <w:tab w:val="left" w:pos="1425"/>
        </w:tabs>
        <w:spacing w:before="0" w:after="0" w:line="240" w:lineRule="auto"/>
        <w:ind w:left="1424" w:right="0" w:hanging="473"/>
        <w:jc w:val="left"/>
        <w:rPr>
          <w:sz w:val="31"/>
        </w:rPr>
      </w:pPr>
      <w:r>
        <w:rPr>
          <w:sz w:val="31"/>
        </w:rPr>
        <w:t>可发现和评定工件的各种缺陷</w:t>
      </w:r>
    </w:p>
    <w:p>
      <w:pPr>
        <w:pStyle w:val="BodyText"/>
        <w:spacing w:before="10"/>
        <w:rPr>
          <w:sz w:val="23"/>
        </w:rPr>
      </w:pPr>
    </w:p>
    <w:p>
      <w:pPr>
        <w:pStyle w:val="ListParagraph"/>
        <w:numPr>
          <w:ilvl w:val="2"/>
          <w:numId w:val="57"/>
        </w:numPr>
        <w:tabs>
          <w:tab w:val="left" w:pos="1425"/>
        </w:tabs>
        <w:spacing w:before="0" w:after="0" w:line="240" w:lineRule="auto"/>
        <w:ind w:left="1424" w:right="0" w:hanging="473"/>
        <w:jc w:val="left"/>
        <w:rPr>
          <w:sz w:val="31"/>
        </w:rPr>
      </w:pPr>
      <w:r>
        <w:rPr>
          <w:sz w:val="31"/>
        </w:rPr>
        <w:t>准确测定缺陷表面的长度、深度和宽度</w:t>
      </w:r>
    </w:p>
    <w:p>
      <w:pPr>
        <w:pStyle w:val="BodyText"/>
        <w:spacing w:before="10"/>
        <w:rPr>
          <w:sz w:val="23"/>
        </w:rPr>
      </w:pPr>
    </w:p>
    <w:p>
      <w:pPr>
        <w:pStyle w:val="ListParagraph"/>
        <w:numPr>
          <w:ilvl w:val="2"/>
          <w:numId w:val="57"/>
        </w:numPr>
        <w:tabs>
          <w:tab w:val="left" w:pos="1425"/>
        </w:tabs>
        <w:spacing w:before="1" w:after="0" w:line="240" w:lineRule="auto"/>
        <w:ind w:left="1424" w:right="0" w:hanging="473"/>
        <w:jc w:val="left"/>
        <w:rPr>
          <w:sz w:val="31"/>
        </w:rPr>
      </w:pPr>
      <w:r>
        <w:rPr>
          <w:sz w:val="31"/>
        </w:rPr>
        <w:t>对表现缺陷显示直观且不受方向限制</w:t>
      </w:r>
    </w:p>
    <w:p>
      <w:pPr>
        <w:pStyle w:val="BodyText"/>
        <w:spacing w:before="9"/>
        <w:rPr>
          <w:sz w:val="23"/>
        </w:rPr>
      </w:pPr>
    </w:p>
    <w:p>
      <w:pPr>
        <w:pStyle w:val="ListParagraph"/>
        <w:numPr>
          <w:ilvl w:val="2"/>
          <w:numId w:val="57"/>
        </w:numPr>
        <w:tabs>
          <w:tab w:val="left" w:pos="1425"/>
        </w:tabs>
        <w:spacing w:before="1" w:after="0" w:line="240" w:lineRule="auto"/>
        <w:ind w:left="1424" w:right="0" w:hanging="473"/>
        <w:jc w:val="left"/>
        <w:rPr>
          <w:sz w:val="31"/>
        </w:rPr>
      </w:pPr>
      <w:r>
        <w:rPr>
          <w:sz w:val="31"/>
        </w:rPr>
        <w:t>以上都是</w:t>
      </w:r>
    </w:p>
    <w:p>
      <w:pPr>
        <w:pStyle w:val="BodyText"/>
        <w:spacing w:before="10"/>
        <w:rPr>
          <w:sz w:val="23"/>
        </w:rPr>
      </w:pPr>
    </w:p>
    <w:p>
      <w:pPr>
        <w:pStyle w:val="ListParagraph"/>
        <w:numPr>
          <w:ilvl w:val="1"/>
          <w:numId w:val="57"/>
        </w:numPr>
        <w:tabs>
          <w:tab w:val="left" w:pos="1107"/>
          <w:tab w:val="left" w:pos="1108"/>
          <w:tab w:val="left" w:pos="6943"/>
        </w:tabs>
        <w:spacing w:before="0" w:after="0" w:line="240" w:lineRule="auto"/>
        <w:ind w:left="1107" w:right="0" w:hanging="948"/>
        <w:jc w:val="left"/>
        <w:rPr>
          <w:sz w:val="31"/>
        </w:rPr>
      </w:pPr>
      <w:r>
        <w:rPr>
          <w:sz w:val="31"/>
        </w:rPr>
        <w:t>下面哪一条不是渗透探伤的优点？</w:t>
      </w:r>
      <w:r>
        <w:rPr>
          <w:spacing w:val="84"/>
          <w:sz w:val="31"/>
        </w:rPr>
        <w:t xml:space="preserve"> </w:t>
      </w:r>
      <w:r>
        <w:rPr>
          <w:sz w:val="31"/>
        </w:rPr>
        <w:t>(</w:t>
        <w:tab/>
        <w:t>)</w:t>
      </w:r>
    </w:p>
    <w:p>
      <w:pPr>
        <w:pStyle w:val="BodyText"/>
        <w:spacing w:before="11"/>
        <w:rPr>
          <w:sz w:val="23"/>
        </w:rPr>
      </w:pPr>
    </w:p>
    <w:p>
      <w:pPr>
        <w:pStyle w:val="ListParagraph"/>
        <w:numPr>
          <w:ilvl w:val="2"/>
          <w:numId w:val="57"/>
        </w:numPr>
        <w:tabs>
          <w:tab w:val="left" w:pos="1425"/>
          <w:tab w:val="left" w:pos="5842"/>
        </w:tabs>
        <w:spacing w:before="0" w:after="0" w:line="240" w:lineRule="auto"/>
        <w:ind w:left="1424" w:right="0" w:hanging="473"/>
        <w:jc w:val="left"/>
        <w:rPr>
          <w:sz w:val="31"/>
        </w:rPr>
      </w:pPr>
      <w:r>
        <w:rPr>
          <w:sz w:val="31"/>
        </w:rPr>
        <w:t>适合小零件批量生产检验</w:t>
        <w:tab/>
        <w:t>B.</w:t>
      </w:r>
      <w:r>
        <w:rPr>
          <w:spacing w:val="-7"/>
          <w:sz w:val="31"/>
        </w:rPr>
        <w:t xml:space="preserve"> </w:t>
      </w:r>
      <w:r>
        <w:rPr>
          <w:sz w:val="31"/>
        </w:rPr>
        <w:t>可探测细小裂纹</w:t>
      </w:r>
    </w:p>
    <w:p>
      <w:pPr>
        <w:pStyle w:val="BodyText"/>
        <w:spacing w:before="10"/>
        <w:rPr>
          <w:sz w:val="23"/>
        </w:rPr>
      </w:pPr>
    </w:p>
    <w:p>
      <w:pPr>
        <w:pStyle w:val="BodyText"/>
        <w:tabs>
          <w:tab w:val="left" w:pos="5842"/>
        </w:tabs>
        <w:ind w:left="952"/>
      </w:pPr>
      <w:r>
        <w:t>C.</w:t>
      </w:r>
      <w:r>
        <w:rPr>
          <w:spacing w:val="31"/>
        </w:rPr>
        <w:t xml:space="preserve"> </w:t>
      </w:r>
      <w:r>
        <w:t>是一种比较简单的方法</w:t>
        <w:tab/>
        <w:t>D.</w:t>
      </w:r>
      <w:r>
        <w:rPr>
          <w:spacing w:val="-4"/>
        </w:rPr>
        <w:t xml:space="preserve"> </w:t>
      </w:r>
      <w:r>
        <w:t>在任何温度下都是有效的</w:t>
      </w:r>
    </w:p>
    <w:p>
      <w:pPr>
        <w:pStyle w:val="BodyText"/>
        <w:spacing w:before="10"/>
        <w:rPr>
          <w:sz w:val="23"/>
        </w:rPr>
      </w:pPr>
    </w:p>
    <w:p>
      <w:pPr>
        <w:pStyle w:val="ListParagraph"/>
        <w:numPr>
          <w:ilvl w:val="1"/>
          <w:numId w:val="57"/>
        </w:numPr>
        <w:tabs>
          <w:tab w:val="left" w:pos="1107"/>
          <w:tab w:val="left" w:pos="1108"/>
          <w:tab w:val="left" w:pos="7102"/>
        </w:tabs>
        <w:spacing w:before="0" w:after="0" w:line="240" w:lineRule="auto"/>
        <w:ind w:left="1107" w:right="0" w:hanging="948"/>
        <w:jc w:val="left"/>
        <w:rPr>
          <w:sz w:val="31"/>
        </w:rPr>
      </w:pPr>
      <w:r>
        <w:rPr>
          <w:sz w:val="31"/>
        </w:rPr>
        <w:t>下面哪条不是渗透探伤方法的优点</w:t>
      </w:r>
      <w:r>
        <w:rPr>
          <w:spacing w:val="-13"/>
          <w:sz w:val="31"/>
        </w:rPr>
        <w:t>？(</w:t>
        <w:tab/>
      </w:r>
      <w:r>
        <w:rPr>
          <w:sz w:val="31"/>
        </w:rPr>
        <w:t>)</w:t>
      </w:r>
    </w:p>
    <w:p>
      <w:pPr>
        <w:pStyle w:val="BodyText"/>
        <w:spacing w:before="10"/>
        <w:rPr>
          <w:sz w:val="23"/>
        </w:rPr>
      </w:pPr>
    </w:p>
    <w:p>
      <w:pPr>
        <w:pStyle w:val="ListParagraph"/>
        <w:numPr>
          <w:ilvl w:val="2"/>
          <w:numId w:val="57"/>
        </w:numPr>
        <w:tabs>
          <w:tab w:val="left" w:pos="1425"/>
          <w:tab w:val="left" w:pos="5842"/>
        </w:tabs>
        <w:spacing w:before="0" w:after="0" w:line="240" w:lineRule="auto"/>
        <w:ind w:left="1424" w:right="0" w:hanging="473"/>
        <w:jc w:val="left"/>
        <w:rPr>
          <w:sz w:val="31"/>
        </w:rPr>
      </w:pPr>
      <w:r>
        <w:rPr>
          <w:sz w:val="31"/>
        </w:rPr>
        <w:t>可发现各种类型的缺陷</w:t>
        <w:tab/>
        <w:t>B.</w:t>
      </w:r>
      <w:r>
        <w:rPr>
          <w:spacing w:val="-6"/>
          <w:sz w:val="31"/>
        </w:rPr>
        <w:t xml:space="preserve"> </w:t>
      </w:r>
      <w:r>
        <w:rPr>
          <w:sz w:val="31"/>
        </w:rPr>
        <w:t>原理简单容易理解</w:t>
      </w:r>
    </w:p>
    <w:p>
      <w:pPr>
        <w:pStyle w:val="BodyText"/>
        <w:spacing w:before="10"/>
        <w:rPr>
          <w:sz w:val="23"/>
        </w:rPr>
      </w:pPr>
    </w:p>
    <w:p>
      <w:pPr>
        <w:pStyle w:val="BodyText"/>
        <w:tabs>
          <w:tab w:val="left" w:pos="5845"/>
        </w:tabs>
        <w:ind w:left="952"/>
      </w:pPr>
      <w:r>
        <w:t>C.</w:t>
      </w:r>
      <w:r>
        <w:rPr>
          <w:spacing w:val="25"/>
        </w:rPr>
        <w:t xml:space="preserve"> </w:t>
      </w:r>
      <w:r>
        <w:t>应用方法比较简单</w:t>
        <w:tab/>
        <w:t>D.</w:t>
      </w:r>
      <w:r>
        <w:rPr>
          <w:spacing w:val="-7"/>
        </w:rPr>
        <w:t xml:space="preserve"> </w:t>
      </w:r>
      <w:r>
        <w:t>被检零件的形状尺寸没有限制</w:t>
      </w:r>
    </w:p>
    <w:p>
      <w:pPr>
        <w:pStyle w:val="BodyText"/>
        <w:spacing w:before="10"/>
        <w:rPr>
          <w:sz w:val="23"/>
        </w:rPr>
      </w:pPr>
    </w:p>
    <w:p>
      <w:pPr>
        <w:pStyle w:val="ListParagraph"/>
        <w:numPr>
          <w:ilvl w:val="1"/>
          <w:numId w:val="57"/>
        </w:numPr>
        <w:tabs>
          <w:tab w:val="left" w:pos="1107"/>
          <w:tab w:val="left" w:pos="1108"/>
          <w:tab w:val="left" w:pos="9468"/>
        </w:tabs>
        <w:spacing w:before="1" w:after="0" w:line="240" w:lineRule="auto"/>
        <w:ind w:left="1107" w:right="0" w:hanging="948"/>
        <w:jc w:val="left"/>
        <w:rPr>
          <w:sz w:val="31"/>
        </w:rPr>
      </w:pPr>
      <w:r>
        <w:rPr>
          <w:sz w:val="31"/>
        </w:rPr>
        <w:t>渗透探伤是一种非破坏性检验方法，这种方法可用于</w:t>
      </w:r>
      <w:r>
        <w:rPr>
          <w:spacing w:val="128"/>
          <w:sz w:val="31"/>
        </w:rPr>
        <w:t xml:space="preserve"> </w:t>
      </w:r>
      <w:r>
        <w:rPr>
          <w:sz w:val="31"/>
        </w:rPr>
        <w:t>(</w:t>
        <w:tab/>
        <w:t>)</w:t>
      </w:r>
    </w:p>
    <w:p>
      <w:pPr>
        <w:pStyle w:val="BodyText"/>
        <w:spacing w:before="9"/>
        <w:rPr>
          <w:sz w:val="23"/>
        </w:rPr>
      </w:pPr>
    </w:p>
    <w:p>
      <w:pPr>
        <w:pStyle w:val="ListParagraph"/>
        <w:numPr>
          <w:ilvl w:val="2"/>
          <w:numId w:val="57"/>
        </w:numPr>
        <w:tabs>
          <w:tab w:val="left" w:pos="1425"/>
        </w:tabs>
        <w:spacing w:before="1" w:after="0" w:line="240" w:lineRule="auto"/>
        <w:ind w:left="1424" w:right="0" w:hanging="473"/>
        <w:jc w:val="left"/>
        <w:rPr>
          <w:sz w:val="31"/>
        </w:rPr>
      </w:pPr>
      <w:r>
        <w:rPr>
          <w:sz w:val="31"/>
        </w:rPr>
        <w:t>探测和评定试件中的各种缺陷</w:t>
      </w:r>
    </w:p>
    <w:p>
      <w:pPr>
        <w:pStyle w:val="BodyText"/>
        <w:spacing w:before="10"/>
        <w:rPr>
          <w:sz w:val="23"/>
        </w:rPr>
      </w:pPr>
    </w:p>
    <w:p>
      <w:pPr>
        <w:pStyle w:val="ListParagraph"/>
        <w:numPr>
          <w:ilvl w:val="2"/>
          <w:numId w:val="57"/>
        </w:numPr>
        <w:tabs>
          <w:tab w:val="left" w:pos="1425"/>
        </w:tabs>
        <w:spacing w:before="0" w:after="0" w:line="240" w:lineRule="auto"/>
        <w:ind w:left="1424" w:right="0" w:hanging="473"/>
        <w:jc w:val="left"/>
        <w:rPr>
          <w:sz w:val="31"/>
        </w:rPr>
      </w:pPr>
      <w:r>
        <w:rPr>
          <w:sz w:val="31"/>
        </w:rPr>
        <w:t>探测和确定式样中的缺陷长度、深度和宽度</w:t>
      </w:r>
    </w:p>
    <w:p>
      <w:pPr>
        <w:pStyle w:val="BodyText"/>
        <w:spacing w:before="10"/>
        <w:rPr>
          <w:sz w:val="23"/>
        </w:rPr>
      </w:pPr>
    </w:p>
    <w:p>
      <w:pPr>
        <w:pStyle w:val="ListParagraph"/>
        <w:numPr>
          <w:ilvl w:val="2"/>
          <w:numId w:val="57"/>
        </w:numPr>
        <w:tabs>
          <w:tab w:val="left" w:pos="1425"/>
        </w:tabs>
        <w:spacing w:before="1" w:after="0" w:line="240" w:lineRule="auto"/>
        <w:ind w:left="1424" w:right="0" w:hanging="473"/>
        <w:jc w:val="left"/>
        <w:rPr>
          <w:sz w:val="31"/>
        </w:rPr>
      </w:pPr>
      <w:r>
        <w:rPr>
          <w:sz w:val="31"/>
        </w:rPr>
        <w:t>确定式样的抗拉强度</w:t>
      </w:r>
    </w:p>
    <w:p>
      <w:pPr>
        <w:pStyle w:val="BodyText"/>
        <w:spacing w:before="9"/>
        <w:rPr>
          <w:sz w:val="23"/>
        </w:rPr>
      </w:pPr>
    </w:p>
    <w:p>
      <w:pPr>
        <w:pStyle w:val="ListParagraph"/>
        <w:numPr>
          <w:ilvl w:val="2"/>
          <w:numId w:val="57"/>
        </w:numPr>
        <w:tabs>
          <w:tab w:val="left" w:pos="1425"/>
        </w:tabs>
        <w:spacing w:before="1" w:after="0" w:line="240" w:lineRule="auto"/>
        <w:ind w:left="1424" w:right="0" w:hanging="473"/>
        <w:jc w:val="left"/>
        <w:rPr>
          <w:sz w:val="31"/>
        </w:rPr>
      </w:pPr>
      <w:r>
        <w:rPr>
          <w:sz w:val="31"/>
        </w:rPr>
        <w:t>探测工作表面的开口缺陷</w:t>
      </w:r>
    </w:p>
    <w:p>
      <w:pPr>
        <w:pStyle w:val="BodyText"/>
        <w:spacing w:before="10"/>
        <w:rPr>
          <w:sz w:val="23"/>
        </w:rPr>
      </w:pPr>
    </w:p>
    <w:p>
      <w:pPr>
        <w:pStyle w:val="ListParagraph"/>
        <w:numPr>
          <w:ilvl w:val="1"/>
          <w:numId w:val="57"/>
        </w:numPr>
        <w:tabs>
          <w:tab w:val="left" w:pos="1107"/>
          <w:tab w:val="left" w:pos="1108"/>
          <w:tab w:val="left" w:pos="6313"/>
        </w:tabs>
        <w:spacing w:before="0" w:after="0" w:line="240" w:lineRule="auto"/>
        <w:ind w:left="1107" w:right="0" w:hanging="948"/>
        <w:jc w:val="left"/>
        <w:rPr>
          <w:sz w:val="31"/>
        </w:rPr>
      </w:pPr>
      <w:r>
        <w:rPr>
          <w:sz w:val="31"/>
        </w:rPr>
        <w:t>渗透检验方法可检出的范围是</w:t>
      </w:r>
      <w:r>
        <w:rPr>
          <w:spacing w:val="73"/>
          <w:sz w:val="31"/>
        </w:rPr>
        <w:t xml:space="preserve"> </w:t>
      </w:r>
      <w:r>
        <w:rPr>
          <w:sz w:val="31"/>
        </w:rPr>
        <w:t>(</w:t>
        <w:tab/>
        <w:t>)</w:t>
      </w:r>
    </w:p>
    <w:p>
      <w:pPr>
        <w:pStyle w:val="BodyText"/>
        <w:spacing w:before="10"/>
        <w:rPr>
          <w:sz w:val="23"/>
        </w:rPr>
      </w:pPr>
    </w:p>
    <w:p>
      <w:pPr>
        <w:pStyle w:val="ListParagraph"/>
        <w:numPr>
          <w:ilvl w:val="2"/>
          <w:numId w:val="57"/>
        </w:numPr>
        <w:tabs>
          <w:tab w:val="left" w:pos="1425"/>
          <w:tab w:val="left" w:pos="7264"/>
        </w:tabs>
        <w:spacing w:before="0" w:after="0" w:line="240" w:lineRule="auto"/>
        <w:ind w:left="1424" w:right="0" w:hanging="473"/>
        <w:jc w:val="left"/>
        <w:rPr>
          <w:sz w:val="31"/>
        </w:rPr>
      </w:pPr>
      <w:r>
        <w:rPr>
          <w:sz w:val="31"/>
        </w:rPr>
        <w:t>非磁铁性材料的近表面缺陷</w:t>
        <w:tab/>
        <w:t>B.</w:t>
      </w:r>
      <w:r>
        <w:rPr>
          <w:spacing w:val="-4"/>
          <w:sz w:val="31"/>
        </w:rPr>
        <w:t xml:space="preserve"> </w:t>
      </w:r>
      <w:r>
        <w:rPr>
          <w:sz w:val="31"/>
        </w:rPr>
        <w:t>非多孔性材料的近表面缺陷</w:t>
      </w:r>
    </w:p>
    <w:p>
      <w:pPr>
        <w:pStyle w:val="BodyText"/>
        <w:spacing w:before="10"/>
        <w:rPr>
          <w:sz w:val="23"/>
        </w:rPr>
      </w:pPr>
    </w:p>
    <w:p>
      <w:pPr>
        <w:pStyle w:val="BodyText"/>
        <w:tabs>
          <w:tab w:val="left" w:pos="7260"/>
        </w:tabs>
        <w:ind w:left="952"/>
      </w:pPr>
      <w:r>
        <w:t>C.</w:t>
      </w:r>
      <w:r>
        <w:rPr>
          <w:spacing w:val="46"/>
        </w:rPr>
        <w:t xml:space="preserve"> </w:t>
      </w:r>
      <w:r>
        <w:t>非多孔性材料的表面和近表面缺陷</w:t>
        <w:tab/>
        <w:t>D.</w:t>
      </w:r>
      <w:r>
        <w:rPr>
          <w:spacing w:val="-2"/>
        </w:rPr>
        <w:t xml:space="preserve"> </w:t>
      </w:r>
      <w:r>
        <w:t>非多孔材料的表面缺陷</w:t>
      </w:r>
    </w:p>
    <w:p>
      <w:pPr>
        <w:pStyle w:val="BodyText"/>
        <w:spacing w:before="10"/>
        <w:rPr>
          <w:sz w:val="23"/>
        </w:rPr>
      </w:pPr>
    </w:p>
    <w:p>
      <w:pPr>
        <w:pStyle w:val="ListParagraph"/>
        <w:numPr>
          <w:ilvl w:val="1"/>
          <w:numId w:val="57"/>
        </w:numPr>
        <w:tabs>
          <w:tab w:val="left" w:pos="1107"/>
          <w:tab w:val="left" w:pos="1108"/>
          <w:tab w:val="left" w:pos="8048"/>
        </w:tabs>
        <w:spacing w:before="0" w:after="0" w:line="240" w:lineRule="auto"/>
        <w:ind w:left="1107" w:right="0" w:hanging="948"/>
        <w:jc w:val="left"/>
        <w:rPr>
          <w:sz w:val="31"/>
        </w:rPr>
      </w:pPr>
      <w:r>
        <w:rPr>
          <w:sz w:val="31"/>
        </w:rPr>
        <w:t>在无水无电的现场进行渗透探伤，可选用</w:t>
      </w:r>
      <w:r>
        <w:rPr>
          <w:spacing w:val="100"/>
          <w:sz w:val="31"/>
        </w:rPr>
        <w:t xml:space="preserve"> </w:t>
      </w:r>
      <w:r>
        <w:rPr>
          <w:sz w:val="31"/>
        </w:rPr>
        <w:t>(</w:t>
        <w:tab/>
        <w:t>)</w:t>
      </w:r>
    </w:p>
    <w:p>
      <w:pPr>
        <w:pStyle w:val="BodyText"/>
        <w:spacing w:before="10"/>
        <w:rPr>
          <w:sz w:val="23"/>
        </w:rPr>
      </w:pPr>
    </w:p>
    <w:p>
      <w:pPr>
        <w:pStyle w:val="ListParagraph"/>
        <w:numPr>
          <w:ilvl w:val="2"/>
          <w:numId w:val="57"/>
        </w:numPr>
        <w:tabs>
          <w:tab w:val="left" w:pos="1425"/>
          <w:tab w:val="left" w:pos="7271"/>
        </w:tabs>
        <w:spacing w:before="0" w:after="0" w:line="240" w:lineRule="auto"/>
        <w:ind w:left="1424" w:right="0" w:hanging="473"/>
        <w:jc w:val="left"/>
        <w:rPr>
          <w:sz w:val="31"/>
        </w:rPr>
      </w:pPr>
      <w:r>
        <w:rPr>
          <w:sz w:val="31"/>
        </w:rPr>
        <w:t>水洗型着色方法</w:t>
        <w:tab/>
        <w:t>B.</w:t>
      </w:r>
      <w:r>
        <w:rPr>
          <w:spacing w:val="39"/>
          <w:sz w:val="31"/>
        </w:rPr>
        <w:t xml:space="preserve"> </w:t>
      </w:r>
      <w:r>
        <w:rPr>
          <w:sz w:val="31"/>
        </w:rPr>
        <w:t>后乳化型着色方法</w:t>
      </w:r>
    </w:p>
    <w:p>
      <w:pPr>
        <w:pStyle w:val="BodyText"/>
        <w:spacing w:before="11"/>
        <w:rPr>
          <w:sz w:val="23"/>
        </w:rPr>
      </w:pPr>
    </w:p>
    <w:p>
      <w:pPr>
        <w:pStyle w:val="BodyText"/>
        <w:tabs>
          <w:tab w:val="left" w:pos="7271"/>
        </w:tabs>
        <w:ind w:left="952"/>
      </w:pPr>
      <w:r>
        <w:t>C.</w:t>
      </w:r>
      <w:r>
        <w:rPr>
          <w:spacing w:val="28"/>
        </w:rPr>
        <w:t xml:space="preserve"> </w:t>
      </w:r>
      <w:r>
        <w:t>溶济清洗型着色方法</w:t>
        <w:tab/>
        <w:t>D.</w:t>
      </w:r>
      <w:r>
        <w:rPr>
          <w:spacing w:val="43"/>
        </w:rPr>
        <w:t xml:space="preserve"> </w:t>
      </w:r>
      <w:r>
        <w:t>自乳化型荧光方法</w:t>
      </w:r>
    </w:p>
    <w:p>
      <w:pPr>
        <w:pStyle w:val="BodyText"/>
        <w:spacing w:before="10"/>
        <w:rPr>
          <w:sz w:val="23"/>
        </w:rPr>
      </w:pPr>
    </w:p>
    <w:p>
      <w:pPr>
        <w:pStyle w:val="ListParagraph"/>
        <w:numPr>
          <w:ilvl w:val="1"/>
          <w:numId w:val="56"/>
        </w:numPr>
        <w:tabs>
          <w:tab w:val="left" w:pos="948"/>
          <w:tab w:val="left" w:pos="949"/>
          <w:tab w:val="left" w:pos="5838"/>
        </w:tabs>
        <w:spacing w:before="0" w:after="0" w:line="240" w:lineRule="auto"/>
        <w:ind w:left="949" w:right="0" w:hanging="789"/>
        <w:jc w:val="left"/>
        <w:rPr>
          <w:sz w:val="31"/>
        </w:rPr>
      </w:pPr>
      <w:r>
        <w:rPr>
          <w:sz w:val="31"/>
        </w:rPr>
        <w:t>乳化济</w:t>
      </w:r>
      <w:r>
        <w:rPr>
          <w:spacing w:val="72"/>
          <w:sz w:val="31"/>
        </w:rPr>
        <w:t>的</w:t>
      </w:r>
      <w:r>
        <w:rPr>
          <w:sz w:val="31"/>
        </w:rPr>
        <w:t>H，L，B</w:t>
      </w:r>
      <w:r>
        <w:rPr>
          <w:spacing w:val="-67"/>
          <w:sz w:val="31"/>
        </w:rPr>
        <w:t xml:space="preserve"> </w:t>
      </w:r>
      <w:r>
        <w:rPr>
          <w:sz w:val="31"/>
        </w:rPr>
        <w:t>值越低则</w:t>
      </w:r>
      <w:r>
        <w:rPr>
          <w:spacing w:val="24"/>
          <w:sz w:val="31"/>
        </w:rPr>
        <w:t xml:space="preserve"> </w:t>
      </w:r>
      <w:r>
        <w:rPr>
          <w:sz w:val="31"/>
        </w:rPr>
        <w:t>(</w:t>
        <w:tab/>
        <w:t>)</w:t>
      </w:r>
    </w:p>
    <w:p>
      <w:pPr>
        <w:pStyle w:val="BodyText"/>
        <w:spacing w:before="10"/>
        <w:rPr>
          <w:sz w:val="23"/>
        </w:rPr>
      </w:pPr>
    </w:p>
    <w:p>
      <w:pPr>
        <w:pStyle w:val="ListParagraph"/>
        <w:numPr>
          <w:ilvl w:val="2"/>
          <w:numId w:val="56"/>
        </w:numPr>
        <w:tabs>
          <w:tab w:val="left" w:pos="1425"/>
          <w:tab w:val="left" w:pos="7274"/>
        </w:tabs>
        <w:spacing w:before="0" w:after="0" w:line="240" w:lineRule="auto"/>
        <w:ind w:left="1424" w:right="0" w:hanging="473"/>
        <w:jc w:val="left"/>
        <w:rPr>
          <w:sz w:val="31"/>
        </w:rPr>
      </w:pPr>
      <w:r>
        <w:rPr>
          <w:sz w:val="31"/>
        </w:rPr>
        <w:t>亲水性越强</w:t>
        <w:tab/>
        <w:t>B.</w:t>
      </w:r>
      <w:r>
        <w:rPr>
          <w:spacing w:val="-23"/>
          <w:sz w:val="31"/>
        </w:rPr>
        <w:t xml:space="preserve"> </w:t>
      </w:r>
      <w:r>
        <w:rPr>
          <w:sz w:val="31"/>
        </w:rPr>
        <w:t>亲油性越强</w:t>
      </w:r>
    </w:p>
    <w:p>
      <w:pPr>
        <w:pStyle w:val="BodyText"/>
        <w:spacing w:before="10"/>
        <w:rPr>
          <w:sz w:val="23"/>
        </w:rPr>
      </w:pPr>
    </w:p>
    <w:p>
      <w:pPr>
        <w:pStyle w:val="BodyText"/>
        <w:tabs>
          <w:tab w:val="left" w:pos="7109"/>
        </w:tabs>
        <w:spacing w:before="1"/>
        <w:ind w:left="794"/>
      </w:pPr>
      <w:r>
        <w:t>C.</w:t>
      </w:r>
      <w:r>
        <w:rPr>
          <w:spacing w:val="28"/>
        </w:rPr>
        <w:t xml:space="preserve"> </w:t>
      </w:r>
      <w:r>
        <w:t>亲水、亲油性均越强</w:t>
        <w:tab/>
        <w:t>D.</w:t>
      </w:r>
      <w:r>
        <w:rPr>
          <w:spacing w:val="-14"/>
        </w:rPr>
        <w:t xml:space="preserve"> </w:t>
      </w:r>
      <w:r>
        <w:t>亲水、亲油性均越弱</w:t>
      </w:r>
    </w:p>
    <w:p>
      <w:pPr>
        <w:pStyle w:val="BodyText"/>
        <w:spacing w:before="9"/>
        <w:rPr>
          <w:sz w:val="23"/>
        </w:rPr>
      </w:pPr>
    </w:p>
    <w:p>
      <w:pPr>
        <w:pStyle w:val="ListParagraph"/>
        <w:numPr>
          <w:ilvl w:val="1"/>
          <w:numId w:val="56"/>
        </w:numPr>
        <w:tabs>
          <w:tab w:val="left" w:pos="948"/>
          <w:tab w:val="left" w:pos="949"/>
          <w:tab w:val="left" w:pos="9615"/>
        </w:tabs>
        <w:spacing w:before="1" w:after="0" w:line="240" w:lineRule="auto"/>
        <w:ind w:left="949" w:right="0" w:hanging="789"/>
        <w:jc w:val="left"/>
        <w:rPr>
          <w:sz w:val="31"/>
        </w:rPr>
      </w:pPr>
      <w:r>
        <w:rPr>
          <w:sz w:val="31"/>
        </w:rPr>
        <w:t>按表面张力系数的大小排列水、苯、酒精、醚的顺序是（</w:t>
        <w:tab/>
        <w:t>）</w:t>
      </w:r>
    </w:p>
    <w:p>
      <w:pPr>
        <w:pStyle w:val="BodyText"/>
        <w:spacing w:before="10"/>
        <w:rPr>
          <w:sz w:val="23"/>
        </w:rPr>
      </w:pPr>
    </w:p>
    <w:p>
      <w:pPr>
        <w:pStyle w:val="ListParagraph"/>
        <w:numPr>
          <w:ilvl w:val="2"/>
          <w:numId w:val="56"/>
        </w:numPr>
        <w:tabs>
          <w:tab w:val="left" w:pos="1425"/>
          <w:tab w:val="left" w:pos="7274"/>
        </w:tabs>
        <w:spacing w:before="0" w:after="0" w:line="240" w:lineRule="auto"/>
        <w:ind w:left="1424" w:right="0" w:hanging="473"/>
        <w:jc w:val="left"/>
        <w:rPr>
          <w:sz w:val="31"/>
        </w:rPr>
      </w:pPr>
      <w:r>
        <w:rPr>
          <w:spacing w:val="-4"/>
          <w:sz w:val="31"/>
        </w:rPr>
        <w:t>水</w:t>
      </w:r>
      <w:r>
        <w:rPr>
          <w:sz w:val="31"/>
        </w:rPr>
        <w:t>&gt;苯</w:t>
      </w:r>
      <w:r>
        <w:rPr>
          <w:spacing w:val="-4"/>
          <w:sz w:val="31"/>
        </w:rPr>
        <w:t>&gt;</w:t>
      </w:r>
      <w:r>
        <w:rPr>
          <w:sz w:val="31"/>
        </w:rPr>
        <w:t>酒</w:t>
      </w:r>
      <w:r>
        <w:rPr>
          <w:spacing w:val="-4"/>
          <w:sz w:val="31"/>
        </w:rPr>
        <w:t>精</w:t>
      </w:r>
      <w:r>
        <w:rPr>
          <w:sz w:val="31"/>
        </w:rPr>
        <w:t>&gt;醚</w:t>
        <w:tab/>
        <w:t>B.</w:t>
      </w:r>
      <w:r>
        <w:rPr>
          <w:spacing w:val="25"/>
          <w:sz w:val="31"/>
        </w:rPr>
        <w:t xml:space="preserve"> </w:t>
      </w:r>
      <w:r>
        <w:rPr>
          <w:sz w:val="31"/>
        </w:rPr>
        <w:t>苯</w:t>
      </w:r>
      <w:r>
        <w:rPr>
          <w:spacing w:val="-4"/>
          <w:sz w:val="31"/>
        </w:rPr>
        <w:t>&gt;</w:t>
      </w:r>
      <w:r>
        <w:rPr>
          <w:sz w:val="31"/>
        </w:rPr>
        <w:t>醚&gt;</w:t>
      </w:r>
      <w:r>
        <w:rPr>
          <w:spacing w:val="-4"/>
          <w:sz w:val="31"/>
        </w:rPr>
        <w:t>水</w:t>
      </w:r>
      <w:r>
        <w:rPr>
          <w:sz w:val="31"/>
        </w:rPr>
        <w:t>&gt;酒精</w:t>
      </w:r>
    </w:p>
    <w:p>
      <w:pPr>
        <w:pStyle w:val="BodyText"/>
        <w:spacing w:before="10"/>
        <w:rPr>
          <w:sz w:val="23"/>
        </w:rPr>
      </w:pPr>
    </w:p>
    <w:p>
      <w:pPr>
        <w:pStyle w:val="BodyText"/>
        <w:tabs>
          <w:tab w:val="left" w:pos="7274"/>
        </w:tabs>
        <w:ind w:left="952"/>
      </w:pPr>
      <w:r>
        <w:t>C.</w:t>
      </w:r>
      <w:r>
        <w:rPr>
          <w:spacing w:val="21"/>
        </w:rPr>
        <w:t xml:space="preserve"> </w:t>
      </w:r>
      <w:r>
        <w:rPr>
          <w:spacing w:val="-4"/>
        </w:rPr>
        <w:t>苯</w:t>
      </w:r>
      <w:r>
        <w:t>&gt;水</w:t>
      </w:r>
      <w:r>
        <w:rPr>
          <w:spacing w:val="-4"/>
        </w:rPr>
        <w:t>&gt;</w:t>
      </w:r>
      <w:r>
        <w:t>酒</w:t>
      </w:r>
      <w:r>
        <w:rPr>
          <w:spacing w:val="-4"/>
        </w:rPr>
        <w:t>精</w:t>
      </w:r>
      <w:r>
        <w:t>&gt;醚</w:t>
        <w:tab/>
        <w:t>D.</w:t>
      </w:r>
      <w:r>
        <w:rPr>
          <w:spacing w:val="25"/>
        </w:rPr>
        <w:t xml:space="preserve"> </w:t>
      </w:r>
      <w:r>
        <w:t>醚</w:t>
      </w:r>
      <w:r>
        <w:rPr>
          <w:spacing w:val="-4"/>
        </w:rPr>
        <w:t>&gt;</w:t>
      </w:r>
      <w:r>
        <w:t>水&gt;</w:t>
      </w:r>
      <w:r>
        <w:rPr>
          <w:spacing w:val="-4"/>
        </w:rPr>
        <w:t>苯</w:t>
      </w:r>
      <w:r>
        <w:t>&gt;酒精</w:t>
      </w:r>
    </w:p>
    <w:p>
      <w:pPr>
        <w:spacing w:after="0"/>
        <w:sectPr>
          <w:pgSz w:w="17860" w:h="25260"/>
          <w:pgMar w:top="1980" w:right="2220" w:bottom="280" w:left="2540" w:header="708" w:footer="708"/>
          <w:pgNumType w:start="16"/>
          <w:cols w:space="708"/>
        </w:sectPr>
      </w:pPr>
    </w:p>
    <w:p>
      <w:pPr>
        <w:pStyle w:val="ListParagraph"/>
        <w:numPr>
          <w:ilvl w:val="1"/>
          <w:numId w:val="56"/>
        </w:numPr>
        <w:tabs>
          <w:tab w:val="left" w:pos="948"/>
          <w:tab w:val="left" w:pos="949"/>
          <w:tab w:val="left" w:pos="8513"/>
        </w:tabs>
        <w:spacing w:before="44" w:after="0" w:line="424" w:lineRule="auto"/>
        <w:ind w:left="948" w:right="3753" w:hanging="789"/>
        <w:jc w:val="left"/>
        <w:rPr>
          <w:sz w:val="31"/>
        </w:rPr>
      </w:pPr>
      <w:r>
        <w:rPr>
          <w:sz w:val="31"/>
        </w:rPr>
        <w:t>下面关于液体表面张力系数的叙述中，正确的是（</w:t>
        <w:tab/>
        <w:t>） A．容易挥发的液体比不容易挥发的液体，表面系数张力要</w:t>
      </w:r>
      <w:r>
        <w:rPr>
          <w:spacing w:val="-13"/>
          <w:sz w:val="31"/>
        </w:rPr>
        <w:t>大</w:t>
      </w:r>
      <w:r>
        <w:rPr>
          <w:sz w:val="31"/>
        </w:rPr>
        <w:t>B．同一种液体在高温时比在低温时，表面张力系数要小   C．含有杂物的液体比纯净的液体，表面张力系数要大     D．以上都对</w:t>
      </w:r>
    </w:p>
    <w:p>
      <w:pPr>
        <w:pStyle w:val="ListParagraph"/>
        <w:numPr>
          <w:ilvl w:val="1"/>
          <w:numId w:val="56"/>
        </w:numPr>
        <w:tabs>
          <w:tab w:val="left" w:pos="948"/>
          <w:tab w:val="left" w:pos="949"/>
          <w:tab w:val="left" w:pos="7405"/>
          <w:tab w:val="left" w:pos="7752"/>
        </w:tabs>
        <w:spacing w:before="0" w:after="0" w:line="424" w:lineRule="auto"/>
        <w:ind w:left="952" w:right="3636" w:hanging="792"/>
        <w:jc w:val="left"/>
        <w:rPr>
          <w:sz w:val="31"/>
        </w:rPr>
      </w:pPr>
      <w:r>
        <w:rPr>
          <w:sz w:val="31"/>
        </w:rPr>
        <w:t>水包油表面活性剂形成胶团时，亲油基（</w:t>
        <w:tab/>
        <w:t>）         A．发生沉淀</w:t>
        <w:tab/>
        <w:tab/>
        <w:t>B.</w:t>
      </w:r>
      <w:r>
        <w:rPr>
          <w:spacing w:val="-3"/>
          <w:sz w:val="31"/>
        </w:rPr>
        <w:t xml:space="preserve"> </w:t>
      </w:r>
      <w:r>
        <w:rPr>
          <w:sz w:val="31"/>
        </w:rPr>
        <w:t>朝向水</w:t>
      </w:r>
      <w:r>
        <w:rPr>
          <w:spacing w:val="-16"/>
          <w:sz w:val="31"/>
        </w:rPr>
        <w:t>中</w:t>
      </w:r>
    </w:p>
    <w:p>
      <w:pPr>
        <w:pStyle w:val="BodyText"/>
        <w:tabs>
          <w:tab w:val="left" w:pos="7746"/>
        </w:tabs>
        <w:spacing w:line="395" w:lineRule="exact"/>
        <w:ind w:left="952"/>
      </w:pPr>
      <w:r>
        <w:t>C．聚集于胶团之中</w:t>
        <w:tab/>
        <w:t>D.</w:t>
      </w:r>
      <w:r>
        <w:rPr>
          <w:spacing w:val="-24"/>
        </w:rPr>
        <w:t xml:space="preserve"> </w:t>
      </w:r>
      <w:r>
        <w:t>发生化学反应</w:t>
      </w:r>
    </w:p>
    <w:p>
      <w:pPr>
        <w:pStyle w:val="BodyText"/>
        <w:spacing w:before="7"/>
        <w:rPr>
          <w:sz w:val="23"/>
        </w:rPr>
      </w:pPr>
    </w:p>
    <w:p>
      <w:pPr>
        <w:pStyle w:val="ListParagraph"/>
        <w:numPr>
          <w:ilvl w:val="1"/>
          <w:numId w:val="56"/>
        </w:numPr>
        <w:tabs>
          <w:tab w:val="left" w:pos="948"/>
          <w:tab w:val="left" w:pos="949"/>
          <w:tab w:val="left" w:pos="7752"/>
          <w:tab w:val="left" w:pos="7880"/>
        </w:tabs>
        <w:spacing w:before="0" w:after="0" w:line="424" w:lineRule="auto"/>
        <w:ind w:left="952" w:right="3636" w:hanging="792"/>
        <w:jc w:val="left"/>
        <w:rPr>
          <w:sz w:val="31"/>
        </w:rPr>
      </w:pPr>
      <w:r>
        <w:rPr>
          <w:sz w:val="31"/>
        </w:rPr>
        <w:t>水包油型表面活性剂形成胶团时，亲水基（</w:t>
        <w:tab/>
        <w:tab/>
        <w:t>）      A．发生沉淀</w:t>
        <w:tab/>
        <w:t>B.</w:t>
      </w:r>
      <w:r>
        <w:rPr>
          <w:spacing w:val="-3"/>
          <w:sz w:val="31"/>
        </w:rPr>
        <w:t xml:space="preserve"> </w:t>
      </w:r>
      <w:r>
        <w:rPr>
          <w:sz w:val="31"/>
        </w:rPr>
        <w:t>朝向水</w:t>
      </w:r>
      <w:r>
        <w:rPr>
          <w:spacing w:val="-16"/>
          <w:sz w:val="31"/>
        </w:rPr>
        <w:t>中</w:t>
      </w:r>
    </w:p>
    <w:p>
      <w:pPr>
        <w:pStyle w:val="BodyText"/>
        <w:tabs>
          <w:tab w:val="left" w:pos="7746"/>
        </w:tabs>
        <w:spacing w:line="395" w:lineRule="exact"/>
        <w:ind w:left="952"/>
      </w:pPr>
      <w:r>
        <w:t>C．聚集于胶团之中</w:t>
        <w:tab/>
        <w:t>D.</w:t>
      </w:r>
      <w:r>
        <w:rPr>
          <w:spacing w:val="-24"/>
        </w:rPr>
        <w:t xml:space="preserve"> </w:t>
      </w:r>
      <w:r>
        <w:t>发生化学反应</w:t>
      </w:r>
    </w:p>
    <w:p>
      <w:pPr>
        <w:pStyle w:val="BodyText"/>
        <w:spacing w:before="12"/>
        <w:rPr>
          <w:sz w:val="18"/>
        </w:rPr>
      </w:pPr>
    </w:p>
    <w:p>
      <w:pPr>
        <w:pStyle w:val="ListParagraph"/>
        <w:numPr>
          <w:ilvl w:val="1"/>
          <w:numId w:val="56"/>
        </w:numPr>
        <w:tabs>
          <w:tab w:val="left" w:pos="948"/>
          <w:tab w:val="left" w:pos="949"/>
          <w:tab w:val="left" w:pos="2810"/>
          <w:tab w:val="left" w:pos="4830"/>
          <w:tab w:val="left" w:pos="5385"/>
          <w:tab w:val="left" w:pos="7336"/>
          <w:tab w:val="left" w:pos="11506"/>
        </w:tabs>
        <w:spacing w:before="62" w:after="0" w:line="424" w:lineRule="auto"/>
        <w:ind w:left="952" w:right="1274" w:hanging="792"/>
        <w:jc w:val="left"/>
        <w:rPr>
          <w:sz w:val="16"/>
        </w:rPr>
      </w:pPr>
      <w:r>
        <w:rPr>
          <w:sz w:val="31"/>
        </w:rPr>
        <w:t>为获得好的渗透性能，希望渗透液具有较小的接触θ，一般要求θ值</w:t>
      </w:r>
      <w:r>
        <w:rPr>
          <w:spacing w:val="-211"/>
          <w:sz w:val="31"/>
        </w:rPr>
        <w:t>。</w:t>
      </w:r>
      <w:r>
        <w:rPr>
          <w:sz w:val="31"/>
        </w:rPr>
        <w:t>（</w:t>
        <w:tab/>
      </w:r>
      <w:r>
        <w:rPr>
          <w:spacing w:val="-18"/>
          <w:sz w:val="31"/>
        </w:rPr>
        <w:t xml:space="preserve">） </w:t>
      </w:r>
      <w:r>
        <w:rPr>
          <w:sz w:val="31"/>
        </w:rPr>
        <w:t>A．=0</w:t>
      </w:r>
      <w:r>
        <w:rPr>
          <w:position w:val="4"/>
          <w:sz w:val="16"/>
        </w:rPr>
        <w:t>0</w:t>
        <w:tab/>
      </w:r>
      <w:r>
        <w:rPr>
          <w:sz w:val="31"/>
        </w:rPr>
        <w:t>B.</w:t>
      </w:r>
      <w:r>
        <w:rPr>
          <w:spacing w:val="7"/>
          <w:sz w:val="31"/>
        </w:rPr>
        <w:t xml:space="preserve"> </w:t>
      </w:r>
      <w:r>
        <w:rPr>
          <w:sz w:val="31"/>
        </w:rPr>
        <w:t>≤5</w:t>
      </w:r>
      <w:r>
        <w:rPr>
          <w:spacing w:val="-70"/>
          <w:sz w:val="31"/>
        </w:rPr>
        <w:t xml:space="preserve"> </w:t>
      </w:r>
      <w:r>
        <w:rPr>
          <w:position w:val="4"/>
          <w:sz w:val="16"/>
        </w:rPr>
        <w:t>0</w:t>
        <w:tab/>
      </w:r>
      <w:r>
        <w:rPr>
          <w:sz w:val="31"/>
        </w:rPr>
        <w:t>C.</w:t>
        <w:tab/>
        <w:t>≤10</w:t>
      </w:r>
      <w:r>
        <w:rPr>
          <w:spacing w:val="-69"/>
          <w:sz w:val="31"/>
        </w:rPr>
        <w:t xml:space="preserve"> </w:t>
      </w:r>
      <w:r>
        <w:rPr>
          <w:position w:val="4"/>
          <w:sz w:val="16"/>
        </w:rPr>
        <w:t>0</w:t>
        <w:tab/>
      </w:r>
      <w:r>
        <w:rPr>
          <w:sz w:val="31"/>
        </w:rPr>
        <w:t>D.</w:t>
      </w:r>
      <w:r>
        <w:rPr>
          <w:spacing w:val="-76"/>
          <w:sz w:val="31"/>
        </w:rPr>
        <w:t xml:space="preserve"> </w:t>
      </w:r>
      <w:r>
        <w:rPr>
          <w:sz w:val="31"/>
        </w:rPr>
        <w:t>≤15</w:t>
      </w:r>
      <w:r>
        <w:rPr>
          <w:spacing w:val="-71"/>
          <w:sz w:val="31"/>
        </w:rPr>
        <w:t xml:space="preserve"> </w:t>
      </w:r>
      <w:r>
        <w:rPr>
          <w:position w:val="4"/>
          <w:sz w:val="16"/>
        </w:rPr>
        <w:t>0</w:t>
      </w:r>
    </w:p>
    <w:p>
      <w:pPr>
        <w:pStyle w:val="ListParagraph"/>
        <w:numPr>
          <w:ilvl w:val="1"/>
          <w:numId w:val="56"/>
        </w:numPr>
        <w:tabs>
          <w:tab w:val="left" w:pos="948"/>
          <w:tab w:val="left" w:pos="949"/>
          <w:tab w:val="left" w:pos="7721"/>
        </w:tabs>
        <w:spacing w:before="0" w:after="0" w:line="424" w:lineRule="auto"/>
        <w:ind w:left="952" w:right="2049" w:hanging="792"/>
        <w:jc w:val="left"/>
        <w:rPr>
          <w:sz w:val="31"/>
        </w:rPr>
      </w:pPr>
      <w:r>
        <w:rPr>
          <w:sz w:val="31"/>
        </w:rPr>
        <w:t>玻璃细管插入水银槽内，细管内水银面呈（</w:t>
        <w:tab/>
        <w:t>）                 A．凹弯曲面，液面升高</w:t>
        <w:tab/>
        <w:t>B.</w:t>
      </w:r>
      <w:r>
        <w:rPr>
          <w:spacing w:val="46"/>
          <w:sz w:val="31"/>
        </w:rPr>
        <w:t xml:space="preserve"> </w:t>
      </w:r>
      <w:r>
        <w:rPr>
          <w:sz w:val="31"/>
        </w:rPr>
        <w:t>凸弯曲面，液面降</w:t>
      </w:r>
      <w:r>
        <w:rPr>
          <w:spacing w:val="-17"/>
          <w:sz w:val="31"/>
        </w:rPr>
        <w:t>低</w:t>
      </w:r>
    </w:p>
    <w:p>
      <w:pPr>
        <w:pStyle w:val="BodyText"/>
        <w:tabs>
          <w:tab w:val="left" w:pos="7746"/>
        </w:tabs>
        <w:spacing w:line="395" w:lineRule="exact"/>
        <w:ind w:left="952"/>
      </w:pPr>
      <w:r>
        <w:t>C．凸弯曲面，液面升高</w:t>
        <w:tab/>
        <w:t>D.</w:t>
      </w:r>
      <w:r>
        <w:rPr>
          <w:spacing w:val="46"/>
        </w:rPr>
        <w:t xml:space="preserve"> </w:t>
      </w:r>
      <w:r>
        <w:t>凹弯曲面，液面降低</w:t>
      </w:r>
    </w:p>
    <w:p>
      <w:pPr>
        <w:pStyle w:val="BodyText"/>
        <w:spacing w:before="9"/>
        <w:rPr>
          <w:sz w:val="23"/>
        </w:rPr>
      </w:pPr>
    </w:p>
    <w:p>
      <w:pPr>
        <w:pStyle w:val="ListParagraph"/>
        <w:numPr>
          <w:ilvl w:val="1"/>
          <w:numId w:val="56"/>
        </w:numPr>
        <w:tabs>
          <w:tab w:val="left" w:pos="948"/>
          <w:tab w:val="left" w:pos="949"/>
          <w:tab w:val="left" w:pos="6778"/>
        </w:tabs>
        <w:spacing w:before="0" w:after="0" w:line="240" w:lineRule="auto"/>
        <w:ind w:left="949" w:right="0" w:hanging="789"/>
        <w:jc w:val="left"/>
        <w:rPr>
          <w:sz w:val="31"/>
        </w:rPr>
      </w:pPr>
      <w:r>
        <w:rPr>
          <w:sz w:val="31"/>
        </w:rPr>
        <w:t>指出下列哪种液体的表面张力最大（</w:t>
        <w:tab/>
        <w:t>）</w:t>
      </w:r>
    </w:p>
    <w:p>
      <w:pPr>
        <w:pStyle w:val="BodyText"/>
        <w:spacing w:before="10"/>
        <w:rPr>
          <w:sz w:val="23"/>
        </w:rPr>
      </w:pPr>
    </w:p>
    <w:p>
      <w:pPr>
        <w:pStyle w:val="ListParagraph"/>
        <w:numPr>
          <w:ilvl w:val="2"/>
          <w:numId w:val="56"/>
        </w:numPr>
        <w:tabs>
          <w:tab w:val="left" w:pos="1426"/>
          <w:tab w:val="left" w:pos="3162"/>
          <w:tab w:val="left" w:pos="5528"/>
          <w:tab w:val="left" w:pos="8207"/>
        </w:tabs>
        <w:spacing w:before="0" w:after="0" w:line="240" w:lineRule="auto"/>
        <w:ind w:left="1425" w:right="0" w:hanging="474"/>
        <w:jc w:val="left"/>
        <w:rPr>
          <w:sz w:val="31"/>
        </w:rPr>
      </w:pPr>
      <w:r>
        <w:rPr>
          <w:sz w:val="31"/>
        </w:rPr>
        <w:t>水</w:t>
        <w:tab/>
        <w:t>B.</w:t>
      </w:r>
      <w:r>
        <w:rPr>
          <w:spacing w:val="1"/>
          <w:sz w:val="31"/>
        </w:rPr>
        <w:t xml:space="preserve"> </w:t>
      </w:r>
      <w:r>
        <w:rPr>
          <w:sz w:val="31"/>
        </w:rPr>
        <w:t>煤油</w:t>
        <w:tab/>
        <w:t>C.</w:t>
      </w:r>
      <w:r>
        <w:rPr>
          <w:spacing w:val="1"/>
          <w:sz w:val="31"/>
        </w:rPr>
        <w:t xml:space="preserve"> </w:t>
      </w:r>
      <w:r>
        <w:rPr>
          <w:sz w:val="31"/>
        </w:rPr>
        <w:t>丙酮</w:t>
        <w:tab/>
        <w:t>D.</w:t>
      </w:r>
      <w:r>
        <w:rPr>
          <w:spacing w:val="-10"/>
          <w:sz w:val="31"/>
        </w:rPr>
        <w:t xml:space="preserve"> </w:t>
      </w:r>
      <w:r>
        <w:rPr>
          <w:sz w:val="31"/>
        </w:rPr>
        <w:t>乙醚</w:t>
      </w:r>
    </w:p>
    <w:p>
      <w:pPr>
        <w:pStyle w:val="BodyText"/>
        <w:spacing w:before="10"/>
        <w:rPr>
          <w:sz w:val="23"/>
        </w:rPr>
      </w:pPr>
    </w:p>
    <w:p>
      <w:pPr>
        <w:pStyle w:val="ListParagraph"/>
        <w:numPr>
          <w:ilvl w:val="1"/>
          <w:numId w:val="56"/>
        </w:numPr>
        <w:tabs>
          <w:tab w:val="left" w:pos="948"/>
          <w:tab w:val="left" w:pos="949"/>
          <w:tab w:val="left" w:pos="6461"/>
        </w:tabs>
        <w:spacing w:before="0" w:after="0" w:line="240" w:lineRule="auto"/>
        <w:ind w:left="949" w:right="0" w:hanging="789"/>
        <w:jc w:val="left"/>
        <w:rPr>
          <w:sz w:val="31"/>
        </w:rPr>
      </w:pPr>
      <w:r>
        <w:rPr>
          <w:sz w:val="31"/>
        </w:rPr>
        <w:t>表面活性剂有哪些性质和作用</w:t>
      </w:r>
      <w:r>
        <w:rPr>
          <w:spacing w:val="-183"/>
          <w:sz w:val="31"/>
        </w:rPr>
        <w:t>。</w:t>
      </w:r>
      <w:r>
        <w:rPr>
          <w:sz w:val="31"/>
        </w:rPr>
        <w:t>（</w:t>
        <w:tab/>
        <w:t>）</w:t>
      </w:r>
    </w:p>
    <w:p>
      <w:pPr>
        <w:pStyle w:val="BodyText"/>
        <w:spacing w:before="10"/>
        <w:rPr>
          <w:sz w:val="23"/>
        </w:rPr>
      </w:pPr>
    </w:p>
    <w:p>
      <w:pPr>
        <w:pStyle w:val="ListParagraph"/>
        <w:numPr>
          <w:ilvl w:val="2"/>
          <w:numId w:val="56"/>
        </w:numPr>
        <w:tabs>
          <w:tab w:val="left" w:pos="1426"/>
          <w:tab w:val="left" w:pos="3162"/>
          <w:tab w:val="left" w:pos="5528"/>
          <w:tab w:val="left" w:pos="8207"/>
        </w:tabs>
        <w:spacing w:before="0" w:after="0" w:line="240" w:lineRule="auto"/>
        <w:ind w:left="1425" w:right="0" w:hanging="470"/>
        <w:jc w:val="left"/>
        <w:rPr>
          <w:sz w:val="31"/>
        </w:rPr>
      </w:pPr>
      <w:r>
        <w:rPr>
          <w:sz w:val="31"/>
        </w:rPr>
        <w:t>润湿</w:t>
        <w:tab/>
        <w:t>B.</w:t>
      </w:r>
      <w:r>
        <w:rPr>
          <w:spacing w:val="1"/>
          <w:sz w:val="31"/>
        </w:rPr>
        <w:t xml:space="preserve"> </w:t>
      </w:r>
      <w:r>
        <w:rPr>
          <w:sz w:val="31"/>
        </w:rPr>
        <w:t>乳化</w:t>
        <w:tab/>
        <w:t>C.</w:t>
      </w:r>
      <w:r>
        <w:rPr>
          <w:spacing w:val="1"/>
          <w:sz w:val="31"/>
        </w:rPr>
        <w:t xml:space="preserve"> </w:t>
      </w:r>
      <w:r>
        <w:rPr>
          <w:sz w:val="31"/>
        </w:rPr>
        <w:t>加溶</w:t>
        <w:tab/>
        <w:t>D.</w:t>
      </w:r>
      <w:r>
        <w:rPr>
          <w:spacing w:val="-10"/>
          <w:sz w:val="31"/>
        </w:rPr>
        <w:t xml:space="preserve"> </w:t>
      </w:r>
      <w:r>
        <w:rPr>
          <w:sz w:val="31"/>
        </w:rPr>
        <w:t>以上均是</w:t>
      </w:r>
    </w:p>
    <w:p>
      <w:pPr>
        <w:pStyle w:val="BodyText"/>
        <w:spacing w:before="10"/>
        <w:rPr>
          <w:sz w:val="23"/>
        </w:rPr>
      </w:pPr>
    </w:p>
    <w:p>
      <w:pPr>
        <w:pStyle w:val="ListParagraph"/>
        <w:numPr>
          <w:ilvl w:val="1"/>
          <w:numId w:val="56"/>
        </w:numPr>
        <w:tabs>
          <w:tab w:val="left" w:pos="1107"/>
          <w:tab w:val="left" w:pos="1108"/>
          <w:tab w:val="left" w:pos="5205"/>
        </w:tabs>
        <w:spacing w:before="0" w:after="0" w:line="240" w:lineRule="auto"/>
        <w:ind w:left="1107" w:right="0" w:hanging="948"/>
        <w:jc w:val="left"/>
        <w:rPr>
          <w:sz w:val="31"/>
        </w:rPr>
      </w:pPr>
      <w:r>
        <w:rPr>
          <w:sz w:val="31"/>
        </w:rPr>
        <w:t>固体被润湿的条件是</w:t>
      </w:r>
      <w:r>
        <w:rPr>
          <w:spacing w:val="57"/>
          <w:sz w:val="31"/>
        </w:rPr>
        <w:t xml:space="preserve"> </w:t>
      </w:r>
      <w:r>
        <w:rPr>
          <w:sz w:val="31"/>
        </w:rPr>
        <w:t>（</w:t>
        <w:tab/>
        <w:t>）</w:t>
      </w:r>
    </w:p>
    <w:p>
      <w:pPr>
        <w:pStyle w:val="BodyText"/>
        <w:spacing w:before="10"/>
        <w:rPr>
          <w:sz w:val="23"/>
        </w:rPr>
      </w:pPr>
    </w:p>
    <w:p>
      <w:pPr>
        <w:pStyle w:val="ListParagraph"/>
        <w:numPr>
          <w:ilvl w:val="2"/>
          <w:numId w:val="56"/>
        </w:numPr>
        <w:tabs>
          <w:tab w:val="left" w:pos="1426"/>
          <w:tab w:val="left" w:pos="5698"/>
        </w:tabs>
        <w:spacing w:before="0" w:after="0" w:line="240" w:lineRule="auto"/>
        <w:ind w:left="1425" w:right="0" w:hanging="474"/>
        <w:jc w:val="left"/>
        <w:rPr>
          <w:sz w:val="16"/>
        </w:rPr>
      </w:pPr>
      <w:r>
        <w:rPr>
          <w:sz w:val="31"/>
        </w:rPr>
        <w:t>润湿角小于</w:t>
      </w:r>
      <w:r>
        <w:rPr>
          <w:spacing w:val="-67"/>
          <w:sz w:val="31"/>
        </w:rPr>
        <w:t xml:space="preserve"> </w:t>
      </w:r>
      <w:r>
        <w:rPr>
          <w:sz w:val="31"/>
        </w:rPr>
        <w:t>90</w:t>
      </w:r>
      <w:r>
        <w:rPr>
          <w:spacing w:val="-49"/>
          <w:sz w:val="31"/>
        </w:rPr>
        <w:t xml:space="preserve"> </w:t>
      </w:r>
      <w:r>
        <w:rPr>
          <w:position w:val="4"/>
          <w:sz w:val="16"/>
        </w:rPr>
        <w:t>0</w:t>
        <w:tab/>
      </w:r>
      <w:r>
        <w:rPr>
          <w:sz w:val="31"/>
        </w:rPr>
        <w:t>B.</w:t>
      </w:r>
      <w:r>
        <w:rPr>
          <w:spacing w:val="-9"/>
          <w:sz w:val="31"/>
        </w:rPr>
        <w:t xml:space="preserve"> </w:t>
      </w:r>
      <w:r>
        <w:rPr>
          <w:sz w:val="31"/>
        </w:rPr>
        <w:t>润湿角等于</w:t>
      </w:r>
      <w:r>
        <w:rPr>
          <w:spacing w:val="-86"/>
          <w:sz w:val="31"/>
        </w:rPr>
        <w:t xml:space="preserve"> </w:t>
      </w:r>
      <w:r>
        <w:rPr>
          <w:sz w:val="31"/>
        </w:rPr>
        <w:t>90</w:t>
      </w:r>
      <w:r>
        <w:rPr>
          <w:spacing w:val="-72"/>
          <w:sz w:val="31"/>
        </w:rPr>
        <w:t xml:space="preserve"> </w:t>
      </w:r>
      <w:r>
        <w:rPr>
          <w:position w:val="4"/>
          <w:sz w:val="16"/>
        </w:rPr>
        <w:t>0</w:t>
      </w:r>
    </w:p>
    <w:p>
      <w:pPr>
        <w:pStyle w:val="BodyText"/>
        <w:spacing w:before="10"/>
        <w:rPr>
          <w:sz w:val="23"/>
        </w:rPr>
      </w:pPr>
    </w:p>
    <w:p>
      <w:pPr>
        <w:pStyle w:val="BodyText"/>
        <w:tabs>
          <w:tab w:val="left" w:pos="1370"/>
          <w:tab w:val="left" w:pos="5237"/>
        </w:tabs>
        <w:spacing w:before="1"/>
        <w:ind w:left="740"/>
      </w:pPr>
      <w:r>
        <w:t>C.</w:t>
        <w:tab/>
        <w:t>润湿角大于</w:t>
      </w:r>
      <w:r>
        <w:rPr>
          <w:spacing w:val="-75"/>
        </w:rPr>
        <w:t xml:space="preserve"> </w:t>
      </w:r>
      <w:r>
        <w:t>90</w:t>
      </w:r>
      <w:r>
        <w:rPr>
          <w:spacing w:val="-65"/>
        </w:rPr>
        <w:t xml:space="preserve"> </w:t>
      </w:r>
      <w:r>
        <w:rPr>
          <w:position w:val="4"/>
          <w:sz w:val="16"/>
        </w:rPr>
        <w:t>0</w:t>
        <w:tab/>
      </w:r>
      <w:r>
        <w:t>D. 全不是</w:t>
      </w:r>
    </w:p>
    <w:p>
      <w:pPr>
        <w:pStyle w:val="BodyText"/>
        <w:spacing w:before="10"/>
        <w:rPr>
          <w:sz w:val="23"/>
        </w:rPr>
      </w:pPr>
    </w:p>
    <w:p>
      <w:pPr>
        <w:pStyle w:val="ListParagraph"/>
        <w:numPr>
          <w:ilvl w:val="1"/>
          <w:numId w:val="56"/>
        </w:numPr>
        <w:tabs>
          <w:tab w:val="left" w:pos="1107"/>
          <w:tab w:val="left" w:pos="1108"/>
          <w:tab w:val="left" w:pos="5528"/>
        </w:tabs>
        <w:spacing w:before="0" w:after="0" w:line="240" w:lineRule="auto"/>
        <w:ind w:left="1107" w:right="0" w:hanging="948"/>
        <w:jc w:val="left"/>
        <w:rPr>
          <w:sz w:val="31"/>
        </w:rPr>
      </w:pPr>
      <w:r>
        <w:rPr>
          <w:sz w:val="31"/>
        </w:rPr>
        <w:t>表面张力系数的单位是</w:t>
      </w:r>
      <w:r>
        <w:rPr>
          <w:spacing w:val="60"/>
          <w:sz w:val="31"/>
        </w:rPr>
        <w:t xml:space="preserve"> </w:t>
      </w:r>
      <w:r>
        <w:rPr>
          <w:sz w:val="31"/>
        </w:rPr>
        <w:t>(</w:t>
        <w:tab/>
        <w:t>)</w:t>
      </w:r>
    </w:p>
    <w:p>
      <w:pPr>
        <w:pStyle w:val="BodyText"/>
        <w:spacing w:before="10"/>
        <w:rPr>
          <w:sz w:val="23"/>
        </w:rPr>
      </w:pPr>
    </w:p>
    <w:p>
      <w:pPr>
        <w:pStyle w:val="ListParagraph"/>
        <w:numPr>
          <w:ilvl w:val="2"/>
          <w:numId w:val="56"/>
        </w:numPr>
        <w:tabs>
          <w:tab w:val="left" w:pos="1425"/>
          <w:tab w:val="left" w:pos="3476"/>
          <w:tab w:val="left" w:pos="5680"/>
          <w:tab w:val="left" w:pos="8362"/>
        </w:tabs>
        <w:spacing w:before="1" w:after="0" w:line="240" w:lineRule="auto"/>
        <w:ind w:left="1424" w:right="0" w:hanging="473"/>
        <w:jc w:val="left"/>
        <w:rPr>
          <w:sz w:val="31"/>
        </w:rPr>
      </w:pPr>
      <w:r>
        <w:rPr>
          <w:sz w:val="31"/>
        </w:rPr>
        <w:t>达</w:t>
      </w:r>
      <w:r>
        <w:rPr>
          <w:spacing w:val="-4"/>
          <w:sz w:val="31"/>
        </w:rPr>
        <w:t>因/</w:t>
      </w:r>
      <w:r>
        <w:rPr>
          <w:sz w:val="31"/>
        </w:rPr>
        <w:t>厘米</w:t>
        <w:tab/>
        <w:t>B.</w:t>
      </w:r>
      <w:r>
        <w:rPr>
          <w:spacing w:val="4"/>
          <w:sz w:val="31"/>
        </w:rPr>
        <w:t xml:space="preserve"> </w:t>
      </w:r>
      <w:r>
        <w:rPr>
          <w:sz w:val="31"/>
        </w:rPr>
        <w:t>毫牛顿</w:t>
        <w:tab/>
        <w:t>C.</w:t>
      </w:r>
      <w:r>
        <w:rPr>
          <w:spacing w:val="5"/>
          <w:sz w:val="31"/>
        </w:rPr>
        <w:t xml:space="preserve"> </w:t>
      </w:r>
      <w:r>
        <w:rPr>
          <w:sz w:val="31"/>
        </w:rPr>
        <w:t>达因</w:t>
        <w:tab/>
        <w:t>D.</w:t>
      </w:r>
      <w:r>
        <w:rPr>
          <w:spacing w:val="-10"/>
          <w:sz w:val="31"/>
        </w:rPr>
        <w:t xml:space="preserve"> </w:t>
      </w:r>
      <w:r>
        <w:rPr>
          <w:sz w:val="31"/>
        </w:rPr>
        <w:t>厘米</w:t>
      </w:r>
      <w:r>
        <w:rPr>
          <w:spacing w:val="-4"/>
          <w:sz w:val="31"/>
        </w:rPr>
        <w:t>/</w:t>
      </w:r>
      <w:r>
        <w:rPr>
          <w:sz w:val="31"/>
        </w:rPr>
        <w:t>秒</w:t>
      </w:r>
    </w:p>
    <w:p>
      <w:pPr>
        <w:pStyle w:val="BodyText"/>
        <w:spacing w:before="10"/>
        <w:rPr>
          <w:sz w:val="23"/>
        </w:rPr>
      </w:pPr>
    </w:p>
    <w:p>
      <w:pPr>
        <w:pStyle w:val="ListParagraph"/>
        <w:numPr>
          <w:ilvl w:val="1"/>
          <w:numId w:val="56"/>
        </w:numPr>
        <w:tabs>
          <w:tab w:val="left" w:pos="1107"/>
          <w:tab w:val="left" w:pos="1108"/>
          <w:tab w:val="left" w:pos="6465"/>
        </w:tabs>
        <w:spacing w:before="0" w:after="0" w:line="240" w:lineRule="auto"/>
        <w:ind w:left="1107" w:right="0" w:hanging="948"/>
        <w:jc w:val="left"/>
        <w:rPr>
          <w:sz w:val="31"/>
        </w:rPr>
      </w:pPr>
      <w:r>
        <w:rPr>
          <w:sz w:val="31"/>
        </w:rPr>
        <w:t>润湿液体的液面，在毛细管中呈（</w:t>
        <w:tab/>
        <w:t>）</w:t>
      </w:r>
    </w:p>
    <w:p>
      <w:pPr>
        <w:pStyle w:val="BodyText"/>
        <w:spacing w:before="10"/>
        <w:rPr>
          <w:sz w:val="23"/>
        </w:rPr>
      </w:pPr>
    </w:p>
    <w:p>
      <w:pPr>
        <w:pStyle w:val="ListParagraph"/>
        <w:numPr>
          <w:ilvl w:val="2"/>
          <w:numId w:val="56"/>
        </w:numPr>
        <w:tabs>
          <w:tab w:val="left" w:pos="1426"/>
          <w:tab w:val="left" w:pos="3321"/>
          <w:tab w:val="left" w:pos="5525"/>
          <w:tab w:val="left" w:pos="8203"/>
        </w:tabs>
        <w:spacing w:before="0" w:after="0" w:line="240" w:lineRule="auto"/>
        <w:ind w:left="1425" w:right="0" w:hanging="474"/>
        <w:jc w:val="left"/>
        <w:rPr>
          <w:sz w:val="31"/>
        </w:rPr>
      </w:pPr>
      <w:r>
        <w:rPr>
          <w:sz w:val="31"/>
        </w:rPr>
        <w:t>凸形</w:t>
        <w:tab/>
        <w:t>B.</w:t>
      </w:r>
      <w:r>
        <w:rPr>
          <w:spacing w:val="-3"/>
          <w:sz w:val="31"/>
        </w:rPr>
        <w:t xml:space="preserve"> </w:t>
      </w:r>
      <w:r>
        <w:rPr>
          <w:sz w:val="31"/>
        </w:rPr>
        <w:t>凹形</w:t>
        <w:tab/>
        <w:t>C.</w:t>
      </w:r>
      <w:r>
        <w:rPr>
          <w:spacing w:val="1"/>
          <w:sz w:val="31"/>
        </w:rPr>
        <w:t xml:space="preserve"> </w:t>
      </w:r>
      <w:r>
        <w:rPr>
          <w:sz w:val="31"/>
        </w:rPr>
        <w:t>平面</w:t>
        <w:tab/>
        <w:t>D.</w:t>
      </w:r>
      <w:r>
        <w:rPr>
          <w:spacing w:val="-6"/>
          <w:sz w:val="31"/>
        </w:rPr>
        <w:t xml:space="preserve"> </w:t>
      </w:r>
      <w:r>
        <w:rPr>
          <w:sz w:val="31"/>
        </w:rPr>
        <w:t>都可能</w:t>
      </w:r>
    </w:p>
    <w:p>
      <w:pPr>
        <w:pStyle w:val="BodyText"/>
        <w:spacing w:before="10"/>
        <w:rPr>
          <w:sz w:val="23"/>
        </w:rPr>
      </w:pPr>
    </w:p>
    <w:p>
      <w:pPr>
        <w:pStyle w:val="ListParagraph"/>
        <w:numPr>
          <w:ilvl w:val="1"/>
          <w:numId w:val="56"/>
        </w:numPr>
        <w:tabs>
          <w:tab w:val="left" w:pos="1107"/>
          <w:tab w:val="left" w:pos="1108"/>
          <w:tab w:val="left" w:pos="8513"/>
        </w:tabs>
        <w:spacing w:before="0" w:after="0" w:line="240" w:lineRule="auto"/>
        <w:ind w:left="1107" w:right="0" w:hanging="948"/>
        <w:jc w:val="left"/>
        <w:rPr>
          <w:sz w:val="31"/>
        </w:rPr>
      </w:pPr>
      <w:r>
        <w:rPr>
          <w:sz w:val="31"/>
        </w:rPr>
        <w:t>润湿液体的液面，液体的液面高度在毛细管内（</w:t>
        <w:tab/>
        <w:t>）</w:t>
      </w:r>
    </w:p>
    <w:p>
      <w:pPr>
        <w:pStyle w:val="BodyText"/>
        <w:spacing w:before="10"/>
        <w:rPr>
          <w:sz w:val="23"/>
        </w:rPr>
      </w:pPr>
    </w:p>
    <w:p>
      <w:pPr>
        <w:pStyle w:val="ListParagraph"/>
        <w:numPr>
          <w:ilvl w:val="2"/>
          <w:numId w:val="56"/>
        </w:numPr>
        <w:tabs>
          <w:tab w:val="left" w:pos="1425"/>
          <w:tab w:val="left" w:pos="3479"/>
          <w:tab w:val="left" w:pos="5680"/>
          <w:tab w:val="left" w:pos="8362"/>
        </w:tabs>
        <w:spacing w:before="0" w:after="0" w:line="240" w:lineRule="auto"/>
        <w:ind w:left="1424" w:right="0" w:hanging="477"/>
        <w:jc w:val="left"/>
        <w:rPr>
          <w:sz w:val="31"/>
        </w:rPr>
      </w:pPr>
      <w:r>
        <w:rPr>
          <w:sz w:val="31"/>
        </w:rPr>
        <w:t>上升</w:t>
        <w:tab/>
        <w:t>B.</w:t>
      </w:r>
      <w:r>
        <w:rPr>
          <w:spacing w:val="1"/>
          <w:sz w:val="31"/>
        </w:rPr>
        <w:t xml:space="preserve"> </w:t>
      </w:r>
      <w:r>
        <w:rPr>
          <w:sz w:val="31"/>
        </w:rPr>
        <w:t>下降</w:t>
        <w:tab/>
        <w:t>C.</w:t>
      </w:r>
      <w:r>
        <w:rPr>
          <w:spacing w:val="5"/>
          <w:sz w:val="31"/>
        </w:rPr>
        <w:t xml:space="preserve"> </w:t>
      </w:r>
      <w:r>
        <w:rPr>
          <w:sz w:val="31"/>
        </w:rPr>
        <w:t>不变</w:t>
        <w:tab/>
        <w:t>D.</w:t>
      </w:r>
      <w:r>
        <w:rPr>
          <w:spacing w:val="-6"/>
          <w:sz w:val="31"/>
        </w:rPr>
        <w:t xml:space="preserve"> </w:t>
      </w:r>
      <w:r>
        <w:rPr>
          <w:sz w:val="31"/>
        </w:rPr>
        <w:t>都可能</w:t>
      </w:r>
    </w:p>
    <w:p>
      <w:pPr>
        <w:spacing w:after="0" w:line="240" w:lineRule="auto"/>
        <w:jc w:val="left"/>
        <w:rPr>
          <w:sz w:val="31"/>
        </w:rPr>
        <w:sectPr>
          <w:pgSz w:w="17860" w:h="25260"/>
          <w:pgMar w:top="1980" w:right="2220" w:bottom="280" w:left="2540" w:header="708" w:footer="708"/>
          <w:pgNumType w:start="17"/>
          <w:cols w:space="708"/>
        </w:sectPr>
      </w:pPr>
    </w:p>
    <w:p>
      <w:pPr>
        <w:pStyle w:val="ListParagraph"/>
        <w:numPr>
          <w:ilvl w:val="1"/>
          <w:numId w:val="56"/>
        </w:numPr>
        <w:tabs>
          <w:tab w:val="left" w:pos="1107"/>
          <w:tab w:val="left" w:pos="1108"/>
          <w:tab w:val="left" w:pos="6781"/>
        </w:tabs>
        <w:spacing w:before="44" w:after="0" w:line="240" w:lineRule="auto"/>
        <w:ind w:left="1107" w:right="0" w:hanging="948"/>
        <w:jc w:val="left"/>
        <w:rPr>
          <w:sz w:val="31"/>
        </w:rPr>
      </w:pPr>
      <w:r>
        <w:rPr>
          <w:sz w:val="31"/>
        </w:rPr>
        <w:t>不润湿液体的液面，在毛细管中呈（</w:t>
        <w:tab/>
        <w:t>）</w:t>
      </w:r>
    </w:p>
    <w:p>
      <w:pPr>
        <w:pStyle w:val="BodyText"/>
        <w:spacing w:before="11"/>
        <w:rPr>
          <w:sz w:val="23"/>
        </w:rPr>
      </w:pPr>
    </w:p>
    <w:p>
      <w:pPr>
        <w:pStyle w:val="ListParagraph"/>
        <w:numPr>
          <w:ilvl w:val="2"/>
          <w:numId w:val="56"/>
        </w:numPr>
        <w:tabs>
          <w:tab w:val="left" w:pos="1426"/>
          <w:tab w:val="left" w:pos="3321"/>
          <w:tab w:val="left" w:pos="5525"/>
          <w:tab w:val="left" w:pos="8203"/>
        </w:tabs>
        <w:spacing w:before="0" w:after="0" w:line="240" w:lineRule="auto"/>
        <w:ind w:left="1425" w:right="0" w:hanging="474"/>
        <w:jc w:val="left"/>
        <w:rPr>
          <w:sz w:val="31"/>
        </w:rPr>
      </w:pPr>
      <w:r>
        <w:rPr>
          <w:sz w:val="31"/>
        </w:rPr>
        <w:t>凸形</w:t>
        <w:tab/>
        <w:t>B.</w:t>
      </w:r>
      <w:r>
        <w:rPr>
          <w:spacing w:val="-3"/>
          <w:sz w:val="31"/>
        </w:rPr>
        <w:t xml:space="preserve"> </w:t>
      </w:r>
      <w:r>
        <w:rPr>
          <w:sz w:val="31"/>
        </w:rPr>
        <w:t>凹形</w:t>
        <w:tab/>
        <w:t>C.</w:t>
      </w:r>
      <w:r>
        <w:rPr>
          <w:spacing w:val="1"/>
          <w:sz w:val="31"/>
        </w:rPr>
        <w:t xml:space="preserve"> </w:t>
      </w:r>
      <w:r>
        <w:rPr>
          <w:sz w:val="31"/>
        </w:rPr>
        <w:t>平面</w:t>
        <w:tab/>
        <w:t>D.</w:t>
      </w:r>
      <w:r>
        <w:rPr>
          <w:spacing w:val="-6"/>
          <w:sz w:val="31"/>
        </w:rPr>
        <w:t xml:space="preserve"> </w:t>
      </w:r>
      <w:r>
        <w:rPr>
          <w:sz w:val="31"/>
        </w:rPr>
        <w:t>都可能</w:t>
      </w:r>
    </w:p>
    <w:p>
      <w:pPr>
        <w:pStyle w:val="BodyText"/>
        <w:spacing w:before="10"/>
        <w:rPr>
          <w:sz w:val="23"/>
        </w:rPr>
      </w:pPr>
    </w:p>
    <w:p>
      <w:pPr>
        <w:pStyle w:val="ListParagraph"/>
        <w:numPr>
          <w:ilvl w:val="1"/>
          <w:numId w:val="56"/>
        </w:numPr>
        <w:tabs>
          <w:tab w:val="left" w:pos="1107"/>
          <w:tab w:val="left" w:pos="1108"/>
          <w:tab w:val="left" w:pos="8830"/>
        </w:tabs>
        <w:spacing w:before="0" w:after="0" w:line="240" w:lineRule="auto"/>
        <w:ind w:left="1107" w:right="0" w:hanging="948"/>
        <w:jc w:val="left"/>
        <w:rPr>
          <w:sz w:val="31"/>
        </w:rPr>
      </w:pPr>
      <w:r>
        <w:rPr>
          <w:sz w:val="31"/>
        </w:rPr>
        <w:t>不润湿液体的液面，液体的液面高度在毛细管内（</w:t>
        <w:tab/>
        <w:t>）</w:t>
      </w:r>
    </w:p>
    <w:p>
      <w:pPr>
        <w:pStyle w:val="BodyText"/>
        <w:spacing w:before="10"/>
        <w:rPr>
          <w:sz w:val="23"/>
        </w:rPr>
      </w:pPr>
    </w:p>
    <w:p>
      <w:pPr>
        <w:pStyle w:val="ListParagraph"/>
        <w:numPr>
          <w:ilvl w:val="2"/>
          <w:numId w:val="56"/>
        </w:numPr>
        <w:tabs>
          <w:tab w:val="left" w:pos="1425"/>
          <w:tab w:val="left" w:pos="3479"/>
          <w:tab w:val="left" w:pos="5680"/>
          <w:tab w:val="left" w:pos="8362"/>
        </w:tabs>
        <w:spacing w:before="0" w:after="0" w:line="240" w:lineRule="auto"/>
        <w:ind w:left="1424" w:right="0" w:hanging="477"/>
        <w:jc w:val="left"/>
        <w:rPr>
          <w:sz w:val="31"/>
        </w:rPr>
      </w:pPr>
      <w:r>
        <w:rPr>
          <w:sz w:val="31"/>
        </w:rPr>
        <w:t>上升</w:t>
        <w:tab/>
        <w:t>B.</w:t>
      </w:r>
      <w:r>
        <w:rPr>
          <w:spacing w:val="1"/>
          <w:sz w:val="31"/>
        </w:rPr>
        <w:t xml:space="preserve"> </w:t>
      </w:r>
      <w:r>
        <w:rPr>
          <w:sz w:val="31"/>
        </w:rPr>
        <w:t>下降</w:t>
        <w:tab/>
        <w:t>C.</w:t>
      </w:r>
      <w:r>
        <w:rPr>
          <w:spacing w:val="5"/>
          <w:sz w:val="31"/>
        </w:rPr>
        <w:t xml:space="preserve"> </w:t>
      </w:r>
      <w:r>
        <w:rPr>
          <w:sz w:val="31"/>
        </w:rPr>
        <w:t>不变</w:t>
        <w:tab/>
        <w:t>D.</w:t>
      </w:r>
      <w:r>
        <w:rPr>
          <w:spacing w:val="-6"/>
          <w:sz w:val="31"/>
        </w:rPr>
        <w:t xml:space="preserve"> </w:t>
      </w:r>
      <w:r>
        <w:rPr>
          <w:sz w:val="31"/>
        </w:rPr>
        <w:t>都可能</w:t>
      </w:r>
    </w:p>
    <w:p>
      <w:pPr>
        <w:pStyle w:val="BodyText"/>
        <w:spacing w:before="10"/>
        <w:rPr>
          <w:sz w:val="23"/>
        </w:rPr>
      </w:pPr>
    </w:p>
    <w:p>
      <w:pPr>
        <w:pStyle w:val="ListParagraph"/>
        <w:numPr>
          <w:ilvl w:val="1"/>
          <w:numId w:val="56"/>
        </w:numPr>
        <w:tabs>
          <w:tab w:val="left" w:pos="1107"/>
          <w:tab w:val="left" w:pos="1108"/>
          <w:tab w:val="left" w:pos="7250"/>
        </w:tabs>
        <w:spacing w:before="0" w:after="0" w:line="240" w:lineRule="auto"/>
        <w:ind w:left="1107" w:right="0" w:hanging="948"/>
        <w:jc w:val="left"/>
        <w:rPr>
          <w:sz w:val="31"/>
        </w:rPr>
      </w:pPr>
      <w:r>
        <w:rPr>
          <w:sz w:val="31"/>
        </w:rPr>
        <w:t>在下列裂纹中，哪种毛细管作用最强（</w:t>
        <w:tab/>
        <w:t>）</w:t>
      </w:r>
    </w:p>
    <w:p>
      <w:pPr>
        <w:pStyle w:val="BodyText"/>
        <w:spacing w:before="10"/>
        <w:rPr>
          <w:sz w:val="23"/>
        </w:rPr>
      </w:pPr>
    </w:p>
    <w:p>
      <w:pPr>
        <w:pStyle w:val="ListParagraph"/>
        <w:numPr>
          <w:ilvl w:val="2"/>
          <w:numId w:val="56"/>
        </w:numPr>
        <w:tabs>
          <w:tab w:val="left" w:pos="1425"/>
          <w:tab w:val="left" w:pos="5374"/>
        </w:tabs>
        <w:spacing w:before="1" w:after="0" w:line="240" w:lineRule="auto"/>
        <w:ind w:left="1424" w:right="0" w:hanging="473"/>
        <w:jc w:val="left"/>
        <w:rPr>
          <w:sz w:val="31"/>
        </w:rPr>
      </w:pPr>
      <w:r>
        <w:rPr>
          <w:sz w:val="31"/>
        </w:rPr>
        <w:t>宽而长的裂纹</w:t>
        <w:tab/>
        <w:t>B.</w:t>
      </w:r>
      <w:r>
        <w:rPr>
          <w:spacing w:val="-13"/>
          <w:sz w:val="31"/>
        </w:rPr>
        <w:t xml:space="preserve"> </w:t>
      </w:r>
      <w:r>
        <w:rPr>
          <w:sz w:val="31"/>
        </w:rPr>
        <w:t>长而填满污物的裂纹</w:t>
      </w:r>
    </w:p>
    <w:p>
      <w:pPr>
        <w:pStyle w:val="BodyText"/>
        <w:spacing w:before="9"/>
        <w:rPr>
          <w:sz w:val="23"/>
        </w:rPr>
      </w:pPr>
    </w:p>
    <w:p>
      <w:pPr>
        <w:pStyle w:val="BodyText"/>
        <w:tabs>
          <w:tab w:val="left" w:pos="5370"/>
        </w:tabs>
        <w:spacing w:before="1"/>
        <w:ind w:left="952"/>
      </w:pPr>
      <w:r>
        <w:t>C.</w:t>
      </w:r>
      <w:r>
        <w:rPr>
          <w:spacing w:val="22"/>
        </w:rPr>
        <w:t xml:space="preserve"> </w:t>
      </w:r>
      <w:r>
        <w:t>细而清洁的裂纹</w:t>
        <w:tab/>
        <w:t>D.</w:t>
      </w:r>
      <w:r>
        <w:rPr>
          <w:spacing w:val="-9"/>
        </w:rPr>
        <w:t xml:space="preserve"> </w:t>
      </w:r>
      <w:r>
        <w:t>宽而浅的裂纺</w:t>
      </w:r>
    </w:p>
    <w:p>
      <w:pPr>
        <w:pStyle w:val="BodyText"/>
        <w:spacing w:before="10"/>
        <w:rPr>
          <w:sz w:val="23"/>
        </w:rPr>
      </w:pPr>
    </w:p>
    <w:p>
      <w:pPr>
        <w:pStyle w:val="ListParagraph"/>
        <w:numPr>
          <w:ilvl w:val="1"/>
          <w:numId w:val="56"/>
        </w:numPr>
        <w:tabs>
          <w:tab w:val="left" w:pos="1107"/>
          <w:tab w:val="left" w:pos="1108"/>
          <w:tab w:val="left" w:pos="6623"/>
        </w:tabs>
        <w:spacing w:before="0" w:after="0" w:line="240" w:lineRule="auto"/>
        <w:ind w:left="1107" w:right="0" w:hanging="948"/>
        <w:jc w:val="left"/>
        <w:rPr>
          <w:sz w:val="31"/>
        </w:rPr>
      </w:pPr>
      <w:r>
        <w:rPr>
          <w:sz w:val="31"/>
        </w:rPr>
        <w:t>润湿能力是哪种参数度量的？（</w:t>
        <w:tab/>
        <w:t>）</w:t>
      </w:r>
    </w:p>
    <w:p>
      <w:pPr>
        <w:pStyle w:val="BodyText"/>
        <w:spacing w:before="11"/>
        <w:rPr>
          <w:sz w:val="23"/>
        </w:rPr>
      </w:pPr>
    </w:p>
    <w:p>
      <w:pPr>
        <w:pStyle w:val="ListParagraph"/>
        <w:numPr>
          <w:ilvl w:val="2"/>
          <w:numId w:val="56"/>
        </w:numPr>
        <w:tabs>
          <w:tab w:val="left" w:pos="1425"/>
          <w:tab w:val="left" w:pos="3321"/>
          <w:tab w:val="left" w:pos="5683"/>
          <w:tab w:val="left" w:pos="8204"/>
        </w:tabs>
        <w:spacing w:before="0" w:after="0" w:line="240" w:lineRule="auto"/>
        <w:ind w:left="1424" w:right="0" w:hanging="473"/>
        <w:jc w:val="left"/>
        <w:rPr>
          <w:sz w:val="31"/>
        </w:rPr>
      </w:pPr>
      <w:r>
        <w:rPr>
          <w:sz w:val="31"/>
        </w:rPr>
        <w:t>比重</w:t>
        <w:tab/>
        <w:t>B.</w:t>
      </w:r>
      <w:r>
        <w:rPr>
          <w:spacing w:val="-3"/>
          <w:sz w:val="31"/>
        </w:rPr>
        <w:t xml:space="preserve"> </w:t>
      </w:r>
      <w:r>
        <w:rPr>
          <w:sz w:val="31"/>
        </w:rPr>
        <w:t>密度</w:t>
        <w:tab/>
        <w:t>C.</w:t>
      </w:r>
      <w:r>
        <w:rPr>
          <w:spacing w:val="4"/>
          <w:sz w:val="31"/>
        </w:rPr>
        <w:t xml:space="preserve"> </w:t>
      </w:r>
      <w:r>
        <w:rPr>
          <w:sz w:val="31"/>
        </w:rPr>
        <w:t>接触面</w:t>
        <w:tab/>
        <w:t>D.</w:t>
      </w:r>
      <w:r>
        <w:rPr>
          <w:spacing w:val="-7"/>
          <w:sz w:val="31"/>
        </w:rPr>
        <w:t xml:space="preserve"> </w:t>
      </w:r>
      <w:r>
        <w:rPr>
          <w:sz w:val="31"/>
        </w:rPr>
        <w:t>表面张力</w:t>
      </w:r>
    </w:p>
    <w:p>
      <w:pPr>
        <w:pStyle w:val="BodyText"/>
        <w:spacing w:before="10"/>
        <w:rPr>
          <w:sz w:val="23"/>
        </w:rPr>
      </w:pPr>
    </w:p>
    <w:p>
      <w:pPr>
        <w:pStyle w:val="ListParagraph"/>
        <w:numPr>
          <w:ilvl w:val="1"/>
          <w:numId w:val="56"/>
        </w:numPr>
        <w:tabs>
          <w:tab w:val="left" w:pos="1107"/>
          <w:tab w:val="left" w:pos="1108"/>
          <w:tab w:val="left" w:pos="10414"/>
        </w:tabs>
        <w:spacing w:before="0" w:after="0" w:line="240" w:lineRule="auto"/>
        <w:ind w:left="1107" w:right="0" w:hanging="948"/>
        <w:jc w:val="left"/>
        <w:rPr>
          <w:sz w:val="31"/>
        </w:rPr>
      </w:pPr>
      <w:r>
        <w:rPr>
          <w:sz w:val="31"/>
        </w:rPr>
        <w:t>用来定义渗透液向裂纹等开口小的缺陷中渗透趋势的术语</w:t>
      </w:r>
      <w:r>
        <w:rPr>
          <w:spacing w:val="138"/>
          <w:sz w:val="31"/>
        </w:rPr>
        <w:t xml:space="preserve"> </w:t>
      </w:r>
      <w:r>
        <w:rPr>
          <w:sz w:val="31"/>
        </w:rPr>
        <w:t>(</w:t>
        <w:tab/>
        <w:t>)</w:t>
      </w:r>
    </w:p>
    <w:p>
      <w:pPr>
        <w:pStyle w:val="BodyText"/>
        <w:spacing w:before="10"/>
        <w:rPr>
          <w:sz w:val="23"/>
        </w:rPr>
      </w:pPr>
    </w:p>
    <w:p>
      <w:pPr>
        <w:pStyle w:val="ListParagraph"/>
        <w:numPr>
          <w:ilvl w:val="2"/>
          <w:numId w:val="56"/>
        </w:numPr>
        <w:tabs>
          <w:tab w:val="left" w:pos="1425"/>
          <w:tab w:val="left" w:pos="3321"/>
          <w:tab w:val="left" w:pos="5676"/>
          <w:tab w:val="left" w:pos="8203"/>
        </w:tabs>
        <w:spacing w:before="0" w:after="0" w:line="240" w:lineRule="auto"/>
        <w:ind w:left="1424" w:right="0" w:hanging="473"/>
        <w:jc w:val="left"/>
        <w:rPr>
          <w:sz w:val="31"/>
        </w:rPr>
      </w:pPr>
      <w:r>
        <w:rPr>
          <w:sz w:val="31"/>
        </w:rPr>
        <w:t>饱和</w:t>
        <w:tab/>
        <w:t>B.</w:t>
      </w:r>
      <w:r>
        <w:rPr>
          <w:spacing w:val="6"/>
          <w:sz w:val="31"/>
        </w:rPr>
        <w:t xml:space="preserve"> </w:t>
      </w:r>
      <w:r>
        <w:rPr>
          <w:sz w:val="31"/>
        </w:rPr>
        <w:t>毛细管作用</w:t>
        <w:tab/>
        <w:t>C.</w:t>
      </w:r>
      <w:r>
        <w:rPr>
          <w:spacing w:val="9"/>
          <w:sz w:val="31"/>
        </w:rPr>
        <w:t xml:space="preserve"> </w:t>
      </w:r>
      <w:r>
        <w:rPr>
          <w:sz w:val="31"/>
        </w:rPr>
        <w:t>吸出</w:t>
        <w:tab/>
        <w:t>D.</w:t>
      </w:r>
      <w:r>
        <w:rPr>
          <w:spacing w:val="-7"/>
          <w:sz w:val="31"/>
        </w:rPr>
        <w:t xml:space="preserve"> </w:t>
      </w:r>
      <w:r>
        <w:rPr>
          <w:sz w:val="31"/>
        </w:rPr>
        <w:t>润湿</w:t>
      </w:r>
    </w:p>
    <w:p>
      <w:pPr>
        <w:pStyle w:val="BodyText"/>
        <w:spacing w:before="10"/>
        <w:rPr>
          <w:sz w:val="23"/>
        </w:rPr>
      </w:pPr>
    </w:p>
    <w:p>
      <w:pPr>
        <w:pStyle w:val="ListParagraph"/>
        <w:numPr>
          <w:ilvl w:val="1"/>
          <w:numId w:val="56"/>
        </w:numPr>
        <w:tabs>
          <w:tab w:val="left" w:pos="1107"/>
          <w:tab w:val="left" w:pos="1108"/>
          <w:tab w:val="left" w:pos="8679"/>
        </w:tabs>
        <w:spacing w:before="0" w:after="0" w:line="240" w:lineRule="auto"/>
        <w:ind w:left="1107" w:right="0" w:hanging="948"/>
        <w:jc w:val="left"/>
        <w:rPr>
          <w:sz w:val="31"/>
        </w:rPr>
      </w:pPr>
      <w:r>
        <w:rPr>
          <w:sz w:val="31"/>
        </w:rPr>
        <w:t>用来描述渗透液在工作表面分布状况的术语是</w:t>
      </w:r>
      <w:r>
        <w:rPr>
          <w:spacing w:val="111"/>
          <w:sz w:val="31"/>
        </w:rPr>
        <w:t xml:space="preserve"> </w:t>
      </w:r>
      <w:r>
        <w:rPr>
          <w:sz w:val="31"/>
        </w:rPr>
        <w:t>(</w:t>
        <w:tab/>
        <w:t>)</w:t>
      </w:r>
    </w:p>
    <w:p>
      <w:pPr>
        <w:pStyle w:val="BodyText"/>
        <w:spacing w:before="10"/>
        <w:rPr>
          <w:sz w:val="23"/>
        </w:rPr>
      </w:pPr>
    </w:p>
    <w:p>
      <w:pPr>
        <w:pStyle w:val="ListParagraph"/>
        <w:numPr>
          <w:ilvl w:val="2"/>
          <w:numId w:val="56"/>
        </w:numPr>
        <w:tabs>
          <w:tab w:val="left" w:pos="1425"/>
          <w:tab w:val="left" w:pos="3314"/>
          <w:tab w:val="left" w:pos="5680"/>
          <w:tab w:val="left" w:pos="8197"/>
        </w:tabs>
        <w:spacing w:before="0" w:after="0" w:line="240" w:lineRule="auto"/>
        <w:ind w:left="1424" w:right="0" w:hanging="473"/>
        <w:jc w:val="left"/>
        <w:rPr>
          <w:sz w:val="31"/>
        </w:rPr>
      </w:pPr>
      <w:r>
        <w:rPr>
          <w:sz w:val="31"/>
        </w:rPr>
        <w:t>毛细管作用</w:t>
        <w:tab/>
        <w:t>B.</w:t>
      </w:r>
      <w:r>
        <w:rPr>
          <w:spacing w:val="11"/>
          <w:sz w:val="31"/>
        </w:rPr>
        <w:t xml:space="preserve"> </w:t>
      </w:r>
      <w:r>
        <w:rPr>
          <w:sz w:val="31"/>
        </w:rPr>
        <w:t>润湿作用</w:t>
        <w:tab/>
        <w:t>C.</w:t>
      </w:r>
      <w:r>
        <w:rPr>
          <w:spacing w:val="11"/>
          <w:sz w:val="31"/>
        </w:rPr>
        <w:t xml:space="preserve"> </w:t>
      </w:r>
      <w:r>
        <w:rPr>
          <w:sz w:val="31"/>
        </w:rPr>
        <w:t>表面张力</w:t>
        <w:tab/>
        <w:t>D.</w:t>
      </w:r>
      <w:r>
        <w:rPr>
          <w:spacing w:val="1"/>
          <w:sz w:val="31"/>
        </w:rPr>
        <w:t xml:space="preserve"> </w:t>
      </w:r>
      <w:r>
        <w:rPr>
          <w:sz w:val="31"/>
        </w:rPr>
        <w:t>渗透作用</w:t>
      </w:r>
    </w:p>
    <w:p>
      <w:pPr>
        <w:pStyle w:val="BodyText"/>
        <w:spacing w:before="10"/>
        <w:rPr>
          <w:sz w:val="23"/>
        </w:rPr>
      </w:pPr>
    </w:p>
    <w:p>
      <w:pPr>
        <w:pStyle w:val="ListParagraph"/>
        <w:numPr>
          <w:ilvl w:val="1"/>
          <w:numId w:val="56"/>
        </w:numPr>
        <w:tabs>
          <w:tab w:val="left" w:pos="1107"/>
          <w:tab w:val="left" w:pos="1108"/>
          <w:tab w:val="left" w:pos="10090"/>
        </w:tabs>
        <w:spacing w:before="1" w:after="0" w:line="240" w:lineRule="auto"/>
        <w:ind w:left="1107" w:right="0" w:hanging="948"/>
        <w:jc w:val="left"/>
        <w:rPr>
          <w:sz w:val="31"/>
        </w:rPr>
      </w:pPr>
      <w:r>
        <w:rPr>
          <w:sz w:val="31"/>
        </w:rPr>
        <w:t>当缺陷宽度窄到与渗透液中染料分子同数量级时，渗透液（</w:t>
        <w:tab/>
        <w:t>）</w:t>
      </w:r>
    </w:p>
    <w:p>
      <w:pPr>
        <w:pStyle w:val="BodyText"/>
        <w:spacing w:before="9"/>
        <w:rPr>
          <w:sz w:val="23"/>
        </w:rPr>
      </w:pPr>
    </w:p>
    <w:p>
      <w:pPr>
        <w:pStyle w:val="ListParagraph"/>
        <w:numPr>
          <w:ilvl w:val="2"/>
          <w:numId w:val="56"/>
        </w:numPr>
        <w:tabs>
          <w:tab w:val="left" w:pos="1425"/>
          <w:tab w:val="left" w:pos="6010"/>
        </w:tabs>
        <w:spacing w:before="1" w:after="0" w:line="240" w:lineRule="auto"/>
        <w:ind w:left="1424" w:right="0" w:hanging="473"/>
        <w:jc w:val="left"/>
        <w:rPr>
          <w:sz w:val="31"/>
        </w:rPr>
      </w:pPr>
      <w:r>
        <w:rPr>
          <w:sz w:val="31"/>
        </w:rPr>
        <w:t>容易渗入</w:t>
        <w:tab/>
        <w:t>B.</w:t>
      </w:r>
      <w:r>
        <w:rPr>
          <w:spacing w:val="-20"/>
          <w:sz w:val="31"/>
        </w:rPr>
        <w:t xml:space="preserve"> </w:t>
      </w:r>
      <w:r>
        <w:rPr>
          <w:sz w:val="31"/>
        </w:rPr>
        <w:t>不容易渗入</w:t>
      </w:r>
    </w:p>
    <w:p>
      <w:pPr>
        <w:pStyle w:val="BodyText"/>
        <w:spacing w:before="10"/>
        <w:rPr>
          <w:sz w:val="23"/>
        </w:rPr>
      </w:pPr>
    </w:p>
    <w:p>
      <w:pPr>
        <w:pStyle w:val="BodyText"/>
        <w:tabs>
          <w:tab w:val="left" w:pos="5997"/>
        </w:tabs>
        <w:ind w:left="948"/>
      </w:pPr>
      <w:r>
        <w:t>C.</w:t>
      </w:r>
      <w:r>
        <w:rPr>
          <w:spacing w:val="42"/>
        </w:rPr>
        <w:t xml:space="preserve"> </w:t>
      </w:r>
      <w:r>
        <w:t>是否容易渗入还与溶剂有关</w:t>
        <w:tab/>
        <w:t>D.</w:t>
      </w:r>
      <w:r>
        <w:rPr>
          <w:spacing w:val="-3"/>
        </w:rPr>
        <w:t xml:space="preserve"> </w:t>
      </w:r>
      <w:r>
        <w:t>不受影响</w:t>
      </w:r>
    </w:p>
    <w:p>
      <w:pPr>
        <w:pStyle w:val="BodyText"/>
        <w:spacing w:before="10"/>
        <w:rPr>
          <w:sz w:val="23"/>
        </w:rPr>
      </w:pPr>
    </w:p>
    <w:p>
      <w:pPr>
        <w:pStyle w:val="ListParagraph"/>
        <w:numPr>
          <w:ilvl w:val="1"/>
          <w:numId w:val="56"/>
        </w:numPr>
        <w:tabs>
          <w:tab w:val="left" w:pos="1107"/>
          <w:tab w:val="left" w:pos="1108"/>
          <w:tab w:val="left" w:pos="9781"/>
        </w:tabs>
        <w:spacing w:before="1" w:after="0" w:line="240" w:lineRule="auto"/>
        <w:ind w:left="1107" w:right="0" w:hanging="948"/>
        <w:jc w:val="left"/>
        <w:rPr>
          <w:sz w:val="31"/>
        </w:rPr>
      </w:pPr>
      <w:r>
        <w:rPr>
          <w:sz w:val="31"/>
        </w:rPr>
        <w:t>用显像剂把渗入缺陷内的渗透液吸附出来的原理是基于</w:t>
      </w:r>
      <w:r>
        <w:rPr>
          <w:spacing w:val="131"/>
          <w:sz w:val="31"/>
        </w:rPr>
        <w:t xml:space="preserve"> </w:t>
      </w:r>
      <w:r>
        <w:rPr>
          <w:sz w:val="31"/>
        </w:rPr>
        <w:t>(</w:t>
        <w:tab/>
        <w:t>)</w:t>
      </w:r>
    </w:p>
    <w:p>
      <w:pPr>
        <w:pStyle w:val="BodyText"/>
        <w:spacing w:before="9"/>
        <w:rPr>
          <w:sz w:val="23"/>
        </w:rPr>
      </w:pPr>
    </w:p>
    <w:p>
      <w:pPr>
        <w:pStyle w:val="ListParagraph"/>
        <w:numPr>
          <w:ilvl w:val="2"/>
          <w:numId w:val="56"/>
        </w:numPr>
        <w:tabs>
          <w:tab w:val="left" w:pos="1425"/>
          <w:tab w:val="left" w:pos="6010"/>
        </w:tabs>
        <w:spacing w:before="1" w:after="0" w:line="240" w:lineRule="auto"/>
        <w:ind w:left="1424" w:right="0" w:hanging="473"/>
        <w:jc w:val="left"/>
        <w:rPr>
          <w:sz w:val="31"/>
        </w:rPr>
      </w:pPr>
      <w:r>
        <w:rPr>
          <w:sz w:val="31"/>
        </w:rPr>
        <w:t>润湿作用</w:t>
        <w:tab/>
        <w:t>B.</w:t>
      </w:r>
      <w:r>
        <w:rPr>
          <w:spacing w:val="13"/>
          <w:sz w:val="31"/>
        </w:rPr>
        <w:t xml:space="preserve"> </w:t>
      </w:r>
      <w:r>
        <w:rPr>
          <w:sz w:val="31"/>
        </w:rPr>
        <w:t>吸附作用</w:t>
      </w:r>
    </w:p>
    <w:p>
      <w:pPr>
        <w:pStyle w:val="BodyText"/>
        <w:spacing w:before="10"/>
        <w:rPr>
          <w:sz w:val="23"/>
        </w:rPr>
      </w:pPr>
    </w:p>
    <w:p>
      <w:pPr>
        <w:pStyle w:val="BodyText"/>
        <w:tabs>
          <w:tab w:val="left" w:pos="6010"/>
        </w:tabs>
        <w:ind w:left="948"/>
      </w:pPr>
      <w:r>
        <w:t>C.</w:t>
      </w:r>
      <w:r>
        <w:rPr>
          <w:spacing w:val="18"/>
        </w:rPr>
        <w:t xml:space="preserve"> </w:t>
      </w:r>
      <w:r>
        <w:t>毛细作用</w:t>
        <w:tab/>
        <w:t>D.</w:t>
      </w:r>
      <w:r>
        <w:rPr>
          <w:spacing w:val="16"/>
        </w:rPr>
        <w:t xml:space="preserve"> </w:t>
      </w:r>
      <w:r>
        <w:t>以上都是</w:t>
      </w:r>
    </w:p>
    <w:p>
      <w:pPr>
        <w:pStyle w:val="BodyText"/>
        <w:spacing w:before="10"/>
        <w:rPr>
          <w:sz w:val="23"/>
        </w:rPr>
      </w:pPr>
    </w:p>
    <w:p>
      <w:pPr>
        <w:pStyle w:val="ListParagraph"/>
        <w:numPr>
          <w:ilvl w:val="1"/>
          <w:numId w:val="56"/>
        </w:numPr>
        <w:tabs>
          <w:tab w:val="left" w:pos="1107"/>
          <w:tab w:val="left" w:pos="1108"/>
          <w:tab w:val="left" w:pos="9773"/>
        </w:tabs>
        <w:spacing w:before="0" w:after="0" w:line="240" w:lineRule="auto"/>
        <w:ind w:left="1107" w:right="0" w:hanging="948"/>
        <w:jc w:val="left"/>
        <w:rPr>
          <w:sz w:val="31"/>
        </w:rPr>
      </w:pPr>
      <w:r>
        <w:rPr>
          <w:sz w:val="31"/>
        </w:rPr>
        <w:t>在吸附现象中，吸附剂表面与被吸分子之间的作用力属（</w:t>
        <w:tab/>
        <w:t>）</w:t>
      </w:r>
    </w:p>
    <w:p>
      <w:pPr>
        <w:pStyle w:val="BodyText"/>
        <w:spacing w:before="10"/>
        <w:rPr>
          <w:sz w:val="23"/>
        </w:rPr>
      </w:pPr>
    </w:p>
    <w:p>
      <w:pPr>
        <w:pStyle w:val="ListParagraph"/>
        <w:numPr>
          <w:ilvl w:val="2"/>
          <w:numId w:val="56"/>
        </w:numPr>
        <w:tabs>
          <w:tab w:val="left" w:pos="1425"/>
          <w:tab w:val="left" w:pos="2687"/>
          <w:tab w:val="left" w:pos="5050"/>
          <w:tab w:val="left" w:pos="7887"/>
        </w:tabs>
        <w:spacing w:before="0" w:after="0" w:line="240" w:lineRule="auto"/>
        <w:ind w:left="1424" w:right="0" w:hanging="473"/>
        <w:jc w:val="left"/>
        <w:rPr>
          <w:sz w:val="31"/>
        </w:rPr>
      </w:pPr>
      <w:r>
        <w:rPr>
          <w:sz w:val="31"/>
        </w:rPr>
        <w:t>重力</w:t>
        <w:tab/>
        <w:t>B.</w:t>
      </w:r>
      <w:r>
        <w:rPr>
          <w:spacing w:val="8"/>
          <w:sz w:val="31"/>
        </w:rPr>
        <w:t xml:space="preserve"> </w:t>
      </w:r>
      <w:r>
        <w:rPr>
          <w:sz w:val="31"/>
        </w:rPr>
        <w:t>库仑力</w:t>
        <w:tab/>
        <w:t>C.</w:t>
      </w:r>
      <w:r>
        <w:rPr>
          <w:spacing w:val="11"/>
          <w:sz w:val="31"/>
        </w:rPr>
        <w:t xml:space="preserve"> </w:t>
      </w:r>
      <w:r>
        <w:rPr>
          <w:sz w:val="31"/>
        </w:rPr>
        <w:t>范德华力</w:t>
        <w:tab/>
        <w:t>D.</w:t>
      </w:r>
      <w:r>
        <w:rPr>
          <w:spacing w:val="-6"/>
          <w:sz w:val="31"/>
        </w:rPr>
        <w:t xml:space="preserve"> </w:t>
      </w:r>
      <w:r>
        <w:rPr>
          <w:sz w:val="31"/>
        </w:rPr>
        <w:t>核力</w:t>
      </w:r>
    </w:p>
    <w:p>
      <w:pPr>
        <w:pStyle w:val="BodyText"/>
        <w:spacing w:before="10"/>
        <w:rPr>
          <w:sz w:val="23"/>
        </w:rPr>
      </w:pPr>
    </w:p>
    <w:p>
      <w:pPr>
        <w:pStyle w:val="ListParagraph"/>
        <w:numPr>
          <w:ilvl w:val="1"/>
          <w:numId w:val="56"/>
        </w:numPr>
        <w:tabs>
          <w:tab w:val="left" w:pos="1107"/>
          <w:tab w:val="left" w:pos="1108"/>
          <w:tab w:val="left" w:pos="7250"/>
        </w:tabs>
        <w:spacing w:before="0" w:after="0" w:line="240" w:lineRule="auto"/>
        <w:ind w:left="1107" w:right="0" w:hanging="948"/>
        <w:jc w:val="left"/>
        <w:rPr>
          <w:sz w:val="31"/>
        </w:rPr>
      </w:pPr>
      <w:r>
        <w:rPr>
          <w:sz w:val="31"/>
        </w:rPr>
        <w:t>以下表示“水包油包水”型乳状液是（</w:t>
        <w:tab/>
        <w:t>）</w:t>
      </w:r>
    </w:p>
    <w:p>
      <w:pPr>
        <w:pStyle w:val="BodyText"/>
        <w:spacing w:before="10"/>
        <w:rPr>
          <w:sz w:val="23"/>
        </w:rPr>
      </w:pPr>
    </w:p>
    <w:p>
      <w:pPr>
        <w:pStyle w:val="BodyText"/>
        <w:tabs>
          <w:tab w:val="left" w:pos="2853"/>
          <w:tab w:val="left" w:pos="5229"/>
          <w:tab w:val="left" w:pos="8080"/>
        </w:tabs>
        <w:ind w:left="952"/>
      </w:pPr>
      <w:r>
        <w:t>A.</w:t>
      </w:r>
      <w:r>
        <w:rPr>
          <w:spacing w:val="13"/>
        </w:rPr>
        <w:t xml:space="preserve"> </w:t>
      </w:r>
      <w:r>
        <w:t>0/W/0</w:t>
        <w:tab/>
        <w:t>B.</w:t>
      </w:r>
      <w:r>
        <w:rPr>
          <w:spacing w:val="14"/>
        </w:rPr>
        <w:t xml:space="preserve"> </w:t>
      </w:r>
      <w:r>
        <w:t>W/0/E</w:t>
        <w:tab/>
        <w:t>C.</w:t>
      </w:r>
      <w:r>
        <w:rPr>
          <w:spacing w:val="10"/>
        </w:rPr>
        <w:t xml:space="preserve"> </w:t>
      </w:r>
      <w:r>
        <w:t>0/W</w:t>
        <w:tab/>
        <w:t>D.</w:t>
      </w:r>
      <w:r>
        <w:rPr>
          <w:spacing w:val="4"/>
        </w:rPr>
        <w:t xml:space="preserve"> </w:t>
      </w:r>
      <w:r>
        <w:t>W/0</w:t>
      </w:r>
    </w:p>
    <w:p>
      <w:pPr>
        <w:pStyle w:val="BodyText"/>
        <w:spacing w:before="11"/>
        <w:rPr>
          <w:sz w:val="23"/>
        </w:rPr>
      </w:pPr>
    </w:p>
    <w:p>
      <w:pPr>
        <w:pStyle w:val="ListParagraph"/>
        <w:numPr>
          <w:ilvl w:val="1"/>
          <w:numId w:val="56"/>
        </w:numPr>
        <w:tabs>
          <w:tab w:val="left" w:pos="1107"/>
          <w:tab w:val="left" w:pos="1108"/>
          <w:tab w:val="left" w:pos="8521"/>
        </w:tabs>
        <w:spacing w:before="0" w:after="0" w:line="240" w:lineRule="auto"/>
        <w:ind w:left="1107" w:right="0" w:hanging="948"/>
        <w:jc w:val="left"/>
        <w:rPr>
          <w:sz w:val="31"/>
        </w:rPr>
      </w:pPr>
      <w:r>
        <w:rPr>
          <w:sz w:val="31"/>
        </w:rPr>
        <w:t>简单鉴别乳状液是油包水型还是水包油型可用</w:t>
      </w:r>
      <w:r>
        <w:rPr>
          <w:spacing w:val="111"/>
          <w:sz w:val="31"/>
        </w:rPr>
        <w:t xml:space="preserve"> </w:t>
      </w:r>
      <w:r>
        <w:rPr>
          <w:sz w:val="31"/>
        </w:rPr>
        <w:t>(</w:t>
        <w:tab/>
        <w:t>)</w:t>
      </w:r>
    </w:p>
    <w:p>
      <w:pPr>
        <w:pStyle w:val="BodyText"/>
        <w:spacing w:before="10"/>
        <w:rPr>
          <w:sz w:val="23"/>
        </w:rPr>
      </w:pPr>
    </w:p>
    <w:p>
      <w:pPr>
        <w:pStyle w:val="ListParagraph"/>
        <w:numPr>
          <w:ilvl w:val="2"/>
          <w:numId w:val="56"/>
        </w:numPr>
        <w:tabs>
          <w:tab w:val="left" w:pos="1425"/>
          <w:tab w:val="left" w:pos="2842"/>
          <w:tab w:val="left" w:pos="5053"/>
          <w:tab w:val="left" w:pos="7890"/>
        </w:tabs>
        <w:spacing w:before="0" w:after="0" w:line="240" w:lineRule="auto"/>
        <w:ind w:left="1424" w:right="0" w:hanging="473"/>
        <w:jc w:val="left"/>
        <w:rPr>
          <w:sz w:val="31"/>
        </w:rPr>
      </w:pPr>
      <w:r>
        <w:rPr>
          <w:sz w:val="31"/>
        </w:rPr>
        <w:t>稀释法</w:t>
        <w:tab/>
        <w:t>B.</w:t>
      </w:r>
      <w:r>
        <w:rPr>
          <w:spacing w:val="11"/>
          <w:sz w:val="31"/>
        </w:rPr>
        <w:t xml:space="preserve"> </w:t>
      </w:r>
      <w:r>
        <w:rPr>
          <w:sz w:val="31"/>
        </w:rPr>
        <w:t>染色法</w:t>
        <w:tab/>
        <w:t>C.</w:t>
      </w:r>
      <w:r>
        <w:rPr>
          <w:spacing w:val="8"/>
          <w:sz w:val="31"/>
        </w:rPr>
        <w:t xml:space="preserve"> </w:t>
      </w:r>
      <w:r>
        <w:rPr>
          <w:sz w:val="31"/>
        </w:rPr>
        <w:t>电导法</w:t>
        <w:tab/>
        <w:t>D.</w:t>
      </w:r>
      <w:r>
        <w:rPr>
          <w:spacing w:val="-5"/>
          <w:sz w:val="31"/>
        </w:rPr>
        <w:t xml:space="preserve"> </w:t>
      </w:r>
      <w:r>
        <w:rPr>
          <w:sz w:val="31"/>
        </w:rPr>
        <w:t>以上都是</w:t>
      </w:r>
    </w:p>
    <w:p>
      <w:pPr>
        <w:pStyle w:val="BodyText"/>
        <w:spacing w:before="12"/>
        <w:rPr>
          <w:sz w:val="18"/>
        </w:rPr>
      </w:pPr>
    </w:p>
    <w:p>
      <w:pPr>
        <w:pStyle w:val="ListParagraph"/>
        <w:numPr>
          <w:ilvl w:val="1"/>
          <w:numId w:val="55"/>
        </w:numPr>
        <w:tabs>
          <w:tab w:val="left" w:pos="1107"/>
          <w:tab w:val="left" w:pos="1108"/>
          <w:tab w:val="left" w:pos="12453"/>
        </w:tabs>
        <w:spacing w:before="62" w:after="0" w:line="240" w:lineRule="auto"/>
        <w:ind w:left="1107" w:right="0" w:hanging="948"/>
        <w:jc w:val="left"/>
        <w:rPr>
          <w:sz w:val="31"/>
        </w:rPr>
      </w:pPr>
      <w:r>
        <w:rPr>
          <w:sz w:val="31"/>
        </w:rPr>
        <w:t>在可见光范围内，如果下列各种颜色亮度相同，其中哪种颜色最容易发现？（</w:t>
        <w:tab/>
        <w:t>）</w:t>
      </w:r>
    </w:p>
    <w:p>
      <w:pPr>
        <w:pStyle w:val="BodyText"/>
        <w:spacing w:before="10"/>
        <w:rPr>
          <w:sz w:val="23"/>
        </w:rPr>
      </w:pPr>
    </w:p>
    <w:p>
      <w:pPr>
        <w:pStyle w:val="ListParagraph"/>
        <w:numPr>
          <w:ilvl w:val="2"/>
          <w:numId w:val="55"/>
        </w:numPr>
        <w:tabs>
          <w:tab w:val="left" w:pos="1425"/>
          <w:tab w:val="left" w:pos="2846"/>
          <w:tab w:val="left" w:pos="5208"/>
          <w:tab w:val="left" w:pos="8049"/>
        </w:tabs>
        <w:spacing w:before="1" w:after="0" w:line="240" w:lineRule="auto"/>
        <w:ind w:left="1424" w:right="0" w:hanging="473"/>
        <w:jc w:val="left"/>
        <w:rPr>
          <w:sz w:val="31"/>
        </w:rPr>
      </w:pPr>
      <w:r>
        <w:rPr>
          <w:sz w:val="31"/>
        </w:rPr>
        <w:t>红色</w:t>
        <w:tab/>
        <w:t>B.</w:t>
      </w:r>
      <w:r>
        <w:rPr>
          <w:spacing w:val="10"/>
          <w:sz w:val="31"/>
        </w:rPr>
        <w:t xml:space="preserve"> </w:t>
      </w:r>
      <w:r>
        <w:rPr>
          <w:spacing w:val="-4"/>
          <w:sz w:val="31"/>
        </w:rPr>
        <w:t>黄-</w:t>
      </w:r>
      <w:r>
        <w:rPr>
          <w:sz w:val="31"/>
        </w:rPr>
        <w:t>绿色</w:t>
        <w:tab/>
      </w:r>
      <w:r>
        <w:rPr>
          <w:spacing w:val="-4"/>
          <w:sz w:val="31"/>
        </w:rPr>
        <w:t>C.</w:t>
      </w:r>
      <w:r>
        <w:rPr>
          <w:sz w:val="31"/>
        </w:rPr>
        <w:t>蓝色</w:t>
        <w:tab/>
        <w:t>D.</w:t>
      </w:r>
      <w:r>
        <w:rPr>
          <w:spacing w:val="9"/>
          <w:sz w:val="31"/>
        </w:rPr>
        <w:t xml:space="preserve"> </w:t>
      </w:r>
      <w:r>
        <w:rPr>
          <w:sz w:val="31"/>
        </w:rPr>
        <w:t>紫色</w:t>
      </w:r>
    </w:p>
    <w:p>
      <w:pPr>
        <w:pStyle w:val="BodyText"/>
        <w:spacing w:before="10"/>
        <w:rPr>
          <w:sz w:val="23"/>
        </w:rPr>
      </w:pPr>
    </w:p>
    <w:p>
      <w:pPr>
        <w:pStyle w:val="ListParagraph"/>
        <w:numPr>
          <w:ilvl w:val="1"/>
          <w:numId w:val="55"/>
        </w:numPr>
        <w:tabs>
          <w:tab w:val="left" w:pos="948"/>
          <w:tab w:val="left" w:pos="949"/>
          <w:tab w:val="left" w:pos="8675"/>
        </w:tabs>
        <w:spacing w:before="0" w:after="0" w:line="240" w:lineRule="auto"/>
        <w:ind w:left="949" w:right="0" w:hanging="789"/>
        <w:jc w:val="left"/>
        <w:rPr>
          <w:sz w:val="31"/>
        </w:rPr>
      </w:pPr>
      <w:r>
        <w:rPr>
          <w:sz w:val="31"/>
        </w:rPr>
        <w:t>荧光渗透液中荧光材料对哪种波长的辐射最敏</w:t>
      </w:r>
      <w:r>
        <w:rPr>
          <w:spacing w:val="-35"/>
          <w:sz w:val="31"/>
        </w:rPr>
        <w:t>感</w:t>
      </w:r>
      <w:r>
        <w:rPr>
          <w:sz w:val="31"/>
        </w:rPr>
        <w:t>?</w:t>
      </w:r>
      <w:r>
        <w:rPr>
          <w:spacing w:val="69"/>
          <w:sz w:val="31"/>
        </w:rPr>
        <w:t xml:space="preserve"> </w:t>
      </w:r>
      <w:r>
        <w:rPr>
          <w:sz w:val="31"/>
        </w:rPr>
        <w:t>(</w:t>
        <w:tab/>
        <w:t>)</w:t>
      </w:r>
    </w:p>
    <w:p>
      <w:pPr>
        <w:pStyle w:val="BodyText"/>
        <w:spacing w:before="10"/>
        <w:rPr>
          <w:sz w:val="23"/>
        </w:rPr>
      </w:pPr>
    </w:p>
    <w:p>
      <w:pPr>
        <w:pStyle w:val="BodyText"/>
        <w:tabs>
          <w:tab w:val="left" w:pos="2853"/>
          <w:tab w:val="left" w:pos="5046"/>
          <w:tab w:val="left" w:pos="8203"/>
        </w:tabs>
        <w:ind w:left="952"/>
      </w:pPr>
      <w:r>
        <w:t>A.</w:t>
      </w:r>
      <w:r>
        <w:rPr>
          <w:spacing w:val="13"/>
        </w:rPr>
        <w:t xml:space="preserve"> </w:t>
      </w:r>
      <w:r>
        <w:t>700nm</w:t>
        <w:tab/>
        <w:t>B.250Å</w:t>
        <w:tab/>
        <w:t>C.</w:t>
      </w:r>
      <w:r>
        <w:rPr>
          <w:spacing w:val="10"/>
        </w:rPr>
        <w:t xml:space="preserve"> </w:t>
      </w:r>
      <w:r>
        <w:t>3650</w:t>
      </w:r>
      <w:r>
        <w:rPr>
          <w:spacing w:val="11"/>
        </w:rPr>
        <w:t xml:space="preserve"> </w:t>
      </w:r>
      <w:r>
        <w:t>Å</w:t>
        <w:tab/>
        <w:t>D.</w:t>
      </w:r>
      <w:r>
        <w:rPr>
          <w:spacing w:val="4"/>
        </w:rPr>
        <w:t xml:space="preserve"> </w:t>
      </w:r>
      <w:r>
        <w:t>330nm</w:t>
      </w:r>
    </w:p>
    <w:p>
      <w:pPr>
        <w:pStyle w:val="BodyText"/>
        <w:spacing w:before="10"/>
        <w:rPr>
          <w:sz w:val="23"/>
        </w:rPr>
      </w:pPr>
    </w:p>
    <w:p>
      <w:pPr>
        <w:pStyle w:val="ListParagraph"/>
        <w:numPr>
          <w:ilvl w:val="1"/>
          <w:numId w:val="55"/>
        </w:numPr>
        <w:tabs>
          <w:tab w:val="left" w:pos="948"/>
          <w:tab w:val="left" w:pos="949"/>
          <w:tab w:val="left" w:pos="11031"/>
        </w:tabs>
        <w:spacing w:before="0" w:after="0" w:line="240" w:lineRule="auto"/>
        <w:ind w:left="949" w:right="0" w:hanging="789"/>
        <w:jc w:val="left"/>
        <w:rPr>
          <w:sz w:val="31"/>
        </w:rPr>
      </w:pPr>
      <w:r>
        <w:rPr>
          <w:sz w:val="31"/>
        </w:rPr>
        <w:t>一个显示能被看得见的能力可用对比率的数值表示，这个比值是指（</w:t>
        <w:tab/>
        <w:t>）</w:t>
      </w:r>
    </w:p>
    <w:p>
      <w:pPr>
        <w:spacing w:after="0" w:line="240" w:lineRule="auto"/>
        <w:jc w:val="left"/>
        <w:rPr>
          <w:sz w:val="31"/>
        </w:rPr>
        <w:sectPr>
          <w:pgSz w:w="17860" w:h="25260"/>
          <w:pgMar w:top="1980" w:right="2220" w:bottom="280" w:left="2540" w:header="708" w:footer="708"/>
          <w:pgNumType w:start="18"/>
          <w:cols w:space="708"/>
        </w:sectPr>
      </w:pPr>
    </w:p>
    <w:p>
      <w:pPr>
        <w:pStyle w:val="ListParagraph"/>
        <w:numPr>
          <w:ilvl w:val="2"/>
          <w:numId w:val="55"/>
        </w:numPr>
        <w:tabs>
          <w:tab w:val="left" w:pos="1426"/>
        </w:tabs>
        <w:spacing w:before="44" w:after="0" w:line="424" w:lineRule="auto"/>
        <w:ind w:left="948" w:right="6287" w:firstLine="3"/>
        <w:jc w:val="left"/>
        <w:rPr>
          <w:sz w:val="31"/>
        </w:rPr>
      </w:pPr>
      <w:r>
        <w:rPr>
          <w:sz w:val="31"/>
        </w:rPr>
        <w:t>存在的白光量与染料吸收的光量之比B．</w:t>
      </w:r>
      <w:r>
        <w:rPr>
          <w:spacing w:val="-1"/>
          <w:sz w:val="31"/>
        </w:rPr>
        <w:t>背景吸收的光量与染料反射的光量之比</w:t>
      </w:r>
      <w:r>
        <w:rPr>
          <w:sz w:val="31"/>
        </w:rPr>
        <w:t>C．</w:t>
      </w:r>
      <w:r>
        <w:rPr>
          <w:spacing w:val="-1"/>
          <w:sz w:val="31"/>
        </w:rPr>
        <w:t>背景反射的光量与染料吸收的光量之比</w:t>
      </w:r>
      <w:r>
        <w:rPr>
          <w:sz w:val="31"/>
        </w:rPr>
        <w:t>D．</w:t>
      </w:r>
      <w:r>
        <w:rPr>
          <w:spacing w:val="-1"/>
          <w:sz w:val="31"/>
        </w:rPr>
        <w:t>背景反射的光量与染料反射的光量之比</w:t>
      </w:r>
    </w:p>
    <w:p>
      <w:pPr>
        <w:pStyle w:val="ListParagraph"/>
        <w:numPr>
          <w:ilvl w:val="1"/>
          <w:numId w:val="55"/>
        </w:numPr>
        <w:tabs>
          <w:tab w:val="left" w:pos="948"/>
          <w:tab w:val="left" w:pos="949"/>
          <w:tab w:val="left" w:pos="5453"/>
          <w:tab w:val="left" w:pos="9615"/>
        </w:tabs>
        <w:spacing w:before="0" w:after="0" w:line="424" w:lineRule="auto"/>
        <w:ind w:left="952" w:right="3165" w:hanging="792"/>
        <w:jc w:val="left"/>
        <w:rPr>
          <w:sz w:val="31"/>
        </w:rPr>
      </w:pPr>
      <w:r>
        <w:rPr>
          <w:w w:val="102"/>
          <w:sz w:val="31"/>
        </w:rPr>
        <w:t>荧光渗透探伤所用的黑光灯发出的紫外线的波长范围是</w:t>
      </w:r>
      <w:r>
        <w:rPr>
          <w:spacing w:val="-201"/>
          <w:w w:val="102"/>
          <w:sz w:val="31"/>
        </w:rPr>
        <w:t>：</w:t>
      </w:r>
      <w:r>
        <w:rPr>
          <w:w w:val="102"/>
          <w:sz w:val="31"/>
        </w:rPr>
        <w:t>（</w:t>
      </w:r>
      <w:r>
        <w:rPr>
          <w:sz w:val="31"/>
        </w:rPr>
        <w:tab/>
      </w:r>
      <w:r>
        <w:rPr>
          <w:spacing w:val="-18"/>
          <w:w w:val="102"/>
          <w:sz w:val="31"/>
        </w:rPr>
        <w:t>）</w:t>
      </w:r>
      <w:r>
        <w:rPr>
          <w:w w:val="102"/>
          <w:sz w:val="31"/>
        </w:rPr>
        <w:t xml:space="preserve"> </w:t>
      </w:r>
      <w:r>
        <w:rPr>
          <w:sz w:val="31"/>
        </w:rPr>
        <w:t>A. 400-760</w:t>
      </w:r>
      <w:r>
        <w:rPr>
          <w:spacing w:val="-61"/>
          <w:sz w:val="31"/>
        </w:rPr>
        <w:t xml:space="preserve"> </w:t>
      </w:r>
      <w:r>
        <w:rPr>
          <w:sz w:val="31"/>
        </w:rPr>
        <w:t>纳米</w:t>
        <w:tab/>
        <w:t>B.</w:t>
      </w:r>
      <w:r>
        <w:rPr>
          <w:spacing w:val="6"/>
          <w:sz w:val="31"/>
        </w:rPr>
        <w:t xml:space="preserve"> </w:t>
      </w:r>
      <w:r>
        <w:rPr>
          <w:sz w:val="31"/>
        </w:rPr>
        <w:t>510-550</w:t>
      </w:r>
      <w:r>
        <w:rPr>
          <w:spacing w:val="-100"/>
          <w:sz w:val="31"/>
        </w:rPr>
        <w:t xml:space="preserve"> </w:t>
      </w:r>
      <w:r>
        <w:rPr>
          <w:sz w:val="31"/>
        </w:rPr>
        <w:t>纳米</w:t>
      </w:r>
    </w:p>
    <w:p>
      <w:pPr>
        <w:pStyle w:val="BodyText"/>
        <w:tabs>
          <w:tab w:val="left" w:pos="5453"/>
        </w:tabs>
        <w:spacing w:line="395" w:lineRule="exact"/>
        <w:ind w:left="948"/>
      </w:pPr>
      <w:r>
        <w:t>C. 330-390</w:t>
      </w:r>
      <w:r>
        <w:rPr>
          <w:spacing w:val="-57"/>
        </w:rPr>
        <w:t xml:space="preserve"> </w:t>
      </w:r>
      <w:r>
        <w:t>纳米</w:t>
        <w:tab/>
        <w:t>D.</w:t>
      </w:r>
      <w:r>
        <w:rPr>
          <w:spacing w:val="-14"/>
        </w:rPr>
        <w:t xml:space="preserve"> </w:t>
      </w:r>
      <w:r>
        <w:t>以上都不对</w:t>
      </w:r>
    </w:p>
    <w:p>
      <w:pPr>
        <w:pStyle w:val="BodyText"/>
        <w:spacing w:before="7"/>
        <w:rPr>
          <w:sz w:val="23"/>
        </w:rPr>
      </w:pPr>
    </w:p>
    <w:p>
      <w:pPr>
        <w:pStyle w:val="ListParagraph"/>
        <w:numPr>
          <w:ilvl w:val="1"/>
          <w:numId w:val="55"/>
        </w:numPr>
        <w:tabs>
          <w:tab w:val="left" w:pos="948"/>
          <w:tab w:val="left" w:pos="949"/>
          <w:tab w:val="left" w:pos="6306"/>
        </w:tabs>
        <w:spacing w:before="0" w:after="0" w:line="240" w:lineRule="auto"/>
        <w:ind w:left="949" w:right="0" w:hanging="789"/>
        <w:jc w:val="left"/>
        <w:rPr>
          <w:sz w:val="31"/>
        </w:rPr>
      </w:pPr>
      <w:r>
        <w:rPr>
          <w:sz w:val="31"/>
        </w:rPr>
        <w:t>人眼对哪一种颜色的光最敏感</w:t>
      </w:r>
      <w:r>
        <w:rPr>
          <w:spacing w:val="-183"/>
          <w:sz w:val="31"/>
        </w:rPr>
        <w:t>。</w:t>
      </w:r>
      <w:r>
        <w:rPr>
          <w:sz w:val="31"/>
        </w:rPr>
        <w:t>（</w:t>
        <w:tab/>
        <w:t>）</w:t>
      </w:r>
    </w:p>
    <w:p>
      <w:pPr>
        <w:pStyle w:val="BodyText"/>
        <w:spacing w:before="11"/>
        <w:rPr>
          <w:sz w:val="23"/>
        </w:rPr>
      </w:pPr>
    </w:p>
    <w:p>
      <w:pPr>
        <w:pStyle w:val="ListParagraph"/>
        <w:numPr>
          <w:ilvl w:val="2"/>
          <w:numId w:val="55"/>
        </w:numPr>
        <w:tabs>
          <w:tab w:val="left" w:pos="1426"/>
          <w:tab w:val="left" w:pos="3317"/>
          <w:tab w:val="left" w:pos="5683"/>
          <w:tab w:val="left" w:pos="8204"/>
        </w:tabs>
        <w:spacing w:before="0" w:after="0" w:line="240" w:lineRule="auto"/>
        <w:ind w:left="1425" w:right="0" w:hanging="478"/>
        <w:jc w:val="left"/>
        <w:rPr>
          <w:sz w:val="31"/>
        </w:rPr>
      </w:pPr>
      <w:r>
        <w:rPr>
          <w:sz w:val="31"/>
        </w:rPr>
        <w:t>紫兰色光</w:t>
        <w:tab/>
        <w:t>B．橙红色光</w:t>
        <w:tab/>
      </w:r>
      <w:r>
        <w:rPr>
          <w:spacing w:val="-4"/>
          <w:sz w:val="31"/>
        </w:rPr>
        <w:t>C．</w:t>
      </w:r>
      <w:r>
        <w:rPr>
          <w:sz w:val="31"/>
        </w:rPr>
        <w:t>黄绿色光</w:t>
        <w:tab/>
      </w:r>
      <w:r>
        <w:rPr>
          <w:spacing w:val="-4"/>
          <w:sz w:val="31"/>
        </w:rPr>
        <w:t>D．</w:t>
      </w:r>
      <w:r>
        <w:rPr>
          <w:sz w:val="31"/>
        </w:rPr>
        <w:t>白光</w:t>
      </w:r>
    </w:p>
    <w:p>
      <w:pPr>
        <w:pStyle w:val="BodyText"/>
        <w:spacing w:before="10"/>
        <w:rPr>
          <w:sz w:val="23"/>
        </w:rPr>
      </w:pPr>
    </w:p>
    <w:p>
      <w:pPr>
        <w:pStyle w:val="ListParagraph"/>
        <w:numPr>
          <w:ilvl w:val="1"/>
          <w:numId w:val="55"/>
        </w:numPr>
        <w:tabs>
          <w:tab w:val="left" w:pos="948"/>
          <w:tab w:val="left" w:pos="949"/>
          <w:tab w:val="left" w:pos="3321"/>
          <w:tab w:val="left" w:pos="5683"/>
          <w:tab w:val="left" w:pos="8045"/>
          <w:tab w:val="left" w:pos="10245"/>
        </w:tabs>
        <w:spacing w:before="0" w:after="0" w:line="424" w:lineRule="auto"/>
        <w:ind w:left="952" w:right="2535" w:hanging="792"/>
        <w:jc w:val="left"/>
        <w:rPr>
          <w:sz w:val="31"/>
        </w:rPr>
      </w:pPr>
      <w:r>
        <w:rPr>
          <w:w w:val="102"/>
          <w:sz w:val="31"/>
        </w:rPr>
        <w:t>着色探伤中，红色染料与白色显象剂之间的对比率大致为</w:t>
      </w:r>
      <w:r>
        <w:rPr>
          <w:spacing w:val="-201"/>
          <w:w w:val="102"/>
          <w:sz w:val="31"/>
        </w:rPr>
        <w:t>：</w:t>
      </w:r>
      <w:r>
        <w:rPr>
          <w:w w:val="102"/>
          <w:sz w:val="31"/>
        </w:rPr>
        <w:t>（</w:t>
      </w:r>
      <w:r>
        <w:rPr>
          <w:sz w:val="31"/>
        </w:rPr>
        <w:tab/>
      </w:r>
      <w:r>
        <w:rPr>
          <w:spacing w:val="-18"/>
          <w:w w:val="102"/>
          <w:sz w:val="31"/>
        </w:rPr>
        <w:t>）</w:t>
      </w:r>
      <w:r>
        <w:rPr>
          <w:w w:val="102"/>
          <w:sz w:val="31"/>
        </w:rPr>
        <w:t xml:space="preserve"> </w:t>
      </w:r>
      <w:r>
        <w:rPr>
          <w:sz w:val="31"/>
        </w:rPr>
        <w:t>A．6：1</w:t>
        <w:tab/>
      </w:r>
      <w:r>
        <w:rPr>
          <w:spacing w:val="-3"/>
          <w:sz w:val="31"/>
        </w:rPr>
        <w:t>B．9：1</w:t>
        <w:tab/>
        <w:t>C．33：1</w:t>
        <w:tab/>
        <w:t>D．300：1</w:t>
      </w:r>
    </w:p>
    <w:p>
      <w:pPr>
        <w:pStyle w:val="ListParagraph"/>
        <w:numPr>
          <w:ilvl w:val="1"/>
          <w:numId w:val="55"/>
        </w:numPr>
        <w:tabs>
          <w:tab w:val="left" w:pos="948"/>
          <w:tab w:val="left" w:pos="949"/>
          <w:tab w:val="left" w:pos="3321"/>
          <w:tab w:val="left" w:pos="5683"/>
          <w:tab w:val="left" w:pos="8045"/>
          <w:tab w:val="left" w:pos="9773"/>
        </w:tabs>
        <w:spacing w:before="0" w:after="0" w:line="424" w:lineRule="auto"/>
        <w:ind w:left="952" w:right="3006" w:hanging="792"/>
        <w:jc w:val="left"/>
        <w:rPr>
          <w:sz w:val="31"/>
        </w:rPr>
      </w:pPr>
      <w:r>
        <w:rPr>
          <w:w w:val="102"/>
          <w:sz w:val="31"/>
        </w:rPr>
        <w:t>荧光渗透探伤中，荧光显示与背景之间的对比率大致为</w:t>
      </w:r>
      <w:r>
        <w:rPr>
          <w:spacing w:val="-201"/>
          <w:w w:val="102"/>
          <w:sz w:val="31"/>
        </w:rPr>
        <w:t>：</w:t>
      </w:r>
      <w:r>
        <w:rPr>
          <w:w w:val="102"/>
          <w:sz w:val="31"/>
        </w:rPr>
        <w:t>（</w:t>
      </w:r>
      <w:r>
        <w:rPr>
          <w:sz w:val="31"/>
        </w:rPr>
        <w:tab/>
      </w:r>
      <w:r>
        <w:rPr>
          <w:spacing w:val="-17"/>
          <w:w w:val="102"/>
          <w:sz w:val="31"/>
        </w:rPr>
        <w:t>）</w:t>
      </w:r>
      <w:r>
        <w:rPr>
          <w:w w:val="102"/>
          <w:sz w:val="31"/>
        </w:rPr>
        <w:t xml:space="preserve"> </w:t>
      </w:r>
      <w:r>
        <w:rPr>
          <w:sz w:val="31"/>
        </w:rPr>
        <w:t>A．6：1</w:t>
        <w:tab/>
      </w:r>
      <w:r>
        <w:rPr>
          <w:spacing w:val="-3"/>
          <w:sz w:val="31"/>
        </w:rPr>
        <w:t>B．9：1</w:t>
        <w:tab/>
        <w:t>C．33：1</w:t>
        <w:tab/>
        <w:t>D．300：1</w:t>
      </w:r>
    </w:p>
    <w:p>
      <w:pPr>
        <w:pStyle w:val="ListParagraph"/>
        <w:numPr>
          <w:ilvl w:val="1"/>
          <w:numId w:val="55"/>
        </w:numPr>
        <w:tabs>
          <w:tab w:val="left" w:pos="948"/>
          <w:tab w:val="left" w:pos="949"/>
          <w:tab w:val="left" w:pos="8510"/>
        </w:tabs>
        <w:spacing w:before="0" w:after="0" w:line="424" w:lineRule="auto"/>
        <w:ind w:left="948" w:right="3469" w:hanging="789"/>
        <w:jc w:val="left"/>
        <w:rPr>
          <w:sz w:val="31"/>
        </w:rPr>
      </w:pPr>
      <w:r>
        <w:rPr>
          <w:w w:val="102"/>
          <w:sz w:val="31"/>
        </w:rPr>
        <w:t>以下有关人眼敏感性的叙述，哪一条是正确的</w:t>
      </w:r>
      <w:r>
        <w:rPr>
          <w:spacing w:val="-197"/>
          <w:w w:val="102"/>
          <w:sz w:val="31"/>
        </w:rPr>
        <w:t>：</w:t>
      </w:r>
      <w:r>
        <w:rPr>
          <w:w w:val="102"/>
          <w:sz w:val="31"/>
        </w:rPr>
        <w:t>（</w:t>
      </w:r>
      <w:r>
        <w:rPr>
          <w:sz w:val="31"/>
        </w:rPr>
        <w:tab/>
      </w:r>
      <w:r>
        <w:rPr>
          <w:w w:val="102"/>
          <w:sz w:val="31"/>
        </w:rPr>
        <w:t xml:space="preserve">）   </w:t>
      </w:r>
      <w:r>
        <w:rPr>
          <w:sz w:val="31"/>
        </w:rPr>
        <w:t>A．强白光下，人眼辨别色差能力强而辨别光强差别能力弱。 B．在暗光中，人眼辨别色差能力弱而辨别光强差别能力强。 C．从明亮处进入黑暗处，人眼大约需</w:t>
      </w:r>
      <w:r>
        <w:rPr>
          <w:spacing w:val="51"/>
          <w:sz w:val="31"/>
        </w:rPr>
        <w:t>要</w:t>
      </w:r>
      <w:r>
        <w:rPr>
          <w:sz w:val="31"/>
        </w:rPr>
        <w:t>5</w:t>
      </w:r>
      <w:r>
        <w:rPr>
          <w:spacing w:val="65"/>
          <w:sz w:val="31"/>
        </w:rPr>
        <w:t xml:space="preserve"> </w:t>
      </w:r>
      <w:r>
        <w:rPr>
          <w:sz w:val="31"/>
        </w:rPr>
        <w:t>分钟的暗适应时间</w:t>
      </w:r>
      <w:r>
        <w:rPr>
          <w:spacing w:val="-18"/>
          <w:sz w:val="31"/>
        </w:rPr>
        <w:t>。</w:t>
      </w:r>
      <w:r>
        <w:rPr>
          <w:sz w:val="31"/>
        </w:rPr>
        <w:t>D．以上都是。</w:t>
      </w:r>
    </w:p>
    <w:p>
      <w:pPr>
        <w:pStyle w:val="ListParagraph"/>
        <w:numPr>
          <w:ilvl w:val="1"/>
          <w:numId w:val="54"/>
        </w:numPr>
        <w:tabs>
          <w:tab w:val="left" w:pos="948"/>
          <w:tab w:val="left" w:pos="949"/>
          <w:tab w:val="left" w:pos="3321"/>
          <w:tab w:val="left" w:pos="5525"/>
          <w:tab w:val="left" w:pos="8517"/>
          <w:tab w:val="left" w:pos="11664"/>
        </w:tabs>
        <w:spacing w:before="0" w:after="0" w:line="424" w:lineRule="auto"/>
        <w:ind w:left="952" w:right="1115" w:hanging="792"/>
        <w:jc w:val="left"/>
        <w:rPr>
          <w:sz w:val="31"/>
        </w:rPr>
      </w:pPr>
      <w:r>
        <w:rPr>
          <w:sz w:val="31"/>
        </w:rPr>
        <w:t>渗透剂对表面缺陷的渗入速度，受渗透剂的下列哪种参数的影响最大？（</w:t>
        <w:tab/>
      </w:r>
      <w:r>
        <w:rPr>
          <w:spacing w:val="-17"/>
          <w:sz w:val="31"/>
        </w:rPr>
        <w:t xml:space="preserve">） </w:t>
      </w:r>
      <w:r>
        <w:rPr>
          <w:sz w:val="31"/>
        </w:rPr>
        <w:t>A．密度</w:t>
        <w:tab/>
      </w:r>
      <w:r>
        <w:rPr>
          <w:spacing w:val="-5"/>
          <w:sz w:val="31"/>
        </w:rPr>
        <w:t>B．</w:t>
      </w:r>
      <w:r>
        <w:rPr>
          <w:sz w:val="31"/>
        </w:rPr>
        <w:t>粘度</w:t>
        <w:tab/>
      </w:r>
      <w:r>
        <w:rPr>
          <w:spacing w:val="-4"/>
          <w:sz w:val="31"/>
        </w:rPr>
        <w:t>C．</w:t>
      </w:r>
      <w:r>
        <w:rPr>
          <w:sz w:val="31"/>
        </w:rPr>
        <w:t>表面张力</w:t>
        <w:tab/>
      </w:r>
      <w:r>
        <w:rPr>
          <w:spacing w:val="-4"/>
          <w:sz w:val="31"/>
        </w:rPr>
        <w:t>D．</w:t>
      </w:r>
      <w:r>
        <w:rPr>
          <w:sz w:val="31"/>
        </w:rPr>
        <w:t>润湿能力</w:t>
      </w:r>
    </w:p>
    <w:p>
      <w:pPr>
        <w:pStyle w:val="ListParagraph"/>
        <w:numPr>
          <w:ilvl w:val="1"/>
          <w:numId w:val="54"/>
        </w:numPr>
        <w:tabs>
          <w:tab w:val="left" w:pos="948"/>
          <w:tab w:val="left" w:pos="949"/>
          <w:tab w:val="left" w:pos="7092"/>
        </w:tabs>
        <w:spacing w:before="0" w:after="0" w:line="395" w:lineRule="exact"/>
        <w:ind w:left="949" w:right="0" w:hanging="789"/>
        <w:jc w:val="left"/>
        <w:rPr>
          <w:sz w:val="31"/>
        </w:rPr>
      </w:pPr>
      <w:r>
        <w:rPr>
          <w:sz w:val="31"/>
        </w:rPr>
        <w:t>决定渗透液的渗透性能的物理特性是（</w:t>
        <w:tab/>
        <w:t>）</w:t>
      </w:r>
    </w:p>
    <w:p>
      <w:pPr>
        <w:pStyle w:val="BodyText"/>
        <w:spacing w:before="2"/>
        <w:rPr>
          <w:sz w:val="23"/>
        </w:rPr>
      </w:pPr>
    </w:p>
    <w:p>
      <w:pPr>
        <w:pStyle w:val="ListParagraph"/>
        <w:numPr>
          <w:ilvl w:val="2"/>
          <w:numId w:val="54"/>
        </w:numPr>
        <w:tabs>
          <w:tab w:val="left" w:pos="1426"/>
          <w:tab w:val="left" w:pos="3317"/>
          <w:tab w:val="left" w:pos="5521"/>
          <w:tab w:val="left" w:pos="8517"/>
        </w:tabs>
        <w:spacing w:before="0" w:after="0" w:line="240" w:lineRule="auto"/>
        <w:ind w:left="1425" w:right="0" w:hanging="474"/>
        <w:jc w:val="left"/>
        <w:rPr>
          <w:sz w:val="31"/>
        </w:rPr>
      </w:pPr>
      <w:r>
        <w:rPr>
          <w:sz w:val="31"/>
        </w:rPr>
        <w:t>粘滞性</w:t>
        <w:tab/>
      </w:r>
      <w:r>
        <w:rPr>
          <w:spacing w:val="-4"/>
          <w:sz w:val="31"/>
        </w:rPr>
        <w:t>B．</w:t>
      </w:r>
      <w:r>
        <w:rPr>
          <w:sz w:val="31"/>
        </w:rPr>
        <w:t>表面张力</w:t>
        <w:tab/>
        <w:t>C．润湿能力</w:t>
        <w:tab/>
      </w:r>
      <w:r>
        <w:rPr>
          <w:spacing w:val="-4"/>
          <w:sz w:val="31"/>
        </w:rPr>
        <w:t>D．</w:t>
      </w:r>
      <w:r>
        <w:rPr>
          <w:sz w:val="31"/>
        </w:rPr>
        <w:t>以上都是</w:t>
      </w:r>
    </w:p>
    <w:p>
      <w:pPr>
        <w:pStyle w:val="BodyText"/>
        <w:spacing w:before="10"/>
        <w:rPr>
          <w:sz w:val="23"/>
        </w:rPr>
      </w:pPr>
    </w:p>
    <w:p>
      <w:pPr>
        <w:pStyle w:val="ListParagraph"/>
        <w:numPr>
          <w:ilvl w:val="1"/>
          <w:numId w:val="54"/>
        </w:numPr>
        <w:tabs>
          <w:tab w:val="left" w:pos="948"/>
          <w:tab w:val="left" w:pos="949"/>
          <w:tab w:val="left" w:pos="5841"/>
          <w:tab w:val="left" w:pos="8355"/>
        </w:tabs>
        <w:spacing w:before="0" w:after="0" w:line="424" w:lineRule="auto"/>
        <w:ind w:left="948" w:right="3306" w:hanging="789"/>
        <w:jc w:val="left"/>
        <w:rPr>
          <w:sz w:val="31"/>
        </w:rPr>
      </w:pPr>
      <w:r>
        <w:rPr>
          <w:sz w:val="31"/>
        </w:rPr>
        <w:t>决定液体渗透性能是否好的两个重要的性质是（</w:t>
        <w:tab/>
        <w:t>）     A．表面张力和粘度</w:t>
        <w:tab/>
      </w:r>
      <w:r>
        <w:rPr>
          <w:spacing w:val="-8"/>
          <w:sz w:val="31"/>
        </w:rPr>
        <w:t>B．</w:t>
      </w:r>
      <w:r>
        <w:rPr>
          <w:sz w:val="31"/>
        </w:rPr>
        <w:t>粘度和接触角的余弦  C．密度和接触角的余弦</w:t>
        <w:tab/>
      </w:r>
      <w:r>
        <w:rPr>
          <w:spacing w:val="-8"/>
          <w:sz w:val="31"/>
        </w:rPr>
        <w:t>D．</w:t>
      </w:r>
      <w:r>
        <w:rPr>
          <w:sz w:val="31"/>
        </w:rPr>
        <w:t>表面张力和接触角的余</w:t>
      </w:r>
      <w:r>
        <w:rPr>
          <w:spacing w:val="-16"/>
          <w:sz w:val="31"/>
        </w:rPr>
        <w:t>弦</w:t>
      </w:r>
      <w:r>
        <w:rPr>
          <w:sz w:val="31"/>
        </w:rPr>
        <w:t>E．密度和表面张力</w:t>
      </w:r>
    </w:p>
    <w:p>
      <w:pPr>
        <w:pStyle w:val="ListParagraph"/>
        <w:numPr>
          <w:ilvl w:val="1"/>
          <w:numId w:val="54"/>
        </w:numPr>
        <w:tabs>
          <w:tab w:val="left" w:pos="948"/>
          <w:tab w:val="left" w:pos="949"/>
          <w:tab w:val="left" w:pos="5838"/>
          <w:tab w:val="left" w:pos="7092"/>
        </w:tabs>
        <w:spacing w:before="0" w:after="0" w:line="424" w:lineRule="auto"/>
        <w:ind w:left="948" w:right="1722" w:hanging="789"/>
        <w:jc w:val="left"/>
        <w:rPr>
          <w:sz w:val="31"/>
        </w:rPr>
      </w:pPr>
      <w:r>
        <w:rPr>
          <w:sz w:val="31"/>
        </w:rPr>
        <w:t>为使水具有比较好的渗透性能则必须（</w:t>
        <w:tab/>
        <w:t>）                       A．加入润湿剂以提高润湿能力</w:t>
        <w:tab/>
      </w:r>
      <w:r>
        <w:rPr>
          <w:spacing w:val="-4"/>
          <w:sz w:val="31"/>
        </w:rPr>
        <w:t>B．</w:t>
      </w:r>
      <w:r>
        <w:rPr>
          <w:sz w:val="31"/>
        </w:rPr>
        <w:t>加入润湿剂以减少润湿能力      C．加入润湿剂以增大表面张力</w:t>
        <w:tab/>
      </w:r>
      <w:r>
        <w:rPr>
          <w:spacing w:val="-4"/>
          <w:sz w:val="31"/>
        </w:rPr>
        <w:t>D．</w:t>
      </w:r>
      <w:r>
        <w:rPr>
          <w:sz w:val="31"/>
        </w:rPr>
        <w:t>水是好的渗透剂，不必添加别的成</w:t>
      </w:r>
      <w:r>
        <w:rPr>
          <w:spacing w:val="-17"/>
          <w:sz w:val="31"/>
        </w:rPr>
        <w:t>分</w:t>
      </w:r>
    </w:p>
    <w:p>
      <w:pPr>
        <w:pStyle w:val="ListParagraph"/>
        <w:numPr>
          <w:ilvl w:val="1"/>
          <w:numId w:val="54"/>
        </w:numPr>
        <w:tabs>
          <w:tab w:val="left" w:pos="948"/>
          <w:tab w:val="left" w:pos="949"/>
          <w:tab w:val="left" w:pos="9457"/>
        </w:tabs>
        <w:spacing w:before="0" w:after="0" w:line="394" w:lineRule="exact"/>
        <w:ind w:left="949" w:right="0" w:hanging="789"/>
        <w:jc w:val="left"/>
        <w:rPr>
          <w:sz w:val="31"/>
        </w:rPr>
      </w:pPr>
      <w:r>
        <w:rPr>
          <w:sz w:val="31"/>
        </w:rPr>
        <w:t>优质渗透剂的最重要性质之一是润湿能力，润湿能力（</w:t>
        <w:tab/>
        <w:t>）</w:t>
      </w:r>
    </w:p>
    <w:p>
      <w:pPr>
        <w:spacing w:after="0" w:line="394" w:lineRule="exact"/>
        <w:jc w:val="left"/>
        <w:rPr>
          <w:sz w:val="31"/>
        </w:rPr>
        <w:sectPr>
          <w:pgSz w:w="17860" w:h="25260"/>
          <w:pgMar w:top="1980" w:right="2220" w:bottom="280" w:left="2540" w:header="708" w:footer="708"/>
          <w:pgNumType w:start="19"/>
          <w:cols w:space="708"/>
        </w:sectPr>
      </w:pPr>
    </w:p>
    <w:p>
      <w:pPr>
        <w:pStyle w:val="ListParagraph"/>
        <w:numPr>
          <w:ilvl w:val="2"/>
          <w:numId w:val="54"/>
        </w:numPr>
        <w:tabs>
          <w:tab w:val="left" w:pos="1426"/>
        </w:tabs>
        <w:spacing w:before="44" w:after="0" w:line="424" w:lineRule="auto"/>
        <w:ind w:left="948" w:right="5654" w:firstLine="3"/>
        <w:jc w:val="left"/>
        <w:rPr>
          <w:sz w:val="31"/>
        </w:rPr>
      </w:pPr>
      <w:r>
        <w:rPr>
          <w:sz w:val="31"/>
        </w:rPr>
        <w:t>用接触角度量，与表面张力无关        B．</w:t>
      </w:r>
      <w:r>
        <w:rPr>
          <w:spacing w:val="-1"/>
          <w:sz w:val="31"/>
        </w:rPr>
        <w:t>是粘度的函数，并随表面张力的减小而增大</w:t>
      </w:r>
      <w:r>
        <w:rPr>
          <w:sz w:val="31"/>
        </w:rPr>
        <w:t>C．</w:t>
      </w:r>
      <w:r>
        <w:rPr>
          <w:spacing w:val="-1"/>
          <w:sz w:val="31"/>
        </w:rPr>
        <w:t>用接触角度量，并随表面张力的增大而增大</w:t>
      </w:r>
      <w:r>
        <w:rPr>
          <w:sz w:val="31"/>
        </w:rPr>
        <w:t>D．</w:t>
      </w:r>
      <w:r>
        <w:rPr>
          <w:spacing w:val="-1"/>
          <w:sz w:val="31"/>
        </w:rPr>
        <w:t>用表面张力度量，并随接触角的增大而增大</w:t>
      </w:r>
    </w:p>
    <w:p>
      <w:pPr>
        <w:pStyle w:val="ListParagraph"/>
        <w:numPr>
          <w:ilvl w:val="1"/>
          <w:numId w:val="54"/>
        </w:numPr>
        <w:tabs>
          <w:tab w:val="left" w:pos="952"/>
          <w:tab w:val="left" w:pos="953"/>
          <w:tab w:val="left" w:pos="2684"/>
        </w:tabs>
        <w:spacing w:before="0" w:after="0" w:line="424" w:lineRule="auto"/>
        <w:ind w:left="948" w:right="423" w:hanging="789"/>
        <w:jc w:val="left"/>
        <w:rPr>
          <w:sz w:val="31"/>
        </w:rPr>
      </w:pPr>
      <w:r>
        <w:rPr>
          <w:sz w:val="31"/>
        </w:rPr>
        <w:t>粘度对渗透剂的某些实际使用来说具有显著的影响。在下列哪一方面粘度是个重要</w:t>
      </w:r>
      <w:r>
        <w:rPr>
          <w:spacing w:val="-18"/>
          <w:sz w:val="31"/>
        </w:rPr>
        <w:t>因</w:t>
      </w:r>
      <w:r>
        <w:rPr>
          <w:sz w:val="31"/>
        </w:rPr>
        <w:t>素？（</w:t>
        <w:tab/>
        <w:t>）</w:t>
      </w:r>
    </w:p>
    <w:p>
      <w:pPr>
        <w:pStyle w:val="ListParagraph"/>
        <w:numPr>
          <w:ilvl w:val="2"/>
          <w:numId w:val="54"/>
        </w:numPr>
        <w:tabs>
          <w:tab w:val="left" w:pos="1426"/>
          <w:tab w:val="left" w:pos="5845"/>
        </w:tabs>
        <w:spacing w:before="0" w:after="0" w:line="395" w:lineRule="exact"/>
        <w:ind w:left="1425" w:right="0" w:hanging="474"/>
        <w:jc w:val="left"/>
        <w:rPr>
          <w:sz w:val="31"/>
        </w:rPr>
      </w:pPr>
      <w:r>
        <w:rPr>
          <w:sz w:val="31"/>
        </w:rPr>
        <w:t>污染特的溶解度</w:t>
        <w:tab/>
      </w:r>
      <w:r>
        <w:rPr>
          <w:spacing w:val="-8"/>
          <w:sz w:val="31"/>
        </w:rPr>
        <w:t>B．</w:t>
      </w:r>
      <w:r>
        <w:rPr>
          <w:sz w:val="31"/>
        </w:rPr>
        <w:t>渗透液的水洗性能</w:t>
      </w:r>
    </w:p>
    <w:p>
      <w:pPr>
        <w:pStyle w:val="BodyText"/>
        <w:spacing w:before="7"/>
        <w:rPr>
          <w:sz w:val="23"/>
        </w:rPr>
      </w:pPr>
    </w:p>
    <w:p>
      <w:pPr>
        <w:pStyle w:val="BodyText"/>
        <w:tabs>
          <w:tab w:val="left" w:pos="5849"/>
        </w:tabs>
        <w:ind w:left="948"/>
      </w:pPr>
      <w:r>
        <w:t>C．发射的荧光强度</w:t>
        <w:tab/>
      </w:r>
      <w:r>
        <w:rPr>
          <w:spacing w:val="-9"/>
        </w:rPr>
        <w:t>D．</w:t>
      </w:r>
      <w:r>
        <w:t>渗入缺陷的速度</w:t>
      </w:r>
    </w:p>
    <w:p>
      <w:pPr>
        <w:pStyle w:val="BodyText"/>
        <w:spacing w:before="11"/>
        <w:rPr>
          <w:sz w:val="23"/>
        </w:rPr>
      </w:pPr>
    </w:p>
    <w:p>
      <w:pPr>
        <w:pStyle w:val="ListParagraph"/>
        <w:numPr>
          <w:ilvl w:val="1"/>
          <w:numId w:val="54"/>
        </w:numPr>
        <w:tabs>
          <w:tab w:val="left" w:pos="948"/>
          <w:tab w:val="left" w:pos="949"/>
          <w:tab w:val="left" w:pos="3476"/>
          <w:tab w:val="left" w:pos="5838"/>
          <w:tab w:val="left" w:pos="8517"/>
          <w:tab w:val="left" w:pos="9615"/>
        </w:tabs>
        <w:spacing w:before="0" w:after="0" w:line="424" w:lineRule="auto"/>
        <w:ind w:left="952" w:right="2844" w:hanging="792"/>
        <w:jc w:val="left"/>
        <w:rPr>
          <w:sz w:val="31"/>
        </w:rPr>
      </w:pPr>
      <w:r>
        <w:rPr>
          <w:sz w:val="31"/>
        </w:rPr>
        <w:t>后乳化型渗透剂中一般也含有表面活性剂，它的作用是（</w:t>
        <w:tab/>
        <w:t>） A．乳化作用</w:t>
        <w:tab/>
      </w:r>
      <w:r>
        <w:rPr>
          <w:spacing w:val="-4"/>
          <w:sz w:val="31"/>
        </w:rPr>
        <w:t>B．</w:t>
      </w:r>
      <w:r>
        <w:rPr>
          <w:sz w:val="31"/>
        </w:rPr>
        <w:t>润湿作用</w:t>
        <w:tab/>
        <w:t>C．渗透作用</w:t>
        <w:tab/>
      </w:r>
      <w:r>
        <w:rPr>
          <w:spacing w:val="-4"/>
          <w:sz w:val="31"/>
        </w:rPr>
        <w:t>D．</w:t>
      </w:r>
      <w:r>
        <w:rPr>
          <w:sz w:val="31"/>
        </w:rPr>
        <w:t>化学作</w:t>
      </w:r>
      <w:r>
        <w:rPr>
          <w:spacing w:val="-16"/>
          <w:sz w:val="31"/>
        </w:rPr>
        <w:t>用</w:t>
      </w:r>
    </w:p>
    <w:p>
      <w:pPr>
        <w:pStyle w:val="ListParagraph"/>
        <w:numPr>
          <w:ilvl w:val="1"/>
          <w:numId w:val="54"/>
        </w:numPr>
        <w:tabs>
          <w:tab w:val="left" w:pos="948"/>
          <w:tab w:val="left" w:pos="949"/>
          <w:tab w:val="left" w:pos="5518"/>
        </w:tabs>
        <w:spacing w:before="0" w:after="0" w:line="395" w:lineRule="exact"/>
        <w:ind w:left="949" w:right="0" w:hanging="789"/>
        <w:jc w:val="left"/>
        <w:rPr>
          <w:sz w:val="31"/>
        </w:rPr>
      </w:pPr>
      <w:r>
        <w:rPr>
          <w:sz w:val="31"/>
        </w:rPr>
        <w:t>渗透性能的内容主要是指（</w:t>
        <w:tab/>
        <w:t>）</w:t>
      </w:r>
    </w:p>
    <w:p>
      <w:pPr>
        <w:pStyle w:val="BodyText"/>
        <w:spacing w:before="10"/>
        <w:rPr>
          <w:sz w:val="23"/>
        </w:rPr>
      </w:pPr>
    </w:p>
    <w:p>
      <w:pPr>
        <w:pStyle w:val="ListParagraph"/>
        <w:numPr>
          <w:ilvl w:val="2"/>
          <w:numId w:val="54"/>
        </w:numPr>
        <w:tabs>
          <w:tab w:val="left" w:pos="1426"/>
          <w:tab w:val="left" w:pos="3317"/>
          <w:tab w:val="left" w:pos="6000"/>
          <w:tab w:val="left" w:pos="8679"/>
        </w:tabs>
        <w:spacing w:before="0" w:after="0" w:line="240" w:lineRule="auto"/>
        <w:ind w:left="1425" w:right="0" w:hanging="478"/>
        <w:jc w:val="left"/>
        <w:rPr>
          <w:sz w:val="31"/>
        </w:rPr>
      </w:pPr>
      <w:r>
        <w:rPr>
          <w:sz w:val="31"/>
        </w:rPr>
        <w:t>渗透能力</w:t>
        <w:tab/>
        <w:t>B．渗透速度</w:t>
        <w:tab/>
      </w:r>
      <w:r>
        <w:rPr>
          <w:spacing w:val="-4"/>
          <w:sz w:val="31"/>
        </w:rPr>
        <w:t>C．</w:t>
      </w:r>
      <w:r>
        <w:rPr>
          <w:sz w:val="31"/>
        </w:rPr>
        <w:t>渗透深度</w:t>
        <w:tab/>
      </w:r>
      <w:r>
        <w:rPr>
          <w:spacing w:val="-4"/>
          <w:sz w:val="31"/>
        </w:rPr>
        <w:t>D．A</w:t>
      </w:r>
      <w:r>
        <w:rPr>
          <w:spacing w:val="-80"/>
          <w:sz w:val="31"/>
        </w:rPr>
        <w:t xml:space="preserve"> </w:t>
      </w:r>
      <w:r>
        <w:rPr>
          <w:sz w:val="31"/>
        </w:rPr>
        <w:t>和</w:t>
      </w:r>
      <w:r>
        <w:rPr>
          <w:spacing w:val="-75"/>
          <w:sz w:val="31"/>
        </w:rPr>
        <w:t xml:space="preserve"> </w:t>
      </w:r>
      <w:r>
        <w:rPr>
          <w:sz w:val="31"/>
        </w:rPr>
        <w:t>B</w:t>
      </w:r>
    </w:p>
    <w:p>
      <w:pPr>
        <w:pStyle w:val="BodyText"/>
        <w:spacing w:before="10"/>
        <w:rPr>
          <w:sz w:val="23"/>
        </w:rPr>
      </w:pPr>
    </w:p>
    <w:p>
      <w:pPr>
        <w:pStyle w:val="ListParagraph"/>
        <w:numPr>
          <w:ilvl w:val="1"/>
          <w:numId w:val="54"/>
        </w:numPr>
        <w:tabs>
          <w:tab w:val="left" w:pos="948"/>
          <w:tab w:val="left" w:pos="949"/>
          <w:tab w:val="left" w:pos="6475"/>
          <w:tab w:val="left" w:pos="7092"/>
        </w:tabs>
        <w:spacing w:before="0" w:after="0" w:line="424" w:lineRule="auto"/>
        <w:ind w:left="952" w:right="3939" w:hanging="792"/>
        <w:jc w:val="left"/>
        <w:rPr>
          <w:sz w:val="31"/>
        </w:rPr>
      </w:pPr>
      <w:r>
        <w:rPr>
          <w:sz w:val="31"/>
        </w:rPr>
        <w:t>渗透液挥发性太高易发生什么现象？（</w:t>
        <w:tab/>
        <w:tab/>
        <w:t>）         A．渗透液易干在工作表面</w:t>
        <w:tab/>
      </w:r>
      <w:r>
        <w:rPr>
          <w:spacing w:val="-6"/>
          <w:sz w:val="31"/>
        </w:rPr>
        <w:t>B．</w:t>
      </w:r>
      <w:r>
        <w:rPr>
          <w:sz w:val="31"/>
        </w:rPr>
        <w:t>可缩短渗透时</w:t>
      </w:r>
      <w:r>
        <w:rPr>
          <w:spacing w:val="-17"/>
          <w:sz w:val="31"/>
        </w:rPr>
        <w:t>间</w:t>
      </w:r>
    </w:p>
    <w:p>
      <w:pPr>
        <w:pStyle w:val="BodyText"/>
        <w:tabs>
          <w:tab w:val="left" w:pos="6482"/>
        </w:tabs>
        <w:spacing w:line="395" w:lineRule="exact"/>
        <w:ind w:left="948"/>
      </w:pPr>
      <w:r>
        <w:t>C．可提高渗透效果</w:t>
        <w:tab/>
      </w:r>
      <w:r>
        <w:rPr>
          <w:spacing w:val="-11"/>
        </w:rPr>
        <w:t>D．</w:t>
      </w:r>
      <w:r>
        <w:t>可加强显像效果</w:t>
      </w:r>
    </w:p>
    <w:p>
      <w:pPr>
        <w:pStyle w:val="BodyText"/>
        <w:spacing w:before="10"/>
        <w:rPr>
          <w:sz w:val="23"/>
        </w:rPr>
      </w:pPr>
    </w:p>
    <w:p>
      <w:pPr>
        <w:pStyle w:val="ListParagraph"/>
        <w:numPr>
          <w:ilvl w:val="1"/>
          <w:numId w:val="54"/>
        </w:numPr>
        <w:tabs>
          <w:tab w:val="left" w:pos="1107"/>
          <w:tab w:val="left" w:pos="1108"/>
          <w:tab w:val="left" w:pos="6483"/>
          <w:tab w:val="left" w:pos="8521"/>
        </w:tabs>
        <w:spacing w:before="0" w:after="0" w:line="424" w:lineRule="auto"/>
        <w:ind w:left="952" w:right="4417" w:hanging="792"/>
        <w:jc w:val="left"/>
        <w:rPr>
          <w:sz w:val="31"/>
        </w:rPr>
      </w:pPr>
      <w:r>
        <w:tab/>
      </w:r>
      <w:r>
        <w:rPr>
          <w:sz w:val="31"/>
        </w:rPr>
        <w:t>液体渗透剂渗入不连续性中的速度主要依赖于</w:t>
      </w:r>
      <w:r>
        <w:rPr>
          <w:spacing w:val="111"/>
          <w:sz w:val="31"/>
        </w:rPr>
        <w:t xml:space="preserve"> </w:t>
      </w:r>
      <w:r>
        <w:rPr>
          <w:sz w:val="31"/>
        </w:rPr>
        <w:t>(</w:t>
        <w:tab/>
      </w:r>
      <w:r>
        <w:rPr>
          <w:spacing w:val="-17"/>
          <w:sz w:val="31"/>
        </w:rPr>
        <w:t xml:space="preserve">) </w:t>
      </w:r>
      <w:r>
        <w:rPr>
          <w:sz w:val="31"/>
        </w:rPr>
        <w:t>A．渗透液的粘度</w:t>
        <w:tab/>
      </w:r>
      <w:r>
        <w:rPr>
          <w:spacing w:val="-11"/>
          <w:sz w:val="31"/>
        </w:rPr>
        <w:t>B．</w:t>
      </w:r>
      <w:r>
        <w:rPr>
          <w:sz w:val="31"/>
        </w:rPr>
        <w:t>毛细作用力</w:t>
      </w:r>
    </w:p>
    <w:p>
      <w:pPr>
        <w:pStyle w:val="BodyText"/>
        <w:tabs>
          <w:tab w:val="left" w:pos="6479"/>
        </w:tabs>
        <w:spacing w:line="396" w:lineRule="exact"/>
        <w:ind w:left="948"/>
      </w:pPr>
      <w:r>
        <w:t>C．渗透液的化学稳定性</w:t>
        <w:tab/>
      </w:r>
      <w:r>
        <w:rPr>
          <w:spacing w:val="-9"/>
        </w:rPr>
        <w:t>D．</w:t>
      </w:r>
      <w:r>
        <w:t>渗透液的比重</w:t>
      </w:r>
    </w:p>
    <w:p>
      <w:pPr>
        <w:pStyle w:val="BodyText"/>
        <w:spacing w:before="10"/>
        <w:rPr>
          <w:sz w:val="23"/>
        </w:rPr>
      </w:pPr>
    </w:p>
    <w:p>
      <w:pPr>
        <w:pStyle w:val="ListParagraph"/>
        <w:numPr>
          <w:ilvl w:val="1"/>
          <w:numId w:val="54"/>
        </w:numPr>
        <w:tabs>
          <w:tab w:val="left" w:pos="1107"/>
          <w:tab w:val="left" w:pos="1108"/>
          <w:tab w:val="left" w:pos="6483"/>
          <w:tab w:val="left" w:pos="7883"/>
        </w:tabs>
        <w:spacing w:before="1" w:after="0" w:line="424" w:lineRule="auto"/>
        <w:ind w:left="952" w:right="4893" w:hanging="792"/>
        <w:jc w:val="left"/>
        <w:rPr>
          <w:sz w:val="31"/>
        </w:rPr>
      </w:pPr>
      <w:r>
        <w:tab/>
      </w:r>
      <w:r>
        <w:rPr>
          <w:sz w:val="31"/>
        </w:rPr>
        <w:t>着色渗透液中红色染料应具有哪项性能？（</w:t>
        <w:tab/>
      </w:r>
      <w:r>
        <w:rPr>
          <w:spacing w:val="-14"/>
          <w:sz w:val="31"/>
        </w:rPr>
        <w:t xml:space="preserve">） </w:t>
      </w:r>
      <w:r>
        <w:rPr>
          <w:sz w:val="31"/>
        </w:rPr>
        <w:t>A．具有表面活性</w:t>
        <w:tab/>
      </w:r>
      <w:r>
        <w:rPr>
          <w:spacing w:val="-11"/>
          <w:sz w:val="31"/>
        </w:rPr>
        <w:t>B．</w:t>
      </w:r>
      <w:r>
        <w:rPr>
          <w:sz w:val="31"/>
        </w:rPr>
        <w:t>色泽鲜</w:t>
      </w:r>
      <w:r>
        <w:rPr>
          <w:spacing w:val="-17"/>
          <w:sz w:val="31"/>
        </w:rPr>
        <w:t>艳</w:t>
      </w:r>
    </w:p>
    <w:p>
      <w:pPr>
        <w:pStyle w:val="BodyText"/>
        <w:tabs>
          <w:tab w:val="left" w:pos="6479"/>
        </w:tabs>
        <w:spacing w:line="395" w:lineRule="exact"/>
        <w:ind w:left="948"/>
      </w:pPr>
      <w:r>
        <w:t>C．不易溶解在溶剂中</w:t>
        <w:tab/>
      </w:r>
      <w:r>
        <w:rPr>
          <w:spacing w:val="-10"/>
        </w:rPr>
        <w:t>D．</w:t>
      </w:r>
      <w:r>
        <w:t>易与溶剂起化学反应</w:t>
      </w:r>
    </w:p>
    <w:p>
      <w:pPr>
        <w:pStyle w:val="BodyText"/>
        <w:spacing w:before="9"/>
        <w:rPr>
          <w:sz w:val="23"/>
        </w:rPr>
      </w:pPr>
    </w:p>
    <w:p>
      <w:pPr>
        <w:pStyle w:val="ListParagraph"/>
        <w:numPr>
          <w:ilvl w:val="1"/>
          <w:numId w:val="54"/>
        </w:numPr>
        <w:tabs>
          <w:tab w:val="left" w:pos="1107"/>
          <w:tab w:val="left" w:pos="1108"/>
          <w:tab w:val="left" w:pos="7567"/>
        </w:tabs>
        <w:spacing w:before="1" w:after="0" w:line="240" w:lineRule="auto"/>
        <w:ind w:left="1107" w:right="0" w:hanging="948"/>
        <w:jc w:val="left"/>
        <w:rPr>
          <w:sz w:val="31"/>
        </w:rPr>
      </w:pPr>
      <w:r>
        <w:rPr>
          <w:sz w:val="31"/>
        </w:rPr>
        <w:t>裂纹中含油会影响渗透剂的什么性能？（</w:t>
        <w:tab/>
        <w:t>）</w:t>
      </w:r>
    </w:p>
    <w:p>
      <w:pPr>
        <w:pStyle w:val="BodyText"/>
        <w:spacing w:before="10"/>
        <w:rPr>
          <w:sz w:val="23"/>
        </w:rPr>
      </w:pPr>
    </w:p>
    <w:p>
      <w:pPr>
        <w:pStyle w:val="ListParagraph"/>
        <w:numPr>
          <w:ilvl w:val="2"/>
          <w:numId w:val="54"/>
        </w:numPr>
        <w:tabs>
          <w:tab w:val="left" w:pos="1426"/>
          <w:tab w:val="left" w:pos="3476"/>
          <w:tab w:val="left" w:pos="5683"/>
          <w:tab w:val="left" w:pos="7732"/>
        </w:tabs>
        <w:spacing w:before="0" w:after="0" w:line="240" w:lineRule="auto"/>
        <w:ind w:left="1425" w:right="0" w:hanging="474"/>
        <w:jc w:val="left"/>
        <w:rPr>
          <w:sz w:val="31"/>
        </w:rPr>
      </w:pPr>
      <w:r>
        <w:rPr>
          <w:sz w:val="31"/>
        </w:rPr>
        <w:t>表面张力</w:t>
        <w:tab/>
      </w:r>
      <w:r>
        <w:rPr>
          <w:spacing w:val="-4"/>
          <w:sz w:val="31"/>
        </w:rPr>
        <w:t>B．</w:t>
      </w:r>
      <w:r>
        <w:rPr>
          <w:sz w:val="31"/>
        </w:rPr>
        <w:t>接触角</w:t>
        <w:tab/>
      </w:r>
      <w:r>
        <w:rPr>
          <w:spacing w:val="-4"/>
          <w:sz w:val="31"/>
        </w:rPr>
        <w:t>C．</w:t>
      </w:r>
      <w:r>
        <w:rPr>
          <w:sz w:val="31"/>
        </w:rPr>
        <w:t>粘度</w:t>
        <w:tab/>
      </w:r>
      <w:r>
        <w:rPr>
          <w:spacing w:val="-4"/>
          <w:sz w:val="31"/>
        </w:rPr>
        <w:t>D．</w:t>
      </w:r>
      <w:r>
        <w:rPr>
          <w:sz w:val="31"/>
        </w:rPr>
        <w:t>上述所有性能</w:t>
      </w:r>
    </w:p>
    <w:p>
      <w:pPr>
        <w:pStyle w:val="BodyText"/>
        <w:spacing w:before="11"/>
        <w:rPr>
          <w:sz w:val="23"/>
        </w:rPr>
      </w:pPr>
    </w:p>
    <w:p>
      <w:pPr>
        <w:pStyle w:val="ListParagraph"/>
        <w:numPr>
          <w:ilvl w:val="1"/>
          <w:numId w:val="54"/>
        </w:numPr>
        <w:tabs>
          <w:tab w:val="left" w:pos="1107"/>
          <w:tab w:val="left" w:pos="1108"/>
          <w:tab w:val="left" w:pos="5363"/>
          <w:tab w:val="left" w:pos="6475"/>
        </w:tabs>
        <w:spacing w:before="0" w:after="0" w:line="424" w:lineRule="auto"/>
        <w:ind w:left="952" w:right="5208" w:hanging="792"/>
        <w:jc w:val="left"/>
        <w:rPr>
          <w:sz w:val="31"/>
        </w:rPr>
      </w:pPr>
      <w:r>
        <w:tab/>
      </w:r>
      <w:r>
        <w:rPr>
          <w:sz w:val="31"/>
        </w:rPr>
        <w:t>一种好的渗透材料必须（</w:t>
        <w:tab/>
        <w:t>）            A．与被检材料不发生反应</w:t>
        <w:tab/>
        <w:tab/>
      </w:r>
      <w:r>
        <w:rPr>
          <w:spacing w:val="-6"/>
          <w:sz w:val="31"/>
        </w:rPr>
        <w:t>B．</w:t>
      </w:r>
      <w:r>
        <w:rPr>
          <w:sz w:val="31"/>
        </w:rPr>
        <w:t>粘度</w:t>
      </w:r>
      <w:r>
        <w:rPr>
          <w:spacing w:val="-18"/>
          <w:sz w:val="31"/>
        </w:rPr>
        <w:t>高</w:t>
      </w:r>
    </w:p>
    <w:p>
      <w:pPr>
        <w:pStyle w:val="BodyText"/>
        <w:tabs>
          <w:tab w:val="left" w:pos="6485"/>
        </w:tabs>
        <w:spacing w:line="395" w:lineRule="exact"/>
        <w:ind w:left="948"/>
      </w:pPr>
      <w:r>
        <w:t>C．挥发性高</w:t>
        <w:tab/>
      </w:r>
      <w:r>
        <w:rPr>
          <w:spacing w:val="-13"/>
        </w:rPr>
        <w:t>D．</w:t>
      </w:r>
      <w:r>
        <w:t>是无机基的液体</w:t>
      </w:r>
    </w:p>
    <w:p>
      <w:pPr>
        <w:pStyle w:val="BodyText"/>
        <w:spacing w:before="10"/>
        <w:rPr>
          <w:sz w:val="23"/>
        </w:rPr>
      </w:pPr>
    </w:p>
    <w:p>
      <w:pPr>
        <w:pStyle w:val="ListParagraph"/>
        <w:numPr>
          <w:ilvl w:val="1"/>
          <w:numId w:val="54"/>
        </w:numPr>
        <w:tabs>
          <w:tab w:val="left" w:pos="1107"/>
          <w:tab w:val="left" w:pos="1108"/>
          <w:tab w:val="left" w:pos="4733"/>
        </w:tabs>
        <w:spacing w:before="0" w:after="0" w:line="240" w:lineRule="auto"/>
        <w:ind w:left="1107" w:right="0" w:hanging="948"/>
        <w:jc w:val="left"/>
        <w:rPr>
          <w:sz w:val="31"/>
        </w:rPr>
      </w:pPr>
      <w:r>
        <w:rPr>
          <w:sz w:val="31"/>
        </w:rPr>
        <w:t>下面正确的说法是（</w:t>
        <w:tab/>
        <w:t>）</w:t>
      </w:r>
    </w:p>
    <w:p>
      <w:pPr>
        <w:pStyle w:val="BodyText"/>
        <w:spacing w:before="10"/>
        <w:rPr>
          <w:sz w:val="23"/>
        </w:rPr>
      </w:pPr>
    </w:p>
    <w:p>
      <w:pPr>
        <w:pStyle w:val="ListParagraph"/>
        <w:numPr>
          <w:ilvl w:val="2"/>
          <w:numId w:val="54"/>
        </w:numPr>
        <w:tabs>
          <w:tab w:val="left" w:pos="1426"/>
          <w:tab w:val="left" w:pos="6483"/>
        </w:tabs>
        <w:spacing w:before="0" w:after="0" w:line="240" w:lineRule="auto"/>
        <w:ind w:left="1425" w:right="0" w:hanging="478"/>
        <w:jc w:val="left"/>
        <w:rPr>
          <w:sz w:val="31"/>
        </w:rPr>
      </w:pPr>
      <w:r>
        <w:rPr>
          <w:sz w:val="31"/>
        </w:rPr>
        <w:t>渗透剂是溶液</w:t>
        <w:tab/>
      </w:r>
      <w:r>
        <w:rPr>
          <w:spacing w:val="-11"/>
          <w:sz w:val="31"/>
        </w:rPr>
        <w:t>B．</w:t>
      </w:r>
      <w:r>
        <w:rPr>
          <w:sz w:val="31"/>
        </w:rPr>
        <w:t>渗透剂是悬浮液</w:t>
      </w:r>
    </w:p>
    <w:p>
      <w:pPr>
        <w:pStyle w:val="BodyText"/>
        <w:spacing w:before="10"/>
        <w:rPr>
          <w:sz w:val="23"/>
        </w:rPr>
      </w:pPr>
    </w:p>
    <w:p>
      <w:pPr>
        <w:pStyle w:val="BodyText"/>
        <w:tabs>
          <w:tab w:val="left" w:pos="6482"/>
        </w:tabs>
        <w:ind w:left="948"/>
      </w:pPr>
      <w:r>
        <w:t>C．渗透剂是乳浊液</w:t>
        <w:tab/>
      </w:r>
      <w:r>
        <w:rPr>
          <w:spacing w:val="-11"/>
        </w:rPr>
        <w:t>D．</w:t>
      </w:r>
      <w:r>
        <w:t>全不是</w:t>
      </w:r>
    </w:p>
    <w:p>
      <w:pPr>
        <w:pStyle w:val="BodyText"/>
        <w:spacing w:before="10"/>
        <w:rPr>
          <w:sz w:val="23"/>
        </w:rPr>
      </w:pPr>
    </w:p>
    <w:p>
      <w:pPr>
        <w:pStyle w:val="ListParagraph"/>
        <w:numPr>
          <w:ilvl w:val="1"/>
          <w:numId w:val="54"/>
        </w:numPr>
        <w:tabs>
          <w:tab w:val="left" w:pos="1107"/>
          <w:tab w:val="left" w:pos="1108"/>
          <w:tab w:val="left" w:pos="9460"/>
        </w:tabs>
        <w:spacing w:before="0" w:after="0" w:line="240" w:lineRule="auto"/>
        <w:ind w:left="1107" w:right="0" w:hanging="948"/>
        <w:jc w:val="left"/>
        <w:rPr>
          <w:sz w:val="31"/>
        </w:rPr>
      </w:pPr>
      <w:r>
        <w:rPr>
          <w:sz w:val="31"/>
        </w:rPr>
        <w:t>非水洗型渗透剂和可水洗型渗透剂之间的重要区别是（</w:t>
        <w:tab/>
        <w:t>）</w:t>
      </w:r>
    </w:p>
    <w:p>
      <w:pPr>
        <w:spacing w:after="0" w:line="240" w:lineRule="auto"/>
        <w:jc w:val="left"/>
        <w:rPr>
          <w:sz w:val="31"/>
        </w:rPr>
        <w:sectPr>
          <w:pgSz w:w="17860" w:h="25260"/>
          <w:pgMar w:top="1980" w:right="2220" w:bottom="280" w:left="2540" w:header="708" w:footer="708"/>
          <w:pgNumType w:start="20"/>
          <w:cols w:space="708"/>
        </w:sectPr>
      </w:pPr>
    </w:p>
    <w:p>
      <w:pPr>
        <w:pStyle w:val="ListParagraph"/>
        <w:numPr>
          <w:ilvl w:val="2"/>
          <w:numId w:val="54"/>
        </w:numPr>
        <w:tabs>
          <w:tab w:val="left" w:pos="1426"/>
        </w:tabs>
        <w:spacing w:before="44" w:after="0" w:line="424" w:lineRule="auto"/>
        <w:ind w:left="948" w:right="3300" w:firstLine="3"/>
        <w:jc w:val="left"/>
        <w:rPr>
          <w:sz w:val="31"/>
        </w:rPr>
      </w:pPr>
      <w:r>
        <w:rPr>
          <w:spacing w:val="-1"/>
          <w:sz w:val="31"/>
        </w:rPr>
        <w:t>可水洗型渗透剂含有乳化剂 ，非水洗型渗透剂不含有乳化剂</w:t>
      </w:r>
      <w:r>
        <w:rPr>
          <w:sz w:val="31"/>
        </w:rPr>
        <w:t>B．两种渗透剂的粘度不同</w:t>
      </w:r>
    </w:p>
    <w:p>
      <w:pPr>
        <w:pStyle w:val="BodyText"/>
        <w:spacing w:line="424" w:lineRule="auto"/>
        <w:ind w:left="948" w:right="5654"/>
      </w:pPr>
      <w:r>
        <w:t>C．两种渗透剂的颜色不同                D．</w:t>
      </w:r>
      <w:r>
        <w:rPr>
          <w:spacing w:val="-1"/>
        </w:rPr>
        <w:t>非水洗型渗透剂比可水洗型渗透剂容易去除</w:t>
      </w:r>
    </w:p>
    <w:p>
      <w:pPr>
        <w:pStyle w:val="ListParagraph"/>
        <w:numPr>
          <w:ilvl w:val="1"/>
          <w:numId w:val="54"/>
        </w:numPr>
        <w:tabs>
          <w:tab w:val="left" w:pos="1107"/>
          <w:tab w:val="left" w:pos="1108"/>
          <w:tab w:val="left" w:pos="9773"/>
        </w:tabs>
        <w:spacing w:before="0" w:after="0" w:line="424" w:lineRule="auto"/>
        <w:ind w:left="948" w:right="3006" w:hanging="789"/>
        <w:jc w:val="left"/>
        <w:rPr>
          <w:sz w:val="31"/>
        </w:rPr>
      </w:pPr>
      <w:r>
        <w:tab/>
      </w:r>
      <w:r>
        <w:rPr>
          <w:sz w:val="31"/>
        </w:rPr>
        <w:t>渗透探伤中，选择渗透剂时通常要考虑下列哪些特性？（</w:t>
        <w:tab/>
      </w:r>
      <w:r>
        <w:rPr>
          <w:spacing w:val="-17"/>
          <w:sz w:val="31"/>
        </w:rPr>
        <w:t xml:space="preserve">） </w:t>
      </w:r>
      <w:r>
        <w:rPr>
          <w:sz w:val="31"/>
        </w:rPr>
        <w:t>A.渗进剂的渗透特性和渗进剂的去除特性</w:t>
      </w:r>
    </w:p>
    <w:p>
      <w:pPr>
        <w:pStyle w:val="BodyText"/>
        <w:spacing w:line="395" w:lineRule="exact"/>
        <w:ind w:left="970"/>
      </w:pPr>
      <w:r>
        <w:t>B.渗透剂的闪点</w:t>
      </w:r>
    </w:p>
    <w:p>
      <w:pPr>
        <w:pStyle w:val="BodyText"/>
        <w:spacing w:before="7"/>
        <w:rPr>
          <w:sz w:val="23"/>
        </w:rPr>
      </w:pPr>
    </w:p>
    <w:p>
      <w:pPr>
        <w:pStyle w:val="BodyText"/>
        <w:tabs>
          <w:tab w:val="left" w:pos="4128"/>
        </w:tabs>
        <w:ind w:left="970"/>
      </w:pPr>
      <w:r>
        <w:t>C.渗进剂的价格</w:t>
        <w:tab/>
      </w:r>
      <w:r>
        <w:rPr>
          <w:spacing w:val="-4"/>
        </w:rPr>
        <w:t>D.</w:t>
      </w:r>
      <w:r>
        <w:t>以上都是</w:t>
      </w:r>
    </w:p>
    <w:p>
      <w:pPr>
        <w:pStyle w:val="BodyText"/>
        <w:spacing w:before="11"/>
        <w:rPr>
          <w:sz w:val="23"/>
        </w:rPr>
      </w:pPr>
    </w:p>
    <w:p>
      <w:pPr>
        <w:pStyle w:val="ListParagraph"/>
        <w:numPr>
          <w:ilvl w:val="1"/>
          <w:numId w:val="54"/>
        </w:numPr>
        <w:tabs>
          <w:tab w:val="left" w:pos="1107"/>
          <w:tab w:val="left" w:pos="1108"/>
          <w:tab w:val="left" w:pos="8200"/>
        </w:tabs>
        <w:spacing w:before="0" w:after="0" w:line="240" w:lineRule="auto"/>
        <w:ind w:left="1107" w:right="0" w:hanging="948"/>
        <w:jc w:val="left"/>
        <w:rPr>
          <w:sz w:val="31"/>
        </w:rPr>
      </w:pPr>
      <w:r>
        <w:rPr>
          <w:sz w:val="31"/>
        </w:rPr>
        <w:t>渗透剂的好坏是由下列哪一种物理性能决定的（</w:t>
        <w:tab/>
        <w:t>）</w:t>
      </w:r>
    </w:p>
    <w:p>
      <w:pPr>
        <w:pStyle w:val="BodyText"/>
        <w:spacing w:before="10"/>
        <w:rPr>
          <w:sz w:val="23"/>
        </w:rPr>
      </w:pPr>
    </w:p>
    <w:p>
      <w:pPr>
        <w:pStyle w:val="ListParagraph"/>
        <w:numPr>
          <w:ilvl w:val="2"/>
          <w:numId w:val="54"/>
        </w:numPr>
        <w:tabs>
          <w:tab w:val="left" w:pos="1289"/>
          <w:tab w:val="left" w:pos="2392"/>
          <w:tab w:val="left" w:pos="5939"/>
        </w:tabs>
        <w:spacing w:before="0" w:after="0" w:line="240" w:lineRule="auto"/>
        <w:ind w:left="1288" w:right="0" w:hanging="319"/>
        <w:jc w:val="left"/>
        <w:rPr>
          <w:sz w:val="31"/>
        </w:rPr>
      </w:pPr>
      <w:r>
        <w:rPr>
          <w:sz w:val="31"/>
        </w:rPr>
        <w:t>粘度</w:t>
        <w:tab/>
        <w:t>B.表面张</w:t>
      </w:r>
      <w:r>
        <w:rPr>
          <w:spacing w:val="73"/>
          <w:sz w:val="31"/>
        </w:rPr>
        <w:t>力</w:t>
      </w:r>
      <w:r>
        <w:rPr>
          <w:sz w:val="31"/>
        </w:rPr>
        <w:t>C.润湿能力</w:t>
        <w:tab/>
        <w:t>D.不是由以上任何一种性能单独决定的</w:t>
      </w:r>
    </w:p>
    <w:p>
      <w:pPr>
        <w:pStyle w:val="BodyText"/>
        <w:spacing w:before="10"/>
        <w:rPr>
          <w:sz w:val="23"/>
        </w:rPr>
      </w:pPr>
    </w:p>
    <w:p>
      <w:pPr>
        <w:pStyle w:val="ListParagraph"/>
        <w:numPr>
          <w:ilvl w:val="1"/>
          <w:numId w:val="54"/>
        </w:numPr>
        <w:tabs>
          <w:tab w:val="left" w:pos="1107"/>
          <w:tab w:val="left" w:pos="1108"/>
          <w:tab w:val="left" w:pos="7883"/>
        </w:tabs>
        <w:spacing w:before="0" w:after="0" w:line="424" w:lineRule="auto"/>
        <w:ind w:left="970" w:right="5055" w:hanging="810"/>
        <w:jc w:val="left"/>
        <w:rPr>
          <w:sz w:val="31"/>
        </w:rPr>
      </w:pPr>
      <w:r>
        <w:tab/>
      </w:r>
      <w:r>
        <w:rPr>
          <w:sz w:val="31"/>
        </w:rPr>
        <w:t>煤油因为几有以下特</w:t>
      </w:r>
      <w:r>
        <w:rPr>
          <w:spacing w:val="-14"/>
          <w:sz w:val="31"/>
        </w:rPr>
        <w:t>点</w:t>
      </w:r>
      <w:r>
        <w:rPr>
          <w:spacing w:val="-4"/>
          <w:sz w:val="31"/>
        </w:rPr>
        <w:t>.</w:t>
      </w:r>
      <w:r>
        <w:rPr>
          <w:sz w:val="31"/>
        </w:rPr>
        <w:t>故被用来配制渗透</w:t>
      </w:r>
      <w:r>
        <w:rPr>
          <w:spacing w:val="-18"/>
          <w:sz w:val="31"/>
        </w:rPr>
        <w:t>剂</w:t>
      </w:r>
      <w:r>
        <w:rPr>
          <w:sz w:val="31"/>
        </w:rPr>
        <w:t>(</w:t>
        <w:tab/>
      </w:r>
      <w:r>
        <w:rPr>
          <w:spacing w:val="-17"/>
          <w:sz w:val="31"/>
        </w:rPr>
        <w:t xml:space="preserve">) </w:t>
      </w:r>
      <w:r>
        <w:rPr>
          <w:sz w:val="31"/>
        </w:rPr>
        <w:t>A.润湿</w:t>
      </w:r>
      <w:r>
        <w:rPr>
          <w:spacing w:val="75"/>
          <w:sz w:val="31"/>
        </w:rPr>
        <w:t>性</w:t>
      </w:r>
      <w:r>
        <w:rPr>
          <w:sz w:val="31"/>
        </w:rPr>
        <w:t>B.溶解</w:t>
      </w:r>
      <w:r>
        <w:rPr>
          <w:spacing w:val="76"/>
          <w:sz w:val="31"/>
        </w:rPr>
        <w:t>性</w:t>
      </w:r>
      <w:r>
        <w:rPr>
          <w:sz w:val="31"/>
        </w:rPr>
        <w:t>C.挥发</w:t>
      </w:r>
      <w:r>
        <w:rPr>
          <w:spacing w:val="72"/>
          <w:sz w:val="31"/>
        </w:rPr>
        <w:t>性</w:t>
      </w:r>
      <w:r>
        <w:rPr>
          <w:sz w:val="31"/>
        </w:rPr>
        <w:t>D.可燃性</w:t>
      </w:r>
    </w:p>
    <w:p>
      <w:pPr>
        <w:pStyle w:val="ListParagraph"/>
        <w:numPr>
          <w:ilvl w:val="1"/>
          <w:numId w:val="54"/>
        </w:numPr>
        <w:tabs>
          <w:tab w:val="left" w:pos="1107"/>
          <w:tab w:val="left" w:pos="1108"/>
          <w:tab w:val="left" w:pos="6472"/>
        </w:tabs>
        <w:spacing w:before="0" w:after="0" w:line="424" w:lineRule="auto"/>
        <w:ind w:left="1111" w:right="6468" w:hanging="951"/>
        <w:jc w:val="left"/>
        <w:rPr>
          <w:sz w:val="31"/>
        </w:rPr>
      </w:pPr>
      <w:r>
        <w:rPr>
          <w:sz w:val="31"/>
        </w:rPr>
        <w:t>渗透液中的溶剂应具有哪些性</w:t>
      </w:r>
      <w:r>
        <w:rPr>
          <w:spacing w:val="-21"/>
          <w:sz w:val="31"/>
        </w:rPr>
        <w:t>能</w:t>
      </w:r>
      <w:r>
        <w:rPr>
          <w:sz w:val="31"/>
        </w:rPr>
        <w:t>?</w:t>
      </w:r>
      <w:r>
        <w:rPr>
          <w:spacing w:val="105"/>
          <w:sz w:val="31"/>
        </w:rPr>
        <w:t xml:space="preserve"> </w:t>
      </w:r>
      <w:r>
        <w:rPr>
          <w:sz w:val="31"/>
        </w:rPr>
        <w:t>(</w:t>
        <w:tab/>
      </w:r>
      <w:r>
        <w:rPr>
          <w:spacing w:val="-19"/>
          <w:sz w:val="31"/>
        </w:rPr>
        <w:t xml:space="preserve">) </w:t>
      </w:r>
      <w:r>
        <w:rPr>
          <w:sz w:val="31"/>
        </w:rPr>
        <w:t>A.对颜料有较大的溶解度</w:t>
      </w:r>
    </w:p>
    <w:p>
      <w:pPr>
        <w:pStyle w:val="BodyText"/>
        <w:spacing w:line="424" w:lineRule="auto"/>
        <w:ind w:left="1111" w:right="6287"/>
      </w:pPr>
      <w:r>
        <w:t>B.表面张力不宜太大，具有良好的渗透性C.具有适当的粘度和对工件无腐蚀</w:t>
      </w:r>
    </w:p>
    <w:p>
      <w:pPr>
        <w:pStyle w:val="BodyText"/>
        <w:spacing w:line="396" w:lineRule="exact"/>
        <w:ind w:left="1111"/>
      </w:pPr>
      <w:r>
        <w:t>D.上述三点都应具备</w:t>
      </w:r>
    </w:p>
    <w:p>
      <w:pPr>
        <w:pStyle w:val="BodyText"/>
        <w:spacing w:before="6"/>
        <w:rPr>
          <w:sz w:val="23"/>
        </w:rPr>
      </w:pPr>
    </w:p>
    <w:p>
      <w:pPr>
        <w:pStyle w:val="ListParagraph"/>
        <w:numPr>
          <w:ilvl w:val="1"/>
          <w:numId w:val="54"/>
        </w:numPr>
        <w:tabs>
          <w:tab w:val="left" w:pos="949"/>
          <w:tab w:val="left" w:pos="5215"/>
          <w:tab w:val="left" w:pos="7250"/>
          <w:tab w:val="left" w:pos="8038"/>
        </w:tabs>
        <w:spacing w:before="0" w:after="0" w:line="424" w:lineRule="auto"/>
        <w:ind w:left="1107" w:right="4743" w:hanging="947"/>
        <w:jc w:val="left"/>
        <w:rPr>
          <w:sz w:val="31"/>
        </w:rPr>
      </w:pPr>
      <w:r>
        <w:rPr>
          <w:sz w:val="31"/>
        </w:rPr>
        <w:t>下列渗透荆</w:t>
      </w:r>
      <w:r>
        <w:rPr>
          <w:spacing w:val="-8"/>
          <w:sz w:val="31"/>
        </w:rPr>
        <w:t>中</w:t>
      </w:r>
      <w:r>
        <w:rPr>
          <w:spacing w:val="-4"/>
          <w:sz w:val="31"/>
        </w:rPr>
        <w:t>.</w:t>
      </w:r>
      <w:r>
        <w:rPr>
          <w:sz w:val="31"/>
        </w:rPr>
        <w:t>哪种渗透剂是常用的渗透</w:t>
      </w:r>
      <w:r>
        <w:rPr>
          <w:spacing w:val="-18"/>
          <w:sz w:val="31"/>
        </w:rPr>
        <w:t>剂</w:t>
      </w:r>
      <w:r>
        <w:rPr>
          <w:sz w:val="31"/>
        </w:rPr>
        <w:t>?</w:t>
        <w:tab/>
        <w:t>（</w:t>
        <w:tab/>
      </w:r>
      <w:r>
        <w:rPr>
          <w:spacing w:val="-19"/>
          <w:sz w:val="31"/>
        </w:rPr>
        <w:t xml:space="preserve">） </w:t>
      </w:r>
      <w:r>
        <w:rPr>
          <w:sz w:val="31"/>
        </w:rPr>
        <w:t>A.后乳化型渗透剂</w:t>
        <w:tab/>
      </w:r>
      <w:r>
        <w:rPr>
          <w:spacing w:val="-8"/>
          <w:sz w:val="31"/>
        </w:rPr>
        <w:t>B.</w:t>
      </w:r>
      <w:r>
        <w:rPr>
          <w:sz w:val="31"/>
        </w:rPr>
        <w:t>有色金属渗透剂</w:t>
      </w:r>
    </w:p>
    <w:p>
      <w:pPr>
        <w:pStyle w:val="BodyText"/>
        <w:tabs>
          <w:tab w:val="left" w:pos="5057"/>
        </w:tabs>
        <w:spacing w:line="395" w:lineRule="exact"/>
        <w:ind w:left="1107"/>
      </w:pPr>
      <w:r>
        <w:t>C.化学腐蚀渗透剂</w:t>
        <w:tab/>
      </w:r>
      <w:r>
        <w:rPr>
          <w:spacing w:val="-6"/>
        </w:rPr>
        <w:t>D.</w:t>
      </w:r>
      <w:r>
        <w:t>上述三种都是</w:t>
      </w:r>
    </w:p>
    <w:p>
      <w:pPr>
        <w:pStyle w:val="BodyText"/>
        <w:spacing w:before="10"/>
        <w:rPr>
          <w:sz w:val="23"/>
        </w:rPr>
      </w:pPr>
    </w:p>
    <w:p>
      <w:pPr>
        <w:pStyle w:val="ListParagraph"/>
        <w:numPr>
          <w:ilvl w:val="1"/>
          <w:numId w:val="54"/>
        </w:numPr>
        <w:tabs>
          <w:tab w:val="left" w:pos="1107"/>
          <w:tab w:val="left" w:pos="1108"/>
          <w:tab w:val="left" w:pos="6627"/>
        </w:tabs>
        <w:spacing w:before="0" w:after="0" w:line="240" w:lineRule="auto"/>
        <w:ind w:left="1107" w:right="0" w:hanging="948"/>
        <w:jc w:val="left"/>
        <w:rPr>
          <w:sz w:val="31"/>
        </w:rPr>
      </w:pPr>
      <w:r>
        <w:rPr>
          <w:sz w:val="31"/>
        </w:rPr>
        <w:t>商品着色渗透剂有下列哪几种类</w:t>
      </w:r>
      <w:r>
        <w:rPr>
          <w:spacing w:val="-25"/>
          <w:sz w:val="31"/>
        </w:rPr>
        <w:t>型</w:t>
      </w:r>
      <w:r>
        <w:rPr>
          <w:sz w:val="31"/>
        </w:rPr>
        <w:t>?(</w:t>
        <w:tab/>
        <w:t>)</w:t>
      </w:r>
    </w:p>
    <w:p>
      <w:pPr>
        <w:pStyle w:val="BodyText"/>
        <w:spacing w:before="10"/>
        <w:rPr>
          <w:sz w:val="23"/>
        </w:rPr>
      </w:pPr>
    </w:p>
    <w:p>
      <w:pPr>
        <w:pStyle w:val="ListParagraph"/>
        <w:numPr>
          <w:ilvl w:val="2"/>
          <w:numId w:val="54"/>
        </w:numPr>
        <w:tabs>
          <w:tab w:val="left" w:pos="1426"/>
          <w:tab w:val="left" w:pos="5053"/>
        </w:tabs>
        <w:spacing w:before="1" w:after="0" w:line="424" w:lineRule="auto"/>
        <w:ind w:left="1107" w:right="5833" w:firstLine="0"/>
        <w:jc w:val="left"/>
        <w:rPr>
          <w:sz w:val="31"/>
        </w:rPr>
      </w:pPr>
      <w:r>
        <w:rPr>
          <w:sz w:val="31"/>
        </w:rPr>
        <w:t>溶剂去除型渗透液</w:t>
        <w:tab/>
      </w:r>
      <w:r>
        <w:rPr>
          <w:spacing w:val="-4"/>
          <w:sz w:val="31"/>
        </w:rPr>
        <w:t>B.</w:t>
      </w:r>
      <w:r>
        <w:rPr>
          <w:sz w:val="31"/>
        </w:rPr>
        <w:t>水洗型渗透</w:t>
      </w:r>
      <w:r>
        <w:rPr>
          <w:spacing w:val="-17"/>
          <w:sz w:val="31"/>
        </w:rPr>
        <w:t>液</w:t>
      </w:r>
      <w:r>
        <w:rPr>
          <w:sz w:val="31"/>
        </w:rPr>
        <w:t>C.后乳化型渗透液</w:t>
        <w:tab/>
      </w:r>
      <w:r>
        <w:rPr>
          <w:spacing w:val="-6"/>
          <w:sz w:val="31"/>
        </w:rPr>
        <w:t>D.</w:t>
      </w:r>
      <w:r>
        <w:rPr>
          <w:sz w:val="31"/>
        </w:rPr>
        <w:t>以上都是</w:t>
      </w:r>
    </w:p>
    <w:p>
      <w:pPr>
        <w:pStyle w:val="ListParagraph"/>
        <w:numPr>
          <w:ilvl w:val="1"/>
          <w:numId w:val="54"/>
        </w:numPr>
        <w:tabs>
          <w:tab w:val="left" w:pos="870"/>
          <w:tab w:val="left" w:pos="3869"/>
        </w:tabs>
        <w:spacing w:before="0" w:after="0" w:line="396" w:lineRule="exact"/>
        <w:ind w:left="869" w:right="0" w:hanging="710"/>
        <w:jc w:val="left"/>
        <w:rPr>
          <w:sz w:val="31"/>
        </w:rPr>
      </w:pPr>
      <w:r>
        <w:rPr>
          <w:sz w:val="31"/>
        </w:rPr>
        <w:t>优质渗透液应具</w:t>
      </w:r>
      <w:r>
        <w:rPr>
          <w:spacing w:val="-10"/>
          <w:sz w:val="31"/>
        </w:rPr>
        <w:t>有</w:t>
      </w:r>
      <w:r>
        <w:rPr>
          <w:sz w:val="31"/>
        </w:rPr>
        <w:t>(</w:t>
        <w:tab/>
        <w:t>)</w:t>
      </w:r>
    </w:p>
    <w:p>
      <w:pPr>
        <w:pStyle w:val="BodyText"/>
        <w:spacing w:before="10"/>
        <w:rPr>
          <w:sz w:val="23"/>
        </w:rPr>
      </w:pPr>
    </w:p>
    <w:p>
      <w:pPr>
        <w:pStyle w:val="ListParagraph"/>
        <w:numPr>
          <w:ilvl w:val="2"/>
          <w:numId w:val="54"/>
        </w:numPr>
        <w:tabs>
          <w:tab w:val="left" w:pos="1426"/>
        </w:tabs>
        <w:spacing w:before="0" w:after="0" w:line="240" w:lineRule="auto"/>
        <w:ind w:left="1425" w:right="0" w:hanging="319"/>
        <w:jc w:val="left"/>
        <w:rPr>
          <w:sz w:val="31"/>
        </w:rPr>
      </w:pPr>
      <w:r>
        <w:rPr>
          <w:spacing w:val="25"/>
          <w:sz w:val="31"/>
        </w:rPr>
        <w:t>低闪点</w:t>
      </w:r>
      <w:r>
        <w:rPr>
          <w:sz w:val="31"/>
        </w:rPr>
        <w:t>B</w:t>
      </w:r>
      <w:r>
        <w:rPr>
          <w:spacing w:val="19"/>
          <w:sz w:val="31"/>
        </w:rPr>
        <w:t>.高闪点</w:t>
      </w:r>
      <w:r>
        <w:rPr>
          <w:sz w:val="31"/>
        </w:rPr>
        <w:t>C</w:t>
      </w:r>
      <w:r>
        <w:rPr>
          <w:spacing w:val="18"/>
          <w:sz w:val="31"/>
        </w:rPr>
        <w:t>.中闪点</w:t>
      </w:r>
      <w:r>
        <w:rPr>
          <w:sz w:val="31"/>
        </w:rPr>
        <w:t>D.闪点高中低均可</w:t>
      </w:r>
    </w:p>
    <w:p>
      <w:pPr>
        <w:pStyle w:val="BodyText"/>
        <w:spacing w:before="10"/>
        <w:rPr>
          <w:sz w:val="23"/>
        </w:rPr>
      </w:pPr>
    </w:p>
    <w:p>
      <w:pPr>
        <w:pStyle w:val="ListParagraph"/>
        <w:numPr>
          <w:ilvl w:val="1"/>
          <w:numId w:val="54"/>
        </w:numPr>
        <w:tabs>
          <w:tab w:val="left" w:pos="870"/>
          <w:tab w:val="left" w:pos="10328"/>
        </w:tabs>
        <w:spacing w:before="0" w:after="0" w:line="424" w:lineRule="auto"/>
        <w:ind w:left="1107" w:right="2610" w:hanging="947"/>
        <w:jc w:val="left"/>
        <w:rPr>
          <w:sz w:val="31"/>
        </w:rPr>
      </w:pPr>
      <w:r>
        <w:rPr>
          <w:sz w:val="31"/>
        </w:rPr>
        <w:t>下列关于水洗型渗透剂和溶剂清洗型渗透剂不同叙述中正确的</w:t>
      </w:r>
      <w:r>
        <w:rPr>
          <w:spacing w:val="-46"/>
          <w:sz w:val="31"/>
        </w:rPr>
        <w:t>是</w:t>
      </w:r>
      <w:r>
        <w:rPr>
          <w:sz w:val="31"/>
        </w:rPr>
        <w:t>(</w:t>
        <w:tab/>
      </w:r>
      <w:r>
        <w:rPr>
          <w:spacing w:val="-17"/>
          <w:sz w:val="31"/>
        </w:rPr>
        <w:t xml:space="preserve">) </w:t>
      </w:r>
      <w:r>
        <w:rPr>
          <w:sz w:val="31"/>
        </w:rPr>
        <w:t>A.两种渗透剂的粘滞性不同</w:t>
      </w:r>
    </w:p>
    <w:p>
      <w:pPr>
        <w:pStyle w:val="BodyText"/>
        <w:spacing w:line="395" w:lineRule="exact"/>
        <w:ind w:left="1107"/>
      </w:pPr>
      <w:r>
        <w:t>B.两种渗透剂的颜色不同</w:t>
      </w:r>
    </w:p>
    <w:p>
      <w:pPr>
        <w:pStyle w:val="BodyText"/>
        <w:spacing w:before="10"/>
        <w:rPr>
          <w:sz w:val="23"/>
        </w:rPr>
      </w:pPr>
    </w:p>
    <w:p>
      <w:pPr>
        <w:pStyle w:val="BodyText"/>
        <w:spacing w:line="424" w:lineRule="auto"/>
        <w:ind w:left="1107" w:right="5495"/>
      </w:pPr>
      <w:r>
        <w:t>C. 溶剂清洗型渗透剂较水洗型渗透剂容易清洗D.以上都不是</w:t>
      </w:r>
    </w:p>
    <w:p>
      <w:pPr>
        <w:spacing w:after="0" w:line="424" w:lineRule="auto"/>
        <w:sectPr>
          <w:pgSz w:w="17860" w:h="25260"/>
          <w:pgMar w:top="1980" w:right="2220" w:bottom="280" w:left="2540" w:header="708" w:footer="708"/>
          <w:pgNumType w:start="21"/>
          <w:cols w:space="708"/>
        </w:sectPr>
      </w:pPr>
    </w:p>
    <w:p>
      <w:pPr>
        <w:pStyle w:val="ListParagraph"/>
        <w:numPr>
          <w:ilvl w:val="1"/>
          <w:numId w:val="54"/>
        </w:numPr>
        <w:tabs>
          <w:tab w:val="left" w:pos="870"/>
          <w:tab w:val="left" w:pos="8121"/>
        </w:tabs>
        <w:spacing w:before="44" w:after="0" w:line="424" w:lineRule="auto"/>
        <w:ind w:left="1107" w:right="4817" w:hanging="947"/>
        <w:jc w:val="left"/>
        <w:rPr>
          <w:sz w:val="31"/>
        </w:rPr>
      </w:pPr>
      <w:r>
        <w:rPr>
          <w:sz w:val="31"/>
        </w:rPr>
        <w:t>根据含水量测定渗透剂对水污染的敏感性试验</w:t>
      </w:r>
      <w:r>
        <w:rPr>
          <w:spacing w:val="-35"/>
          <w:sz w:val="31"/>
        </w:rPr>
        <w:t>是</w:t>
      </w:r>
      <w:r>
        <w:rPr>
          <w:sz w:val="31"/>
        </w:rPr>
        <w:t>(</w:t>
        <w:tab/>
      </w:r>
      <w:r>
        <w:rPr>
          <w:spacing w:val="-17"/>
          <w:sz w:val="31"/>
        </w:rPr>
        <w:t xml:space="preserve">) </w:t>
      </w:r>
      <w:r>
        <w:rPr>
          <w:sz w:val="31"/>
        </w:rPr>
        <w:t>A.水滴透过试</w:t>
      </w:r>
      <w:r>
        <w:rPr>
          <w:spacing w:val="69"/>
          <w:sz w:val="31"/>
        </w:rPr>
        <w:t>验</w:t>
      </w:r>
      <w:r>
        <w:rPr>
          <w:sz w:val="31"/>
        </w:rPr>
        <w:t>B.比重计试验</w:t>
      </w:r>
    </w:p>
    <w:p>
      <w:pPr>
        <w:pStyle w:val="BodyText"/>
        <w:spacing w:line="396" w:lineRule="exact"/>
        <w:ind w:left="1107"/>
      </w:pPr>
      <w:r>
        <w:t>C.</w:t>
      </w:r>
      <w:r>
        <w:rPr>
          <w:spacing w:val="10"/>
        </w:rPr>
        <w:t>荧光照相试验</w:t>
      </w:r>
      <w:r>
        <w:t>D.水含量试验</w:t>
      </w:r>
    </w:p>
    <w:p>
      <w:pPr>
        <w:pStyle w:val="BodyText"/>
        <w:spacing w:before="10"/>
        <w:rPr>
          <w:sz w:val="23"/>
        </w:rPr>
      </w:pPr>
    </w:p>
    <w:p>
      <w:pPr>
        <w:pStyle w:val="ListParagraph"/>
        <w:numPr>
          <w:ilvl w:val="1"/>
          <w:numId w:val="54"/>
        </w:numPr>
        <w:tabs>
          <w:tab w:val="left" w:pos="870"/>
          <w:tab w:val="left" w:pos="4124"/>
          <w:tab w:val="left" w:pos="8910"/>
        </w:tabs>
        <w:spacing w:before="0" w:after="0" w:line="424" w:lineRule="auto"/>
        <w:ind w:left="970" w:right="4030" w:hanging="810"/>
        <w:jc w:val="left"/>
        <w:rPr>
          <w:sz w:val="31"/>
        </w:rPr>
      </w:pPr>
      <w:r>
        <w:rPr>
          <w:sz w:val="31"/>
        </w:rPr>
        <w:t>评定一种渗透剂发射荧光的能力时，通常检测的值</w:t>
      </w:r>
      <w:r>
        <w:rPr>
          <w:spacing w:val="-38"/>
          <w:sz w:val="31"/>
        </w:rPr>
        <w:t>是</w:t>
      </w:r>
      <w:r>
        <w:rPr>
          <w:sz w:val="31"/>
        </w:rPr>
        <w:t>(</w:t>
        <w:tab/>
      </w:r>
      <w:r>
        <w:rPr>
          <w:spacing w:val="-19"/>
          <w:sz w:val="31"/>
        </w:rPr>
        <w:t xml:space="preserve">) </w:t>
      </w:r>
      <w:r>
        <w:rPr>
          <w:sz w:val="31"/>
        </w:rPr>
        <w:t>A.显示的实际发光最</w:t>
        <w:tab/>
        <w:t>B.是材料发荧光所需要的黑光量</w:t>
      </w:r>
    </w:p>
    <w:p>
      <w:pPr>
        <w:pStyle w:val="BodyText"/>
        <w:spacing w:line="395" w:lineRule="exact"/>
        <w:ind w:left="970"/>
      </w:pPr>
      <w:r>
        <w:t>C.荧光材料与其它渗透剂的相对发光量D.荧光材料与背景的相对发光量</w:t>
      </w:r>
    </w:p>
    <w:p>
      <w:pPr>
        <w:pStyle w:val="BodyText"/>
        <w:spacing w:before="10"/>
        <w:rPr>
          <w:sz w:val="23"/>
        </w:rPr>
      </w:pPr>
    </w:p>
    <w:p>
      <w:pPr>
        <w:pStyle w:val="ListParagraph"/>
        <w:numPr>
          <w:ilvl w:val="1"/>
          <w:numId w:val="54"/>
        </w:numPr>
        <w:tabs>
          <w:tab w:val="left" w:pos="870"/>
          <w:tab w:val="left" w:pos="5838"/>
          <w:tab w:val="left" w:pos="7807"/>
        </w:tabs>
        <w:spacing w:before="1" w:after="0" w:line="424" w:lineRule="auto"/>
        <w:ind w:left="948" w:right="5131" w:hanging="789"/>
        <w:jc w:val="left"/>
        <w:rPr>
          <w:sz w:val="31"/>
        </w:rPr>
      </w:pPr>
      <w:r>
        <w:rPr>
          <w:sz w:val="31"/>
        </w:rPr>
        <w:t>下面哪条不是一种好的渗透剂应具有的特</w:t>
      </w:r>
      <w:r>
        <w:rPr>
          <w:spacing w:val="-32"/>
          <w:sz w:val="31"/>
        </w:rPr>
        <w:t>点</w:t>
      </w:r>
      <w:r>
        <w:rPr>
          <w:sz w:val="31"/>
        </w:rPr>
        <w:t>?(</w:t>
        <w:tab/>
      </w:r>
      <w:r>
        <w:rPr>
          <w:spacing w:val="-17"/>
          <w:sz w:val="31"/>
        </w:rPr>
        <w:t xml:space="preserve">) </w:t>
      </w:r>
      <w:r>
        <w:rPr>
          <w:sz w:val="31"/>
        </w:rPr>
        <w:t>A.能很快地渗入细微的开口中去</w:t>
        <w:tab/>
        <w:t>B</w:t>
      </w:r>
      <w:r>
        <w:rPr>
          <w:spacing w:val="-79"/>
          <w:sz w:val="31"/>
        </w:rPr>
        <w:t xml:space="preserve"> </w:t>
      </w:r>
      <w:r>
        <w:rPr>
          <w:sz w:val="31"/>
        </w:rPr>
        <w:t>挥发快</w:t>
      </w:r>
    </w:p>
    <w:p>
      <w:pPr>
        <w:pStyle w:val="BodyText"/>
        <w:spacing w:line="396" w:lineRule="exact"/>
        <w:ind w:left="948"/>
      </w:pPr>
      <w:r>
        <w:t>C.能保留在比较大的开口中D.探伤后容易从零件表面上去除掉</w:t>
      </w:r>
    </w:p>
    <w:p>
      <w:pPr>
        <w:pStyle w:val="BodyText"/>
        <w:spacing w:before="9"/>
        <w:rPr>
          <w:sz w:val="23"/>
        </w:rPr>
      </w:pPr>
    </w:p>
    <w:p>
      <w:pPr>
        <w:pStyle w:val="ListParagraph"/>
        <w:numPr>
          <w:ilvl w:val="1"/>
          <w:numId w:val="54"/>
        </w:numPr>
        <w:tabs>
          <w:tab w:val="left" w:pos="870"/>
          <w:tab w:val="left" w:pos="4971"/>
        </w:tabs>
        <w:spacing w:before="1" w:after="0" w:line="240" w:lineRule="auto"/>
        <w:ind w:left="869" w:right="0" w:hanging="710"/>
        <w:jc w:val="left"/>
        <w:rPr>
          <w:sz w:val="31"/>
        </w:rPr>
      </w:pPr>
      <w:r>
        <w:rPr>
          <w:sz w:val="31"/>
        </w:rPr>
        <w:t>渗透液的粘度一般控制</w:t>
      </w:r>
      <w:r>
        <w:rPr>
          <w:spacing w:val="-17"/>
          <w:sz w:val="31"/>
        </w:rPr>
        <w:t>在</w:t>
      </w:r>
      <w:r>
        <w:rPr>
          <w:sz w:val="31"/>
        </w:rPr>
        <w:t>(</w:t>
        <w:tab/>
        <w:t>)</w:t>
      </w:r>
    </w:p>
    <w:p>
      <w:pPr>
        <w:pStyle w:val="BodyText"/>
        <w:spacing w:before="10"/>
        <w:rPr>
          <w:sz w:val="23"/>
        </w:rPr>
      </w:pPr>
    </w:p>
    <w:p>
      <w:pPr>
        <w:pStyle w:val="BodyText"/>
        <w:tabs>
          <w:tab w:val="left" w:pos="1265"/>
          <w:tab w:val="left" w:pos="5139"/>
        </w:tabs>
        <w:ind w:left="790"/>
      </w:pPr>
      <w:r>
        <w:t>A</w:t>
        <w:tab/>
        <w:t>1-2</w:t>
      </w:r>
      <w:r>
        <w:rPr>
          <w:spacing w:val="-74"/>
        </w:rPr>
        <w:t xml:space="preserve"> </w:t>
      </w:r>
      <w:r>
        <w:t>厘施</w:t>
        <w:tab/>
        <w:t>B.2-4</w:t>
      </w:r>
      <w:r>
        <w:rPr>
          <w:spacing w:val="-97"/>
        </w:rPr>
        <w:t xml:space="preserve"> </w:t>
      </w:r>
      <w:r>
        <w:t>厘施</w:t>
      </w:r>
    </w:p>
    <w:p>
      <w:pPr>
        <w:pStyle w:val="BodyText"/>
        <w:spacing w:before="10"/>
        <w:rPr>
          <w:sz w:val="23"/>
        </w:rPr>
      </w:pPr>
    </w:p>
    <w:p>
      <w:pPr>
        <w:pStyle w:val="BodyText"/>
        <w:tabs>
          <w:tab w:val="left" w:pos="5139"/>
        </w:tabs>
        <w:ind w:left="790"/>
      </w:pPr>
      <w:r>
        <w:t>C.4--10</w:t>
      </w:r>
      <w:r>
        <w:rPr>
          <w:spacing w:val="-70"/>
        </w:rPr>
        <w:t xml:space="preserve"> </w:t>
      </w:r>
      <w:r>
        <w:t>厘施</w:t>
        <w:tab/>
        <w:t>D.</w:t>
      </w:r>
      <w:r>
        <w:rPr>
          <w:spacing w:val="4"/>
        </w:rPr>
        <w:t xml:space="preserve"> </w:t>
      </w:r>
      <w:r>
        <w:t>10-20</w:t>
      </w:r>
      <w:r>
        <w:rPr>
          <w:spacing w:val="-100"/>
        </w:rPr>
        <w:t xml:space="preserve"> </w:t>
      </w:r>
      <w:r>
        <w:t>厘施</w:t>
      </w:r>
    </w:p>
    <w:p>
      <w:pPr>
        <w:pStyle w:val="BodyText"/>
        <w:spacing w:before="10"/>
        <w:rPr>
          <w:sz w:val="23"/>
        </w:rPr>
      </w:pPr>
    </w:p>
    <w:p>
      <w:pPr>
        <w:pStyle w:val="ListParagraph"/>
        <w:numPr>
          <w:ilvl w:val="1"/>
          <w:numId w:val="54"/>
        </w:numPr>
        <w:tabs>
          <w:tab w:val="left" w:pos="949"/>
          <w:tab w:val="left" w:pos="5046"/>
        </w:tabs>
        <w:spacing w:before="0" w:after="0" w:line="240" w:lineRule="auto"/>
        <w:ind w:left="949" w:right="0" w:hanging="789"/>
        <w:jc w:val="left"/>
        <w:rPr>
          <w:sz w:val="31"/>
        </w:rPr>
      </w:pPr>
      <w:r>
        <w:rPr>
          <w:sz w:val="31"/>
        </w:rPr>
        <w:t>渗透液应如何进行评定？（</w:t>
        <w:tab/>
        <w:t>）</w:t>
      </w:r>
    </w:p>
    <w:p>
      <w:pPr>
        <w:pStyle w:val="BodyText"/>
        <w:spacing w:before="10"/>
        <w:rPr>
          <w:sz w:val="23"/>
        </w:rPr>
      </w:pPr>
    </w:p>
    <w:p>
      <w:pPr>
        <w:pStyle w:val="BodyText"/>
        <w:tabs>
          <w:tab w:val="left" w:pos="5507"/>
        </w:tabs>
        <w:ind w:left="765"/>
      </w:pPr>
      <w:r>
        <w:t>A</w:t>
      </w:r>
      <w:r>
        <w:rPr>
          <w:spacing w:val="25"/>
        </w:rPr>
        <w:t xml:space="preserve"> </w:t>
      </w:r>
      <w:r>
        <w:t>测定其表面张力</w:t>
        <w:tab/>
        <w:t>B</w:t>
      </w:r>
      <w:r>
        <w:rPr>
          <w:spacing w:val="-14"/>
        </w:rPr>
        <w:t xml:space="preserve"> </w:t>
      </w:r>
      <w:r>
        <w:t>测定其粘度</w:t>
      </w:r>
    </w:p>
    <w:p>
      <w:pPr>
        <w:pStyle w:val="BodyText"/>
        <w:spacing w:before="10"/>
        <w:rPr>
          <w:sz w:val="23"/>
        </w:rPr>
      </w:pPr>
    </w:p>
    <w:p>
      <w:pPr>
        <w:pStyle w:val="BodyText"/>
        <w:tabs>
          <w:tab w:val="left" w:pos="5506"/>
        </w:tabs>
        <w:ind w:left="765"/>
      </w:pPr>
      <w:r>
        <w:t>C</w:t>
      </w:r>
      <w:r>
        <w:rPr>
          <w:spacing w:val="22"/>
        </w:rPr>
        <w:t xml:space="preserve"> </w:t>
      </w:r>
      <w:r>
        <w:t>测定其接触角</w:t>
        <w:tab/>
        <w:t>D</w:t>
      </w:r>
      <w:r>
        <w:rPr>
          <w:spacing w:val="-10"/>
        </w:rPr>
        <w:t xml:space="preserve"> </w:t>
      </w:r>
      <w:r>
        <w:t>用</w:t>
      </w:r>
      <w:r>
        <w:rPr>
          <w:spacing w:val="-74"/>
        </w:rPr>
        <w:t xml:space="preserve"> </w:t>
      </w:r>
      <w:r>
        <w:t>A</w:t>
      </w:r>
      <w:r>
        <w:rPr>
          <w:spacing w:val="-78"/>
        </w:rPr>
        <w:t xml:space="preserve"> </w:t>
      </w:r>
      <w:r>
        <w:t>型</w:t>
      </w:r>
      <w:r>
        <w:rPr>
          <w:spacing w:val="76"/>
        </w:rPr>
        <w:t>或</w:t>
      </w:r>
      <w:r>
        <w:t>C</w:t>
      </w:r>
      <w:r>
        <w:rPr>
          <w:spacing w:val="-73"/>
        </w:rPr>
        <w:t xml:space="preserve"> </w:t>
      </w:r>
      <w:r>
        <w:t>型试块进行综合评定</w:t>
      </w:r>
    </w:p>
    <w:p>
      <w:pPr>
        <w:pStyle w:val="BodyText"/>
        <w:spacing w:before="10"/>
        <w:rPr>
          <w:sz w:val="23"/>
        </w:rPr>
      </w:pPr>
    </w:p>
    <w:p>
      <w:pPr>
        <w:pStyle w:val="ListParagraph"/>
        <w:numPr>
          <w:ilvl w:val="1"/>
          <w:numId w:val="54"/>
        </w:numPr>
        <w:tabs>
          <w:tab w:val="left" w:pos="953"/>
        </w:tabs>
        <w:spacing w:before="0" w:after="0" w:line="240" w:lineRule="auto"/>
        <w:ind w:left="952" w:right="0" w:hanging="793"/>
        <w:jc w:val="left"/>
        <w:rPr>
          <w:sz w:val="31"/>
        </w:rPr>
      </w:pPr>
      <w:r>
        <w:pict>
          <v:shapetype id="_x0000_t202" coordsize="21600,21600" o:spt="202" path="m,l,21600r21600,l21600,xe">
            <v:stroke joinstyle="miter"/>
            <v:path gradientshapeok="t" o:connecttype="rect"/>
          </v:shapetype>
          <v:shape id="_x0000_s1025" type="#_x0000_t202" style="width:250.35pt;height:86.05pt;margin-top:37.02pt;margin-left:162.77pt;mso-position-horizontal-relative:page;position:absolute;z-index:251662336"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37"/>
                    <w:gridCol w:w="1580"/>
                    <w:gridCol w:w="138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2037" w:type="dxa"/>
                      </w:tcPr>
                      <w:p>
                        <w:pPr>
                          <w:pStyle w:val="TableParagraph"/>
                          <w:spacing w:line="359" w:lineRule="exact"/>
                          <w:ind w:left="75"/>
                          <w:rPr>
                            <w:sz w:val="31"/>
                          </w:rPr>
                        </w:pPr>
                        <w:r>
                          <w:rPr>
                            <w:sz w:val="31"/>
                          </w:rPr>
                          <w:t>透剂具有（</w:t>
                        </w:r>
                      </w:p>
                    </w:tc>
                    <w:tc>
                      <w:tcPr>
                        <w:tcW w:w="1580" w:type="dxa"/>
                      </w:tcPr>
                      <w:p>
                        <w:pPr>
                          <w:pStyle w:val="TableParagraph"/>
                          <w:spacing w:line="359" w:lineRule="exact"/>
                          <w:ind w:left="86"/>
                          <w:rPr>
                            <w:sz w:val="31"/>
                          </w:rPr>
                        </w:pPr>
                        <w:r>
                          <w:rPr>
                            <w:w w:val="102"/>
                            <w:sz w:val="31"/>
                          </w:rPr>
                          <w:t>）</w:t>
                        </w:r>
                      </w:p>
                    </w:tc>
                    <w:tc>
                      <w:tcPr>
                        <w:tcW w:w="1389"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2"/>
                      <w:jc w:val="left"/>
                    </w:trPr>
                    <w:tc>
                      <w:tcPr>
                        <w:tcW w:w="2037" w:type="dxa"/>
                      </w:tcPr>
                      <w:p>
                        <w:pPr>
                          <w:pStyle w:val="TableParagraph"/>
                          <w:spacing w:before="155"/>
                          <w:ind w:left="50"/>
                          <w:rPr>
                            <w:sz w:val="31"/>
                          </w:rPr>
                        </w:pPr>
                        <w:r>
                          <w:rPr>
                            <w:sz w:val="31"/>
                          </w:rPr>
                          <w:t>A 低粘度</w:t>
                        </w:r>
                      </w:p>
                    </w:tc>
                    <w:tc>
                      <w:tcPr>
                        <w:tcW w:w="1580" w:type="dxa"/>
                      </w:tcPr>
                      <w:p>
                        <w:pPr>
                          <w:pStyle w:val="TableParagraph"/>
                          <w:rPr>
                            <w:rFonts w:ascii="Times New Roman"/>
                            <w:sz w:val="30"/>
                          </w:rPr>
                        </w:pPr>
                      </w:p>
                    </w:tc>
                    <w:tc>
                      <w:tcPr>
                        <w:tcW w:w="1389" w:type="dxa"/>
                      </w:tcPr>
                      <w:p>
                        <w:pPr>
                          <w:pStyle w:val="TableParagraph"/>
                          <w:spacing w:before="155"/>
                          <w:ind w:right="47"/>
                          <w:jc w:val="right"/>
                          <w:rPr>
                            <w:sz w:val="31"/>
                          </w:rPr>
                        </w:pPr>
                        <w:r>
                          <w:rPr>
                            <w:w w:val="102"/>
                            <w:sz w:val="31"/>
                          </w:rPr>
                          <w:t>B</w:t>
                        </w: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2037" w:type="dxa"/>
                      </w:tcPr>
                      <w:p>
                        <w:pPr>
                          <w:pStyle w:val="TableParagraph"/>
                          <w:spacing w:before="155" w:line="335" w:lineRule="exact"/>
                          <w:ind w:left="50"/>
                          <w:rPr>
                            <w:sz w:val="31"/>
                          </w:rPr>
                        </w:pPr>
                        <w:r>
                          <w:rPr>
                            <w:sz w:val="31"/>
                          </w:rPr>
                          <w:t>C 强润湿能力</w:t>
                        </w:r>
                      </w:p>
                    </w:tc>
                    <w:tc>
                      <w:tcPr>
                        <w:tcW w:w="1580" w:type="dxa"/>
                      </w:tcPr>
                      <w:p>
                        <w:pPr>
                          <w:pStyle w:val="TableParagraph"/>
                          <w:rPr>
                            <w:rFonts w:ascii="Times New Roman"/>
                            <w:sz w:val="30"/>
                          </w:rPr>
                        </w:pPr>
                      </w:p>
                    </w:tc>
                    <w:tc>
                      <w:tcPr>
                        <w:tcW w:w="1389" w:type="dxa"/>
                      </w:tcPr>
                      <w:p>
                        <w:pPr>
                          <w:pStyle w:val="TableParagraph"/>
                          <w:spacing w:before="155" w:line="335" w:lineRule="exact"/>
                          <w:ind w:right="50"/>
                          <w:jc w:val="right"/>
                          <w:rPr>
                            <w:sz w:val="31"/>
                          </w:rPr>
                        </w:pPr>
                        <w:r>
                          <w:rPr>
                            <w:w w:val="102"/>
                            <w:sz w:val="31"/>
                          </w:rPr>
                          <w:t>D</w:t>
                        </w:r>
                      </w:p>
                    </w:tc>
                  </w:tr>
                </w:tbl>
                <w:p>
                  <w:pPr>
                    <w:pStyle w:val="BodyText"/>
                  </w:pPr>
                </w:p>
              </w:txbxContent>
            </v:textbox>
          </v:shape>
        </w:pict>
      </w:r>
      <w:r>
        <w:rPr>
          <w:sz w:val="31"/>
        </w:rPr>
        <w:t>即使表面上有少量污染，渗透剂也能在表面上扩散为光滑均匀的薄膜，我们说这种渗</w:t>
      </w:r>
    </w:p>
    <w:p>
      <w:pPr>
        <w:pStyle w:val="BodyText"/>
        <w:rPr>
          <w:sz w:val="32"/>
        </w:rPr>
      </w:pPr>
    </w:p>
    <w:p>
      <w:pPr>
        <w:pStyle w:val="BodyText"/>
        <w:spacing w:before="8"/>
        <w:rPr>
          <w:sz w:val="46"/>
        </w:rPr>
      </w:pPr>
    </w:p>
    <w:p>
      <w:pPr>
        <w:pStyle w:val="BodyText"/>
        <w:ind w:left="1132" w:right="1666"/>
        <w:jc w:val="center"/>
      </w:pPr>
      <w:r>
        <w:t>高粘度</w:t>
      </w:r>
    </w:p>
    <w:p>
      <w:pPr>
        <w:pStyle w:val="BodyText"/>
        <w:spacing w:before="10"/>
        <w:rPr>
          <w:sz w:val="23"/>
        </w:rPr>
      </w:pPr>
    </w:p>
    <w:p>
      <w:pPr>
        <w:pStyle w:val="BodyText"/>
        <w:spacing w:before="1"/>
        <w:ind w:left="1668" w:right="1572"/>
        <w:jc w:val="center"/>
      </w:pPr>
      <w:r>
        <w:t>低蒸发性</w:t>
      </w:r>
    </w:p>
    <w:p>
      <w:pPr>
        <w:pStyle w:val="BodyText"/>
        <w:spacing w:before="10"/>
        <w:rPr>
          <w:sz w:val="23"/>
        </w:rPr>
      </w:pPr>
    </w:p>
    <w:p>
      <w:pPr>
        <w:pStyle w:val="ListParagraph"/>
        <w:numPr>
          <w:ilvl w:val="1"/>
          <w:numId w:val="54"/>
        </w:numPr>
        <w:tabs>
          <w:tab w:val="left" w:pos="1107"/>
          <w:tab w:val="left" w:pos="1108"/>
          <w:tab w:val="left" w:pos="5993"/>
        </w:tabs>
        <w:spacing w:before="0" w:after="0" w:line="240" w:lineRule="auto"/>
        <w:ind w:left="1107" w:right="0" w:hanging="948"/>
        <w:jc w:val="left"/>
        <w:rPr>
          <w:sz w:val="31"/>
        </w:rPr>
      </w:pPr>
      <w:r>
        <w:rPr>
          <w:sz w:val="31"/>
        </w:rPr>
        <w:t>荧光渗透液中最常见的污染是（</w:t>
        <w:tab/>
        <w:t>）</w:t>
      </w:r>
    </w:p>
    <w:p>
      <w:pPr>
        <w:pStyle w:val="BodyText"/>
        <w:spacing w:before="10"/>
        <w:rPr>
          <w:sz w:val="23"/>
        </w:rPr>
      </w:pPr>
    </w:p>
    <w:p>
      <w:pPr>
        <w:pStyle w:val="BodyText"/>
        <w:tabs>
          <w:tab w:val="left" w:pos="3926"/>
          <w:tab w:val="left" w:pos="6443"/>
          <w:tab w:val="left" w:pos="10072"/>
          <w:tab w:val="left" w:pos="10689"/>
        </w:tabs>
        <w:ind w:left="920"/>
      </w:pPr>
      <w:r>
        <w:t>A</w:t>
      </w:r>
      <w:r>
        <w:rPr>
          <w:spacing w:val="13"/>
        </w:rPr>
        <w:t xml:space="preserve"> </w:t>
      </w:r>
      <w:r>
        <w:t>金属屑</w:t>
        <w:tab/>
        <w:t>B</w:t>
      </w:r>
      <w:r>
        <w:rPr>
          <w:spacing w:val="-6"/>
        </w:rPr>
        <w:t xml:space="preserve"> </w:t>
      </w:r>
      <w:r>
        <w:t>油</w:t>
        <w:tab/>
        <w:t>C</w:t>
      </w:r>
      <w:r>
        <w:rPr>
          <w:spacing w:val="2"/>
        </w:rPr>
        <w:t xml:space="preserve"> </w:t>
      </w:r>
      <w:r>
        <w:t>洗涤剂</w:t>
        <w:tab/>
        <w:t>D</w:t>
        <w:tab/>
        <w:t>水</w:t>
      </w:r>
    </w:p>
    <w:p>
      <w:pPr>
        <w:pStyle w:val="BodyText"/>
        <w:spacing w:before="10"/>
        <w:rPr>
          <w:sz w:val="23"/>
        </w:rPr>
      </w:pPr>
    </w:p>
    <w:p>
      <w:pPr>
        <w:pStyle w:val="ListParagraph"/>
        <w:numPr>
          <w:ilvl w:val="1"/>
          <w:numId w:val="54"/>
        </w:numPr>
        <w:tabs>
          <w:tab w:val="left" w:pos="1107"/>
          <w:tab w:val="left" w:pos="1108"/>
          <w:tab w:val="left" w:pos="7250"/>
        </w:tabs>
        <w:spacing w:before="0" w:after="0" w:line="240" w:lineRule="auto"/>
        <w:ind w:left="1107" w:right="0" w:hanging="948"/>
        <w:jc w:val="left"/>
        <w:rPr>
          <w:sz w:val="31"/>
        </w:rPr>
      </w:pPr>
      <w:r>
        <w:rPr>
          <w:sz w:val="31"/>
        </w:rPr>
        <w:t>下列哪种污染会影响渗透剂的灵敏度？（</w:t>
        <w:tab/>
        <w:t>）</w:t>
      </w:r>
    </w:p>
    <w:p>
      <w:pPr>
        <w:pStyle w:val="BodyText"/>
        <w:spacing w:before="10"/>
        <w:rPr>
          <w:sz w:val="23"/>
        </w:rPr>
      </w:pPr>
    </w:p>
    <w:p>
      <w:pPr>
        <w:pStyle w:val="BodyText"/>
        <w:tabs>
          <w:tab w:val="left" w:pos="3929"/>
          <w:tab w:val="left" w:pos="6443"/>
          <w:tab w:val="left" w:pos="10076"/>
          <w:tab w:val="left" w:pos="10530"/>
        </w:tabs>
        <w:ind w:left="920"/>
      </w:pPr>
      <w:r>
        <w:t>A</w:t>
      </w:r>
      <w:r>
        <w:rPr>
          <w:spacing w:val="7"/>
        </w:rPr>
        <w:t xml:space="preserve"> </w:t>
      </w:r>
      <w:r>
        <w:t>酸</w:t>
        <w:tab/>
        <w:t>B</w:t>
      </w:r>
      <w:r>
        <w:rPr>
          <w:spacing w:val="-10"/>
        </w:rPr>
        <w:t xml:space="preserve"> </w:t>
      </w:r>
      <w:r>
        <w:t>水</w:t>
        <w:tab/>
        <w:t>C</w:t>
      </w:r>
      <w:r>
        <w:rPr>
          <w:spacing w:val="-3"/>
        </w:rPr>
        <w:t xml:space="preserve"> </w:t>
      </w:r>
      <w:r>
        <w:t>盐</w:t>
        <w:tab/>
        <w:t>D</w:t>
        <w:tab/>
        <w:t>以上都是</w:t>
      </w:r>
    </w:p>
    <w:p>
      <w:pPr>
        <w:pStyle w:val="BodyText"/>
        <w:spacing w:before="11"/>
        <w:rPr>
          <w:sz w:val="23"/>
        </w:rPr>
      </w:pPr>
    </w:p>
    <w:p>
      <w:pPr>
        <w:pStyle w:val="ListParagraph"/>
        <w:numPr>
          <w:ilvl w:val="1"/>
          <w:numId w:val="54"/>
        </w:numPr>
        <w:tabs>
          <w:tab w:val="left" w:pos="1107"/>
          <w:tab w:val="left" w:pos="1108"/>
          <w:tab w:val="left" w:pos="7567"/>
        </w:tabs>
        <w:spacing w:before="0" w:after="0" w:line="240" w:lineRule="auto"/>
        <w:ind w:left="1107" w:right="0" w:hanging="948"/>
        <w:jc w:val="left"/>
        <w:rPr>
          <w:sz w:val="31"/>
        </w:rPr>
      </w:pPr>
      <w:r>
        <w:rPr>
          <w:sz w:val="31"/>
        </w:rPr>
        <w:t>过滤性微粒渗透液比较适宜检查的材料是（</w:t>
        <w:tab/>
        <w:t>）</w:t>
      </w:r>
    </w:p>
    <w:p>
      <w:pPr>
        <w:pStyle w:val="BodyText"/>
        <w:spacing w:before="10"/>
        <w:rPr>
          <w:sz w:val="23"/>
        </w:rPr>
      </w:pPr>
    </w:p>
    <w:p>
      <w:pPr>
        <w:pStyle w:val="BodyText"/>
        <w:tabs>
          <w:tab w:val="left" w:pos="7566"/>
        </w:tabs>
        <w:ind w:left="765"/>
      </w:pPr>
      <w:r>
        <w:t>A</w:t>
      </w:r>
      <w:r>
        <w:rPr>
          <w:spacing w:val="25"/>
        </w:rPr>
        <w:t xml:space="preserve"> </w:t>
      </w:r>
      <w:r>
        <w:t>铝、镍及其合金</w:t>
        <w:tab/>
        <w:t>B</w:t>
      </w:r>
      <w:r>
        <w:rPr>
          <w:spacing w:val="13"/>
        </w:rPr>
        <w:t xml:space="preserve"> </w:t>
      </w:r>
      <w:r>
        <w:t>塑料、橡胶</w:t>
      </w:r>
    </w:p>
    <w:p>
      <w:pPr>
        <w:pStyle w:val="BodyText"/>
        <w:spacing w:before="10"/>
        <w:rPr>
          <w:sz w:val="23"/>
        </w:rPr>
      </w:pPr>
    </w:p>
    <w:p>
      <w:pPr>
        <w:pStyle w:val="BodyText"/>
        <w:tabs>
          <w:tab w:val="left" w:pos="7555"/>
          <w:tab w:val="left" w:pos="8171"/>
        </w:tabs>
        <w:ind w:left="765"/>
      </w:pPr>
      <w:r>
        <w:t>C</w:t>
      </w:r>
      <w:r>
        <w:rPr>
          <w:spacing w:val="46"/>
        </w:rPr>
        <w:t xml:space="preserve"> </w:t>
      </w:r>
      <w:r>
        <w:t>粉末冶金材料、石墨、陶土制品</w:t>
        <w:tab/>
        <w:t>D</w:t>
        <w:tab/>
        <w:t>以上都是</w:t>
      </w:r>
    </w:p>
    <w:p>
      <w:pPr>
        <w:pStyle w:val="BodyText"/>
        <w:spacing w:before="10"/>
        <w:rPr>
          <w:sz w:val="23"/>
        </w:rPr>
      </w:pPr>
    </w:p>
    <w:p>
      <w:pPr>
        <w:pStyle w:val="ListParagraph"/>
        <w:numPr>
          <w:ilvl w:val="1"/>
          <w:numId w:val="54"/>
        </w:numPr>
        <w:tabs>
          <w:tab w:val="left" w:pos="949"/>
          <w:tab w:val="left" w:pos="9457"/>
        </w:tabs>
        <w:spacing w:before="0" w:after="0" w:line="424" w:lineRule="auto"/>
        <w:ind w:left="765" w:right="3323" w:hanging="605"/>
        <w:jc w:val="left"/>
        <w:rPr>
          <w:sz w:val="31"/>
        </w:rPr>
      </w:pPr>
      <w:r>
        <w:rPr>
          <w:sz w:val="31"/>
        </w:rPr>
        <w:t>以下关于过滤性微粒渗透液探伤的叙述，哪一条是错误的（</w:t>
        <w:tab/>
      </w:r>
      <w:r>
        <w:rPr>
          <w:spacing w:val="-18"/>
          <w:sz w:val="31"/>
        </w:rPr>
        <w:t xml:space="preserve">） </w:t>
      </w:r>
      <w:r>
        <w:rPr>
          <w:sz w:val="31"/>
        </w:rPr>
        <w:t>A.施加渗透剂不能刷涂，只能喷涂或浸涂</w:t>
      </w:r>
    </w:p>
    <w:p>
      <w:pPr>
        <w:pStyle w:val="ListParagraph"/>
        <w:numPr>
          <w:ilvl w:val="2"/>
          <w:numId w:val="56"/>
        </w:numPr>
        <w:tabs>
          <w:tab w:val="left" w:pos="1084"/>
        </w:tabs>
        <w:spacing w:before="0" w:after="0" w:line="395" w:lineRule="exact"/>
        <w:ind w:left="1083" w:right="0" w:hanging="319"/>
        <w:jc w:val="left"/>
        <w:rPr>
          <w:sz w:val="31"/>
        </w:rPr>
      </w:pPr>
      <w:r>
        <w:rPr>
          <w:sz w:val="31"/>
        </w:rPr>
        <w:t>染料的颜色应与零件表面颜色形成最大反差</w:t>
      </w:r>
    </w:p>
    <w:p>
      <w:pPr>
        <w:pStyle w:val="BodyText"/>
        <w:spacing w:before="10"/>
        <w:rPr>
          <w:sz w:val="23"/>
        </w:rPr>
      </w:pPr>
    </w:p>
    <w:p>
      <w:pPr>
        <w:pStyle w:val="ListParagraph"/>
        <w:numPr>
          <w:ilvl w:val="2"/>
          <w:numId w:val="56"/>
        </w:numPr>
        <w:tabs>
          <w:tab w:val="left" w:pos="1241"/>
        </w:tabs>
        <w:spacing w:before="1" w:after="0" w:line="240" w:lineRule="auto"/>
        <w:ind w:left="1240" w:right="0" w:hanging="476"/>
        <w:jc w:val="left"/>
        <w:rPr>
          <w:sz w:val="31"/>
        </w:rPr>
      </w:pPr>
      <w:r>
        <w:rPr>
          <w:sz w:val="31"/>
        </w:rPr>
        <w:t>渗透液的溶剂应根据被检零件材料性质来选择</w:t>
      </w:r>
    </w:p>
    <w:p>
      <w:pPr>
        <w:spacing w:after="0" w:line="240" w:lineRule="auto"/>
        <w:jc w:val="left"/>
        <w:rPr>
          <w:sz w:val="31"/>
        </w:rPr>
        <w:sectPr>
          <w:pgSz w:w="17860" w:h="25260"/>
          <w:pgMar w:top="1980" w:right="2220" w:bottom="280" w:left="2540" w:header="708" w:footer="708"/>
          <w:pgNumType w:start="22"/>
          <w:cols w:space="708"/>
        </w:sectPr>
      </w:pPr>
    </w:p>
    <w:p>
      <w:pPr>
        <w:pStyle w:val="ListParagraph"/>
        <w:numPr>
          <w:ilvl w:val="2"/>
          <w:numId w:val="56"/>
        </w:numPr>
        <w:tabs>
          <w:tab w:val="left" w:pos="1084"/>
        </w:tabs>
        <w:spacing w:before="44" w:after="0" w:line="240" w:lineRule="auto"/>
        <w:ind w:left="1083" w:right="0" w:hanging="319"/>
        <w:jc w:val="left"/>
        <w:rPr>
          <w:sz w:val="31"/>
        </w:rPr>
      </w:pPr>
      <w:r>
        <w:rPr>
          <w:sz w:val="31"/>
        </w:rPr>
        <w:t>此种探伤液不需要显象剂</w:t>
      </w:r>
    </w:p>
    <w:p>
      <w:pPr>
        <w:pStyle w:val="BodyText"/>
        <w:spacing w:before="11"/>
        <w:rPr>
          <w:sz w:val="23"/>
        </w:rPr>
      </w:pPr>
    </w:p>
    <w:p>
      <w:pPr>
        <w:pStyle w:val="ListParagraph"/>
        <w:numPr>
          <w:ilvl w:val="1"/>
          <w:numId w:val="54"/>
        </w:numPr>
        <w:tabs>
          <w:tab w:val="left" w:pos="949"/>
          <w:tab w:val="left" w:pos="6461"/>
        </w:tabs>
        <w:spacing w:before="0" w:after="0" w:line="240" w:lineRule="auto"/>
        <w:ind w:left="949" w:right="0" w:hanging="789"/>
        <w:jc w:val="left"/>
        <w:rPr>
          <w:sz w:val="31"/>
        </w:rPr>
      </w:pPr>
      <w:r>
        <w:rPr>
          <w:sz w:val="31"/>
        </w:rPr>
        <w:t>引起镍基合金热腐蚀的有害元素有（</w:t>
        <w:tab/>
        <w:t>）</w:t>
      </w:r>
    </w:p>
    <w:p>
      <w:pPr>
        <w:pStyle w:val="BodyText"/>
        <w:spacing w:before="10"/>
        <w:rPr>
          <w:sz w:val="23"/>
        </w:rPr>
      </w:pPr>
    </w:p>
    <w:p>
      <w:pPr>
        <w:pStyle w:val="ListParagraph"/>
        <w:numPr>
          <w:ilvl w:val="2"/>
          <w:numId w:val="54"/>
        </w:numPr>
        <w:tabs>
          <w:tab w:val="left" w:pos="1084"/>
          <w:tab w:val="left" w:pos="4404"/>
          <w:tab w:val="left" w:pos="4862"/>
          <w:tab w:val="left" w:pos="8185"/>
          <w:tab w:val="left" w:pos="11491"/>
        </w:tabs>
        <w:spacing w:before="0" w:after="0" w:line="240" w:lineRule="auto"/>
        <w:ind w:left="1083" w:right="0" w:hanging="319"/>
        <w:jc w:val="left"/>
        <w:rPr>
          <w:sz w:val="31"/>
        </w:rPr>
      </w:pPr>
      <w:r>
        <w:rPr>
          <w:sz w:val="31"/>
        </w:rPr>
        <w:t>硫、钠</w:t>
        <w:tab/>
        <w:t>B</w:t>
        <w:tab/>
        <w:t>氟、氯</w:t>
        <w:tab/>
        <w:t>C</w:t>
      </w:r>
      <w:r>
        <w:rPr>
          <w:spacing w:val="-5"/>
          <w:sz w:val="31"/>
        </w:rPr>
        <w:t xml:space="preserve"> </w:t>
      </w:r>
      <w:r>
        <w:rPr>
          <w:sz w:val="31"/>
        </w:rPr>
        <w:t>氧、氮</w:t>
        <w:tab/>
        <w:t>D</w:t>
      </w:r>
      <w:r>
        <w:rPr>
          <w:spacing w:val="-12"/>
          <w:sz w:val="31"/>
        </w:rPr>
        <w:t xml:space="preserve"> </w:t>
      </w:r>
      <w:r>
        <w:rPr>
          <w:sz w:val="31"/>
        </w:rPr>
        <w:t>氢</w:t>
      </w:r>
    </w:p>
    <w:p>
      <w:pPr>
        <w:pStyle w:val="BodyText"/>
        <w:spacing w:before="10"/>
        <w:rPr>
          <w:sz w:val="23"/>
        </w:rPr>
      </w:pPr>
    </w:p>
    <w:p>
      <w:pPr>
        <w:pStyle w:val="ListParagraph"/>
        <w:numPr>
          <w:ilvl w:val="1"/>
          <w:numId w:val="54"/>
        </w:numPr>
        <w:tabs>
          <w:tab w:val="left" w:pos="870"/>
          <w:tab w:val="left" w:pos="5597"/>
        </w:tabs>
        <w:spacing w:before="0" w:after="0" w:line="240" w:lineRule="auto"/>
        <w:ind w:left="869" w:right="0" w:hanging="710"/>
        <w:jc w:val="left"/>
        <w:rPr>
          <w:sz w:val="31"/>
        </w:rPr>
      </w:pPr>
      <w:r>
        <w:rPr>
          <w:sz w:val="31"/>
        </w:rPr>
        <w:t>渗透剂中的氟氯元素会造成（</w:t>
        <w:tab/>
        <w:t>）</w:t>
      </w:r>
    </w:p>
    <w:p>
      <w:pPr>
        <w:pStyle w:val="BodyText"/>
        <w:spacing w:before="10"/>
        <w:rPr>
          <w:sz w:val="23"/>
        </w:rPr>
      </w:pPr>
    </w:p>
    <w:p>
      <w:pPr>
        <w:pStyle w:val="ListParagraph"/>
        <w:numPr>
          <w:ilvl w:val="2"/>
          <w:numId w:val="54"/>
        </w:numPr>
        <w:tabs>
          <w:tab w:val="left" w:pos="1241"/>
          <w:tab w:val="left" w:pos="6929"/>
        </w:tabs>
        <w:spacing w:before="0" w:after="0" w:line="240" w:lineRule="auto"/>
        <w:ind w:left="1240" w:right="0" w:hanging="476"/>
        <w:jc w:val="left"/>
        <w:rPr>
          <w:sz w:val="31"/>
        </w:rPr>
      </w:pPr>
      <w:r>
        <w:rPr>
          <w:sz w:val="31"/>
        </w:rPr>
        <w:t>镍基合金的应力腐蚀</w:t>
        <w:tab/>
        <w:t>B.</w:t>
      </w:r>
      <w:r>
        <w:rPr>
          <w:spacing w:val="-14"/>
          <w:sz w:val="31"/>
        </w:rPr>
        <w:t xml:space="preserve"> </w:t>
      </w:r>
      <w:r>
        <w:rPr>
          <w:sz w:val="31"/>
        </w:rPr>
        <w:t>奥氏体不锈钢的应力腐蚀</w:t>
      </w:r>
    </w:p>
    <w:p>
      <w:pPr>
        <w:pStyle w:val="BodyText"/>
        <w:spacing w:before="10"/>
        <w:rPr>
          <w:sz w:val="23"/>
        </w:rPr>
      </w:pPr>
    </w:p>
    <w:p>
      <w:pPr>
        <w:pStyle w:val="BodyText"/>
        <w:tabs>
          <w:tab w:val="left" w:pos="6929"/>
        </w:tabs>
        <w:spacing w:before="1"/>
        <w:ind w:left="765"/>
      </w:pPr>
      <w:r>
        <w:t>C.</w:t>
      </w:r>
      <w:r>
        <w:rPr>
          <w:spacing w:val="30"/>
        </w:rPr>
        <w:t xml:space="preserve"> </w:t>
      </w:r>
      <w:r>
        <w:t>钛合金的应力腐蚀</w:t>
        <w:tab/>
        <w:t>D.</w:t>
      </w:r>
      <w:r>
        <w:rPr>
          <w:spacing w:val="3"/>
        </w:rPr>
        <w:t xml:space="preserve"> </w:t>
      </w:r>
      <w:r>
        <w:t>B</w:t>
      </w:r>
      <w:r>
        <w:rPr>
          <w:spacing w:val="-101"/>
        </w:rPr>
        <w:t xml:space="preserve"> </w:t>
      </w:r>
      <w:r>
        <w:rPr>
          <w:spacing w:val="75"/>
        </w:rPr>
        <w:t>和</w:t>
      </w:r>
      <w:r>
        <w:t>C</w:t>
      </w:r>
    </w:p>
    <w:p>
      <w:pPr>
        <w:pStyle w:val="BodyText"/>
        <w:spacing w:before="9"/>
        <w:rPr>
          <w:sz w:val="23"/>
        </w:rPr>
      </w:pPr>
    </w:p>
    <w:p>
      <w:pPr>
        <w:pStyle w:val="ListParagraph"/>
        <w:numPr>
          <w:ilvl w:val="1"/>
          <w:numId w:val="54"/>
        </w:numPr>
        <w:tabs>
          <w:tab w:val="left" w:pos="949"/>
          <w:tab w:val="left" w:pos="11033"/>
        </w:tabs>
        <w:spacing w:before="1" w:after="0" w:line="240" w:lineRule="auto"/>
        <w:ind w:left="949" w:right="0" w:hanging="789"/>
        <w:jc w:val="left"/>
        <w:rPr>
          <w:sz w:val="31"/>
        </w:rPr>
      </w:pPr>
      <w:r>
        <w:rPr>
          <w:sz w:val="31"/>
        </w:rPr>
        <w:t>对优良渗透能力的液</w:t>
      </w:r>
      <w:r>
        <w:rPr>
          <w:spacing w:val="-18"/>
          <w:sz w:val="31"/>
        </w:rPr>
        <w:t>体</w:t>
      </w:r>
      <w:r>
        <w:rPr>
          <w:sz w:val="31"/>
        </w:rPr>
        <w:t>.哪一个参量是影响其浓透速率最主要的因</w:t>
      </w:r>
      <w:r>
        <w:rPr>
          <w:spacing w:val="-36"/>
          <w:sz w:val="31"/>
        </w:rPr>
        <w:t>素</w:t>
      </w:r>
      <w:r>
        <w:rPr>
          <w:sz w:val="31"/>
        </w:rPr>
        <w:t>?(</w:t>
        <w:tab/>
        <w:t>)</w:t>
      </w:r>
    </w:p>
    <w:p>
      <w:pPr>
        <w:pStyle w:val="BodyText"/>
        <w:spacing w:before="10"/>
        <w:rPr>
          <w:sz w:val="23"/>
        </w:rPr>
      </w:pPr>
    </w:p>
    <w:p>
      <w:pPr>
        <w:pStyle w:val="ListParagraph"/>
        <w:numPr>
          <w:ilvl w:val="2"/>
          <w:numId w:val="54"/>
        </w:numPr>
        <w:tabs>
          <w:tab w:val="left" w:pos="1084"/>
          <w:tab w:val="left" w:pos="4246"/>
          <w:tab w:val="left" w:pos="7710"/>
          <w:tab w:val="left" w:pos="11015"/>
        </w:tabs>
        <w:spacing w:before="0" w:after="0" w:line="240" w:lineRule="auto"/>
        <w:ind w:left="1083" w:right="0" w:hanging="319"/>
        <w:jc w:val="left"/>
        <w:rPr>
          <w:sz w:val="31"/>
        </w:rPr>
      </w:pPr>
      <w:r>
        <w:rPr>
          <w:sz w:val="31"/>
        </w:rPr>
        <w:t>粘度</w:t>
        <w:tab/>
      </w:r>
      <w:r>
        <w:rPr>
          <w:spacing w:val="-9"/>
          <w:sz w:val="31"/>
        </w:rPr>
        <w:t>B.</w:t>
      </w:r>
      <w:r>
        <w:rPr>
          <w:sz w:val="31"/>
        </w:rPr>
        <w:t>接触角</w:t>
        <w:tab/>
      </w:r>
      <w:r>
        <w:rPr>
          <w:spacing w:val="-9"/>
          <w:sz w:val="31"/>
        </w:rPr>
        <w:t>C.</w:t>
      </w:r>
      <w:r>
        <w:rPr>
          <w:sz w:val="31"/>
        </w:rPr>
        <w:t>表面强力</w:t>
        <w:tab/>
      </w:r>
      <w:r>
        <w:rPr>
          <w:spacing w:val="-7"/>
          <w:sz w:val="31"/>
        </w:rPr>
        <w:t>D.</w:t>
      </w:r>
      <w:r>
        <w:rPr>
          <w:sz w:val="31"/>
        </w:rPr>
        <w:t>以上全是</w:t>
      </w:r>
    </w:p>
    <w:p>
      <w:pPr>
        <w:pStyle w:val="BodyText"/>
        <w:spacing w:before="11"/>
        <w:rPr>
          <w:sz w:val="23"/>
        </w:rPr>
      </w:pPr>
    </w:p>
    <w:p>
      <w:pPr>
        <w:pStyle w:val="ListParagraph"/>
        <w:numPr>
          <w:ilvl w:val="1"/>
          <w:numId w:val="54"/>
        </w:numPr>
        <w:tabs>
          <w:tab w:val="left" w:pos="870"/>
          <w:tab w:val="left" w:pos="5442"/>
        </w:tabs>
        <w:spacing w:before="0" w:after="0" w:line="240" w:lineRule="auto"/>
        <w:ind w:left="869" w:right="0" w:hanging="710"/>
        <w:jc w:val="left"/>
        <w:rPr>
          <w:sz w:val="31"/>
        </w:rPr>
      </w:pPr>
      <w:r>
        <w:rPr>
          <w:sz w:val="31"/>
        </w:rPr>
        <w:t>荧光渗透液中最常见的污染</w:t>
      </w:r>
      <w:r>
        <w:rPr>
          <w:spacing w:val="-21"/>
          <w:sz w:val="31"/>
        </w:rPr>
        <w:t>是</w:t>
      </w:r>
      <w:r>
        <w:rPr>
          <w:sz w:val="31"/>
        </w:rPr>
        <w:t>(</w:t>
        <w:tab/>
        <w:t>)</w:t>
      </w:r>
    </w:p>
    <w:p>
      <w:pPr>
        <w:pStyle w:val="BodyText"/>
        <w:spacing w:before="10"/>
        <w:rPr>
          <w:sz w:val="23"/>
        </w:rPr>
      </w:pPr>
    </w:p>
    <w:p>
      <w:pPr>
        <w:pStyle w:val="BodyText"/>
        <w:tabs>
          <w:tab w:val="left" w:pos="4167"/>
          <w:tab w:val="left" w:pos="7635"/>
          <w:tab w:val="left" w:pos="10936"/>
        </w:tabs>
        <w:ind w:left="765"/>
      </w:pPr>
      <w:r>
        <w:t>A</w:t>
      </w:r>
      <w:r>
        <w:rPr>
          <w:spacing w:val="-70"/>
        </w:rPr>
        <w:t xml:space="preserve"> </w:t>
      </w:r>
      <w:r>
        <w:t>金属屑</w:t>
        <w:tab/>
      </w:r>
      <w:r>
        <w:rPr>
          <w:spacing w:val="-9"/>
        </w:rPr>
        <w:t>B.</w:t>
      </w:r>
      <w:r>
        <w:t>油</w:t>
        <w:tab/>
      </w:r>
      <w:r>
        <w:rPr>
          <w:spacing w:val="-11"/>
        </w:rPr>
        <w:t>C.</w:t>
      </w:r>
      <w:r>
        <w:t>洗涤剂</w:t>
        <w:tab/>
      </w:r>
      <w:r>
        <w:rPr>
          <w:spacing w:val="-7"/>
        </w:rPr>
        <w:t>D.</w:t>
      </w:r>
      <w:r>
        <w:t>水</w:t>
      </w:r>
    </w:p>
    <w:p>
      <w:pPr>
        <w:pStyle w:val="BodyText"/>
        <w:spacing w:before="10"/>
        <w:rPr>
          <w:sz w:val="23"/>
        </w:rPr>
      </w:pPr>
    </w:p>
    <w:p>
      <w:pPr>
        <w:pStyle w:val="ListParagraph"/>
        <w:numPr>
          <w:ilvl w:val="1"/>
          <w:numId w:val="53"/>
        </w:numPr>
        <w:tabs>
          <w:tab w:val="left" w:pos="715"/>
          <w:tab w:val="left" w:pos="3869"/>
        </w:tabs>
        <w:spacing w:before="0" w:after="0" w:line="240" w:lineRule="auto"/>
        <w:ind w:left="715" w:right="0" w:hanging="555"/>
        <w:jc w:val="left"/>
        <w:rPr>
          <w:sz w:val="31"/>
        </w:rPr>
      </w:pPr>
      <w:r>
        <w:rPr>
          <w:sz w:val="31"/>
        </w:rPr>
        <w:t>对清洗剂的要求</w:t>
      </w:r>
      <w:r>
        <w:rPr>
          <w:spacing w:val="-14"/>
          <w:sz w:val="31"/>
        </w:rPr>
        <w:t>为</w:t>
      </w:r>
      <w:r>
        <w:rPr>
          <w:sz w:val="31"/>
        </w:rPr>
        <w:t>(</w:t>
        <w:tab/>
        <w:t>)</w:t>
      </w:r>
    </w:p>
    <w:p>
      <w:pPr>
        <w:pStyle w:val="BodyText"/>
        <w:spacing w:before="10"/>
        <w:rPr>
          <w:sz w:val="23"/>
        </w:rPr>
      </w:pPr>
    </w:p>
    <w:p>
      <w:pPr>
        <w:pStyle w:val="ListParagraph"/>
        <w:numPr>
          <w:ilvl w:val="2"/>
          <w:numId w:val="53"/>
        </w:numPr>
        <w:tabs>
          <w:tab w:val="left" w:pos="1084"/>
          <w:tab w:val="left" w:pos="4088"/>
          <w:tab w:val="left" w:pos="7555"/>
          <w:tab w:val="left" w:pos="10857"/>
        </w:tabs>
        <w:spacing w:before="0" w:after="0" w:line="240" w:lineRule="auto"/>
        <w:ind w:left="1083" w:right="0" w:hanging="319"/>
        <w:jc w:val="left"/>
        <w:rPr>
          <w:sz w:val="31"/>
        </w:rPr>
      </w:pPr>
      <w:r>
        <w:rPr>
          <w:sz w:val="31"/>
        </w:rPr>
        <w:t>无毒</w:t>
        <w:tab/>
      </w:r>
      <w:r>
        <w:rPr>
          <w:spacing w:val="-9"/>
          <w:sz w:val="31"/>
        </w:rPr>
        <w:t>B.</w:t>
      </w:r>
      <w:r>
        <w:rPr>
          <w:sz w:val="31"/>
        </w:rPr>
        <w:t>价廉</w:t>
        <w:tab/>
      </w:r>
      <w:r>
        <w:rPr>
          <w:spacing w:val="-9"/>
          <w:sz w:val="31"/>
        </w:rPr>
        <w:t>C.</w:t>
      </w:r>
      <w:r>
        <w:rPr>
          <w:sz w:val="31"/>
        </w:rPr>
        <w:t>对工件无腐蚀</w:t>
        <w:tab/>
      </w:r>
      <w:r>
        <w:rPr>
          <w:spacing w:val="-5"/>
          <w:sz w:val="31"/>
        </w:rPr>
        <w:t>D.</w:t>
      </w:r>
      <w:r>
        <w:rPr>
          <w:sz w:val="31"/>
        </w:rPr>
        <w:t>以上都是</w:t>
      </w:r>
    </w:p>
    <w:p>
      <w:pPr>
        <w:pStyle w:val="BodyText"/>
        <w:spacing w:before="10"/>
        <w:rPr>
          <w:sz w:val="23"/>
        </w:rPr>
      </w:pPr>
    </w:p>
    <w:p>
      <w:pPr>
        <w:pStyle w:val="ListParagraph"/>
        <w:numPr>
          <w:ilvl w:val="1"/>
          <w:numId w:val="53"/>
        </w:numPr>
        <w:tabs>
          <w:tab w:val="left" w:pos="715"/>
          <w:tab w:val="left" w:pos="8442"/>
        </w:tabs>
        <w:spacing w:before="0" w:after="0" w:line="240" w:lineRule="auto"/>
        <w:ind w:left="715" w:right="0" w:hanging="555"/>
        <w:jc w:val="left"/>
        <w:rPr>
          <w:sz w:val="31"/>
        </w:rPr>
      </w:pPr>
      <w:r>
        <w:rPr>
          <w:sz w:val="31"/>
        </w:rPr>
        <w:t>下列哪种试验能够最好的反映出乳化剂的综合性</w:t>
      </w:r>
      <w:r>
        <w:rPr>
          <w:spacing w:val="-35"/>
          <w:sz w:val="31"/>
        </w:rPr>
        <w:t>能</w:t>
      </w:r>
      <w:r>
        <w:rPr>
          <w:sz w:val="31"/>
        </w:rPr>
        <w:t>?(</w:t>
        <w:tab/>
        <w:t>)</w:t>
      </w:r>
    </w:p>
    <w:p>
      <w:pPr>
        <w:pStyle w:val="BodyText"/>
        <w:spacing w:before="10"/>
        <w:rPr>
          <w:sz w:val="23"/>
        </w:rPr>
      </w:pPr>
    </w:p>
    <w:p>
      <w:pPr>
        <w:pStyle w:val="ListParagraph"/>
        <w:numPr>
          <w:ilvl w:val="2"/>
          <w:numId w:val="53"/>
        </w:numPr>
        <w:tabs>
          <w:tab w:val="left" w:pos="1109"/>
          <w:tab w:val="left" w:pos="4109"/>
          <w:tab w:val="left" w:pos="6781"/>
          <w:tab w:val="left" w:pos="10094"/>
        </w:tabs>
        <w:spacing w:before="1" w:after="0" w:line="240" w:lineRule="auto"/>
        <w:ind w:left="1108" w:right="0" w:hanging="319"/>
        <w:jc w:val="left"/>
        <w:rPr>
          <w:sz w:val="31"/>
        </w:rPr>
      </w:pPr>
      <w:r>
        <w:rPr>
          <w:sz w:val="31"/>
        </w:rPr>
        <w:t>水溶性试验</w:t>
        <w:tab/>
      </w:r>
      <w:r>
        <w:rPr>
          <w:spacing w:val="-7"/>
          <w:sz w:val="31"/>
        </w:rPr>
        <w:t>B.</w:t>
      </w:r>
      <w:r>
        <w:rPr>
          <w:sz w:val="31"/>
        </w:rPr>
        <w:t>容水量试验</w:t>
        <w:tab/>
      </w:r>
      <w:r>
        <w:rPr>
          <w:spacing w:val="-4"/>
          <w:sz w:val="31"/>
        </w:rPr>
        <w:t>C.</w:t>
      </w:r>
      <w:r>
        <w:rPr>
          <w:sz w:val="31"/>
        </w:rPr>
        <w:t>水洗性试验</w:t>
        <w:tab/>
      </w:r>
      <w:r>
        <w:rPr>
          <w:spacing w:val="-6"/>
          <w:sz w:val="31"/>
        </w:rPr>
        <w:t>D.</w:t>
      </w:r>
      <w:r>
        <w:rPr>
          <w:sz w:val="31"/>
        </w:rPr>
        <w:t>粘度测定</w:t>
      </w:r>
    </w:p>
    <w:p>
      <w:pPr>
        <w:pStyle w:val="BodyText"/>
        <w:spacing w:before="9"/>
        <w:rPr>
          <w:sz w:val="23"/>
        </w:rPr>
      </w:pPr>
    </w:p>
    <w:p>
      <w:pPr>
        <w:pStyle w:val="ListParagraph"/>
        <w:numPr>
          <w:ilvl w:val="1"/>
          <w:numId w:val="53"/>
        </w:numPr>
        <w:tabs>
          <w:tab w:val="left" w:pos="795"/>
          <w:tab w:val="left" w:pos="7883"/>
        </w:tabs>
        <w:spacing w:before="1" w:after="0" w:line="240" w:lineRule="auto"/>
        <w:ind w:left="794" w:right="0" w:hanging="635"/>
        <w:jc w:val="left"/>
        <w:rPr>
          <w:sz w:val="31"/>
        </w:rPr>
      </w:pPr>
      <w:r>
        <w:rPr>
          <w:sz w:val="31"/>
        </w:rPr>
        <w:t>渗透探伤用的亲油性乳化</w:t>
      </w:r>
      <w:r>
        <w:rPr>
          <w:spacing w:val="58"/>
          <w:sz w:val="31"/>
        </w:rPr>
        <w:t>剂</w:t>
      </w:r>
      <w:r>
        <w:rPr>
          <w:sz w:val="31"/>
        </w:rPr>
        <w:t>H</w:t>
      </w:r>
      <w:r>
        <w:rPr>
          <w:spacing w:val="-4"/>
          <w:sz w:val="31"/>
        </w:rPr>
        <w:t>、</w:t>
      </w:r>
      <w:r>
        <w:rPr>
          <w:sz w:val="31"/>
        </w:rPr>
        <w:t>L、B</w:t>
      </w:r>
      <w:r>
        <w:rPr>
          <w:spacing w:val="58"/>
          <w:sz w:val="31"/>
        </w:rPr>
        <w:t xml:space="preserve"> </w:t>
      </w:r>
      <w:r>
        <w:rPr>
          <w:sz w:val="31"/>
        </w:rPr>
        <w:t>的值应为（</w:t>
        <w:tab/>
        <w:t>）</w:t>
      </w:r>
    </w:p>
    <w:p>
      <w:pPr>
        <w:pStyle w:val="BodyText"/>
        <w:spacing w:before="10"/>
        <w:rPr>
          <w:sz w:val="23"/>
        </w:rPr>
      </w:pPr>
    </w:p>
    <w:p>
      <w:pPr>
        <w:pStyle w:val="BodyText"/>
        <w:tabs>
          <w:tab w:val="left" w:pos="4091"/>
          <w:tab w:val="left" w:pos="6942"/>
          <w:tab w:val="left" w:pos="7418"/>
          <w:tab w:val="left" w:pos="10110"/>
          <w:tab w:val="left" w:pos="10586"/>
        </w:tabs>
        <w:ind w:left="765"/>
      </w:pPr>
      <w:r>
        <w:t>A.</w:t>
      </w:r>
      <w:r>
        <w:rPr>
          <w:spacing w:val="12"/>
        </w:rPr>
        <w:t xml:space="preserve"> </w:t>
      </w:r>
      <w:r>
        <w:t>8-18</w:t>
        <w:tab/>
        <w:t>B</w:t>
      </w:r>
      <w:r>
        <w:rPr>
          <w:spacing w:val="12"/>
        </w:rPr>
        <w:t xml:space="preserve"> </w:t>
      </w:r>
      <w:r>
        <w:t>11-15</w:t>
        <w:tab/>
        <w:t>C</w:t>
        <w:tab/>
        <w:t>3.5-6</w:t>
        <w:tab/>
        <w:t>D</w:t>
        <w:tab/>
        <w:t>6.5-10</w:t>
      </w:r>
    </w:p>
    <w:p>
      <w:pPr>
        <w:pStyle w:val="BodyText"/>
        <w:spacing w:before="10"/>
        <w:rPr>
          <w:sz w:val="23"/>
        </w:rPr>
      </w:pPr>
    </w:p>
    <w:p>
      <w:pPr>
        <w:pStyle w:val="ListParagraph"/>
        <w:numPr>
          <w:ilvl w:val="1"/>
          <w:numId w:val="53"/>
        </w:numPr>
        <w:tabs>
          <w:tab w:val="left" w:pos="795"/>
          <w:tab w:val="left" w:pos="8830"/>
        </w:tabs>
        <w:spacing w:before="1" w:after="0" w:line="240" w:lineRule="auto"/>
        <w:ind w:left="794" w:right="0" w:hanging="635"/>
        <w:jc w:val="left"/>
        <w:rPr>
          <w:sz w:val="31"/>
        </w:rPr>
      </w:pPr>
      <w:r>
        <w:rPr>
          <w:sz w:val="31"/>
        </w:rPr>
        <w:t>用溶剂去除零件表面多余的渗透液时，溶剂的作用是（</w:t>
        <w:tab/>
        <w:t>）</w:t>
      </w:r>
    </w:p>
    <w:p>
      <w:pPr>
        <w:pStyle w:val="BodyText"/>
        <w:spacing w:before="9"/>
        <w:rPr>
          <w:sz w:val="23"/>
        </w:rPr>
      </w:pPr>
    </w:p>
    <w:p>
      <w:pPr>
        <w:pStyle w:val="BodyText"/>
        <w:tabs>
          <w:tab w:val="left" w:pos="6133"/>
          <w:tab w:val="left" w:pos="6594"/>
        </w:tabs>
        <w:spacing w:before="1" w:line="424" w:lineRule="auto"/>
        <w:ind w:left="765" w:right="3489"/>
      </w:pPr>
      <w:r>
        <w:t>A</w:t>
      </w:r>
      <w:r>
        <w:rPr>
          <w:spacing w:val="40"/>
        </w:rPr>
        <w:t xml:space="preserve"> </w:t>
      </w:r>
      <w:r>
        <w:t>将渗透液变的用水可以洗掉</w:t>
        <w:tab/>
        <w:t>B</w:t>
      </w:r>
      <w:r>
        <w:rPr>
          <w:spacing w:val="55"/>
        </w:rPr>
        <w:t xml:space="preserve"> </w:t>
      </w:r>
      <w:r>
        <w:t>溶解渗透液并将其去</w:t>
      </w:r>
      <w:r>
        <w:rPr>
          <w:spacing w:val="-16"/>
        </w:rPr>
        <w:t>除</w:t>
      </w:r>
      <w:r>
        <w:t>C</w:t>
      </w:r>
      <w:r>
        <w:rPr>
          <w:spacing w:val="34"/>
        </w:rPr>
        <w:t xml:space="preserve"> </w:t>
      </w:r>
      <w:r>
        <w:t>溶剂兼有乳化剂的作用</w:t>
        <w:tab/>
        <w:t>D</w:t>
        <w:tab/>
        <w:t>产生化学反应</w:t>
      </w:r>
    </w:p>
    <w:p>
      <w:pPr>
        <w:pStyle w:val="ListParagraph"/>
        <w:numPr>
          <w:ilvl w:val="1"/>
          <w:numId w:val="53"/>
        </w:numPr>
        <w:tabs>
          <w:tab w:val="left" w:pos="948"/>
          <w:tab w:val="left" w:pos="949"/>
          <w:tab w:val="left" w:pos="7092"/>
        </w:tabs>
        <w:spacing w:before="0" w:after="0" w:line="395" w:lineRule="exact"/>
        <w:ind w:left="949" w:right="0" w:hanging="789"/>
        <w:jc w:val="left"/>
        <w:rPr>
          <w:sz w:val="31"/>
        </w:rPr>
      </w:pPr>
      <w:r>
        <w:rPr>
          <w:sz w:val="31"/>
        </w:rPr>
        <w:t>采用溶剂擦洗较水清洗优越的原因在于（</w:t>
        <w:tab/>
        <w:t>）</w:t>
      </w:r>
    </w:p>
    <w:p>
      <w:pPr>
        <w:pStyle w:val="BodyText"/>
        <w:spacing w:before="10"/>
        <w:rPr>
          <w:sz w:val="23"/>
        </w:rPr>
      </w:pPr>
    </w:p>
    <w:p>
      <w:pPr>
        <w:pStyle w:val="ListParagraph"/>
        <w:numPr>
          <w:ilvl w:val="2"/>
          <w:numId w:val="53"/>
        </w:numPr>
        <w:tabs>
          <w:tab w:val="left" w:pos="1109"/>
          <w:tab w:val="left" w:pos="6951"/>
        </w:tabs>
        <w:spacing w:before="0" w:after="0" w:line="424" w:lineRule="auto"/>
        <w:ind w:left="790" w:right="459" w:firstLine="0"/>
        <w:jc w:val="left"/>
        <w:rPr>
          <w:sz w:val="31"/>
        </w:rPr>
      </w:pPr>
      <w:r>
        <w:rPr>
          <w:sz w:val="31"/>
        </w:rPr>
        <w:t>检验时不需要特殊的光源</w:t>
        <w:tab/>
      </w:r>
      <w:r>
        <w:rPr>
          <w:spacing w:val="-7"/>
          <w:sz w:val="31"/>
        </w:rPr>
        <w:t>B.</w:t>
      </w:r>
      <w:r>
        <w:rPr>
          <w:sz w:val="31"/>
        </w:rPr>
        <w:t>使渗透液能够较快的渗入小的开口中</w:t>
      </w:r>
      <w:r>
        <w:rPr>
          <w:spacing w:val="-19"/>
          <w:sz w:val="31"/>
        </w:rPr>
        <w:t>去</w:t>
      </w:r>
      <w:r>
        <w:rPr>
          <w:sz w:val="31"/>
        </w:rPr>
        <w:t>C.易于看出微小痕迹</w:t>
        <w:tab/>
      </w:r>
      <w:r>
        <w:rPr>
          <w:spacing w:val="-11"/>
          <w:sz w:val="31"/>
        </w:rPr>
        <w:t>D.</w:t>
      </w:r>
      <w:r>
        <w:rPr>
          <w:sz w:val="31"/>
        </w:rPr>
        <w:t>在现场或偏远场合使用方便</w:t>
      </w:r>
    </w:p>
    <w:p>
      <w:pPr>
        <w:pStyle w:val="ListParagraph"/>
        <w:numPr>
          <w:ilvl w:val="1"/>
          <w:numId w:val="53"/>
        </w:numPr>
        <w:tabs>
          <w:tab w:val="left" w:pos="715"/>
          <w:tab w:val="left" w:pos="6857"/>
        </w:tabs>
        <w:spacing w:before="0" w:after="0" w:line="395" w:lineRule="exact"/>
        <w:ind w:left="715" w:right="0" w:hanging="555"/>
        <w:jc w:val="left"/>
        <w:rPr>
          <w:sz w:val="31"/>
        </w:rPr>
      </w:pPr>
      <w:r>
        <w:rPr>
          <w:sz w:val="31"/>
        </w:rPr>
        <w:t>后乳化型渗透方法中，乳化剂的作用是（</w:t>
        <w:tab/>
        <w:t>）</w:t>
      </w:r>
    </w:p>
    <w:p>
      <w:pPr>
        <w:pStyle w:val="BodyText"/>
        <w:spacing w:before="10"/>
        <w:rPr>
          <w:sz w:val="23"/>
        </w:rPr>
      </w:pPr>
    </w:p>
    <w:p>
      <w:pPr>
        <w:pStyle w:val="ListParagraph"/>
        <w:numPr>
          <w:ilvl w:val="2"/>
          <w:numId w:val="53"/>
        </w:numPr>
        <w:tabs>
          <w:tab w:val="left" w:pos="1084"/>
          <w:tab w:val="left" w:pos="6760"/>
        </w:tabs>
        <w:spacing w:before="1" w:after="0" w:line="424" w:lineRule="auto"/>
        <w:ind w:left="765" w:right="455" w:firstLine="0"/>
        <w:jc w:val="left"/>
        <w:rPr>
          <w:sz w:val="31"/>
        </w:rPr>
      </w:pPr>
      <w:r>
        <w:rPr>
          <w:sz w:val="31"/>
        </w:rPr>
        <w:t>使渗透液加快渗入深而紧密的裂纹中</w:t>
        <w:tab/>
      </w:r>
      <w:r>
        <w:rPr>
          <w:spacing w:val="-4"/>
          <w:sz w:val="31"/>
        </w:rPr>
        <w:t>B.</w:t>
      </w:r>
      <w:r>
        <w:rPr>
          <w:sz w:val="31"/>
        </w:rPr>
        <w:t>与表面渗透液反应</w:t>
      </w:r>
      <w:r>
        <w:rPr>
          <w:spacing w:val="-130"/>
          <w:sz w:val="31"/>
        </w:rPr>
        <w:t>，</w:t>
      </w:r>
      <w:r>
        <w:rPr>
          <w:sz w:val="31"/>
        </w:rPr>
        <w:t>使渗透液能被水洗</w:t>
      </w:r>
      <w:r>
        <w:rPr>
          <w:spacing w:val="-18"/>
          <w:sz w:val="31"/>
        </w:rPr>
        <w:t>掉</w:t>
      </w:r>
      <w:r>
        <w:rPr>
          <w:sz w:val="31"/>
        </w:rPr>
        <w:t>C.给渗透剂添加荧光染料或着色染料</w:t>
        <w:tab/>
      </w:r>
      <w:r>
        <w:rPr>
          <w:spacing w:val="-4"/>
          <w:sz w:val="31"/>
        </w:rPr>
        <w:t>D.</w:t>
      </w:r>
      <w:r>
        <w:rPr>
          <w:sz w:val="31"/>
        </w:rPr>
        <w:t>提供一个可以粘住干式显象剂的涂层</w:t>
      </w:r>
    </w:p>
    <w:p>
      <w:pPr>
        <w:pStyle w:val="ListParagraph"/>
        <w:numPr>
          <w:ilvl w:val="1"/>
          <w:numId w:val="53"/>
        </w:numPr>
        <w:tabs>
          <w:tab w:val="left" w:pos="795"/>
          <w:tab w:val="left" w:pos="3156"/>
        </w:tabs>
        <w:spacing w:before="0" w:after="0" w:line="395" w:lineRule="exact"/>
        <w:ind w:left="794" w:right="0" w:hanging="635"/>
        <w:jc w:val="left"/>
        <w:rPr>
          <w:sz w:val="31"/>
        </w:rPr>
      </w:pPr>
      <w:r>
        <w:rPr>
          <w:sz w:val="31"/>
        </w:rPr>
        <w:t>乳化剂用来（</w:t>
        <w:tab/>
        <w:t>）</w:t>
      </w:r>
    </w:p>
    <w:p>
      <w:pPr>
        <w:pStyle w:val="BodyText"/>
        <w:spacing w:before="10"/>
        <w:rPr>
          <w:sz w:val="23"/>
        </w:rPr>
      </w:pPr>
    </w:p>
    <w:p>
      <w:pPr>
        <w:pStyle w:val="ListParagraph"/>
        <w:numPr>
          <w:ilvl w:val="0"/>
          <w:numId w:val="52"/>
        </w:numPr>
        <w:tabs>
          <w:tab w:val="left" w:pos="1240"/>
          <w:tab w:val="left" w:pos="1241"/>
        </w:tabs>
        <w:spacing w:before="0" w:after="0" w:line="240" w:lineRule="auto"/>
        <w:ind w:left="1240" w:right="0" w:hanging="476"/>
        <w:jc w:val="left"/>
        <w:rPr>
          <w:sz w:val="31"/>
        </w:rPr>
      </w:pPr>
      <w:r>
        <w:rPr>
          <w:sz w:val="31"/>
        </w:rPr>
        <w:t>将不连续性中的渗透液洗出</w:t>
      </w:r>
    </w:p>
    <w:p>
      <w:pPr>
        <w:pStyle w:val="BodyText"/>
        <w:spacing w:before="10"/>
        <w:rPr>
          <w:sz w:val="23"/>
        </w:rPr>
      </w:pPr>
    </w:p>
    <w:p>
      <w:pPr>
        <w:pStyle w:val="ListParagraph"/>
        <w:numPr>
          <w:ilvl w:val="0"/>
          <w:numId w:val="52"/>
        </w:numPr>
        <w:tabs>
          <w:tab w:val="left" w:pos="1240"/>
          <w:tab w:val="left" w:pos="1241"/>
        </w:tabs>
        <w:spacing w:before="0" w:after="0" w:line="424" w:lineRule="auto"/>
        <w:ind w:left="765" w:right="5204" w:firstLine="0"/>
        <w:jc w:val="left"/>
        <w:rPr>
          <w:sz w:val="31"/>
        </w:rPr>
      </w:pPr>
      <w:r>
        <w:rPr>
          <w:sz w:val="31"/>
        </w:rPr>
        <w:t>使用水或油容性渗透液时，有助于清洗零件表</w:t>
      </w:r>
      <w:r>
        <w:rPr>
          <w:spacing w:val="-18"/>
          <w:sz w:val="31"/>
        </w:rPr>
        <w:t xml:space="preserve">面 </w:t>
      </w:r>
      <w:r>
        <w:rPr>
          <w:sz w:val="31"/>
        </w:rPr>
        <w:t>C</w:t>
        <w:tab/>
        <w:t>乳化油容性渗透液，使之能被水洗掉</w:t>
      </w:r>
    </w:p>
    <w:p>
      <w:pPr>
        <w:pStyle w:val="BodyText"/>
        <w:tabs>
          <w:tab w:val="left" w:pos="1240"/>
        </w:tabs>
        <w:spacing w:line="395" w:lineRule="exact"/>
        <w:ind w:left="765"/>
      </w:pPr>
      <w:r>
        <w:t>D</w:t>
        <w:tab/>
        <w:t>施加渗透液预清洗零件</w:t>
      </w:r>
    </w:p>
    <w:p>
      <w:pPr>
        <w:spacing w:after="0" w:line="395" w:lineRule="exact"/>
        <w:sectPr>
          <w:pgSz w:w="17860" w:h="25260"/>
          <w:pgMar w:top="1980" w:right="2220" w:bottom="280" w:left="2540" w:header="708" w:footer="708"/>
          <w:pgNumType w:start="23"/>
          <w:cols w:space="708"/>
        </w:sectPr>
      </w:pPr>
    </w:p>
    <w:p>
      <w:pPr>
        <w:pStyle w:val="ListParagraph"/>
        <w:numPr>
          <w:ilvl w:val="1"/>
          <w:numId w:val="53"/>
        </w:numPr>
        <w:tabs>
          <w:tab w:val="left" w:pos="715"/>
          <w:tab w:val="left" w:pos="7016"/>
        </w:tabs>
        <w:spacing w:before="44" w:after="0" w:line="240" w:lineRule="auto"/>
        <w:ind w:left="715" w:right="0" w:hanging="555"/>
        <w:jc w:val="left"/>
        <w:rPr>
          <w:sz w:val="31"/>
        </w:rPr>
      </w:pPr>
      <w:r>
        <w:rPr>
          <w:sz w:val="31"/>
        </w:rPr>
        <w:t>自乳化水洗型渗透液中，乳化剂的作用是（</w:t>
        <w:tab/>
        <w:t>）</w:t>
      </w:r>
    </w:p>
    <w:p>
      <w:pPr>
        <w:pStyle w:val="BodyText"/>
        <w:spacing w:before="11"/>
        <w:rPr>
          <w:sz w:val="23"/>
        </w:rPr>
      </w:pPr>
    </w:p>
    <w:p>
      <w:pPr>
        <w:pStyle w:val="ListParagraph"/>
        <w:numPr>
          <w:ilvl w:val="2"/>
          <w:numId w:val="53"/>
        </w:numPr>
        <w:tabs>
          <w:tab w:val="left" w:pos="1084"/>
          <w:tab w:val="left" w:pos="6770"/>
          <w:tab w:val="left" w:pos="7225"/>
        </w:tabs>
        <w:spacing w:before="0" w:after="0" w:line="240" w:lineRule="auto"/>
        <w:ind w:left="1083" w:right="0" w:hanging="319"/>
        <w:jc w:val="left"/>
        <w:rPr>
          <w:sz w:val="31"/>
        </w:rPr>
      </w:pPr>
      <w:r>
        <w:rPr>
          <w:sz w:val="31"/>
        </w:rPr>
        <w:t>增强渗透液渗能力</w:t>
        <w:tab/>
        <w:t>B</w:t>
        <w:tab/>
        <w:t>提高深透液渗透速度</w:t>
      </w:r>
    </w:p>
    <w:p>
      <w:pPr>
        <w:pStyle w:val="BodyText"/>
        <w:spacing w:before="10"/>
        <w:rPr>
          <w:sz w:val="23"/>
        </w:rPr>
      </w:pPr>
    </w:p>
    <w:p>
      <w:pPr>
        <w:pStyle w:val="BodyText"/>
        <w:tabs>
          <w:tab w:val="left" w:pos="6773"/>
          <w:tab w:val="left" w:pos="7225"/>
        </w:tabs>
        <w:ind w:left="765"/>
      </w:pPr>
      <w:r>
        <w:t>C.减少渗透时间</w:t>
        <w:tab/>
        <w:t>D</w:t>
        <w:tab/>
        <w:t>有助于用水清洗多余渗透液</w:t>
      </w:r>
    </w:p>
    <w:p>
      <w:pPr>
        <w:pStyle w:val="BodyText"/>
        <w:spacing w:before="10"/>
        <w:rPr>
          <w:sz w:val="23"/>
        </w:rPr>
      </w:pPr>
    </w:p>
    <w:p>
      <w:pPr>
        <w:pStyle w:val="ListParagraph"/>
        <w:numPr>
          <w:ilvl w:val="1"/>
          <w:numId w:val="53"/>
        </w:numPr>
        <w:tabs>
          <w:tab w:val="left" w:pos="795"/>
          <w:tab w:val="left" w:pos="4107"/>
        </w:tabs>
        <w:spacing w:before="0" w:after="0" w:line="424" w:lineRule="auto"/>
        <w:ind w:left="160" w:right="450" w:firstLine="0"/>
        <w:jc w:val="left"/>
        <w:rPr>
          <w:sz w:val="31"/>
        </w:rPr>
      </w:pPr>
      <w:r>
        <w:rPr>
          <w:sz w:val="31"/>
        </w:rPr>
        <w:t>用粗水珠喷射法清洗施加过可水洗型渗透液的表</w:t>
      </w:r>
      <w:r>
        <w:rPr>
          <w:spacing w:val="-28"/>
          <w:sz w:val="31"/>
        </w:rPr>
        <w:t>面</w:t>
      </w:r>
      <w:r>
        <w:rPr>
          <w:sz w:val="31"/>
        </w:rPr>
        <w:t>.为什么能去除多余的渗透液而不</w:t>
      </w:r>
      <w:r>
        <w:rPr>
          <w:spacing w:val="-15"/>
          <w:sz w:val="31"/>
        </w:rPr>
        <w:t>把</w:t>
      </w:r>
      <w:r>
        <w:rPr>
          <w:sz w:val="31"/>
        </w:rPr>
        <w:t>缺陷中的渗透液去除</w:t>
      </w:r>
      <w:r>
        <w:rPr>
          <w:spacing w:val="-14"/>
          <w:sz w:val="31"/>
        </w:rPr>
        <w:t>掉</w:t>
      </w:r>
      <w:r>
        <w:rPr>
          <w:sz w:val="31"/>
        </w:rPr>
        <w:t>?(</w:t>
        <w:tab/>
        <w:t>)</w:t>
      </w:r>
    </w:p>
    <w:p>
      <w:pPr>
        <w:pStyle w:val="ListParagraph"/>
        <w:numPr>
          <w:ilvl w:val="2"/>
          <w:numId w:val="53"/>
        </w:numPr>
        <w:tabs>
          <w:tab w:val="left" w:pos="1084"/>
        </w:tabs>
        <w:spacing w:before="0" w:after="0" w:line="395" w:lineRule="exact"/>
        <w:ind w:left="1083" w:right="0" w:hanging="319"/>
        <w:jc w:val="left"/>
        <w:rPr>
          <w:sz w:val="31"/>
        </w:rPr>
      </w:pPr>
      <w:r>
        <w:rPr>
          <w:sz w:val="31"/>
        </w:rPr>
        <w:t>由于渗透液已被显像剂吸出，故不会从缺陷中被消洗掉</w:t>
      </w:r>
    </w:p>
    <w:p>
      <w:pPr>
        <w:pStyle w:val="BodyText"/>
        <w:spacing w:before="10"/>
        <w:rPr>
          <w:sz w:val="23"/>
        </w:rPr>
      </w:pPr>
    </w:p>
    <w:p>
      <w:pPr>
        <w:pStyle w:val="ListParagraph"/>
        <w:numPr>
          <w:ilvl w:val="2"/>
          <w:numId w:val="53"/>
        </w:numPr>
        <w:tabs>
          <w:tab w:val="left" w:pos="1084"/>
        </w:tabs>
        <w:spacing w:before="0" w:after="0" w:line="424" w:lineRule="auto"/>
        <w:ind w:left="160" w:right="454" w:firstLine="604"/>
        <w:jc w:val="left"/>
        <w:rPr>
          <w:sz w:val="31"/>
        </w:rPr>
      </w:pPr>
      <w:r>
        <w:rPr>
          <w:spacing w:val="-11"/>
          <w:sz w:val="31"/>
        </w:rPr>
        <w:t>由于可水洗渗透液溶于水，喷洗时只要把渗透液推出表面即可。这就是采用喷洗法的</w:t>
      </w:r>
      <w:r>
        <w:rPr>
          <w:sz w:val="31"/>
        </w:rPr>
        <w:t>原因。</w:t>
      </w:r>
    </w:p>
    <w:p>
      <w:pPr>
        <w:pStyle w:val="ListParagraph"/>
        <w:numPr>
          <w:ilvl w:val="2"/>
          <w:numId w:val="53"/>
        </w:numPr>
        <w:tabs>
          <w:tab w:val="left" w:pos="1084"/>
        </w:tabs>
        <w:spacing w:before="0" w:after="0" w:line="396" w:lineRule="exact"/>
        <w:ind w:left="1083" w:right="0" w:hanging="319"/>
        <w:jc w:val="left"/>
        <w:rPr>
          <w:sz w:val="31"/>
        </w:rPr>
      </w:pPr>
      <w:r>
        <w:rPr>
          <w:sz w:val="31"/>
        </w:rPr>
        <w:t>由于水滴很大，不会进入人多数缺陷中</w:t>
      </w:r>
    </w:p>
    <w:p>
      <w:pPr>
        <w:pStyle w:val="BodyText"/>
        <w:spacing w:before="10"/>
        <w:rPr>
          <w:sz w:val="23"/>
        </w:rPr>
      </w:pPr>
    </w:p>
    <w:p>
      <w:pPr>
        <w:pStyle w:val="ListParagraph"/>
        <w:numPr>
          <w:ilvl w:val="2"/>
          <w:numId w:val="53"/>
        </w:numPr>
        <w:tabs>
          <w:tab w:val="left" w:pos="1109"/>
        </w:tabs>
        <w:spacing w:before="1" w:after="0" w:line="240" w:lineRule="auto"/>
        <w:ind w:left="1108" w:right="0" w:hanging="319"/>
        <w:jc w:val="left"/>
        <w:rPr>
          <w:sz w:val="31"/>
        </w:rPr>
      </w:pPr>
      <w:r>
        <w:rPr>
          <w:sz w:val="31"/>
        </w:rPr>
        <w:t>不得使用水喷枪消洗，只能使用蘸水的布擦洗</w:t>
      </w:r>
    </w:p>
    <w:p>
      <w:pPr>
        <w:pStyle w:val="BodyText"/>
        <w:spacing w:before="9"/>
        <w:rPr>
          <w:sz w:val="23"/>
        </w:rPr>
      </w:pPr>
    </w:p>
    <w:p>
      <w:pPr>
        <w:pStyle w:val="ListParagraph"/>
        <w:numPr>
          <w:ilvl w:val="1"/>
          <w:numId w:val="53"/>
        </w:numPr>
        <w:tabs>
          <w:tab w:val="left" w:pos="870"/>
          <w:tab w:val="left" w:pos="6861"/>
        </w:tabs>
        <w:spacing w:before="1" w:after="0" w:line="240" w:lineRule="auto"/>
        <w:ind w:left="869" w:right="0" w:hanging="710"/>
        <w:jc w:val="left"/>
        <w:rPr>
          <w:sz w:val="31"/>
        </w:rPr>
      </w:pPr>
      <w:r>
        <w:rPr>
          <w:sz w:val="31"/>
        </w:rPr>
        <w:t>自乳化水洗型渗透液中乳化剂的作用</w:t>
      </w:r>
      <w:r>
        <w:rPr>
          <w:spacing w:val="-28"/>
          <w:sz w:val="31"/>
        </w:rPr>
        <w:t>是</w:t>
      </w:r>
      <w:r>
        <w:rPr>
          <w:sz w:val="31"/>
        </w:rPr>
        <w:t>(</w:t>
        <w:tab/>
        <w:t>)</w:t>
      </w:r>
    </w:p>
    <w:p>
      <w:pPr>
        <w:pStyle w:val="BodyText"/>
        <w:spacing w:before="10"/>
        <w:rPr>
          <w:sz w:val="23"/>
        </w:rPr>
      </w:pPr>
    </w:p>
    <w:p>
      <w:pPr>
        <w:pStyle w:val="ListParagraph"/>
        <w:numPr>
          <w:ilvl w:val="2"/>
          <w:numId w:val="53"/>
        </w:numPr>
        <w:tabs>
          <w:tab w:val="left" w:pos="1084"/>
          <w:tab w:val="left" w:pos="7084"/>
        </w:tabs>
        <w:spacing w:before="0" w:after="0" w:line="240" w:lineRule="auto"/>
        <w:ind w:left="1083" w:right="0" w:hanging="319"/>
        <w:jc w:val="left"/>
        <w:rPr>
          <w:sz w:val="31"/>
        </w:rPr>
      </w:pPr>
      <w:r>
        <w:rPr>
          <w:sz w:val="31"/>
        </w:rPr>
        <w:t>增强渗透液的渗透能力</w:t>
        <w:tab/>
      </w:r>
      <w:r>
        <w:rPr>
          <w:spacing w:val="-9"/>
          <w:sz w:val="31"/>
        </w:rPr>
        <w:t>B.</w:t>
      </w:r>
      <w:r>
        <w:rPr>
          <w:sz w:val="31"/>
        </w:rPr>
        <w:t>提高渗透速度</w:t>
      </w:r>
    </w:p>
    <w:p>
      <w:pPr>
        <w:pStyle w:val="BodyText"/>
        <w:spacing w:before="10"/>
        <w:rPr>
          <w:sz w:val="23"/>
        </w:rPr>
      </w:pPr>
    </w:p>
    <w:p>
      <w:pPr>
        <w:pStyle w:val="BodyText"/>
        <w:tabs>
          <w:tab w:val="left" w:pos="7090"/>
        </w:tabs>
        <w:ind w:left="765"/>
      </w:pPr>
      <w:r>
        <w:t>C.减少渗透时间</w:t>
        <w:tab/>
      </w:r>
      <w:r>
        <w:rPr>
          <w:spacing w:val="-12"/>
        </w:rPr>
        <w:t>D.</w:t>
      </w:r>
      <w:r>
        <w:t>有助于用水清洗多余渗透液</w:t>
      </w:r>
    </w:p>
    <w:p>
      <w:pPr>
        <w:pStyle w:val="BodyText"/>
        <w:spacing w:before="10"/>
        <w:rPr>
          <w:sz w:val="23"/>
        </w:rPr>
      </w:pPr>
    </w:p>
    <w:p>
      <w:pPr>
        <w:pStyle w:val="ListParagraph"/>
        <w:numPr>
          <w:ilvl w:val="1"/>
          <w:numId w:val="53"/>
        </w:numPr>
        <w:tabs>
          <w:tab w:val="left" w:pos="870"/>
          <w:tab w:val="left" w:pos="4271"/>
          <w:tab w:val="left" w:pos="7577"/>
          <w:tab w:val="left" w:pos="10727"/>
          <w:tab w:val="left" w:pos="12471"/>
        </w:tabs>
        <w:spacing w:before="0" w:after="0" w:line="424" w:lineRule="auto"/>
        <w:ind w:left="794" w:right="467" w:hanging="634"/>
        <w:jc w:val="left"/>
        <w:rPr>
          <w:sz w:val="31"/>
        </w:rPr>
      </w:pPr>
      <w:r>
        <w:rPr>
          <w:sz w:val="31"/>
        </w:rPr>
        <w:t>施加在零件表面渗透剂薄膜上与渗透剂混合</w:t>
      </w:r>
      <w:r>
        <w:rPr>
          <w:spacing w:val="-100"/>
          <w:sz w:val="31"/>
        </w:rPr>
        <w:t>，</w:t>
      </w:r>
      <w:r>
        <w:rPr>
          <w:sz w:val="31"/>
        </w:rPr>
        <w:t>从而使渗透剂能被清洗掉的材料</w:t>
      </w:r>
      <w:r>
        <w:rPr>
          <w:spacing w:val="-21"/>
          <w:sz w:val="31"/>
        </w:rPr>
        <w:t>是</w:t>
      </w:r>
      <w:r>
        <w:rPr>
          <w:sz w:val="31"/>
        </w:rPr>
        <w:t>(</w:t>
        <w:tab/>
      </w:r>
      <w:r>
        <w:rPr>
          <w:spacing w:val="-17"/>
          <w:sz w:val="31"/>
        </w:rPr>
        <w:t xml:space="preserve">) </w:t>
      </w:r>
      <w:r>
        <w:rPr>
          <w:sz w:val="31"/>
        </w:rPr>
        <w:t>A.乳化剂</w:t>
        <w:tab/>
      </w:r>
      <w:r>
        <w:rPr>
          <w:spacing w:val="-9"/>
          <w:sz w:val="31"/>
        </w:rPr>
        <w:t>B.</w:t>
      </w:r>
      <w:r>
        <w:rPr>
          <w:sz w:val="31"/>
        </w:rPr>
        <w:t>渗透剂</w:t>
        <w:tab/>
      </w:r>
      <w:r>
        <w:rPr>
          <w:spacing w:val="-7"/>
          <w:sz w:val="31"/>
        </w:rPr>
        <w:t>C.</w:t>
      </w:r>
      <w:r>
        <w:rPr>
          <w:sz w:val="31"/>
        </w:rPr>
        <w:t>显像剂</w:t>
        <w:tab/>
      </w:r>
      <w:r>
        <w:rPr>
          <w:spacing w:val="-9"/>
          <w:sz w:val="31"/>
        </w:rPr>
        <w:t>D.</w:t>
      </w:r>
      <w:r>
        <w:rPr>
          <w:sz w:val="31"/>
        </w:rPr>
        <w:t>同素异构体</w:t>
      </w:r>
    </w:p>
    <w:p>
      <w:pPr>
        <w:pStyle w:val="ListParagraph"/>
        <w:numPr>
          <w:ilvl w:val="1"/>
          <w:numId w:val="53"/>
        </w:numPr>
        <w:tabs>
          <w:tab w:val="left" w:pos="870"/>
          <w:tab w:val="left" w:pos="3710"/>
        </w:tabs>
        <w:spacing w:before="0" w:after="0" w:line="395" w:lineRule="exact"/>
        <w:ind w:left="869" w:right="0" w:hanging="710"/>
        <w:jc w:val="left"/>
        <w:rPr>
          <w:sz w:val="31"/>
        </w:rPr>
      </w:pPr>
      <w:r>
        <w:rPr>
          <w:sz w:val="31"/>
        </w:rPr>
        <w:t>乳化剂的应用</w:t>
      </w:r>
      <w:r>
        <w:rPr>
          <w:spacing w:val="-11"/>
          <w:sz w:val="31"/>
        </w:rPr>
        <w:t>是</w:t>
      </w:r>
      <w:r>
        <w:rPr>
          <w:sz w:val="31"/>
        </w:rPr>
        <w:t>(</w:t>
        <w:tab/>
        <w:t>)</w:t>
      </w:r>
    </w:p>
    <w:p>
      <w:pPr>
        <w:pStyle w:val="BodyText"/>
        <w:spacing w:before="11"/>
        <w:rPr>
          <w:sz w:val="23"/>
        </w:rPr>
      </w:pPr>
    </w:p>
    <w:p>
      <w:pPr>
        <w:pStyle w:val="ListParagraph"/>
        <w:numPr>
          <w:ilvl w:val="2"/>
          <w:numId w:val="53"/>
        </w:numPr>
        <w:tabs>
          <w:tab w:val="left" w:pos="1113"/>
        </w:tabs>
        <w:spacing w:before="0" w:after="0" w:line="424" w:lineRule="auto"/>
        <w:ind w:left="794" w:right="6287" w:firstLine="0"/>
        <w:jc w:val="left"/>
        <w:rPr>
          <w:sz w:val="31"/>
        </w:rPr>
      </w:pPr>
      <w:r>
        <w:rPr>
          <w:spacing w:val="-1"/>
          <w:sz w:val="31"/>
        </w:rPr>
        <w:t>与渗透剂混合形成可以被水清洗的混合物</w:t>
      </w:r>
      <w:r>
        <w:rPr>
          <w:sz w:val="31"/>
        </w:rPr>
        <w:t>B.有助于显像剂的吸收作用</w:t>
      </w:r>
    </w:p>
    <w:p>
      <w:pPr>
        <w:pStyle w:val="BodyText"/>
        <w:spacing w:line="424" w:lineRule="auto"/>
        <w:ind w:left="794" w:right="7238"/>
      </w:pPr>
      <w:r>
        <w:t>C</w:t>
      </w:r>
      <w:r>
        <w:rPr>
          <w:spacing w:val="-2"/>
        </w:rPr>
        <w:t>.提高渗透剂渗入不连续性的渗透性</w:t>
      </w:r>
      <w:r>
        <w:t>D.消除虚假显示</w:t>
      </w:r>
    </w:p>
    <w:p>
      <w:pPr>
        <w:pStyle w:val="ListParagraph"/>
        <w:numPr>
          <w:ilvl w:val="1"/>
          <w:numId w:val="53"/>
        </w:numPr>
        <w:tabs>
          <w:tab w:val="left" w:pos="870"/>
          <w:tab w:val="left" w:pos="5852"/>
          <w:tab w:val="left" w:pos="7963"/>
        </w:tabs>
        <w:spacing w:before="0" w:after="0" w:line="424" w:lineRule="auto"/>
        <w:ind w:left="794" w:right="4977" w:hanging="634"/>
        <w:jc w:val="left"/>
        <w:rPr>
          <w:sz w:val="31"/>
        </w:rPr>
      </w:pPr>
      <w:r>
        <w:rPr>
          <w:sz w:val="31"/>
        </w:rPr>
        <w:t>以下哪一个项目不属于溶剂去除剂性能检查内</w:t>
      </w:r>
      <w:r>
        <w:rPr>
          <w:spacing w:val="-35"/>
          <w:sz w:val="31"/>
        </w:rPr>
        <w:t>容</w:t>
      </w:r>
      <w:r>
        <w:rPr>
          <w:sz w:val="31"/>
        </w:rPr>
        <w:t>(</w:t>
        <w:tab/>
      </w:r>
      <w:r>
        <w:rPr>
          <w:spacing w:val="-19"/>
          <w:sz w:val="31"/>
        </w:rPr>
        <w:t xml:space="preserve">) </w:t>
      </w:r>
      <w:r>
        <w:rPr>
          <w:sz w:val="31"/>
        </w:rPr>
        <w:t>A.外观检查</w:t>
        <w:tab/>
      </w:r>
      <w:r>
        <w:rPr>
          <w:spacing w:val="-11"/>
          <w:sz w:val="31"/>
        </w:rPr>
        <w:t>B.</w:t>
      </w:r>
      <w:r>
        <w:rPr>
          <w:sz w:val="31"/>
        </w:rPr>
        <w:t>去除性能检查</w:t>
      </w:r>
    </w:p>
    <w:p>
      <w:pPr>
        <w:pStyle w:val="BodyText"/>
        <w:tabs>
          <w:tab w:val="left" w:pos="5852"/>
        </w:tabs>
        <w:spacing w:line="395" w:lineRule="exact"/>
        <w:ind w:left="790"/>
      </w:pPr>
      <w:r>
        <w:t>C.含水量检查</w:t>
        <w:tab/>
      </w:r>
      <w:r>
        <w:rPr>
          <w:spacing w:val="-11"/>
        </w:rPr>
        <w:t>D.</w:t>
      </w:r>
      <w:r>
        <w:t>贮存稳定性检查</w:t>
      </w:r>
    </w:p>
    <w:p>
      <w:pPr>
        <w:pStyle w:val="BodyText"/>
        <w:spacing w:before="6"/>
        <w:rPr>
          <w:sz w:val="23"/>
        </w:rPr>
      </w:pPr>
    </w:p>
    <w:p>
      <w:pPr>
        <w:pStyle w:val="ListParagraph"/>
        <w:numPr>
          <w:ilvl w:val="1"/>
          <w:numId w:val="53"/>
        </w:numPr>
        <w:tabs>
          <w:tab w:val="left" w:pos="949"/>
        </w:tabs>
        <w:spacing w:before="1" w:after="0" w:line="424" w:lineRule="auto"/>
        <w:ind w:left="765" w:right="4113" w:hanging="605"/>
        <w:jc w:val="left"/>
        <w:rPr>
          <w:sz w:val="31"/>
        </w:rPr>
      </w:pPr>
      <w:r>
        <w:rPr>
          <w:spacing w:val="-3"/>
          <w:sz w:val="31"/>
        </w:rPr>
        <w:t xml:space="preserve">一般来说，液体渗透探伤法中使用的清洗剂应有那些性能? </w:t>
      </w:r>
      <w:r>
        <w:rPr>
          <w:sz w:val="31"/>
        </w:rPr>
        <w:t>A.对工件无腐蚀，共有较高的挥发性</w:t>
      </w:r>
    </w:p>
    <w:p>
      <w:pPr>
        <w:pStyle w:val="BodyText"/>
        <w:spacing w:line="395" w:lineRule="exact"/>
        <w:ind w:left="765"/>
      </w:pPr>
      <w:r>
        <w:t>B.对工件表面浸润作用强</w:t>
      </w:r>
    </w:p>
    <w:p>
      <w:pPr>
        <w:pStyle w:val="BodyText"/>
        <w:spacing w:before="10"/>
        <w:rPr>
          <w:sz w:val="23"/>
        </w:rPr>
      </w:pPr>
    </w:p>
    <w:p>
      <w:pPr>
        <w:pStyle w:val="BodyText"/>
        <w:spacing w:line="424" w:lineRule="auto"/>
        <w:ind w:left="765" w:right="4909"/>
      </w:pPr>
      <w:r>
        <w:t>C.对渗透液具有一定的溶解度.但不能与其起化学反应D.以上三点都具备</w:t>
      </w:r>
    </w:p>
    <w:p>
      <w:pPr>
        <w:pStyle w:val="ListParagraph"/>
        <w:numPr>
          <w:ilvl w:val="0"/>
          <w:numId w:val="51"/>
        </w:numPr>
        <w:tabs>
          <w:tab w:val="left" w:pos="557"/>
          <w:tab w:val="left" w:pos="4088"/>
          <w:tab w:val="left" w:pos="7393"/>
          <w:tab w:val="left" w:pos="10544"/>
          <w:tab w:val="left" w:pos="12471"/>
        </w:tabs>
        <w:spacing w:before="0" w:after="0" w:line="424" w:lineRule="auto"/>
        <w:ind w:left="765" w:right="467" w:hanging="605"/>
        <w:jc w:val="left"/>
        <w:rPr>
          <w:sz w:val="31"/>
        </w:rPr>
      </w:pPr>
      <w:r>
        <w:rPr>
          <w:sz w:val="31"/>
        </w:rPr>
        <w:t xml:space="preserve">1 </w:t>
      </w:r>
      <w:r>
        <w:rPr>
          <w:spacing w:val="88"/>
          <w:sz w:val="31"/>
        </w:rPr>
        <w:t xml:space="preserve"> </w:t>
      </w:r>
      <w:r>
        <w:rPr>
          <w:sz w:val="31"/>
        </w:rPr>
        <w:t>能吸出保留在表面开口缺陷中的渗透液</w:t>
      </w:r>
      <w:r>
        <w:rPr>
          <w:spacing w:val="-93"/>
          <w:sz w:val="31"/>
        </w:rPr>
        <w:t>，</w:t>
      </w:r>
      <w:r>
        <w:rPr>
          <w:sz w:val="31"/>
        </w:rPr>
        <w:t>从而形成略微扩大的缺陷显示的材料</w:t>
      </w:r>
      <w:r>
        <w:rPr>
          <w:spacing w:val="-28"/>
          <w:sz w:val="31"/>
        </w:rPr>
        <w:t>叫</w:t>
      </w:r>
      <w:r>
        <w:rPr>
          <w:sz w:val="31"/>
        </w:rPr>
        <w:t>(</w:t>
        <w:tab/>
      </w:r>
      <w:r>
        <w:rPr>
          <w:spacing w:val="-17"/>
          <w:sz w:val="31"/>
        </w:rPr>
        <w:t xml:space="preserve">) </w:t>
      </w:r>
      <w:r>
        <w:rPr>
          <w:sz w:val="31"/>
        </w:rPr>
        <w:t>A.显像剂</w:t>
        <w:tab/>
      </w:r>
      <w:r>
        <w:rPr>
          <w:spacing w:val="-9"/>
          <w:sz w:val="31"/>
        </w:rPr>
        <w:t>B.</w:t>
      </w:r>
      <w:r>
        <w:rPr>
          <w:sz w:val="31"/>
        </w:rPr>
        <w:t>渗透剂</w:t>
        <w:tab/>
      </w:r>
      <w:r>
        <w:rPr>
          <w:spacing w:val="-7"/>
          <w:sz w:val="31"/>
        </w:rPr>
        <w:t>C.</w:t>
      </w:r>
      <w:r>
        <w:rPr>
          <w:sz w:val="31"/>
        </w:rPr>
        <w:t>干燥剂</w:t>
        <w:tab/>
      </w:r>
      <w:r>
        <w:rPr>
          <w:spacing w:val="-7"/>
          <w:sz w:val="31"/>
        </w:rPr>
        <w:t>D.</w:t>
      </w:r>
      <w:r>
        <w:rPr>
          <w:sz w:val="31"/>
        </w:rPr>
        <w:t>以上都是</w:t>
      </w:r>
    </w:p>
    <w:p>
      <w:pPr>
        <w:spacing w:after="0" w:line="424" w:lineRule="auto"/>
        <w:jc w:val="left"/>
        <w:rPr>
          <w:sz w:val="31"/>
        </w:rPr>
        <w:sectPr>
          <w:pgSz w:w="17860" w:h="25260"/>
          <w:pgMar w:top="1980" w:right="2220" w:bottom="280" w:left="2540" w:header="708" w:footer="708"/>
          <w:pgNumType w:start="24"/>
          <w:cols w:space="708"/>
        </w:sectPr>
      </w:pPr>
    </w:p>
    <w:p>
      <w:pPr>
        <w:pStyle w:val="ListParagraph"/>
        <w:numPr>
          <w:ilvl w:val="1"/>
          <w:numId w:val="50"/>
        </w:numPr>
        <w:tabs>
          <w:tab w:val="left" w:pos="715"/>
          <w:tab w:val="left" w:pos="3869"/>
        </w:tabs>
        <w:spacing w:before="44" w:after="0" w:line="240" w:lineRule="auto"/>
        <w:ind w:left="715" w:right="0" w:hanging="555"/>
        <w:jc w:val="left"/>
        <w:rPr>
          <w:sz w:val="31"/>
        </w:rPr>
      </w:pPr>
      <w:r>
        <w:rPr>
          <w:sz w:val="31"/>
        </w:rPr>
        <w:t>以下说法止确的</w:t>
      </w:r>
      <w:r>
        <w:rPr>
          <w:spacing w:val="-14"/>
          <w:sz w:val="31"/>
        </w:rPr>
        <w:t>是</w:t>
      </w:r>
      <w:r>
        <w:rPr>
          <w:sz w:val="31"/>
        </w:rPr>
        <w:t>(</w:t>
        <w:tab/>
        <w:t>)</w:t>
      </w:r>
    </w:p>
    <w:p>
      <w:pPr>
        <w:pStyle w:val="BodyText"/>
        <w:spacing w:before="11"/>
        <w:rPr>
          <w:sz w:val="23"/>
        </w:rPr>
      </w:pPr>
    </w:p>
    <w:p>
      <w:pPr>
        <w:pStyle w:val="ListParagraph"/>
        <w:numPr>
          <w:ilvl w:val="2"/>
          <w:numId w:val="50"/>
        </w:numPr>
        <w:tabs>
          <w:tab w:val="left" w:pos="1113"/>
          <w:tab w:val="left" w:pos="6166"/>
        </w:tabs>
        <w:spacing w:before="0" w:after="0" w:line="240" w:lineRule="auto"/>
        <w:ind w:left="1112" w:right="0" w:hanging="319"/>
        <w:jc w:val="left"/>
        <w:rPr>
          <w:sz w:val="31"/>
        </w:rPr>
      </w:pPr>
      <w:r>
        <w:rPr>
          <w:sz w:val="31"/>
        </w:rPr>
        <w:t>显像剂是悬浮剂</w:t>
        <w:tab/>
      </w:r>
      <w:r>
        <w:rPr>
          <w:spacing w:val="-11"/>
          <w:sz w:val="31"/>
        </w:rPr>
        <w:t>B.</w:t>
      </w:r>
      <w:r>
        <w:rPr>
          <w:sz w:val="31"/>
        </w:rPr>
        <w:t>显像剂是溶剂</w:t>
      </w:r>
    </w:p>
    <w:p>
      <w:pPr>
        <w:pStyle w:val="BodyText"/>
        <w:spacing w:before="10"/>
        <w:rPr>
          <w:sz w:val="23"/>
        </w:rPr>
      </w:pPr>
    </w:p>
    <w:p>
      <w:pPr>
        <w:pStyle w:val="BodyText"/>
        <w:tabs>
          <w:tab w:val="left" w:pos="6166"/>
        </w:tabs>
        <w:ind w:left="794"/>
      </w:pPr>
      <w:r>
        <w:t>C.显像剂是浮浊液</w:t>
        <w:tab/>
      </w:r>
      <w:r>
        <w:rPr>
          <w:spacing w:val="-11"/>
        </w:rPr>
        <w:t>D.</w:t>
      </w:r>
      <w:r>
        <w:t>以上全不对</w:t>
      </w:r>
    </w:p>
    <w:p>
      <w:pPr>
        <w:pStyle w:val="BodyText"/>
        <w:spacing w:before="10"/>
        <w:rPr>
          <w:sz w:val="23"/>
        </w:rPr>
      </w:pPr>
    </w:p>
    <w:p>
      <w:pPr>
        <w:pStyle w:val="ListParagraph"/>
        <w:numPr>
          <w:ilvl w:val="1"/>
          <w:numId w:val="50"/>
        </w:numPr>
        <w:tabs>
          <w:tab w:val="left" w:pos="715"/>
          <w:tab w:val="left" w:pos="5759"/>
        </w:tabs>
        <w:spacing w:before="0" w:after="0" w:line="240" w:lineRule="auto"/>
        <w:ind w:left="715" w:right="0" w:hanging="555"/>
        <w:jc w:val="left"/>
        <w:rPr>
          <w:sz w:val="31"/>
        </w:rPr>
      </w:pPr>
      <w:r>
        <w:rPr>
          <w:sz w:val="31"/>
        </w:rPr>
        <w:t>对显像剂白色粉末的颗粒要求</w:t>
      </w:r>
      <w:r>
        <w:rPr>
          <w:spacing w:val="-25"/>
          <w:sz w:val="31"/>
        </w:rPr>
        <w:t>是</w:t>
      </w:r>
      <w:r>
        <w:rPr>
          <w:sz w:val="31"/>
        </w:rPr>
        <w:t>(</w:t>
        <w:tab/>
        <w:t>)</w:t>
      </w:r>
    </w:p>
    <w:p>
      <w:pPr>
        <w:pStyle w:val="BodyText"/>
        <w:spacing w:before="10"/>
        <w:rPr>
          <w:sz w:val="23"/>
        </w:rPr>
      </w:pPr>
    </w:p>
    <w:p>
      <w:pPr>
        <w:pStyle w:val="ListParagraph"/>
        <w:numPr>
          <w:ilvl w:val="2"/>
          <w:numId w:val="50"/>
        </w:numPr>
        <w:tabs>
          <w:tab w:val="left" w:pos="1113"/>
          <w:tab w:val="left" w:pos="6162"/>
        </w:tabs>
        <w:spacing w:before="0" w:after="0" w:line="240" w:lineRule="auto"/>
        <w:ind w:left="1112" w:right="0" w:hanging="319"/>
        <w:jc w:val="left"/>
        <w:rPr>
          <w:sz w:val="31"/>
        </w:rPr>
      </w:pPr>
      <w:r>
        <w:rPr>
          <w:sz w:val="31"/>
        </w:rPr>
        <w:t>粒度尽可能小而均匀</w:t>
        <w:tab/>
      </w:r>
      <w:r>
        <w:rPr>
          <w:spacing w:val="-8"/>
          <w:sz w:val="31"/>
        </w:rPr>
        <w:t>B.</w:t>
      </w:r>
      <w:r>
        <w:rPr>
          <w:sz w:val="31"/>
        </w:rPr>
        <w:t>粒度尽可能均匀</w:t>
      </w:r>
    </w:p>
    <w:p>
      <w:pPr>
        <w:pStyle w:val="BodyText"/>
        <w:spacing w:before="10"/>
        <w:rPr>
          <w:sz w:val="23"/>
        </w:rPr>
      </w:pPr>
    </w:p>
    <w:p>
      <w:pPr>
        <w:pStyle w:val="BodyText"/>
        <w:tabs>
          <w:tab w:val="left" w:pos="6166"/>
        </w:tabs>
        <w:spacing w:before="1"/>
        <w:ind w:left="794"/>
      </w:pPr>
      <w:r>
        <w:t>C.对粒度要求不高</w:t>
        <w:tab/>
      </w:r>
      <w:r>
        <w:rPr>
          <w:spacing w:val="-11"/>
        </w:rPr>
        <w:t>D.</w:t>
      </w:r>
      <w:r>
        <w:t>全不对</w:t>
      </w:r>
    </w:p>
    <w:p>
      <w:pPr>
        <w:pStyle w:val="BodyText"/>
        <w:spacing w:before="9"/>
        <w:rPr>
          <w:sz w:val="23"/>
        </w:rPr>
      </w:pPr>
    </w:p>
    <w:p>
      <w:pPr>
        <w:pStyle w:val="ListParagraph"/>
        <w:numPr>
          <w:ilvl w:val="1"/>
          <w:numId w:val="50"/>
        </w:numPr>
        <w:tabs>
          <w:tab w:val="left" w:pos="715"/>
          <w:tab w:val="left" w:pos="5446"/>
        </w:tabs>
        <w:spacing w:before="1" w:after="0" w:line="240" w:lineRule="auto"/>
        <w:ind w:left="715" w:right="0" w:hanging="555"/>
        <w:jc w:val="left"/>
        <w:rPr>
          <w:sz w:val="31"/>
        </w:rPr>
      </w:pPr>
      <w:r>
        <w:rPr>
          <w:sz w:val="31"/>
        </w:rPr>
        <w:t>对荧光渗透法显像剂的要求</w:t>
      </w:r>
      <w:r>
        <w:rPr>
          <w:spacing w:val="-21"/>
          <w:sz w:val="31"/>
        </w:rPr>
        <w:t>是</w:t>
      </w:r>
      <w:r>
        <w:rPr>
          <w:sz w:val="31"/>
        </w:rPr>
        <w:t>(</w:t>
        <w:tab/>
        <w:t>)</w:t>
      </w:r>
    </w:p>
    <w:p>
      <w:pPr>
        <w:pStyle w:val="BodyText"/>
        <w:spacing w:before="10"/>
        <w:rPr>
          <w:sz w:val="23"/>
        </w:rPr>
      </w:pPr>
    </w:p>
    <w:p>
      <w:pPr>
        <w:pStyle w:val="ListParagraph"/>
        <w:numPr>
          <w:ilvl w:val="2"/>
          <w:numId w:val="50"/>
        </w:numPr>
        <w:tabs>
          <w:tab w:val="left" w:pos="1113"/>
          <w:tab w:val="left" w:pos="6162"/>
        </w:tabs>
        <w:spacing w:before="0" w:after="0" w:line="240" w:lineRule="auto"/>
        <w:ind w:left="1112" w:right="0" w:hanging="319"/>
        <w:jc w:val="left"/>
        <w:rPr>
          <w:sz w:val="31"/>
        </w:rPr>
      </w:pPr>
      <w:r>
        <w:rPr>
          <w:sz w:val="31"/>
        </w:rPr>
        <w:t>能迅速吸出渗透剂</w:t>
        <w:tab/>
      </w:r>
      <w:r>
        <w:rPr>
          <w:spacing w:val="-9"/>
          <w:sz w:val="31"/>
        </w:rPr>
        <w:t>B.</w:t>
      </w:r>
      <w:r>
        <w:rPr>
          <w:sz w:val="31"/>
        </w:rPr>
        <w:t>挥发性强的悬浮液</w:t>
      </w:r>
    </w:p>
    <w:p>
      <w:pPr>
        <w:pStyle w:val="BodyText"/>
        <w:spacing w:before="11"/>
        <w:rPr>
          <w:sz w:val="23"/>
        </w:rPr>
      </w:pPr>
    </w:p>
    <w:p>
      <w:pPr>
        <w:pStyle w:val="BodyText"/>
        <w:tabs>
          <w:tab w:val="left" w:pos="6162"/>
        </w:tabs>
        <w:ind w:left="790"/>
      </w:pPr>
      <w:r>
        <w:t>C.能涂成均匀的薄膜</w:t>
        <w:tab/>
        <w:t>D</w:t>
      </w:r>
      <w:r>
        <w:rPr>
          <w:spacing w:val="-94"/>
        </w:rPr>
        <w:t xml:space="preserve"> </w:t>
      </w:r>
      <w:r>
        <w:t>以上各项</w:t>
      </w:r>
    </w:p>
    <w:p>
      <w:pPr>
        <w:pStyle w:val="BodyText"/>
        <w:spacing w:before="10"/>
        <w:rPr>
          <w:sz w:val="23"/>
        </w:rPr>
      </w:pPr>
    </w:p>
    <w:p>
      <w:pPr>
        <w:pStyle w:val="ListParagraph"/>
        <w:numPr>
          <w:ilvl w:val="1"/>
          <w:numId w:val="50"/>
        </w:numPr>
        <w:tabs>
          <w:tab w:val="left" w:pos="715"/>
          <w:tab w:val="left" w:pos="6389"/>
        </w:tabs>
        <w:spacing w:before="0" w:after="0" w:line="240" w:lineRule="auto"/>
        <w:ind w:left="715" w:right="0" w:hanging="555"/>
        <w:jc w:val="left"/>
        <w:rPr>
          <w:sz w:val="31"/>
        </w:rPr>
      </w:pPr>
      <w:r>
        <w:rPr>
          <w:sz w:val="31"/>
        </w:rPr>
        <w:t>着色渗透探伤显像剂应具有的性能</w:t>
      </w:r>
      <w:r>
        <w:rPr>
          <w:spacing w:val="-28"/>
          <w:sz w:val="31"/>
        </w:rPr>
        <w:t>是</w:t>
      </w:r>
      <w:r>
        <w:rPr>
          <w:sz w:val="31"/>
        </w:rPr>
        <w:t>(</w:t>
        <w:tab/>
        <w:t>)</w:t>
      </w:r>
    </w:p>
    <w:p>
      <w:pPr>
        <w:pStyle w:val="BodyText"/>
        <w:spacing w:before="10"/>
        <w:rPr>
          <w:sz w:val="23"/>
        </w:rPr>
      </w:pPr>
    </w:p>
    <w:p>
      <w:pPr>
        <w:pStyle w:val="ListParagraph"/>
        <w:numPr>
          <w:ilvl w:val="2"/>
          <w:numId w:val="50"/>
        </w:numPr>
        <w:tabs>
          <w:tab w:val="left" w:pos="1084"/>
          <w:tab w:val="left" w:pos="6302"/>
        </w:tabs>
        <w:spacing w:before="0" w:after="0" w:line="240" w:lineRule="auto"/>
        <w:ind w:left="1083" w:right="0" w:hanging="319"/>
        <w:jc w:val="left"/>
        <w:rPr>
          <w:sz w:val="31"/>
        </w:rPr>
      </w:pPr>
      <w:r>
        <w:rPr>
          <w:sz w:val="31"/>
        </w:rPr>
        <w:t>吸附能力强</w:t>
        <w:tab/>
      </w:r>
      <w:r>
        <w:rPr>
          <w:spacing w:val="-13"/>
          <w:sz w:val="31"/>
        </w:rPr>
        <w:t>B.</w:t>
      </w:r>
      <w:r>
        <w:rPr>
          <w:sz w:val="31"/>
        </w:rPr>
        <w:t>对比度好</w:t>
      </w:r>
    </w:p>
    <w:p>
      <w:pPr>
        <w:pStyle w:val="BodyText"/>
        <w:spacing w:before="10"/>
        <w:rPr>
          <w:sz w:val="23"/>
        </w:rPr>
      </w:pPr>
    </w:p>
    <w:p>
      <w:pPr>
        <w:pStyle w:val="BodyText"/>
        <w:tabs>
          <w:tab w:val="left" w:pos="6302"/>
        </w:tabs>
        <w:ind w:left="765"/>
      </w:pPr>
      <w:r>
        <w:t>C.挥发性好</w:t>
        <w:tab/>
      </w:r>
      <w:r>
        <w:rPr>
          <w:spacing w:val="-13"/>
        </w:rPr>
        <w:t>D.</w:t>
      </w:r>
      <w:r>
        <w:t>以上都对</w:t>
      </w:r>
    </w:p>
    <w:p>
      <w:pPr>
        <w:pStyle w:val="BodyText"/>
        <w:spacing w:before="10"/>
        <w:rPr>
          <w:sz w:val="23"/>
        </w:rPr>
      </w:pPr>
    </w:p>
    <w:p>
      <w:pPr>
        <w:pStyle w:val="ListParagraph"/>
        <w:numPr>
          <w:ilvl w:val="1"/>
          <w:numId w:val="50"/>
        </w:numPr>
        <w:tabs>
          <w:tab w:val="left" w:pos="795"/>
          <w:tab w:val="left" w:pos="4578"/>
        </w:tabs>
        <w:spacing w:before="0" w:after="0" w:line="240" w:lineRule="auto"/>
        <w:ind w:left="794" w:right="0" w:hanging="635"/>
        <w:jc w:val="left"/>
        <w:rPr>
          <w:sz w:val="31"/>
        </w:rPr>
      </w:pPr>
      <w:r>
        <w:rPr>
          <w:sz w:val="31"/>
        </w:rPr>
        <w:t>渗透探伤中要求显像</w:t>
      </w:r>
      <w:r>
        <w:rPr>
          <w:spacing w:val="-17"/>
          <w:sz w:val="31"/>
        </w:rPr>
        <w:t>剂</w:t>
      </w:r>
      <w:r>
        <w:rPr>
          <w:sz w:val="31"/>
        </w:rPr>
        <w:t>(</w:t>
        <w:tab/>
        <w:t>)</w:t>
      </w:r>
    </w:p>
    <w:p>
      <w:pPr>
        <w:pStyle w:val="BodyText"/>
        <w:spacing w:before="10"/>
        <w:rPr>
          <w:sz w:val="23"/>
        </w:rPr>
      </w:pPr>
    </w:p>
    <w:p>
      <w:pPr>
        <w:pStyle w:val="BodyText"/>
        <w:tabs>
          <w:tab w:val="left" w:pos="6222"/>
        </w:tabs>
        <w:spacing w:before="1"/>
        <w:ind w:left="765"/>
      </w:pPr>
      <w:r>
        <w:t>A</w:t>
      </w:r>
      <w:r>
        <w:rPr>
          <w:spacing w:val="-68"/>
        </w:rPr>
        <w:t xml:space="preserve"> </w:t>
      </w:r>
      <w:r>
        <w:t>白度要高</w:t>
        <w:tab/>
      </w:r>
      <w:r>
        <w:rPr>
          <w:spacing w:val="-13"/>
        </w:rPr>
        <w:t>B.</w:t>
      </w:r>
      <w:r>
        <w:t>颗粒度小</w:t>
      </w:r>
    </w:p>
    <w:p>
      <w:pPr>
        <w:pStyle w:val="BodyText"/>
        <w:spacing w:before="9"/>
        <w:rPr>
          <w:sz w:val="23"/>
        </w:rPr>
      </w:pPr>
    </w:p>
    <w:p>
      <w:pPr>
        <w:pStyle w:val="BodyText"/>
        <w:tabs>
          <w:tab w:val="left" w:pos="6302"/>
        </w:tabs>
        <w:spacing w:before="1"/>
        <w:ind w:left="765"/>
      </w:pPr>
      <w:r>
        <w:t>C.喷洒均匀</w:t>
        <w:tab/>
      </w:r>
      <w:r>
        <w:rPr>
          <w:spacing w:val="-13"/>
        </w:rPr>
        <w:t>D.</w:t>
      </w:r>
      <w:r>
        <w:t>以上都是</w:t>
      </w:r>
    </w:p>
    <w:p>
      <w:pPr>
        <w:pStyle w:val="BodyText"/>
        <w:spacing w:before="10"/>
        <w:rPr>
          <w:sz w:val="23"/>
        </w:rPr>
      </w:pPr>
    </w:p>
    <w:p>
      <w:pPr>
        <w:pStyle w:val="ListParagraph"/>
        <w:numPr>
          <w:ilvl w:val="1"/>
          <w:numId w:val="50"/>
        </w:numPr>
        <w:tabs>
          <w:tab w:val="left" w:pos="795"/>
          <w:tab w:val="left" w:pos="4578"/>
        </w:tabs>
        <w:spacing w:before="0" w:after="0" w:line="240" w:lineRule="auto"/>
        <w:ind w:left="794" w:right="0" w:hanging="635"/>
        <w:jc w:val="left"/>
        <w:rPr>
          <w:sz w:val="31"/>
        </w:rPr>
      </w:pPr>
      <w:r>
        <w:rPr>
          <w:sz w:val="31"/>
        </w:rPr>
        <w:t>下列哪种说法是正确</w:t>
      </w:r>
      <w:r>
        <w:rPr>
          <w:spacing w:val="-17"/>
          <w:sz w:val="31"/>
        </w:rPr>
        <w:t>的</w:t>
      </w:r>
      <w:r>
        <w:rPr>
          <w:sz w:val="31"/>
        </w:rPr>
        <w:t>(</w:t>
        <w:tab/>
        <w:t>)</w:t>
      </w:r>
    </w:p>
    <w:p>
      <w:pPr>
        <w:pStyle w:val="BodyText"/>
        <w:spacing w:before="10"/>
        <w:rPr>
          <w:sz w:val="23"/>
        </w:rPr>
      </w:pPr>
    </w:p>
    <w:p>
      <w:pPr>
        <w:pStyle w:val="ListParagraph"/>
        <w:numPr>
          <w:ilvl w:val="2"/>
          <w:numId w:val="50"/>
        </w:numPr>
        <w:tabs>
          <w:tab w:val="left" w:pos="1084"/>
          <w:tab w:val="left" w:pos="6292"/>
        </w:tabs>
        <w:spacing w:before="1" w:after="0" w:line="424" w:lineRule="auto"/>
        <w:ind w:left="765" w:right="2236" w:firstLine="0"/>
        <w:jc w:val="left"/>
        <w:rPr>
          <w:sz w:val="31"/>
        </w:rPr>
      </w:pPr>
      <w:r>
        <w:rPr>
          <w:sz w:val="31"/>
        </w:rPr>
        <w:t>渗透液和显像液均是溶液</w:t>
        <w:tab/>
      </w:r>
      <w:r>
        <w:rPr>
          <w:spacing w:val="-6"/>
          <w:sz w:val="31"/>
        </w:rPr>
        <w:t>B.</w:t>
      </w:r>
      <w:r>
        <w:rPr>
          <w:sz w:val="31"/>
        </w:rPr>
        <w:t>渗透液是溶</w:t>
      </w:r>
      <w:r>
        <w:rPr>
          <w:spacing w:val="-11"/>
          <w:sz w:val="31"/>
        </w:rPr>
        <w:t>液</w:t>
      </w:r>
      <w:r>
        <w:rPr>
          <w:spacing w:val="-4"/>
          <w:sz w:val="31"/>
        </w:rPr>
        <w:t>.</w:t>
      </w:r>
      <w:r>
        <w:rPr>
          <w:sz w:val="31"/>
        </w:rPr>
        <w:t>显像剂是悬浮</w:t>
      </w:r>
      <w:r>
        <w:rPr>
          <w:spacing w:val="-17"/>
          <w:sz w:val="31"/>
        </w:rPr>
        <w:t>液</w:t>
      </w:r>
      <w:r>
        <w:rPr>
          <w:sz w:val="31"/>
        </w:rPr>
        <w:t>C.溶剂清洗剂是悬浮液</w:t>
        <w:tab/>
      </w:r>
      <w:r>
        <w:rPr>
          <w:spacing w:val="-9"/>
          <w:sz w:val="31"/>
        </w:rPr>
        <w:t>D.</w:t>
      </w:r>
      <w:r>
        <w:rPr>
          <w:sz w:val="31"/>
        </w:rPr>
        <w:t>显像液是乳状液</w:t>
      </w:r>
    </w:p>
    <w:p>
      <w:pPr>
        <w:pStyle w:val="ListParagraph"/>
        <w:numPr>
          <w:ilvl w:val="1"/>
          <w:numId w:val="50"/>
        </w:numPr>
        <w:tabs>
          <w:tab w:val="left" w:pos="795"/>
          <w:tab w:val="left" w:pos="9777"/>
        </w:tabs>
        <w:spacing w:before="0" w:after="0" w:line="395" w:lineRule="exact"/>
        <w:ind w:left="794" w:right="0" w:hanging="635"/>
        <w:jc w:val="left"/>
        <w:rPr>
          <w:sz w:val="31"/>
        </w:rPr>
      </w:pPr>
      <w:r>
        <w:rPr>
          <w:w w:val="102"/>
          <w:sz w:val="31"/>
        </w:rPr>
        <w:t>“干式</w:t>
      </w:r>
      <w:r>
        <w:rPr>
          <w:spacing w:val="-166"/>
          <w:w w:val="102"/>
          <w:sz w:val="31"/>
        </w:rPr>
        <w:t>”</w:t>
      </w:r>
      <w:r>
        <w:rPr>
          <w:spacing w:val="-159"/>
          <w:w w:val="102"/>
          <w:sz w:val="31"/>
        </w:rPr>
        <w:t>，</w:t>
      </w:r>
      <w:r>
        <w:rPr>
          <w:w w:val="102"/>
          <w:sz w:val="31"/>
        </w:rPr>
        <w:t>“速干式”和“湿式”三个术语用来说明三种类型</w:t>
      </w:r>
      <w:r>
        <w:rPr>
          <w:spacing w:val="-39"/>
          <w:w w:val="102"/>
          <w:sz w:val="31"/>
        </w:rPr>
        <w:t>的</w:t>
      </w:r>
      <w:r>
        <w:rPr>
          <w:w w:val="102"/>
          <w:sz w:val="31"/>
        </w:rPr>
        <w:t>(</w:t>
      </w:r>
      <w:r>
        <w:rPr>
          <w:sz w:val="31"/>
        </w:rPr>
        <w:tab/>
      </w:r>
      <w:r>
        <w:rPr>
          <w:w w:val="102"/>
          <w:sz w:val="31"/>
        </w:rPr>
        <w:t>)</w:t>
      </w:r>
    </w:p>
    <w:p>
      <w:pPr>
        <w:pStyle w:val="BodyText"/>
        <w:spacing w:before="9"/>
        <w:rPr>
          <w:sz w:val="23"/>
        </w:rPr>
      </w:pPr>
    </w:p>
    <w:p>
      <w:pPr>
        <w:pStyle w:val="ListParagraph"/>
        <w:numPr>
          <w:ilvl w:val="2"/>
          <w:numId w:val="50"/>
        </w:numPr>
        <w:tabs>
          <w:tab w:val="left" w:pos="1084"/>
          <w:tab w:val="left" w:pos="4563"/>
          <w:tab w:val="left" w:pos="7789"/>
          <w:tab w:val="left" w:pos="11253"/>
        </w:tabs>
        <w:spacing w:before="1" w:after="0" w:line="240" w:lineRule="auto"/>
        <w:ind w:left="1083" w:right="0" w:hanging="319"/>
        <w:jc w:val="left"/>
        <w:rPr>
          <w:sz w:val="31"/>
        </w:rPr>
      </w:pPr>
      <w:r>
        <w:rPr>
          <w:sz w:val="31"/>
        </w:rPr>
        <w:t>乳化剂</w:t>
        <w:tab/>
        <w:t>B</w:t>
      </w:r>
      <w:r>
        <w:rPr>
          <w:spacing w:val="-88"/>
          <w:sz w:val="31"/>
        </w:rPr>
        <w:t xml:space="preserve"> </w:t>
      </w:r>
      <w:r>
        <w:rPr>
          <w:sz w:val="31"/>
        </w:rPr>
        <w:t>清洗剂</w:t>
        <w:tab/>
      </w:r>
      <w:r>
        <w:rPr>
          <w:spacing w:val="-9"/>
          <w:sz w:val="31"/>
        </w:rPr>
        <w:t>C.</w:t>
      </w:r>
      <w:r>
        <w:rPr>
          <w:sz w:val="31"/>
        </w:rPr>
        <w:t>显像剂</w:t>
        <w:tab/>
      </w:r>
      <w:r>
        <w:rPr>
          <w:spacing w:val="-9"/>
          <w:sz w:val="31"/>
        </w:rPr>
        <w:t>D.</w:t>
      </w:r>
      <w:r>
        <w:rPr>
          <w:sz w:val="31"/>
        </w:rPr>
        <w:t>渗透剂</w:t>
      </w:r>
    </w:p>
    <w:p>
      <w:pPr>
        <w:pStyle w:val="BodyText"/>
        <w:spacing w:before="10"/>
        <w:rPr>
          <w:sz w:val="23"/>
        </w:rPr>
      </w:pPr>
    </w:p>
    <w:p>
      <w:pPr>
        <w:pStyle w:val="ListParagraph"/>
        <w:numPr>
          <w:ilvl w:val="1"/>
          <w:numId w:val="50"/>
        </w:numPr>
        <w:tabs>
          <w:tab w:val="left" w:pos="715"/>
          <w:tab w:val="left" w:pos="8280"/>
        </w:tabs>
        <w:spacing w:before="0" w:after="0" w:line="424" w:lineRule="auto"/>
        <w:ind w:left="765" w:right="4500" w:hanging="605"/>
        <w:jc w:val="left"/>
        <w:rPr>
          <w:sz w:val="31"/>
        </w:rPr>
      </w:pPr>
      <w:r>
        <w:rPr>
          <w:sz w:val="31"/>
        </w:rPr>
        <w:t>下面哪种说法不适合于渗透探伤中使用的显像</w:t>
      </w:r>
      <w:r>
        <w:rPr>
          <w:spacing w:val="-35"/>
          <w:sz w:val="31"/>
        </w:rPr>
        <w:t>剂</w:t>
      </w:r>
      <w:r>
        <w:rPr>
          <w:sz w:val="31"/>
        </w:rPr>
        <w:t>?（</w:t>
        <w:tab/>
      </w:r>
      <w:r>
        <w:rPr>
          <w:spacing w:val="-18"/>
          <w:sz w:val="31"/>
        </w:rPr>
        <w:t xml:space="preserve">） </w:t>
      </w:r>
      <w:r>
        <w:rPr>
          <w:sz w:val="31"/>
        </w:rPr>
        <w:t>A.显像剂一般会发出很强的荧光</w:t>
      </w:r>
    </w:p>
    <w:p>
      <w:pPr>
        <w:pStyle w:val="BodyText"/>
        <w:spacing w:line="395" w:lineRule="exact"/>
        <w:ind w:left="765"/>
      </w:pPr>
      <w:r>
        <w:t>B.显像剂在检验时提供一个与显示相反衬的背景</w:t>
      </w:r>
    </w:p>
    <w:p>
      <w:pPr>
        <w:pStyle w:val="BodyText"/>
        <w:spacing w:before="10"/>
        <w:rPr>
          <w:sz w:val="23"/>
        </w:rPr>
      </w:pPr>
    </w:p>
    <w:p>
      <w:pPr>
        <w:pStyle w:val="BodyText"/>
        <w:spacing w:before="1" w:line="424" w:lineRule="auto"/>
        <w:ind w:left="765" w:right="3542"/>
      </w:pPr>
      <w:r>
        <w:t>C 去除多余渗透液后显像剂把保留在不连续性中的渗透液吸出来D.显像剂有干的也有湿的</w:t>
      </w:r>
    </w:p>
    <w:p>
      <w:pPr>
        <w:pStyle w:val="ListParagraph"/>
        <w:numPr>
          <w:ilvl w:val="1"/>
          <w:numId w:val="50"/>
        </w:numPr>
        <w:tabs>
          <w:tab w:val="left" w:pos="870"/>
          <w:tab w:val="left" w:pos="8046"/>
        </w:tabs>
        <w:spacing w:before="0" w:after="0" w:line="424" w:lineRule="auto"/>
        <w:ind w:left="790" w:right="461" w:hanging="630"/>
        <w:jc w:val="left"/>
        <w:rPr>
          <w:sz w:val="31"/>
        </w:rPr>
      </w:pPr>
      <w:r>
        <w:rPr>
          <w:sz w:val="31"/>
        </w:rPr>
        <w:t>显像剂的使用是吸收不连续性中的渗透</w:t>
      </w:r>
      <w:r>
        <w:rPr>
          <w:spacing w:val="-32"/>
          <w:sz w:val="31"/>
        </w:rPr>
        <w:t>液</w:t>
      </w:r>
      <w:r>
        <w:rPr>
          <w:sz w:val="31"/>
        </w:rPr>
        <w:t>.使渗透液的渗出量增大</w:t>
      </w:r>
      <w:r>
        <w:rPr>
          <w:spacing w:val="-82"/>
          <w:sz w:val="31"/>
        </w:rPr>
        <w:t>，</w:t>
      </w:r>
      <w:r>
        <w:rPr>
          <w:sz w:val="31"/>
        </w:rPr>
        <w:t>从而提高对比度</w:t>
      </w:r>
      <w:r>
        <w:rPr>
          <w:spacing w:val="-17"/>
          <w:sz w:val="31"/>
        </w:rPr>
        <w:t>和</w:t>
      </w:r>
      <w:r>
        <w:rPr>
          <w:sz w:val="31"/>
        </w:rPr>
        <w:t>灵敏度。用来描述显像剂的这种作用的术语叫</w:t>
      </w:r>
      <w:r>
        <w:rPr>
          <w:spacing w:val="-31"/>
          <w:sz w:val="31"/>
        </w:rPr>
        <w:t>做</w:t>
      </w:r>
      <w:r>
        <w:rPr>
          <w:sz w:val="31"/>
        </w:rPr>
        <w:t>(</w:t>
        <w:tab/>
        <w:t>)</w:t>
      </w:r>
    </w:p>
    <w:p>
      <w:pPr>
        <w:pStyle w:val="BodyText"/>
        <w:tabs>
          <w:tab w:val="left" w:pos="4192"/>
          <w:tab w:val="left" w:pos="8286"/>
          <w:tab w:val="left" w:pos="11120"/>
        </w:tabs>
        <w:spacing w:line="395" w:lineRule="exact"/>
        <w:ind w:left="790"/>
      </w:pPr>
      <w:r>
        <w:t>A</w:t>
      </w:r>
      <w:r>
        <w:rPr>
          <w:spacing w:val="-72"/>
        </w:rPr>
        <w:t xml:space="preserve"> </w:t>
      </w:r>
      <w:r>
        <w:t>吸出</w:t>
        <w:tab/>
      </w:r>
      <w:r>
        <w:rPr>
          <w:spacing w:val="-9"/>
        </w:rPr>
        <w:t>B.</w:t>
      </w:r>
      <w:r>
        <w:t>毛细管作用</w:t>
        <w:tab/>
      </w:r>
      <w:r>
        <w:rPr>
          <w:spacing w:val="-7"/>
        </w:rPr>
        <w:t>C.</w:t>
      </w:r>
      <w:r>
        <w:t>浓度</w:t>
        <w:tab/>
      </w:r>
      <w:r>
        <w:rPr>
          <w:spacing w:val="-7"/>
        </w:rPr>
        <w:t>D.</w:t>
      </w:r>
      <w:r>
        <w:t>吸引</w:t>
      </w:r>
    </w:p>
    <w:p>
      <w:pPr>
        <w:pStyle w:val="BodyText"/>
        <w:spacing w:before="8"/>
        <w:rPr>
          <w:sz w:val="23"/>
        </w:rPr>
      </w:pPr>
    </w:p>
    <w:p>
      <w:pPr>
        <w:pStyle w:val="ListParagraph"/>
        <w:numPr>
          <w:ilvl w:val="1"/>
          <w:numId w:val="50"/>
        </w:numPr>
        <w:tabs>
          <w:tab w:val="left" w:pos="949"/>
          <w:tab w:val="left" w:pos="6778"/>
        </w:tabs>
        <w:spacing w:before="0" w:after="0" w:line="240" w:lineRule="auto"/>
        <w:ind w:left="949" w:right="0" w:hanging="789"/>
        <w:jc w:val="left"/>
        <w:rPr>
          <w:sz w:val="31"/>
        </w:rPr>
      </w:pPr>
      <w:r>
        <w:rPr>
          <w:sz w:val="31"/>
        </w:rPr>
        <w:t>显像剂通过哪种方式促进渗透液显现（</w:t>
        <w:tab/>
        <w:t>）</w:t>
      </w:r>
    </w:p>
    <w:p>
      <w:pPr>
        <w:pStyle w:val="BodyText"/>
        <w:spacing w:before="10"/>
        <w:rPr>
          <w:sz w:val="23"/>
        </w:rPr>
      </w:pPr>
    </w:p>
    <w:p>
      <w:pPr>
        <w:pStyle w:val="ListParagraph"/>
        <w:numPr>
          <w:ilvl w:val="2"/>
          <w:numId w:val="50"/>
        </w:numPr>
        <w:tabs>
          <w:tab w:val="left" w:pos="1084"/>
          <w:tab w:val="left" w:pos="6454"/>
        </w:tabs>
        <w:spacing w:before="0" w:after="0" w:line="240" w:lineRule="auto"/>
        <w:ind w:left="1083" w:right="0" w:hanging="319"/>
        <w:jc w:val="left"/>
        <w:rPr>
          <w:sz w:val="31"/>
        </w:rPr>
      </w:pPr>
      <w:r>
        <w:rPr>
          <w:sz w:val="31"/>
        </w:rPr>
        <w:t>提供一个干净的表面</w:t>
        <w:tab/>
      </w:r>
      <w:r>
        <w:rPr>
          <w:spacing w:val="-9"/>
          <w:sz w:val="31"/>
        </w:rPr>
        <w:t>B.</w:t>
      </w:r>
      <w:r>
        <w:rPr>
          <w:sz w:val="31"/>
        </w:rPr>
        <w:t>提供一个与渗透液相反衬度的背景</w:t>
      </w:r>
    </w:p>
    <w:p>
      <w:pPr>
        <w:spacing w:after="0" w:line="240" w:lineRule="auto"/>
        <w:jc w:val="left"/>
        <w:rPr>
          <w:sz w:val="31"/>
        </w:rPr>
        <w:sectPr>
          <w:pgSz w:w="17860" w:h="25260"/>
          <w:pgMar w:top="1980" w:right="2220" w:bottom="280" w:left="2540" w:header="708" w:footer="708"/>
          <w:pgNumType w:start="25"/>
          <w:cols w:space="708"/>
        </w:sectPr>
      </w:pPr>
    </w:p>
    <w:p>
      <w:pPr>
        <w:pStyle w:val="BodyText"/>
        <w:tabs>
          <w:tab w:val="left" w:pos="6479"/>
        </w:tabs>
        <w:spacing w:before="44"/>
        <w:ind w:left="790"/>
      </w:pPr>
      <w:r>
        <w:t>C.提供一个干燥的表面</w:t>
        <w:tab/>
      </w:r>
      <w:r>
        <w:rPr>
          <w:spacing w:val="-9"/>
        </w:rPr>
        <w:t>D.</w:t>
      </w:r>
      <w:r>
        <w:t>使渗透液乳化</w:t>
      </w:r>
    </w:p>
    <w:p>
      <w:pPr>
        <w:pStyle w:val="BodyText"/>
        <w:spacing w:before="11"/>
        <w:rPr>
          <w:sz w:val="23"/>
        </w:rPr>
      </w:pPr>
    </w:p>
    <w:p>
      <w:pPr>
        <w:pStyle w:val="ListParagraph"/>
        <w:numPr>
          <w:ilvl w:val="1"/>
          <w:numId w:val="50"/>
        </w:numPr>
        <w:tabs>
          <w:tab w:val="left" w:pos="870"/>
          <w:tab w:val="left" w:pos="9536"/>
        </w:tabs>
        <w:spacing w:before="0" w:after="0" w:line="240" w:lineRule="auto"/>
        <w:ind w:left="869" w:right="0" w:hanging="710"/>
        <w:jc w:val="left"/>
        <w:rPr>
          <w:sz w:val="31"/>
        </w:rPr>
      </w:pPr>
      <w:r>
        <w:rPr>
          <w:sz w:val="31"/>
        </w:rPr>
        <w:t>显像剂有助于检出滞留在缺陷内渗透液是由于什么作</w:t>
      </w:r>
      <w:r>
        <w:rPr>
          <w:spacing w:val="-39"/>
          <w:sz w:val="31"/>
        </w:rPr>
        <w:t>用</w:t>
      </w:r>
      <w:r>
        <w:rPr>
          <w:sz w:val="31"/>
        </w:rPr>
        <w:t xml:space="preserve">? </w:t>
      </w:r>
      <w:r>
        <w:rPr>
          <w:spacing w:val="18"/>
          <w:sz w:val="31"/>
        </w:rPr>
        <w:t xml:space="preserve"> </w:t>
      </w:r>
      <w:r>
        <w:rPr>
          <w:sz w:val="31"/>
        </w:rPr>
        <w:t>（</w:t>
        <w:tab/>
        <w:t>）</w:t>
      </w:r>
    </w:p>
    <w:p>
      <w:pPr>
        <w:pStyle w:val="BodyText"/>
        <w:spacing w:before="10"/>
        <w:rPr>
          <w:sz w:val="23"/>
        </w:rPr>
      </w:pPr>
    </w:p>
    <w:p>
      <w:pPr>
        <w:pStyle w:val="ListParagraph"/>
        <w:numPr>
          <w:ilvl w:val="2"/>
          <w:numId w:val="50"/>
        </w:numPr>
        <w:tabs>
          <w:tab w:val="left" w:pos="1238"/>
          <w:tab w:val="left" w:pos="4397"/>
          <w:tab w:val="left" w:pos="7706"/>
          <w:tab w:val="left" w:pos="11015"/>
        </w:tabs>
        <w:spacing w:before="0" w:after="0" w:line="240" w:lineRule="auto"/>
        <w:ind w:left="1238" w:right="0" w:hanging="318"/>
        <w:jc w:val="left"/>
        <w:rPr>
          <w:sz w:val="31"/>
        </w:rPr>
      </w:pPr>
      <w:r>
        <w:rPr>
          <w:sz w:val="31"/>
        </w:rPr>
        <w:t>后消洗工序</w:t>
        <w:tab/>
      </w:r>
      <w:r>
        <w:rPr>
          <w:spacing w:val="-7"/>
          <w:sz w:val="31"/>
        </w:rPr>
        <w:t>B.</w:t>
      </w:r>
      <w:r>
        <w:rPr>
          <w:sz w:val="31"/>
        </w:rPr>
        <w:t>乳化作用</w:t>
        <w:tab/>
      </w:r>
      <w:r>
        <w:rPr>
          <w:spacing w:val="-7"/>
          <w:sz w:val="31"/>
        </w:rPr>
        <w:t>C.</w:t>
      </w:r>
      <w:r>
        <w:rPr>
          <w:sz w:val="31"/>
        </w:rPr>
        <w:t>吸附作用</w:t>
        <w:tab/>
      </w:r>
      <w:r>
        <w:rPr>
          <w:spacing w:val="-7"/>
          <w:sz w:val="31"/>
        </w:rPr>
        <w:t>D.</w:t>
      </w:r>
      <w:r>
        <w:rPr>
          <w:sz w:val="31"/>
        </w:rPr>
        <w:t>干操工序</w:t>
      </w:r>
    </w:p>
    <w:p>
      <w:pPr>
        <w:pStyle w:val="BodyText"/>
        <w:spacing w:before="10"/>
        <w:rPr>
          <w:sz w:val="23"/>
        </w:rPr>
      </w:pPr>
    </w:p>
    <w:p>
      <w:pPr>
        <w:pStyle w:val="ListParagraph"/>
        <w:numPr>
          <w:ilvl w:val="1"/>
          <w:numId w:val="50"/>
        </w:numPr>
        <w:tabs>
          <w:tab w:val="left" w:pos="949"/>
          <w:tab w:val="left" w:pos="5676"/>
          <w:tab w:val="left" w:pos="6461"/>
        </w:tabs>
        <w:spacing w:before="0" w:after="0" w:line="240" w:lineRule="auto"/>
        <w:ind w:left="949" w:right="0" w:hanging="789"/>
        <w:jc w:val="left"/>
        <w:rPr>
          <w:sz w:val="31"/>
        </w:rPr>
      </w:pPr>
      <w:r>
        <w:rPr>
          <w:sz w:val="31"/>
        </w:rPr>
        <w:t>下列哪种功能是显像剂承担</w:t>
      </w:r>
      <w:r>
        <w:rPr>
          <w:spacing w:val="-21"/>
          <w:sz w:val="31"/>
        </w:rPr>
        <w:t>的</w:t>
      </w:r>
      <w:r>
        <w:rPr>
          <w:sz w:val="31"/>
        </w:rPr>
        <w:t>?</w:t>
        <w:tab/>
        <w:t>（</w:t>
        <w:tab/>
        <w:t>）</w:t>
      </w:r>
    </w:p>
    <w:p>
      <w:pPr>
        <w:pStyle w:val="BodyText"/>
        <w:spacing w:before="10"/>
        <w:rPr>
          <w:sz w:val="23"/>
        </w:rPr>
      </w:pPr>
    </w:p>
    <w:p>
      <w:pPr>
        <w:pStyle w:val="ListParagraph"/>
        <w:numPr>
          <w:ilvl w:val="2"/>
          <w:numId w:val="50"/>
        </w:numPr>
        <w:tabs>
          <w:tab w:val="left" w:pos="1084"/>
          <w:tab w:val="left" w:pos="6450"/>
        </w:tabs>
        <w:spacing w:before="0" w:after="0" w:line="424" w:lineRule="auto"/>
        <w:ind w:left="765" w:right="3806" w:firstLine="0"/>
        <w:jc w:val="left"/>
        <w:rPr>
          <w:sz w:val="31"/>
        </w:rPr>
      </w:pPr>
      <w:r>
        <w:rPr>
          <w:sz w:val="31"/>
        </w:rPr>
        <w:t>将不连续性中的渗透液吸山</w:t>
        <w:tab/>
      </w:r>
      <w:r>
        <w:rPr>
          <w:spacing w:val="-6"/>
          <w:sz w:val="31"/>
        </w:rPr>
        <w:t>B.</w:t>
      </w:r>
      <w:r>
        <w:rPr>
          <w:sz w:val="31"/>
        </w:rPr>
        <w:t>遮住不相关的显</w:t>
      </w:r>
      <w:r>
        <w:rPr>
          <w:spacing w:val="-17"/>
          <w:sz w:val="31"/>
        </w:rPr>
        <w:t>示</w:t>
      </w:r>
      <w:r>
        <w:rPr>
          <w:sz w:val="31"/>
        </w:rPr>
        <w:t>C.干燥零件表面</w:t>
        <w:tab/>
      </w:r>
      <w:r>
        <w:rPr>
          <w:spacing w:val="-11"/>
          <w:sz w:val="31"/>
        </w:rPr>
        <w:t>D.</w:t>
      </w:r>
      <w:r>
        <w:rPr>
          <w:sz w:val="31"/>
        </w:rPr>
        <w:t>提供一个无反差</w:t>
      </w:r>
      <w:r>
        <w:rPr>
          <w:spacing w:val="-12"/>
          <w:sz w:val="31"/>
        </w:rPr>
        <w:t>背</w:t>
      </w:r>
    </w:p>
    <w:p>
      <w:pPr>
        <w:pStyle w:val="ListParagraph"/>
        <w:numPr>
          <w:ilvl w:val="1"/>
          <w:numId w:val="50"/>
        </w:numPr>
        <w:tabs>
          <w:tab w:val="left" w:pos="1107"/>
          <w:tab w:val="left" w:pos="1108"/>
          <w:tab w:val="left" w:pos="9143"/>
        </w:tabs>
        <w:spacing w:before="0" w:after="0" w:line="395" w:lineRule="exact"/>
        <w:ind w:left="1107" w:right="0" w:hanging="948"/>
        <w:jc w:val="left"/>
        <w:rPr>
          <w:sz w:val="31"/>
        </w:rPr>
      </w:pPr>
      <w:r>
        <w:rPr>
          <w:sz w:val="31"/>
        </w:rPr>
        <w:t>显像剂通过哪种方式促进不连续性中的渗透液显</w:t>
      </w:r>
      <w:r>
        <w:rPr>
          <w:spacing w:val="-35"/>
          <w:sz w:val="31"/>
        </w:rPr>
        <w:t>像</w:t>
      </w:r>
      <w:r>
        <w:rPr>
          <w:sz w:val="31"/>
        </w:rPr>
        <w:t xml:space="preserve">? </w:t>
      </w:r>
      <w:r>
        <w:rPr>
          <w:spacing w:val="7"/>
          <w:sz w:val="31"/>
        </w:rPr>
        <w:t xml:space="preserve"> </w:t>
      </w:r>
      <w:r>
        <w:rPr>
          <w:sz w:val="31"/>
        </w:rPr>
        <w:t>（</w:t>
        <w:tab/>
        <w:t>）</w:t>
      </w:r>
    </w:p>
    <w:p>
      <w:pPr>
        <w:pStyle w:val="BodyText"/>
        <w:spacing w:before="10"/>
        <w:rPr>
          <w:sz w:val="23"/>
        </w:rPr>
      </w:pPr>
    </w:p>
    <w:p>
      <w:pPr>
        <w:pStyle w:val="ListParagraph"/>
        <w:numPr>
          <w:ilvl w:val="2"/>
          <w:numId w:val="50"/>
        </w:numPr>
        <w:tabs>
          <w:tab w:val="left" w:pos="1393"/>
          <w:tab w:val="left" w:pos="4397"/>
          <w:tab w:val="left" w:pos="8020"/>
          <w:tab w:val="left" w:pos="11008"/>
        </w:tabs>
        <w:spacing w:before="1" w:after="0" w:line="240" w:lineRule="auto"/>
        <w:ind w:left="1392" w:right="0" w:hanging="318"/>
        <w:jc w:val="left"/>
        <w:rPr>
          <w:sz w:val="31"/>
        </w:rPr>
      </w:pPr>
      <w:r>
        <w:rPr>
          <w:sz w:val="31"/>
        </w:rPr>
        <w:t>后清洗</w:t>
        <w:tab/>
      </w:r>
      <w:r>
        <w:rPr>
          <w:spacing w:val="-9"/>
          <w:sz w:val="31"/>
        </w:rPr>
        <w:t>B.</w:t>
      </w:r>
      <w:r>
        <w:rPr>
          <w:sz w:val="31"/>
        </w:rPr>
        <w:t>乳化过程</w:t>
        <w:tab/>
      </w:r>
      <w:r>
        <w:rPr>
          <w:spacing w:val="-9"/>
          <w:sz w:val="31"/>
        </w:rPr>
        <w:t>C.</w:t>
      </w:r>
      <w:r>
        <w:rPr>
          <w:sz w:val="31"/>
        </w:rPr>
        <w:t>渗出过程</w:t>
        <w:tab/>
        <w:t>D</w:t>
      </w:r>
      <w:r>
        <w:rPr>
          <w:spacing w:val="-83"/>
          <w:sz w:val="31"/>
        </w:rPr>
        <w:t xml:space="preserve"> </w:t>
      </w:r>
      <w:r>
        <w:rPr>
          <w:sz w:val="31"/>
        </w:rPr>
        <w:t>干燥过程</w:t>
      </w:r>
    </w:p>
    <w:p>
      <w:pPr>
        <w:pStyle w:val="BodyText"/>
        <w:spacing w:before="10"/>
        <w:rPr>
          <w:sz w:val="23"/>
        </w:rPr>
      </w:pPr>
    </w:p>
    <w:p>
      <w:pPr>
        <w:pStyle w:val="ListParagraph"/>
        <w:numPr>
          <w:ilvl w:val="1"/>
          <w:numId w:val="50"/>
        </w:numPr>
        <w:tabs>
          <w:tab w:val="left" w:pos="870"/>
          <w:tab w:val="left" w:pos="6072"/>
        </w:tabs>
        <w:spacing w:before="1" w:after="0" w:line="240" w:lineRule="auto"/>
        <w:ind w:left="869" w:right="0" w:hanging="710"/>
        <w:jc w:val="left"/>
        <w:rPr>
          <w:sz w:val="31"/>
        </w:rPr>
      </w:pPr>
      <w:r>
        <w:rPr>
          <w:sz w:val="31"/>
        </w:rPr>
        <w:t>在试样表面使用显像剂的目的</w:t>
      </w:r>
      <w:r>
        <w:rPr>
          <w:spacing w:val="-25"/>
          <w:sz w:val="31"/>
        </w:rPr>
        <w:t>是</w:t>
      </w:r>
      <w:r>
        <w:rPr>
          <w:sz w:val="31"/>
        </w:rPr>
        <w:t>(</w:t>
        <w:tab/>
        <w:t>)</w:t>
      </w:r>
    </w:p>
    <w:p>
      <w:pPr>
        <w:pStyle w:val="BodyText"/>
        <w:spacing w:before="10"/>
        <w:rPr>
          <w:sz w:val="23"/>
        </w:rPr>
      </w:pPr>
    </w:p>
    <w:p>
      <w:pPr>
        <w:pStyle w:val="ListParagraph"/>
        <w:numPr>
          <w:ilvl w:val="2"/>
          <w:numId w:val="50"/>
        </w:numPr>
        <w:tabs>
          <w:tab w:val="left" w:pos="1084"/>
          <w:tab w:val="left" w:pos="5662"/>
        </w:tabs>
        <w:spacing w:before="0" w:after="0" w:line="424" w:lineRule="auto"/>
        <w:ind w:left="765" w:right="4598" w:firstLine="0"/>
        <w:jc w:val="left"/>
        <w:rPr>
          <w:sz w:val="31"/>
        </w:rPr>
      </w:pPr>
      <w:r>
        <w:rPr>
          <w:sz w:val="31"/>
        </w:rPr>
        <w:t>提高渗透液的渗进性</w:t>
        <w:tab/>
      </w:r>
      <w:r>
        <w:rPr>
          <w:spacing w:val="-8"/>
          <w:sz w:val="31"/>
        </w:rPr>
        <w:t>B.</w:t>
      </w:r>
      <w:r>
        <w:rPr>
          <w:sz w:val="31"/>
        </w:rPr>
        <w:t>吸收残余的乳化</w:t>
      </w:r>
      <w:r>
        <w:rPr>
          <w:spacing w:val="-17"/>
          <w:sz w:val="31"/>
        </w:rPr>
        <w:t>液</w:t>
      </w:r>
      <w:r>
        <w:rPr>
          <w:sz w:val="31"/>
        </w:rPr>
        <w:t>C.从不连续性中吸收渗透液并提供一个相反的背景</w:t>
      </w:r>
    </w:p>
    <w:p>
      <w:pPr>
        <w:pStyle w:val="BodyText"/>
        <w:spacing w:line="395" w:lineRule="exact"/>
        <w:ind w:left="765"/>
      </w:pPr>
      <w:r>
        <w:t>D.帮助表面干燥以利于观察</w:t>
      </w:r>
    </w:p>
    <w:p>
      <w:pPr>
        <w:pStyle w:val="BodyText"/>
        <w:spacing w:before="10"/>
        <w:rPr>
          <w:sz w:val="23"/>
        </w:rPr>
      </w:pPr>
    </w:p>
    <w:p>
      <w:pPr>
        <w:pStyle w:val="ListParagraph"/>
        <w:numPr>
          <w:ilvl w:val="1"/>
          <w:numId w:val="50"/>
        </w:numPr>
        <w:tabs>
          <w:tab w:val="left" w:pos="870"/>
          <w:tab w:val="left" w:pos="3767"/>
          <w:tab w:val="left" w:pos="10800"/>
        </w:tabs>
        <w:spacing w:before="0" w:after="0" w:line="424" w:lineRule="auto"/>
        <w:ind w:left="923" w:right="2140" w:hanging="763"/>
        <w:jc w:val="left"/>
        <w:rPr>
          <w:sz w:val="31"/>
        </w:rPr>
      </w:pPr>
      <w:r>
        <w:rPr>
          <w:sz w:val="31"/>
        </w:rPr>
        <w:t>水悬浮湿式显象剂呈弱碱性，在哪类材料上使用需要考虑腐蚀问</w:t>
      </w:r>
      <w:r>
        <w:rPr>
          <w:spacing w:val="-49"/>
          <w:sz w:val="31"/>
        </w:rPr>
        <w:t>题</w:t>
      </w:r>
      <w:r>
        <w:rPr>
          <w:sz w:val="31"/>
        </w:rPr>
        <w:t>(</w:t>
        <w:tab/>
      </w:r>
      <w:r>
        <w:rPr>
          <w:spacing w:val="-19"/>
          <w:sz w:val="31"/>
        </w:rPr>
        <w:t xml:space="preserve">) </w:t>
      </w:r>
      <w:r>
        <w:rPr>
          <w:sz w:val="31"/>
        </w:rPr>
        <w:t>A.钛及钛合金</w:t>
        <w:tab/>
      </w:r>
      <w:r>
        <w:rPr>
          <w:spacing w:val="-5"/>
          <w:sz w:val="31"/>
        </w:rPr>
        <w:t>B.</w:t>
      </w:r>
      <w:r>
        <w:rPr>
          <w:sz w:val="31"/>
        </w:rPr>
        <w:t>铝镁及其合金</w:t>
      </w:r>
    </w:p>
    <w:p>
      <w:pPr>
        <w:pStyle w:val="BodyText"/>
        <w:tabs>
          <w:tab w:val="left" w:pos="5237"/>
        </w:tabs>
        <w:spacing w:line="395" w:lineRule="exact"/>
        <w:ind w:left="970"/>
      </w:pPr>
      <w:r>
        <w:t>C</w:t>
      </w:r>
      <w:r>
        <w:rPr>
          <w:spacing w:val="25"/>
        </w:rPr>
        <w:t xml:space="preserve"> </w:t>
      </w:r>
      <w:r>
        <w:t>碳钢和低合金钢</w:t>
        <w:tab/>
      </w:r>
      <w:r>
        <w:rPr>
          <w:spacing w:val="-8"/>
        </w:rPr>
        <w:t>D.</w:t>
      </w:r>
      <w:r>
        <w:t>均无需考虑</w:t>
      </w:r>
    </w:p>
    <w:p>
      <w:pPr>
        <w:pStyle w:val="BodyText"/>
        <w:spacing w:before="10"/>
        <w:rPr>
          <w:sz w:val="23"/>
        </w:rPr>
      </w:pPr>
    </w:p>
    <w:p>
      <w:pPr>
        <w:pStyle w:val="ListParagraph"/>
        <w:numPr>
          <w:ilvl w:val="1"/>
          <w:numId w:val="50"/>
        </w:numPr>
        <w:tabs>
          <w:tab w:val="left" w:pos="870"/>
          <w:tab w:val="left" w:pos="4492"/>
        </w:tabs>
        <w:spacing w:before="0" w:after="0" w:line="240" w:lineRule="auto"/>
        <w:ind w:left="869" w:right="0" w:hanging="710"/>
        <w:jc w:val="left"/>
        <w:rPr>
          <w:sz w:val="31"/>
        </w:rPr>
      </w:pPr>
      <w:r>
        <w:rPr>
          <w:sz w:val="31"/>
        </w:rPr>
        <w:t>如果显像剂使用不当（</w:t>
        <w:tab/>
        <w:t>）</w:t>
      </w:r>
    </w:p>
    <w:p>
      <w:pPr>
        <w:pStyle w:val="BodyText"/>
        <w:spacing w:before="11"/>
        <w:rPr>
          <w:sz w:val="23"/>
        </w:rPr>
      </w:pPr>
    </w:p>
    <w:p>
      <w:pPr>
        <w:pStyle w:val="ListParagraph"/>
        <w:numPr>
          <w:ilvl w:val="2"/>
          <w:numId w:val="50"/>
        </w:numPr>
        <w:tabs>
          <w:tab w:val="left" w:pos="1271"/>
          <w:tab w:val="left" w:pos="6958"/>
        </w:tabs>
        <w:spacing w:before="0" w:after="0" w:line="240" w:lineRule="auto"/>
        <w:ind w:left="1270" w:right="0" w:hanging="319"/>
        <w:jc w:val="left"/>
        <w:rPr>
          <w:sz w:val="31"/>
        </w:rPr>
      </w:pPr>
      <w:r>
        <w:rPr>
          <w:sz w:val="31"/>
        </w:rPr>
        <w:t>可能遮盖显示</w:t>
        <w:tab/>
      </w:r>
      <w:r>
        <w:rPr>
          <w:spacing w:val="-13"/>
          <w:sz w:val="31"/>
        </w:rPr>
        <w:t>B.</w:t>
      </w:r>
      <w:r>
        <w:rPr>
          <w:sz w:val="31"/>
        </w:rPr>
        <w:t>可能使去除清洗困难</w:t>
      </w:r>
    </w:p>
    <w:p>
      <w:pPr>
        <w:pStyle w:val="BodyText"/>
        <w:spacing w:before="10"/>
        <w:rPr>
          <w:sz w:val="23"/>
        </w:rPr>
      </w:pPr>
    </w:p>
    <w:p>
      <w:pPr>
        <w:pStyle w:val="BodyText"/>
        <w:tabs>
          <w:tab w:val="left" w:pos="6958"/>
        </w:tabs>
        <w:ind w:left="952"/>
      </w:pPr>
      <w:r>
        <w:t>C.可能引起污染</w:t>
        <w:tab/>
      </w:r>
      <w:r>
        <w:rPr>
          <w:spacing w:val="-13"/>
        </w:rPr>
        <w:t>D.</w:t>
      </w:r>
      <w:r>
        <w:t>以上都是</w:t>
      </w:r>
    </w:p>
    <w:p>
      <w:pPr>
        <w:pStyle w:val="BodyText"/>
        <w:spacing w:before="10"/>
        <w:rPr>
          <w:sz w:val="23"/>
        </w:rPr>
      </w:pPr>
    </w:p>
    <w:p>
      <w:pPr>
        <w:pStyle w:val="ListParagraph"/>
        <w:numPr>
          <w:ilvl w:val="1"/>
          <w:numId w:val="50"/>
        </w:numPr>
        <w:tabs>
          <w:tab w:val="left" w:pos="1107"/>
          <w:tab w:val="left" w:pos="1108"/>
          <w:tab w:val="left" w:pos="1445"/>
          <w:tab w:val="left" w:pos="9302"/>
        </w:tabs>
        <w:spacing w:before="0" w:after="0" w:line="424" w:lineRule="auto"/>
        <w:ind w:left="970" w:right="3478" w:hanging="810"/>
        <w:jc w:val="left"/>
        <w:rPr>
          <w:sz w:val="31"/>
        </w:rPr>
      </w:pPr>
      <w:r>
        <w:tab/>
      </w:r>
      <w:r>
        <w:rPr>
          <w:sz w:val="31"/>
        </w:rPr>
        <w:t>下面哪条不是着色渗透探伤中使用的显像剂应具有的性（</w:t>
        <w:tab/>
      </w:r>
      <w:r>
        <w:rPr>
          <w:spacing w:val="-18"/>
          <w:sz w:val="31"/>
        </w:rPr>
        <w:t xml:space="preserve">） </w:t>
      </w:r>
      <w:r>
        <w:rPr>
          <w:sz w:val="31"/>
        </w:rPr>
        <w:t>A</w:t>
        <w:tab/>
        <w:t>显像剂应是吸收型的</w:t>
      </w:r>
    </w:p>
    <w:p>
      <w:pPr>
        <w:pStyle w:val="ListParagraph"/>
        <w:numPr>
          <w:ilvl w:val="0"/>
          <w:numId w:val="1"/>
        </w:numPr>
        <w:tabs>
          <w:tab w:val="left" w:pos="1445"/>
          <w:tab w:val="left" w:pos="1446"/>
        </w:tabs>
        <w:spacing w:before="0" w:after="0" w:line="424" w:lineRule="auto"/>
        <w:ind w:left="970" w:right="5000" w:firstLine="0"/>
        <w:jc w:val="left"/>
        <w:rPr>
          <w:sz w:val="31"/>
        </w:rPr>
      </w:pPr>
      <w:r>
        <w:rPr>
          <w:sz w:val="31"/>
        </w:rPr>
        <w:t>显像剂应在工件表面上形成一层薄而均匀的涂</w:t>
      </w:r>
      <w:r>
        <w:rPr>
          <w:spacing w:val="-19"/>
          <w:sz w:val="31"/>
        </w:rPr>
        <w:t xml:space="preserve">层 </w:t>
      </w:r>
      <w:r>
        <w:rPr>
          <w:sz w:val="31"/>
        </w:rPr>
        <w:t>C</w:t>
        <w:tab/>
        <w:t>用于荧光渗透探伤时，显像剂应能发荧光</w:t>
      </w:r>
    </w:p>
    <w:p>
      <w:pPr>
        <w:pStyle w:val="BodyText"/>
        <w:tabs>
          <w:tab w:val="left" w:pos="1578"/>
        </w:tabs>
        <w:spacing w:line="395" w:lineRule="exact"/>
        <w:ind w:left="1103"/>
      </w:pPr>
      <w:r>
        <w:t>D</w:t>
        <w:tab/>
        <w:t>显像剂不应含有于操作者有害或有毒的成分</w:t>
      </w:r>
    </w:p>
    <w:p>
      <w:pPr>
        <w:pStyle w:val="BodyText"/>
        <w:spacing w:before="9"/>
        <w:rPr>
          <w:sz w:val="23"/>
        </w:rPr>
      </w:pPr>
    </w:p>
    <w:p>
      <w:pPr>
        <w:pStyle w:val="ListParagraph"/>
        <w:numPr>
          <w:ilvl w:val="1"/>
          <w:numId w:val="50"/>
        </w:numPr>
        <w:tabs>
          <w:tab w:val="left" w:pos="870"/>
          <w:tab w:val="left" w:pos="7012"/>
        </w:tabs>
        <w:spacing w:before="0" w:after="0" w:line="240" w:lineRule="auto"/>
        <w:ind w:left="869" w:right="0" w:hanging="710"/>
        <w:jc w:val="left"/>
        <w:rPr>
          <w:sz w:val="31"/>
        </w:rPr>
      </w:pPr>
      <w:r>
        <w:rPr>
          <w:sz w:val="31"/>
        </w:rPr>
        <w:t>下面哪一条不是显像剂成分本身的作用（</w:t>
        <w:tab/>
        <w:t>）</w:t>
      </w:r>
    </w:p>
    <w:p>
      <w:pPr>
        <w:pStyle w:val="BodyText"/>
        <w:spacing w:before="10"/>
        <w:rPr>
          <w:sz w:val="23"/>
        </w:rPr>
      </w:pPr>
    </w:p>
    <w:p>
      <w:pPr>
        <w:pStyle w:val="ListParagraph"/>
        <w:numPr>
          <w:ilvl w:val="2"/>
          <w:numId w:val="50"/>
        </w:numPr>
        <w:tabs>
          <w:tab w:val="left" w:pos="1289"/>
          <w:tab w:val="left" w:pos="6814"/>
          <w:tab w:val="left" w:pos="7275"/>
        </w:tabs>
        <w:spacing w:before="0" w:after="0" w:line="240" w:lineRule="auto"/>
        <w:ind w:left="1288" w:right="0" w:hanging="319"/>
        <w:jc w:val="left"/>
        <w:rPr>
          <w:sz w:val="31"/>
        </w:rPr>
      </w:pPr>
      <w:r>
        <w:rPr>
          <w:sz w:val="31"/>
        </w:rPr>
        <w:t>将渗透液从缺陷中吸出来</w:t>
        <w:tab/>
        <w:t>B</w:t>
        <w:tab/>
        <w:t>有助于形成缺陷图像</w:t>
      </w:r>
    </w:p>
    <w:p>
      <w:pPr>
        <w:pStyle w:val="BodyText"/>
        <w:spacing w:before="10"/>
        <w:rPr>
          <w:sz w:val="23"/>
        </w:rPr>
      </w:pPr>
    </w:p>
    <w:p>
      <w:pPr>
        <w:pStyle w:val="BodyText"/>
        <w:tabs>
          <w:tab w:val="left" w:pos="6817"/>
          <w:tab w:val="left" w:pos="7272"/>
        </w:tabs>
        <w:ind w:left="970"/>
      </w:pPr>
      <w:r>
        <w:t>C.增强渗透液的荧光</w:t>
        <w:tab/>
        <w:t>D</w:t>
        <w:tab/>
        <w:t>有助于控制渗出</w:t>
      </w:r>
    </w:p>
    <w:p>
      <w:pPr>
        <w:pStyle w:val="BodyText"/>
        <w:spacing w:before="10"/>
        <w:rPr>
          <w:sz w:val="23"/>
        </w:rPr>
      </w:pPr>
    </w:p>
    <w:p>
      <w:pPr>
        <w:pStyle w:val="ListParagraph"/>
        <w:numPr>
          <w:ilvl w:val="1"/>
          <w:numId w:val="50"/>
        </w:numPr>
        <w:tabs>
          <w:tab w:val="left" w:pos="870"/>
          <w:tab w:val="left" w:pos="3548"/>
        </w:tabs>
        <w:spacing w:before="0" w:after="0" w:line="240" w:lineRule="auto"/>
        <w:ind w:left="869" w:right="0" w:hanging="710"/>
        <w:jc w:val="left"/>
        <w:rPr>
          <w:sz w:val="31"/>
        </w:rPr>
      </w:pPr>
      <w:r>
        <w:rPr>
          <w:sz w:val="31"/>
        </w:rPr>
        <w:t>显像粉应该是（</w:t>
        <w:tab/>
        <w:t>）</w:t>
      </w:r>
    </w:p>
    <w:p>
      <w:pPr>
        <w:pStyle w:val="BodyText"/>
        <w:spacing w:before="10"/>
        <w:rPr>
          <w:sz w:val="23"/>
        </w:rPr>
      </w:pPr>
    </w:p>
    <w:p>
      <w:pPr>
        <w:pStyle w:val="ListParagraph"/>
        <w:numPr>
          <w:ilvl w:val="2"/>
          <w:numId w:val="50"/>
        </w:numPr>
        <w:tabs>
          <w:tab w:val="left" w:pos="1271"/>
          <w:tab w:val="left" w:pos="4109"/>
          <w:tab w:val="left" w:pos="6947"/>
          <w:tab w:val="left" w:pos="10097"/>
        </w:tabs>
        <w:spacing w:before="0" w:after="0" w:line="240" w:lineRule="auto"/>
        <w:ind w:left="1270" w:right="0" w:hanging="319"/>
        <w:jc w:val="left"/>
        <w:rPr>
          <w:sz w:val="31"/>
        </w:rPr>
      </w:pPr>
      <w:r>
        <w:rPr>
          <w:sz w:val="31"/>
        </w:rPr>
        <w:t>高荧光的</w:t>
        <w:tab/>
      </w:r>
      <w:r>
        <w:rPr>
          <w:spacing w:val="-5"/>
          <w:sz w:val="31"/>
        </w:rPr>
        <w:t>B.</w:t>
      </w:r>
      <w:r>
        <w:rPr>
          <w:sz w:val="31"/>
        </w:rPr>
        <w:t>湿的</w:t>
        <w:tab/>
      </w:r>
      <w:r>
        <w:rPr>
          <w:spacing w:val="-7"/>
          <w:sz w:val="31"/>
        </w:rPr>
        <w:t>C.</w:t>
      </w:r>
      <w:r>
        <w:rPr>
          <w:sz w:val="31"/>
        </w:rPr>
        <w:t>无色的</w:t>
        <w:tab/>
      </w:r>
      <w:r>
        <w:rPr>
          <w:spacing w:val="-6"/>
          <w:sz w:val="31"/>
        </w:rPr>
        <w:t>D.</w:t>
      </w:r>
      <w:r>
        <w:rPr>
          <w:sz w:val="31"/>
        </w:rPr>
        <w:t>均匀干松的</w:t>
      </w:r>
    </w:p>
    <w:p>
      <w:pPr>
        <w:pStyle w:val="BodyText"/>
        <w:spacing w:before="10"/>
        <w:rPr>
          <w:sz w:val="23"/>
        </w:rPr>
      </w:pPr>
    </w:p>
    <w:p>
      <w:pPr>
        <w:pStyle w:val="ListParagraph"/>
        <w:numPr>
          <w:ilvl w:val="1"/>
          <w:numId w:val="50"/>
        </w:numPr>
        <w:tabs>
          <w:tab w:val="left" w:pos="870"/>
          <w:tab w:val="left" w:pos="9378"/>
        </w:tabs>
        <w:spacing w:before="1" w:after="0" w:line="240" w:lineRule="auto"/>
        <w:ind w:left="869" w:right="0" w:hanging="710"/>
        <w:jc w:val="left"/>
        <w:rPr>
          <w:sz w:val="31"/>
        </w:rPr>
      </w:pPr>
      <w:r>
        <w:rPr>
          <w:sz w:val="31"/>
        </w:rPr>
        <w:t>以下哪一种干粉因为会损害健康而不允许作为显像材料（</w:t>
        <w:tab/>
        <w:t>）</w:t>
      </w:r>
    </w:p>
    <w:p>
      <w:pPr>
        <w:pStyle w:val="BodyText"/>
        <w:spacing w:before="9"/>
        <w:rPr>
          <w:sz w:val="23"/>
        </w:rPr>
      </w:pPr>
    </w:p>
    <w:p>
      <w:pPr>
        <w:pStyle w:val="ListParagraph"/>
        <w:numPr>
          <w:ilvl w:val="2"/>
          <w:numId w:val="50"/>
        </w:numPr>
        <w:tabs>
          <w:tab w:val="left" w:pos="1289"/>
          <w:tab w:val="left" w:pos="3966"/>
          <w:tab w:val="left" w:pos="6803"/>
          <w:tab w:val="left" w:pos="10112"/>
        </w:tabs>
        <w:spacing w:before="1" w:after="0" w:line="240" w:lineRule="auto"/>
        <w:ind w:left="1288" w:right="0" w:hanging="319"/>
        <w:jc w:val="left"/>
        <w:rPr>
          <w:sz w:val="31"/>
        </w:rPr>
      </w:pPr>
      <w:r>
        <w:rPr>
          <w:sz w:val="31"/>
        </w:rPr>
        <w:t>钛白粉</w:t>
        <w:tab/>
        <w:t>Ｂ.锌白粉</w:t>
        <w:tab/>
        <w:t>Ｃ.二氧化硅干粉</w:t>
        <w:tab/>
        <w:t>Ｄ.以上都是</w:t>
      </w:r>
    </w:p>
    <w:p>
      <w:pPr>
        <w:spacing w:after="0" w:line="240" w:lineRule="auto"/>
        <w:jc w:val="left"/>
        <w:rPr>
          <w:sz w:val="31"/>
        </w:rPr>
        <w:sectPr>
          <w:pgSz w:w="17860" w:h="25260"/>
          <w:pgMar w:top="1980" w:right="2220" w:bottom="280" w:left="2540" w:header="708" w:footer="708"/>
          <w:pgNumType w:start="26"/>
          <w:cols w:space="708"/>
        </w:sectPr>
      </w:pPr>
    </w:p>
    <w:p>
      <w:pPr>
        <w:pStyle w:val="ListParagraph"/>
        <w:numPr>
          <w:ilvl w:val="1"/>
          <w:numId w:val="50"/>
        </w:numPr>
        <w:tabs>
          <w:tab w:val="left" w:pos="870"/>
          <w:tab w:val="left" w:pos="7487"/>
        </w:tabs>
        <w:spacing w:before="44" w:after="0" w:line="240" w:lineRule="auto"/>
        <w:ind w:left="869" w:right="0" w:hanging="710"/>
        <w:jc w:val="left"/>
        <w:rPr>
          <w:sz w:val="31"/>
        </w:rPr>
      </w:pPr>
      <w:r>
        <w:rPr>
          <w:sz w:val="31"/>
        </w:rPr>
        <w:t>可水洗型渗透探伤，施加干粉显象剂应在（</w:t>
        <w:tab/>
        <w:t>）</w:t>
      </w:r>
    </w:p>
    <w:p>
      <w:pPr>
        <w:pStyle w:val="BodyText"/>
        <w:spacing w:before="11"/>
        <w:rPr>
          <w:sz w:val="23"/>
        </w:rPr>
      </w:pPr>
    </w:p>
    <w:p>
      <w:pPr>
        <w:pStyle w:val="ListParagraph"/>
        <w:numPr>
          <w:ilvl w:val="2"/>
          <w:numId w:val="50"/>
        </w:numPr>
        <w:tabs>
          <w:tab w:val="left" w:pos="1271"/>
          <w:tab w:val="left" w:pos="6778"/>
        </w:tabs>
        <w:spacing w:before="0" w:after="0" w:line="240" w:lineRule="auto"/>
        <w:ind w:left="1270" w:right="0" w:hanging="319"/>
        <w:jc w:val="left"/>
        <w:rPr>
          <w:sz w:val="31"/>
        </w:rPr>
      </w:pPr>
      <w:r>
        <w:rPr>
          <w:sz w:val="31"/>
        </w:rPr>
        <w:t>施加渗透剂之后</w:t>
        <w:tab/>
        <w:t>Ｂ.去除渗透剂之后</w:t>
      </w:r>
    </w:p>
    <w:p>
      <w:pPr>
        <w:pStyle w:val="BodyText"/>
        <w:spacing w:before="10"/>
        <w:rPr>
          <w:sz w:val="23"/>
        </w:rPr>
      </w:pPr>
    </w:p>
    <w:p>
      <w:pPr>
        <w:pStyle w:val="BodyText"/>
        <w:tabs>
          <w:tab w:val="left" w:pos="6778"/>
        </w:tabs>
        <w:ind w:left="952"/>
      </w:pPr>
      <w:r>
        <w:t>C.去除渗透剂，适当干燥之后</w:t>
        <w:tab/>
        <w:t>Ｄ.去除渗透剂，彻底干燥之后</w:t>
      </w:r>
    </w:p>
    <w:p>
      <w:pPr>
        <w:pStyle w:val="BodyText"/>
        <w:spacing w:before="10"/>
        <w:rPr>
          <w:sz w:val="23"/>
        </w:rPr>
      </w:pPr>
    </w:p>
    <w:p>
      <w:pPr>
        <w:pStyle w:val="ListParagraph"/>
        <w:numPr>
          <w:ilvl w:val="1"/>
          <w:numId w:val="50"/>
        </w:numPr>
        <w:tabs>
          <w:tab w:val="left" w:pos="870"/>
          <w:tab w:val="left" w:pos="7487"/>
        </w:tabs>
        <w:spacing w:before="0" w:after="0" w:line="240" w:lineRule="auto"/>
        <w:ind w:left="869" w:right="0" w:hanging="710"/>
        <w:jc w:val="left"/>
        <w:rPr>
          <w:sz w:val="31"/>
        </w:rPr>
      </w:pPr>
      <w:r>
        <w:rPr>
          <w:sz w:val="31"/>
        </w:rPr>
        <w:t>干粉显象剂在下列哪种显像作用中占优势（</w:t>
        <w:tab/>
        <w:t>）</w:t>
      </w:r>
    </w:p>
    <w:p>
      <w:pPr>
        <w:pStyle w:val="BodyText"/>
        <w:spacing w:before="10"/>
        <w:rPr>
          <w:sz w:val="23"/>
        </w:rPr>
      </w:pPr>
    </w:p>
    <w:p>
      <w:pPr>
        <w:pStyle w:val="BodyText"/>
        <w:tabs>
          <w:tab w:val="left" w:pos="5539"/>
        </w:tabs>
        <w:ind w:left="970"/>
      </w:pPr>
      <w:r>
        <w:t>Ａ.毛细管作用</w:t>
        <w:tab/>
        <w:t>Ｂ.显象剂在裂纹中扩展</w:t>
      </w:r>
    </w:p>
    <w:p>
      <w:pPr>
        <w:pStyle w:val="BodyText"/>
        <w:spacing w:before="10"/>
        <w:rPr>
          <w:sz w:val="23"/>
        </w:rPr>
      </w:pPr>
    </w:p>
    <w:p>
      <w:pPr>
        <w:pStyle w:val="BodyText"/>
        <w:tabs>
          <w:tab w:val="left" w:pos="5539"/>
        </w:tabs>
        <w:spacing w:before="1"/>
        <w:ind w:left="970"/>
      </w:pPr>
      <w:r>
        <w:t>C.提供均匀的薄膜层</w:t>
        <w:tab/>
        <w:t>Ｄ.将缺陷中的渗透液溶解</w:t>
      </w:r>
    </w:p>
    <w:p>
      <w:pPr>
        <w:pStyle w:val="BodyText"/>
        <w:spacing w:before="9"/>
        <w:rPr>
          <w:sz w:val="23"/>
        </w:rPr>
      </w:pPr>
    </w:p>
    <w:p>
      <w:pPr>
        <w:pStyle w:val="ListParagraph"/>
        <w:numPr>
          <w:ilvl w:val="1"/>
          <w:numId w:val="50"/>
        </w:numPr>
        <w:tabs>
          <w:tab w:val="left" w:pos="1107"/>
          <w:tab w:val="left" w:pos="1108"/>
          <w:tab w:val="left" w:pos="7729"/>
        </w:tabs>
        <w:spacing w:before="1" w:after="0" w:line="240" w:lineRule="auto"/>
        <w:ind w:left="1107" w:right="0" w:hanging="948"/>
        <w:jc w:val="left"/>
        <w:rPr>
          <w:sz w:val="31"/>
        </w:rPr>
      </w:pPr>
      <w:r>
        <w:rPr>
          <w:sz w:val="31"/>
        </w:rPr>
        <w:t>哪种显像剂不能推荐在水洗型探伤中使用（</w:t>
        <w:tab/>
        <w:t>）</w:t>
      </w:r>
    </w:p>
    <w:p>
      <w:pPr>
        <w:pStyle w:val="BodyText"/>
        <w:spacing w:before="10"/>
        <w:rPr>
          <w:sz w:val="23"/>
        </w:rPr>
      </w:pPr>
    </w:p>
    <w:p>
      <w:pPr>
        <w:pStyle w:val="BodyText"/>
        <w:tabs>
          <w:tab w:val="left" w:pos="4134"/>
          <w:tab w:val="left" w:pos="7602"/>
          <w:tab w:val="left" w:pos="10911"/>
        </w:tabs>
        <w:ind w:left="970"/>
      </w:pPr>
      <w:r>
        <w:t>Ａ.干粉</w:t>
        <w:tab/>
      </w:r>
      <w:r>
        <w:rPr>
          <w:spacing w:val="-7"/>
        </w:rPr>
        <w:t>B.</w:t>
      </w:r>
      <w:r>
        <w:t>塑料薄膜</w:t>
        <w:tab/>
      </w:r>
      <w:r>
        <w:rPr>
          <w:spacing w:val="-7"/>
        </w:rPr>
        <w:t>C.</w:t>
      </w:r>
      <w:r>
        <w:t>溶剂悬浮</w:t>
        <w:tab/>
      </w:r>
      <w:r>
        <w:rPr>
          <w:spacing w:val="-7"/>
        </w:rPr>
        <w:t>D.</w:t>
      </w:r>
      <w:r>
        <w:t>水溶性</w:t>
      </w:r>
    </w:p>
    <w:p>
      <w:pPr>
        <w:pStyle w:val="BodyText"/>
        <w:rPr>
          <w:sz w:val="19"/>
        </w:rPr>
      </w:pPr>
    </w:p>
    <w:p>
      <w:pPr>
        <w:pStyle w:val="ListParagraph"/>
        <w:numPr>
          <w:ilvl w:val="1"/>
          <w:numId w:val="50"/>
        </w:numPr>
        <w:tabs>
          <w:tab w:val="left" w:pos="870"/>
          <w:tab w:val="left" w:pos="4762"/>
          <w:tab w:val="left" w:pos="9223"/>
        </w:tabs>
        <w:spacing w:before="62" w:after="0" w:line="424" w:lineRule="auto"/>
        <w:ind w:left="970" w:right="3717" w:hanging="810"/>
        <w:jc w:val="left"/>
        <w:rPr>
          <w:sz w:val="31"/>
        </w:rPr>
      </w:pPr>
      <w:r>
        <w:rPr>
          <w:sz w:val="31"/>
        </w:rPr>
        <w:t>显像剂有助于发现着色渗透剂的检验痕迹是由于显像</w:t>
      </w:r>
      <w:r>
        <w:rPr>
          <w:spacing w:val="-39"/>
          <w:sz w:val="31"/>
        </w:rPr>
        <w:t>剂</w:t>
      </w:r>
      <w:r>
        <w:rPr>
          <w:sz w:val="31"/>
        </w:rPr>
        <w:t>(</w:t>
        <w:tab/>
      </w:r>
      <w:r>
        <w:rPr>
          <w:spacing w:val="-19"/>
          <w:sz w:val="31"/>
        </w:rPr>
        <w:t xml:space="preserve">) </w:t>
      </w:r>
      <w:r>
        <w:rPr>
          <w:sz w:val="31"/>
        </w:rPr>
        <w:t>Ａ.提供了消洁表</w:t>
      </w:r>
      <w:r>
        <w:rPr>
          <w:spacing w:val="-10"/>
          <w:sz w:val="31"/>
        </w:rPr>
        <w:t>面</w:t>
      </w:r>
      <w:r>
        <w:rPr>
          <w:sz w:val="31"/>
        </w:rPr>
        <w:t>.</w:t>
        <w:tab/>
      </w:r>
      <w:r>
        <w:rPr>
          <w:spacing w:val="-6"/>
          <w:sz w:val="31"/>
        </w:rPr>
        <w:t>B.</w:t>
      </w:r>
      <w:r>
        <w:rPr>
          <w:sz w:val="31"/>
        </w:rPr>
        <w:t>提供了背景反差</w:t>
      </w:r>
    </w:p>
    <w:p>
      <w:pPr>
        <w:pStyle w:val="BodyText"/>
        <w:tabs>
          <w:tab w:val="left" w:pos="4758"/>
        </w:tabs>
        <w:spacing w:line="395" w:lineRule="exact"/>
        <w:ind w:left="970"/>
      </w:pPr>
      <w:r>
        <w:t>C.提供了干燥的表面</w:t>
        <w:tab/>
      </w:r>
      <w:r>
        <w:rPr>
          <w:spacing w:val="-4"/>
        </w:rPr>
        <w:t>D.</w:t>
      </w:r>
      <w:r>
        <w:t>乳化了吸出的渗透液</w:t>
      </w:r>
    </w:p>
    <w:p>
      <w:pPr>
        <w:pStyle w:val="BodyText"/>
        <w:spacing w:before="10"/>
        <w:rPr>
          <w:sz w:val="23"/>
        </w:rPr>
      </w:pPr>
    </w:p>
    <w:p>
      <w:pPr>
        <w:pStyle w:val="ListParagraph"/>
        <w:numPr>
          <w:ilvl w:val="1"/>
          <w:numId w:val="50"/>
        </w:numPr>
        <w:tabs>
          <w:tab w:val="left" w:pos="870"/>
          <w:tab w:val="left" w:pos="4764"/>
          <w:tab w:val="left" w:pos="8748"/>
        </w:tabs>
        <w:spacing w:before="0" w:after="0" w:line="424" w:lineRule="auto"/>
        <w:ind w:left="970" w:right="4192" w:hanging="810"/>
        <w:jc w:val="left"/>
        <w:rPr>
          <w:sz w:val="31"/>
        </w:rPr>
      </w:pPr>
      <w:r>
        <w:rPr>
          <w:sz w:val="31"/>
        </w:rPr>
        <w:t>下面哪种显像剂是渗透探伤中使用的显像剂的类</w:t>
      </w:r>
      <w:r>
        <w:rPr>
          <w:spacing w:val="-35"/>
          <w:sz w:val="31"/>
        </w:rPr>
        <w:t>型</w:t>
      </w:r>
      <w:r>
        <w:rPr>
          <w:sz w:val="31"/>
        </w:rPr>
        <w:t>?(</w:t>
        <w:tab/>
      </w:r>
      <w:r>
        <w:rPr>
          <w:spacing w:val="-19"/>
          <w:sz w:val="31"/>
        </w:rPr>
        <w:t xml:space="preserve">) </w:t>
      </w:r>
      <w:r>
        <w:rPr>
          <w:sz w:val="31"/>
        </w:rPr>
        <w:t>A.干粉显像剂</w:t>
        <w:tab/>
      </w:r>
      <w:r>
        <w:rPr>
          <w:spacing w:val="-7"/>
          <w:sz w:val="31"/>
        </w:rPr>
        <w:t>B.</w:t>
      </w:r>
      <w:r>
        <w:rPr>
          <w:sz w:val="31"/>
        </w:rPr>
        <w:t>速干式显像剂</w:t>
      </w:r>
    </w:p>
    <w:p>
      <w:pPr>
        <w:pStyle w:val="BodyText"/>
        <w:tabs>
          <w:tab w:val="left" w:pos="4764"/>
        </w:tabs>
        <w:spacing w:line="395" w:lineRule="exact"/>
        <w:ind w:left="970"/>
      </w:pPr>
      <w:r>
        <w:t>C.湿式显像剂</w:t>
        <w:tab/>
      </w:r>
      <w:r>
        <w:rPr>
          <w:spacing w:val="-7"/>
        </w:rPr>
        <w:t>D.</w:t>
      </w:r>
      <w:r>
        <w:t>以上都是</w:t>
      </w:r>
    </w:p>
    <w:p>
      <w:pPr>
        <w:pStyle w:val="BodyText"/>
        <w:spacing w:before="10"/>
        <w:rPr>
          <w:sz w:val="23"/>
        </w:rPr>
      </w:pPr>
    </w:p>
    <w:p>
      <w:pPr>
        <w:pStyle w:val="ListParagraph"/>
        <w:numPr>
          <w:ilvl w:val="1"/>
          <w:numId w:val="50"/>
        </w:numPr>
        <w:tabs>
          <w:tab w:val="left" w:pos="1107"/>
          <w:tab w:val="left" w:pos="1108"/>
          <w:tab w:val="left" w:pos="4733"/>
        </w:tabs>
        <w:spacing w:before="0" w:after="0" w:line="240" w:lineRule="auto"/>
        <w:ind w:left="1107" w:right="0" w:hanging="948"/>
        <w:jc w:val="left"/>
        <w:rPr>
          <w:sz w:val="31"/>
        </w:rPr>
      </w:pPr>
      <w:r>
        <w:rPr>
          <w:sz w:val="31"/>
        </w:rPr>
        <w:t>新配制的湿式显像</w:t>
      </w:r>
      <w:r>
        <w:rPr>
          <w:spacing w:val="-14"/>
          <w:sz w:val="31"/>
        </w:rPr>
        <w:t>剂</w:t>
      </w:r>
      <w:r>
        <w:rPr>
          <w:sz w:val="31"/>
        </w:rPr>
        <w:t>(</w:t>
        <w:tab/>
        <w:t>)</w:t>
      </w:r>
    </w:p>
    <w:p>
      <w:pPr>
        <w:pStyle w:val="BodyText"/>
        <w:spacing w:before="10"/>
        <w:rPr>
          <w:sz w:val="23"/>
        </w:rPr>
      </w:pPr>
    </w:p>
    <w:p>
      <w:pPr>
        <w:pStyle w:val="BodyText"/>
        <w:tabs>
          <w:tab w:val="left" w:pos="4758"/>
        </w:tabs>
        <w:spacing w:before="1" w:line="424" w:lineRule="auto"/>
        <w:ind w:left="970" w:right="3759"/>
      </w:pPr>
      <w:r>
        <w:t>Ａ.应用比重计校验</w:t>
        <w:tab/>
      </w:r>
      <w:r>
        <w:rPr>
          <w:spacing w:val="-4"/>
        </w:rPr>
        <w:t xml:space="preserve">B. </w:t>
      </w:r>
      <w:r>
        <w:t>应 搅 拌    30－40</w:t>
      </w:r>
      <w:r>
        <w:rPr>
          <w:spacing w:val="100"/>
        </w:rPr>
        <w:t xml:space="preserve"> </w:t>
      </w:r>
      <w:r>
        <w:t>分 钟 Ｃ每加仑显像剂应加入</w:t>
      </w:r>
      <w:r>
        <w:rPr>
          <w:spacing w:val="-13"/>
        </w:rPr>
        <w:t xml:space="preserve"> </w:t>
      </w:r>
      <w:r>
        <w:t>28.35-42.52g</w:t>
      </w:r>
      <w:r>
        <w:rPr>
          <w:spacing w:val="-15"/>
        </w:rPr>
        <w:t xml:space="preserve"> </w:t>
      </w:r>
      <w:r>
        <w:t>的氮，并使混合液稳</w:t>
      </w:r>
      <w:r>
        <w:rPr>
          <w:spacing w:val="-16"/>
        </w:rPr>
        <w:t>定</w:t>
      </w:r>
      <w:r>
        <w:t>Ｄ应放置</w:t>
      </w:r>
      <w:r>
        <w:rPr>
          <w:spacing w:val="-79"/>
        </w:rPr>
        <w:t xml:space="preserve"> </w:t>
      </w:r>
      <w:r>
        <w:t>4-5</w:t>
      </w:r>
      <w:r>
        <w:rPr>
          <w:spacing w:val="-79"/>
        </w:rPr>
        <w:t xml:space="preserve"> </w:t>
      </w:r>
      <w:r>
        <w:t>小时再使用</w:t>
      </w:r>
    </w:p>
    <w:p>
      <w:pPr>
        <w:pStyle w:val="ListParagraph"/>
        <w:numPr>
          <w:ilvl w:val="1"/>
          <w:numId w:val="50"/>
        </w:numPr>
        <w:tabs>
          <w:tab w:val="left" w:pos="870"/>
          <w:tab w:val="left" w:pos="3548"/>
        </w:tabs>
        <w:spacing w:before="0" w:after="0" w:line="395" w:lineRule="exact"/>
        <w:ind w:left="869" w:right="0" w:hanging="710"/>
        <w:jc w:val="left"/>
        <w:rPr>
          <w:sz w:val="31"/>
        </w:rPr>
      </w:pPr>
      <w:r>
        <w:rPr>
          <w:sz w:val="31"/>
        </w:rPr>
        <w:t>使用显像剂</w:t>
      </w:r>
      <w:r>
        <w:rPr>
          <w:spacing w:val="-8"/>
          <w:sz w:val="31"/>
        </w:rPr>
        <w:t>时</w:t>
      </w:r>
      <w:r>
        <w:rPr>
          <w:sz w:val="31"/>
        </w:rPr>
        <w:t>(</w:t>
        <w:tab/>
        <w:t>)</w:t>
      </w:r>
    </w:p>
    <w:p>
      <w:pPr>
        <w:pStyle w:val="BodyText"/>
        <w:spacing w:before="9"/>
        <w:rPr>
          <w:sz w:val="23"/>
        </w:rPr>
      </w:pPr>
    </w:p>
    <w:p>
      <w:pPr>
        <w:pStyle w:val="BodyText"/>
        <w:spacing w:before="1" w:line="424" w:lineRule="auto"/>
        <w:ind w:left="970" w:right="6584"/>
      </w:pPr>
      <w:r>
        <w:t>Ａ.为了显示细小裂纹，显象剂做的厚些B.多余的显象剂应用压缩空气去除</w:t>
      </w:r>
    </w:p>
    <w:p>
      <w:pPr>
        <w:pStyle w:val="BodyText"/>
        <w:spacing w:line="424" w:lineRule="auto"/>
        <w:ind w:left="970" w:right="5792"/>
      </w:pPr>
      <w:r>
        <w:t xml:space="preserve">C.黑显象剂比白显象剂对比度好           </w:t>
      </w:r>
      <w:r>
        <w:rPr>
          <w:spacing w:val="-1"/>
        </w:rPr>
        <w:t>Ｄ为了显示细小裂纹，薄显象剂比厚显象剂好</w:t>
      </w:r>
    </w:p>
    <w:p>
      <w:pPr>
        <w:pStyle w:val="ListParagraph"/>
        <w:numPr>
          <w:ilvl w:val="1"/>
          <w:numId w:val="50"/>
        </w:numPr>
        <w:tabs>
          <w:tab w:val="left" w:pos="870"/>
          <w:tab w:val="left" w:pos="5910"/>
        </w:tabs>
        <w:spacing w:before="0" w:after="0" w:line="396" w:lineRule="exact"/>
        <w:ind w:left="869" w:right="0" w:hanging="710"/>
        <w:jc w:val="left"/>
        <w:rPr>
          <w:sz w:val="31"/>
        </w:rPr>
      </w:pPr>
      <w:r>
        <w:rPr>
          <w:sz w:val="31"/>
        </w:rPr>
        <w:t>施加非悬浮式显象剂的方法是（</w:t>
        <w:tab/>
        <w:t>）</w:t>
      </w:r>
    </w:p>
    <w:p>
      <w:pPr>
        <w:pStyle w:val="BodyText"/>
        <w:spacing w:before="8"/>
        <w:rPr>
          <w:sz w:val="23"/>
        </w:rPr>
      </w:pPr>
    </w:p>
    <w:p>
      <w:pPr>
        <w:pStyle w:val="ListParagraph"/>
        <w:numPr>
          <w:ilvl w:val="2"/>
          <w:numId w:val="50"/>
        </w:numPr>
        <w:tabs>
          <w:tab w:val="left" w:pos="1426"/>
          <w:tab w:val="left" w:pos="3473"/>
          <w:tab w:val="left" w:pos="5993"/>
          <w:tab w:val="left" w:pos="8510"/>
        </w:tabs>
        <w:spacing w:before="0" w:after="0" w:line="240" w:lineRule="auto"/>
        <w:ind w:left="1425" w:right="0" w:hanging="319"/>
        <w:jc w:val="left"/>
        <w:rPr>
          <w:sz w:val="31"/>
        </w:rPr>
      </w:pPr>
      <w:r>
        <w:rPr>
          <w:sz w:val="31"/>
        </w:rPr>
        <w:t>喷</w:t>
        <w:tab/>
        <w:t>Ｂ.擦</w:t>
        <w:tab/>
        <w:t>Ｃ.刷</w:t>
        <w:tab/>
        <w:t>Ｄ.浸</w:t>
      </w:r>
    </w:p>
    <w:p>
      <w:pPr>
        <w:pStyle w:val="BodyText"/>
        <w:spacing w:before="11"/>
        <w:rPr>
          <w:sz w:val="18"/>
        </w:rPr>
      </w:pPr>
    </w:p>
    <w:p>
      <w:pPr>
        <w:spacing w:after="0"/>
        <w:rPr>
          <w:sz w:val="18"/>
        </w:rPr>
        <w:sectPr>
          <w:pgSz w:w="17860" w:h="25260"/>
          <w:pgMar w:top="1980" w:right="2220" w:bottom="280" w:left="2540" w:header="708" w:footer="708"/>
          <w:pgNumType w:start="27"/>
          <w:cols w:space="708"/>
        </w:sectPr>
      </w:pPr>
    </w:p>
    <w:p>
      <w:pPr>
        <w:pStyle w:val="ListParagraph"/>
        <w:numPr>
          <w:ilvl w:val="1"/>
          <w:numId w:val="50"/>
        </w:numPr>
        <w:tabs>
          <w:tab w:val="left" w:pos="1107"/>
          <w:tab w:val="left" w:pos="1108"/>
          <w:tab w:val="left" w:pos="5989"/>
        </w:tabs>
        <w:spacing w:before="63" w:after="0" w:line="424" w:lineRule="auto"/>
        <w:ind w:left="790" w:right="38" w:hanging="630"/>
        <w:jc w:val="left"/>
        <w:rPr>
          <w:sz w:val="31"/>
        </w:rPr>
      </w:pPr>
      <w:r>
        <w:rPr>
          <w:sz w:val="31"/>
        </w:rPr>
        <w:t>对非常光滑的表面进行荧光渗透探伤时，使用哪种显象剂最好</w:t>
      </w:r>
      <w:r>
        <w:rPr>
          <w:spacing w:val="-18"/>
          <w:sz w:val="31"/>
        </w:rPr>
        <w:t xml:space="preserve">（ </w:t>
      </w:r>
      <w:r>
        <w:rPr>
          <w:sz w:val="31"/>
        </w:rPr>
        <w:t>Ａ松软的干式显象剂</w:t>
        <w:tab/>
        <w:t>Ｂ.规则的干式显象剂</w:t>
      </w:r>
    </w:p>
    <w:p>
      <w:pPr>
        <w:pStyle w:val="BodyText"/>
        <w:tabs>
          <w:tab w:val="left" w:pos="5989"/>
        </w:tabs>
        <w:spacing w:line="395" w:lineRule="exact"/>
        <w:ind w:left="794"/>
      </w:pPr>
      <w:r>
        <w:t>Ｃ湿式显象剂</w:t>
        <w:tab/>
        <w:t>Ｄ.以上都不好</w:t>
      </w:r>
    </w:p>
    <w:p>
      <w:pPr>
        <w:pStyle w:val="BodyText"/>
        <w:spacing w:before="10"/>
        <w:rPr>
          <w:sz w:val="23"/>
        </w:rPr>
      </w:pPr>
    </w:p>
    <w:p>
      <w:pPr>
        <w:pStyle w:val="ListParagraph"/>
        <w:numPr>
          <w:ilvl w:val="1"/>
          <w:numId w:val="50"/>
        </w:numPr>
        <w:tabs>
          <w:tab w:val="left" w:pos="949"/>
          <w:tab w:val="left" w:pos="4099"/>
          <w:tab w:val="left" w:pos="7721"/>
          <w:tab w:val="left" w:pos="8513"/>
        </w:tabs>
        <w:spacing w:before="0" w:after="0" w:line="424" w:lineRule="auto"/>
        <w:ind w:left="790" w:right="1185" w:hanging="630"/>
        <w:jc w:val="left"/>
        <w:rPr>
          <w:sz w:val="31"/>
        </w:rPr>
      </w:pPr>
      <w:r>
        <w:rPr>
          <w:sz w:val="31"/>
        </w:rPr>
        <w:t>后乳化型着色探伤，采用湿式显像的施加方法是（</w:t>
        <w:tab/>
      </w:r>
      <w:r>
        <w:rPr>
          <w:spacing w:val="-17"/>
          <w:sz w:val="31"/>
        </w:rPr>
        <w:t xml:space="preserve">） </w:t>
      </w:r>
      <w:r>
        <w:rPr>
          <w:sz w:val="31"/>
        </w:rPr>
        <w:t>Ａ刷涂</w:t>
        <w:tab/>
        <w:t>Ｂ擦涂</w:t>
        <w:tab/>
        <w:t>Ｃ浸入</w:t>
      </w:r>
    </w:p>
    <w:p>
      <w:pPr>
        <w:spacing w:before="63"/>
        <w:ind w:left="160" w:right="0" w:firstLine="0"/>
        <w:jc w:val="left"/>
        <w:rPr>
          <w:sz w:val="31"/>
        </w:rPr>
      </w:pPr>
      <w:r>
        <w:br w:type="column"/>
      </w:r>
      <w:r>
        <w:rPr>
          <w:sz w:val="31"/>
        </w:rPr>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8"/>
        </w:rPr>
      </w:pPr>
    </w:p>
    <w:p>
      <w:pPr>
        <w:pStyle w:val="BodyText"/>
        <w:tabs>
          <w:tab w:val="left" w:pos="1255"/>
        </w:tabs>
        <w:ind w:left="629"/>
      </w:pPr>
      <w:r>
        <w:t>Ｄ</w:t>
        <w:tab/>
        <w:t>喷雾</w:t>
      </w:r>
    </w:p>
    <w:p>
      <w:pPr>
        <w:spacing w:after="0"/>
        <w:sectPr>
          <w:type w:val="continuous"/>
          <w:pgSz w:w="17860" w:h="25260"/>
          <w:pgMar w:top="1700" w:right="2220" w:bottom="280" w:left="2540" w:header="708" w:footer="708"/>
          <w:pgNumType w:start="28"/>
          <w:cols w:num="2" w:space="708" w:equalWidth="0">
            <w:col w:w="10018" w:space="383"/>
            <w:col w:w="2699" w:space="0"/>
          </w:cols>
        </w:sectPr>
      </w:pPr>
    </w:p>
    <w:p>
      <w:pPr>
        <w:pStyle w:val="ListParagraph"/>
        <w:numPr>
          <w:ilvl w:val="1"/>
          <w:numId w:val="50"/>
        </w:numPr>
        <w:tabs>
          <w:tab w:val="left" w:pos="1107"/>
          <w:tab w:val="left" w:pos="1108"/>
          <w:tab w:val="left" w:pos="1424"/>
          <w:tab w:val="left" w:pos="7412"/>
        </w:tabs>
        <w:spacing w:before="44" w:after="0" w:line="424" w:lineRule="auto"/>
        <w:ind w:left="790" w:right="5368" w:hanging="630"/>
        <w:jc w:val="left"/>
        <w:rPr>
          <w:sz w:val="31"/>
        </w:rPr>
      </w:pPr>
      <w:r>
        <w:rPr>
          <w:sz w:val="31"/>
        </w:rPr>
        <w:t>在下列哪种情况下最好采用干式显象剂（</w:t>
        <w:tab/>
      </w:r>
      <w:r>
        <w:rPr>
          <w:spacing w:val="-18"/>
          <w:sz w:val="31"/>
        </w:rPr>
        <w:t xml:space="preserve">） </w:t>
      </w:r>
      <w:r>
        <w:rPr>
          <w:sz w:val="31"/>
        </w:rPr>
        <w:t>Ａ</w:t>
        <w:tab/>
        <w:tab/>
        <w:t>高光洁度零件表面使用着色渗透剂时</w:t>
      </w:r>
    </w:p>
    <w:p>
      <w:pPr>
        <w:pStyle w:val="BodyText"/>
        <w:tabs>
          <w:tab w:val="left" w:pos="1424"/>
        </w:tabs>
        <w:spacing w:line="424" w:lineRule="auto"/>
        <w:ind w:left="790" w:right="5654"/>
      </w:pPr>
      <w:r>
        <w:t>Ｂ</w:t>
        <w:tab/>
        <w:t>当要求得到尽可能光滑和均匀的显象剂涂</w:t>
      </w:r>
      <w:r>
        <w:rPr>
          <w:spacing w:val="-18"/>
        </w:rPr>
        <w:t>层</w:t>
      </w:r>
      <w:r>
        <w:t>Ｃ</w:t>
        <w:tab/>
        <w:t>在铸件表面上使用荧光渗透剂时</w:t>
      </w:r>
    </w:p>
    <w:p>
      <w:pPr>
        <w:pStyle w:val="BodyText"/>
        <w:tabs>
          <w:tab w:val="left" w:pos="1424"/>
        </w:tabs>
        <w:spacing w:line="395" w:lineRule="exact"/>
        <w:ind w:left="790"/>
      </w:pPr>
      <w:r>
        <w:t>Ｄ</w:t>
        <w:tab/>
        <w:t>在钢丝刷刷过的焊缝上使用荧光渗透剂</w:t>
      </w:r>
    </w:p>
    <w:p>
      <w:pPr>
        <w:pStyle w:val="BodyText"/>
        <w:spacing w:before="9"/>
        <w:rPr>
          <w:sz w:val="23"/>
        </w:rPr>
      </w:pPr>
    </w:p>
    <w:p>
      <w:pPr>
        <w:pStyle w:val="ListParagraph"/>
        <w:numPr>
          <w:ilvl w:val="1"/>
          <w:numId w:val="50"/>
        </w:numPr>
        <w:tabs>
          <w:tab w:val="left" w:pos="949"/>
          <w:tab w:val="left" w:pos="4099"/>
        </w:tabs>
        <w:spacing w:before="0" w:after="0" w:line="240" w:lineRule="auto"/>
        <w:ind w:left="949" w:right="0" w:hanging="789"/>
        <w:jc w:val="left"/>
        <w:rPr>
          <w:sz w:val="31"/>
        </w:rPr>
      </w:pPr>
      <w:r>
        <w:rPr>
          <w:sz w:val="31"/>
        </w:rPr>
        <w:t>施加干式显像时（</w:t>
        <w:tab/>
        <w:t>）</w:t>
      </w:r>
    </w:p>
    <w:p>
      <w:pPr>
        <w:pStyle w:val="BodyText"/>
        <w:spacing w:before="10"/>
        <w:rPr>
          <w:sz w:val="23"/>
        </w:rPr>
      </w:pPr>
    </w:p>
    <w:p>
      <w:pPr>
        <w:pStyle w:val="ListParagraph"/>
        <w:numPr>
          <w:ilvl w:val="2"/>
          <w:numId w:val="50"/>
        </w:numPr>
        <w:tabs>
          <w:tab w:val="left" w:pos="1084"/>
          <w:tab w:val="left" w:pos="6922"/>
        </w:tabs>
        <w:spacing w:before="0" w:after="0" w:line="424" w:lineRule="auto"/>
        <w:ind w:left="765" w:right="1750" w:firstLine="0"/>
        <w:jc w:val="left"/>
        <w:rPr>
          <w:sz w:val="31"/>
        </w:rPr>
      </w:pPr>
      <w:r>
        <w:rPr>
          <w:sz w:val="31"/>
        </w:rPr>
        <w:t>应使零件表面覆盖一层厚显象剂</w:t>
        <w:tab/>
      </w:r>
      <w:r>
        <w:rPr>
          <w:spacing w:val="-5"/>
          <w:sz w:val="31"/>
        </w:rPr>
        <w:t>B.</w:t>
      </w:r>
      <w:r>
        <w:rPr>
          <w:sz w:val="31"/>
        </w:rPr>
        <w:t>应使显像剂雾状喷洒在工件</w:t>
      </w:r>
      <w:r>
        <w:rPr>
          <w:spacing w:val="-18"/>
          <w:sz w:val="31"/>
        </w:rPr>
        <w:t>上</w:t>
      </w:r>
      <w:r>
        <w:rPr>
          <w:sz w:val="31"/>
        </w:rPr>
        <w:t>C.使用干燥的油漆刷刷涂</w:t>
        <w:tab/>
      </w:r>
      <w:r>
        <w:rPr>
          <w:spacing w:val="-9"/>
          <w:sz w:val="31"/>
        </w:rPr>
        <w:t>D.</w:t>
      </w:r>
      <w:r>
        <w:rPr>
          <w:sz w:val="31"/>
        </w:rPr>
        <w:t>将零件埋入显像粉</w:t>
      </w:r>
    </w:p>
    <w:p>
      <w:pPr>
        <w:pStyle w:val="ListParagraph"/>
        <w:numPr>
          <w:ilvl w:val="1"/>
          <w:numId w:val="50"/>
        </w:numPr>
        <w:tabs>
          <w:tab w:val="left" w:pos="870"/>
          <w:tab w:val="left" w:pos="6385"/>
        </w:tabs>
        <w:spacing w:before="0" w:after="0" w:line="396" w:lineRule="exact"/>
        <w:ind w:left="869" w:right="0" w:hanging="710"/>
        <w:jc w:val="left"/>
        <w:rPr>
          <w:sz w:val="31"/>
        </w:rPr>
      </w:pPr>
      <w:r>
        <w:rPr>
          <w:sz w:val="31"/>
        </w:rPr>
        <w:t>施加湿式显像剂允许使用的方法</w:t>
      </w:r>
      <w:r>
        <w:rPr>
          <w:spacing w:val="-25"/>
          <w:sz w:val="31"/>
        </w:rPr>
        <w:t>是</w:t>
      </w:r>
      <w:r>
        <w:rPr>
          <w:sz w:val="31"/>
        </w:rPr>
        <w:t>(</w:t>
        <w:tab/>
        <w:t>)</w:t>
      </w:r>
    </w:p>
    <w:p>
      <w:pPr>
        <w:pStyle w:val="BodyText"/>
        <w:spacing w:before="10"/>
        <w:rPr>
          <w:sz w:val="23"/>
        </w:rPr>
      </w:pPr>
    </w:p>
    <w:p>
      <w:pPr>
        <w:pStyle w:val="BodyText"/>
        <w:tabs>
          <w:tab w:val="left" w:pos="6935"/>
        </w:tabs>
        <w:ind w:left="765"/>
      </w:pPr>
      <w:r>
        <w:t>Ａ用软刷刷涂</w:t>
        <w:tab/>
      </w:r>
      <w:r>
        <w:rPr>
          <w:spacing w:val="-14"/>
        </w:rPr>
        <w:t>B.</w:t>
      </w:r>
      <w:r>
        <w:t>用手工喷粉器喷涂</w:t>
      </w:r>
    </w:p>
    <w:p>
      <w:pPr>
        <w:pStyle w:val="BodyText"/>
        <w:spacing w:before="10"/>
        <w:rPr>
          <w:sz w:val="23"/>
        </w:rPr>
      </w:pPr>
    </w:p>
    <w:p>
      <w:pPr>
        <w:pStyle w:val="BodyText"/>
        <w:tabs>
          <w:tab w:val="left" w:pos="6929"/>
        </w:tabs>
        <w:ind w:left="765"/>
      </w:pPr>
      <w:r>
        <w:t>C.用沾有显像剂的布擦</w:t>
        <w:tab/>
      </w:r>
      <w:r>
        <w:rPr>
          <w:spacing w:val="-11"/>
        </w:rPr>
        <w:t>D.</w:t>
      </w:r>
      <w:r>
        <w:t>喷或浸</w:t>
      </w:r>
    </w:p>
    <w:p>
      <w:pPr>
        <w:pStyle w:val="BodyText"/>
        <w:spacing w:before="10"/>
        <w:rPr>
          <w:sz w:val="23"/>
        </w:rPr>
      </w:pPr>
    </w:p>
    <w:p>
      <w:pPr>
        <w:pStyle w:val="ListParagraph"/>
        <w:numPr>
          <w:ilvl w:val="1"/>
          <w:numId w:val="50"/>
        </w:numPr>
        <w:tabs>
          <w:tab w:val="left" w:pos="870"/>
          <w:tab w:val="left" w:pos="4182"/>
        </w:tabs>
        <w:spacing w:before="0" w:after="0" w:line="240" w:lineRule="auto"/>
        <w:ind w:left="869" w:right="0" w:hanging="710"/>
        <w:jc w:val="left"/>
        <w:rPr>
          <w:sz w:val="31"/>
        </w:rPr>
      </w:pPr>
      <w:r>
        <w:rPr>
          <w:sz w:val="31"/>
        </w:rPr>
        <w:t>喷洒显像剂要注</w:t>
      </w:r>
      <w:r>
        <w:rPr>
          <w:spacing w:val="-10"/>
          <w:sz w:val="31"/>
        </w:rPr>
        <w:t>意</w:t>
      </w:r>
      <w:r>
        <w:rPr>
          <w:sz w:val="31"/>
        </w:rPr>
        <w:t>(</w:t>
        <w:tab/>
        <w:t>)</w:t>
      </w:r>
    </w:p>
    <w:p>
      <w:pPr>
        <w:pStyle w:val="BodyText"/>
        <w:spacing w:before="10"/>
        <w:rPr>
          <w:sz w:val="23"/>
        </w:rPr>
      </w:pPr>
    </w:p>
    <w:p>
      <w:pPr>
        <w:pStyle w:val="BodyText"/>
        <w:tabs>
          <w:tab w:val="left" w:pos="6777"/>
        </w:tabs>
        <w:spacing w:before="1"/>
        <w:ind w:left="765"/>
      </w:pPr>
      <w:r>
        <w:t>Ａ.不可过厚</w:t>
        <w:tab/>
      </w:r>
      <w:r>
        <w:rPr>
          <w:spacing w:val="-14"/>
        </w:rPr>
        <w:t>B.</w:t>
      </w:r>
      <w:r>
        <w:t>顺一个方向喷洒</w:t>
      </w:r>
    </w:p>
    <w:p>
      <w:pPr>
        <w:pStyle w:val="BodyText"/>
        <w:spacing w:before="10"/>
        <w:rPr>
          <w:sz w:val="23"/>
        </w:rPr>
      </w:pPr>
    </w:p>
    <w:p>
      <w:pPr>
        <w:pStyle w:val="BodyText"/>
        <w:tabs>
          <w:tab w:val="left" w:pos="6439"/>
        </w:tabs>
        <w:ind w:left="765"/>
      </w:pPr>
      <w:r>
        <w:t>C.喷洒前将显像剂摇动均匀</w:t>
        <w:tab/>
        <w:t>Ｄ.以上都是</w:t>
      </w:r>
    </w:p>
    <w:p>
      <w:pPr>
        <w:pStyle w:val="BodyText"/>
        <w:spacing w:before="10"/>
        <w:rPr>
          <w:sz w:val="23"/>
        </w:rPr>
      </w:pPr>
    </w:p>
    <w:p>
      <w:pPr>
        <w:pStyle w:val="ListParagraph"/>
        <w:numPr>
          <w:ilvl w:val="1"/>
          <w:numId w:val="50"/>
        </w:numPr>
        <w:tabs>
          <w:tab w:val="left" w:pos="870"/>
          <w:tab w:val="left" w:pos="4721"/>
          <w:tab w:val="left" w:pos="7325"/>
        </w:tabs>
        <w:spacing w:before="0" w:after="0" w:line="424" w:lineRule="auto"/>
        <w:ind w:left="765" w:right="5613" w:hanging="605"/>
        <w:jc w:val="left"/>
        <w:rPr>
          <w:sz w:val="31"/>
        </w:rPr>
      </w:pPr>
      <w:r>
        <w:rPr>
          <w:sz w:val="31"/>
        </w:rPr>
        <w:t>显像剂过厚、过薄、不均，都会影响探</w:t>
      </w:r>
      <w:r>
        <w:rPr>
          <w:spacing w:val="-32"/>
          <w:sz w:val="31"/>
        </w:rPr>
        <w:t>伤</w:t>
      </w:r>
      <w:r>
        <w:rPr>
          <w:sz w:val="31"/>
        </w:rPr>
        <w:t>(</w:t>
        <w:tab/>
      </w:r>
      <w:r>
        <w:rPr>
          <w:spacing w:val="-17"/>
          <w:sz w:val="31"/>
        </w:rPr>
        <w:t xml:space="preserve">) </w:t>
      </w:r>
      <w:r>
        <w:rPr>
          <w:sz w:val="31"/>
        </w:rPr>
        <w:t>Ａ.操作</w:t>
        <w:tab/>
      </w:r>
      <w:r>
        <w:rPr>
          <w:spacing w:val="-9"/>
          <w:sz w:val="31"/>
        </w:rPr>
        <w:t>B.</w:t>
      </w:r>
      <w:r>
        <w:rPr>
          <w:sz w:val="31"/>
        </w:rPr>
        <w:t>缺陷的宽度显示</w:t>
      </w:r>
    </w:p>
    <w:p>
      <w:pPr>
        <w:pStyle w:val="BodyText"/>
        <w:tabs>
          <w:tab w:val="left" w:pos="4718"/>
        </w:tabs>
        <w:spacing w:line="396" w:lineRule="exact"/>
        <w:ind w:left="765"/>
      </w:pPr>
      <w:r>
        <w:t>C.灵敏度</w:t>
        <w:tab/>
      </w:r>
      <w:r>
        <w:rPr>
          <w:spacing w:val="-7"/>
        </w:rPr>
        <w:t>D.</w:t>
      </w:r>
      <w:r>
        <w:t>后清洗</w:t>
      </w:r>
    </w:p>
    <w:p>
      <w:pPr>
        <w:pStyle w:val="BodyText"/>
        <w:spacing w:before="10"/>
        <w:rPr>
          <w:sz w:val="23"/>
        </w:rPr>
      </w:pPr>
    </w:p>
    <w:p>
      <w:pPr>
        <w:pStyle w:val="ListParagraph"/>
        <w:numPr>
          <w:ilvl w:val="1"/>
          <w:numId w:val="49"/>
        </w:numPr>
        <w:tabs>
          <w:tab w:val="left" w:pos="715"/>
          <w:tab w:val="left" w:pos="5287"/>
        </w:tabs>
        <w:spacing w:before="0" w:after="0" w:line="240" w:lineRule="auto"/>
        <w:ind w:left="715" w:right="0" w:hanging="555"/>
        <w:jc w:val="left"/>
        <w:rPr>
          <w:sz w:val="31"/>
        </w:rPr>
      </w:pPr>
      <w:r>
        <w:rPr>
          <w:sz w:val="31"/>
        </w:rPr>
        <w:t>粗糙表面对渗透探伤的影响</w:t>
      </w:r>
      <w:r>
        <w:rPr>
          <w:spacing w:val="-21"/>
          <w:sz w:val="31"/>
        </w:rPr>
        <w:t>是</w:t>
      </w:r>
      <w:r>
        <w:rPr>
          <w:sz w:val="31"/>
        </w:rPr>
        <w:t>(</w:t>
        <w:tab/>
        <w:t>)</w:t>
      </w:r>
    </w:p>
    <w:p>
      <w:pPr>
        <w:pStyle w:val="BodyText"/>
        <w:spacing w:before="10"/>
        <w:rPr>
          <w:sz w:val="23"/>
        </w:rPr>
      </w:pPr>
    </w:p>
    <w:p>
      <w:pPr>
        <w:pStyle w:val="ListParagraph"/>
        <w:numPr>
          <w:ilvl w:val="2"/>
          <w:numId w:val="49"/>
        </w:numPr>
        <w:tabs>
          <w:tab w:val="left" w:pos="1084"/>
          <w:tab w:val="left" w:pos="3919"/>
          <w:tab w:val="left" w:pos="4708"/>
        </w:tabs>
        <w:spacing w:before="0" w:after="0" w:line="424" w:lineRule="auto"/>
        <w:ind w:left="765" w:right="4987" w:firstLine="0"/>
        <w:jc w:val="left"/>
        <w:rPr>
          <w:sz w:val="29"/>
        </w:rPr>
      </w:pPr>
      <w:r>
        <w:rPr>
          <w:sz w:val="31"/>
        </w:rPr>
        <w:t>渗透液渗入缺陷有困难</w:t>
        <w:tab/>
        <w:t>B</w:t>
      </w:r>
      <w:r>
        <w:rPr>
          <w:spacing w:val="-24"/>
          <w:sz w:val="31"/>
        </w:rPr>
        <w:t xml:space="preserve"> </w:t>
      </w:r>
      <w:r>
        <w:rPr>
          <w:sz w:val="31"/>
        </w:rPr>
        <w:t>去除多余渗透剂有困</w:t>
      </w:r>
      <w:r>
        <w:rPr>
          <w:spacing w:val="-17"/>
          <w:sz w:val="31"/>
        </w:rPr>
        <w:t>难</w:t>
      </w:r>
      <w:r>
        <w:rPr>
          <w:sz w:val="31"/>
        </w:rPr>
        <w:t>C.无法进行缺陷观察</w:t>
        <w:tab/>
        <w:t>D</w:t>
      </w:r>
      <w:r>
        <w:rPr>
          <w:spacing w:val="-80"/>
          <w:sz w:val="31"/>
        </w:rPr>
        <w:t xml:space="preserve"> </w:t>
      </w:r>
      <w:r>
        <w:rPr>
          <w:sz w:val="31"/>
        </w:rPr>
        <w:t>以上都是</w:t>
      </w:r>
    </w:p>
    <w:p>
      <w:pPr>
        <w:pStyle w:val="ListParagraph"/>
        <w:numPr>
          <w:ilvl w:val="1"/>
          <w:numId w:val="49"/>
        </w:numPr>
        <w:tabs>
          <w:tab w:val="left" w:pos="715"/>
          <w:tab w:val="left" w:pos="9068"/>
        </w:tabs>
        <w:spacing w:before="0" w:after="0" w:line="424" w:lineRule="auto"/>
        <w:ind w:left="765" w:right="3870" w:hanging="605"/>
        <w:jc w:val="left"/>
        <w:rPr>
          <w:sz w:val="31"/>
        </w:rPr>
      </w:pPr>
      <w:r>
        <w:rPr>
          <w:sz w:val="31"/>
        </w:rPr>
        <w:t>零件在荧光渗透检验前若不彻底清除表面污物，将会发</w:t>
      </w:r>
      <w:r>
        <w:rPr>
          <w:spacing w:val="-42"/>
          <w:sz w:val="31"/>
        </w:rPr>
        <w:t>生</w:t>
      </w:r>
      <w:r>
        <w:rPr>
          <w:sz w:val="31"/>
        </w:rPr>
        <w:t>(</w:t>
        <w:tab/>
      </w:r>
      <w:r>
        <w:rPr>
          <w:spacing w:val="-17"/>
          <w:sz w:val="31"/>
        </w:rPr>
        <w:t xml:space="preserve">) </w:t>
      </w:r>
      <w:r>
        <w:rPr>
          <w:sz w:val="31"/>
        </w:rPr>
        <w:t>A.污物堵住缺陷开口使荧光液不能渗入缺陷</w:t>
      </w:r>
    </w:p>
    <w:p>
      <w:pPr>
        <w:pStyle w:val="BodyText"/>
        <w:spacing w:line="395" w:lineRule="exact"/>
        <w:ind w:left="765"/>
      </w:pPr>
      <w:r>
        <w:t>B.荧光液与油污作用，降低荧光强度</w:t>
      </w:r>
    </w:p>
    <w:p>
      <w:pPr>
        <w:pStyle w:val="BodyText"/>
        <w:spacing w:before="9"/>
        <w:rPr>
          <w:sz w:val="23"/>
        </w:rPr>
      </w:pPr>
    </w:p>
    <w:p>
      <w:pPr>
        <w:pStyle w:val="BodyText"/>
        <w:spacing w:line="424" w:lineRule="auto"/>
        <w:ind w:left="765" w:right="5679"/>
      </w:pPr>
      <w:r>
        <w:t>C.缺陷附近的油污存在，使荧光渗透剂清洗困难D.以上都对</w:t>
      </w:r>
    </w:p>
    <w:p>
      <w:pPr>
        <w:pStyle w:val="ListParagraph"/>
        <w:numPr>
          <w:ilvl w:val="1"/>
          <w:numId w:val="49"/>
        </w:numPr>
        <w:tabs>
          <w:tab w:val="left" w:pos="715"/>
          <w:tab w:val="left" w:pos="8913"/>
        </w:tabs>
        <w:spacing w:before="0" w:after="0" w:line="424" w:lineRule="auto"/>
        <w:ind w:left="765" w:right="4025" w:hanging="605"/>
        <w:jc w:val="left"/>
        <w:rPr>
          <w:sz w:val="31"/>
        </w:rPr>
      </w:pPr>
      <w:r>
        <w:rPr>
          <w:sz w:val="31"/>
        </w:rPr>
        <w:t>渗透探伤前，零件表面的油脂不主张采用哪种方法去</w:t>
      </w:r>
      <w:r>
        <w:rPr>
          <w:spacing w:val="-38"/>
          <w:sz w:val="31"/>
        </w:rPr>
        <w:t>除</w:t>
      </w:r>
      <w:r>
        <w:rPr>
          <w:sz w:val="31"/>
        </w:rPr>
        <w:t>?(</w:t>
        <w:tab/>
      </w:r>
      <w:r>
        <w:rPr>
          <w:spacing w:val="-17"/>
          <w:sz w:val="31"/>
        </w:rPr>
        <w:t xml:space="preserve">) </w:t>
      </w:r>
      <w:r>
        <w:rPr>
          <w:sz w:val="31"/>
        </w:rPr>
        <w:t>A</w:t>
      </w:r>
      <w:r>
        <w:rPr>
          <w:spacing w:val="-65"/>
          <w:sz w:val="31"/>
        </w:rPr>
        <w:t xml:space="preserve"> </w:t>
      </w:r>
      <w:r>
        <w:rPr>
          <w:sz w:val="31"/>
        </w:rPr>
        <w:t>蒸汽除</w:t>
      </w:r>
      <w:r>
        <w:rPr>
          <w:spacing w:val="72"/>
          <w:sz w:val="31"/>
        </w:rPr>
        <w:t>油</w:t>
      </w:r>
      <w:r>
        <w:rPr>
          <w:sz w:val="31"/>
        </w:rPr>
        <w:t>B.碱性清洗剂清</w:t>
      </w:r>
      <w:r>
        <w:rPr>
          <w:spacing w:val="69"/>
          <w:sz w:val="31"/>
        </w:rPr>
        <w:t>洗</w:t>
      </w:r>
      <w:r>
        <w:rPr>
          <w:sz w:val="31"/>
        </w:rPr>
        <w:t>C.溶剂清</w:t>
      </w:r>
      <w:r>
        <w:rPr>
          <w:spacing w:val="72"/>
          <w:sz w:val="31"/>
        </w:rPr>
        <w:t>洗</w:t>
      </w:r>
      <w:r>
        <w:rPr>
          <w:sz w:val="31"/>
        </w:rPr>
        <w:t>D.热水清洗</w:t>
      </w:r>
    </w:p>
    <w:p>
      <w:pPr>
        <w:pStyle w:val="ListParagraph"/>
        <w:numPr>
          <w:ilvl w:val="1"/>
          <w:numId w:val="49"/>
        </w:numPr>
        <w:tabs>
          <w:tab w:val="left" w:pos="795"/>
          <w:tab w:val="left" w:pos="9147"/>
        </w:tabs>
        <w:spacing w:before="0" w:after="0" w:line="424" w:lineRule="auto"/>
        <w:ind w:left="765" w:right="3791" w:hanging="605"/>
        <w:jc w:val="left"/>
        <w:rPr>
          <w:sz w:val="31"/>
        </w:rPr>
      </w:pPr>
      <w:r>
        <w:rPr>
          <w:sz w:val="31"/>
        </w:rPr>
        <w:t>对工件表面预处理一般不推荐采用喷丸处理是因为可能</w:t>
      </w:r>
      <w:r>
        <w:rPr>
          <w:spacing w:val="-42"/>
          <w:sz w:val="31"/>
        </w:rPr>
        <w:t>会</w:t>
      </w:r>
      <w:r>
        <w:rPr>
          <w:sz w:val="31"/>
        </w:rPr>
        <w:t>(</w:t>
        <w:tab/>
      </w:r>
      <w:r>
        <w:rPr>
          <w:spacing w:val="-17"/>
          <w:sz w:val="31"/>
        </w:rPr>
        <w:t xml:space="preserve">) </w:t>
      </w:r>
      <w:r>
        <w:rPr>
          <w:sz w:val="31"/>
        </w:rPr>
        <w:t>A</w:t>
      </w:r>
      <w:r>
        <w:rPr>
          <w:spacing w:val="-70"/>
          <w:sz w:val="31"/>
        </w:rPr>
        <w:t xml:space="preserve"> </w:t>
      </w:r>
      <w:r>
        <w:rPr>
          <w:sz w:val="31"/>
        </w:rPr>
        <w:t>把工件表面的缺陷开口封</w:t>
      </w:r>
      <w:r>
        <w:rPr>
          <w:spacing w:val="62"/>
          <w:sz w:val="31"/>
        </w:rPr>
        <w:t>住</w:t>
      </w:r>
      <w:r>
        <w:rPr>
          <w:sz w:val="31"/>
        </w:rPr>
        <w:t>B.把油污封在缺陷中</w:t>
      </w:r>
    </w:p>
    <w:p>
      <w:pPr>
        <w:pStyle w:val="BodyText"/>
        <w:tabs>
          <w:tab w:val="left" w:pos="5032"/>
        </w:tabs>
        <w:spacing w:line="395" w:lineRule="exact"/>
        <w:ind w:left="765"/>
      </w:pPr>
      <w:r>
        <w:t>C.使缺陷发生扩展</w:t>
        <w:tab/>
      </w:r>
      <w:r>
        <w:rPr>
          <w:spacing w:val="-8"/>
        </w:rPr>
        <w:t>D.</w:t>
      </w:r>
      <w:r>
        <w:t>使工件表面产生缺陷</w:t>
      </w:r>
    </w:p>
    <w:p>
      <w:pPr>
        <w:spacing w:after="0" w:line="395" w:lineRule="exact"/>
        <w:sectPr>
          <w:pgSz w:w="17860" w:h="25260"/>
          <w:pgMar w:top="1980" w:right="2220" w:bottom="280" w:left="2540" w:header="708" w:footer="708"/>
          <w:pgNumType w:start="29"/>
          <w:cols w:space="708"/>
        </w:sectPr>
      </w:pPr>
    </w:p>
    <w:p>
      <w:pPr>
        <w:pStyle w:val="ListParagraph"/>
        <w:numPr>
          <w:ilvl w:val="1"/>
          <w:numId w:val="49"/>
        </w:numPr>
        <w:tabs>
          <w:tab w:val="left" w:pos="715"/>
          <w:tab w:val="left" w:pos="4553"/>
          <w:tab w:val="left" w:pos="9385"/>
        </w:tabs>
        <w:spacing w:before="44" w:after="0" w:line="424" w:lineRule="auto"/>
        <w:ind w:left="765" w:right="3553" w:hanging="605"/>
        <w:jc w:val="left"/>
        <w:rPr>
          <w:sz w:val="31"/>
        </w:rPr>
      </w:pPr>
      <w:r>
        <w:rPr>
          <w:sz w:val="31"/>
        </w:rPr>
        <w:t>施加荧光渗透剂以前，零件表面的酸性材料去除不净会引</w:t>
      </w:r>
      <w:r>
        <w:rPr>
          <w:spacing w:val="-42"/>
          <w:sz w:val="31"/>
        </w:rPr>
        <w:t>起</w:t>
      </w:r>
      <w:r>
        <w:rPr>
          <w:sz w:val="31"/>
        </w:rPr>
        <w:t>(</w:t>
        <w:tab/>
      </w:r>
      <w:r>
        <w:rPr>
          <w:spacing w:val="-17"/>
          <w:sz w:val="31"/>
        </w:rPr>
        <w:t xml:space="preserve">) </w:t>
      </w:r>
      <w:r>
        <w:rPr>
          <w:sz w:val="31"/>
        </w:rPr>
        <w:t>A.渗透液的荧光降低</w:t>
        <w:tab/>
      </w:r>
      <w:r>
        <w:rPr>
          <w:spacing w:val="-4"/>
          <w:sz w:val="31"/>
        </w:rPr>
        <w:t>B.</w:t>
      </w:r>
      <w:r>
        <w:rPr>
          <w:sz w:val="31"/>
        </w:rPr>
        <w:t>渗透时间需加倍</w:t>
      </w:r>
    </w:p>
    <w:p>
      <w:pPr>
        <w:pStyle w:val="BodyText"/>
        <w:tabs>
          <w:tab w:val="left" w:pos="4866"/>
        </w:tabs>
        <w:spacing w:line="396" w:lineRule="exact"/>
        <w:ind w:left="765"/>
      </w:pPr>
      <w:r>
        <w:t>C.在零件上形成永久性锈斑</w:t>
        <w:tab/>
        <w:t>D.以上都是</w:t>
      </w:r>
    </w:p>
    <w:p>
      <w:pPr>
        <w:pStyle w:val="BodyText"/>
        <w:spacing w:before="10"/>
        <w:rPr>
          <w:sz w:val="23"/>
        </w:rPr>
      </w:pPr>
    </w:p>
    <w:p>
      <w:pPr>
        <w:pStyle w:val="ListParagraph"/>
        <w:numPr>
          <w:ilvl w:val="1"/>
          <w:numId w:val="49"/>
        </w:numPr>
        <w:tabs>
          <w:tab w:val="left" w:pos="795"/>
          <w:tab w:val="left" w:pos="2662"/>
          <w:tab w:val="left" w:pos="6943"/>
        </w:tabs>
        <w:spacing w:before="0" w:after="0" w:line="424" w:lineRule="auto"/>
        <w:ind w:left="765" w:right="5995" w:hanging="605"/>
        <w:jc w:val="left"/>
        <w:rPr>
          <w:sz w:val="31"/>
        </w:rPr>
      </w:pPr>
      <w:r>
        <w:rPr>
          <w:sz w:val="31"/>
        </w:rPr>
        <w:t>渗透探伤前重要的是要保证零件上没</w:t>
      </w:r>
      <w:r>
        <w:rPr>
          <w:spacing w:val="-28"/>
          <w:sz w:val="31"/>
        </w:rPr>
        <w:t>有</w:t>
      </w:r>
      <w:r>
        <w:rPr>
          <w:sz w:val="31"/>
        </w:rPr>
        <w:t>(</w:t>
        <w:tab/>
      </w:r>
      <w:r>
        <w:rPr>
          <w:spacing w:val="-17"/>
          <w:sz w:val="31"/>
        </w:rPr>
        <w:t xml:space="preserve">) </w:t>
      </w:r>
      <w:r>
        <w:rPr>
          <w:sz w:val="31"/>
        </w:rPr>
        <w:t>A.油和脂</w:t>
        <w:tab/>
      </w:r>
      <w:r>
        <w:rPr>
          <w:spacing w:val="-4"/>
          <w:sz w:val="31"/>
        </w:rPr>
        <w:t>B.</w:t>
      </w:r>
      <w:r>
        <w:rPr>
          <w:sz w:val="31"/>
        </w:rPr>
        <w:t>酸和铬酸盐</w:t>
      </w:r>
    </w:p>
    <w:p>
      <w:pPr>
        <w:pStyle w:val="BodyText"/>
        <w:tabs>
          <w:tab w:val="left" w:pos="2662"/>
        </w:tabs>
        <w:spacing w:line="395" w:lineRule="exact"/>
        <w:ind w:left="765"/>
      </w:pPr>
      <w:r>
        <w:t>C.水迹</w:t>
        <w:tab/>
      </w:r>
      <w:r>
        <w:rPr>
          <w:spacing w:val="-4"/>
        </w:rPr>
        <w:t>D.</w:t>
      </w:r>
      <w:r>
        <w:t>以上都不能有</w:t>
      </w:r>
    </w:p>
    <w:p>
      <w:pPr>
        <w:pStyle w:val="BodyText"/>
        <w:spacing w:before="10"/>
        <w:rPr>
          <w:sz w:val="23"/>
        </w:rPr>
      </w:pPr>
    </w:p>
    <w:p>
      <w:pPr>
        <w:pStyle w:val="ListParagraph"/>
        <w:numPr>
          <w:ilvl w:val="1"/>
          <w:numId w:val="49"/>
        </w:numPr>
        <w:tabs>
          <w:tab w:val="left" w:pos="715"/>
          <w:tab w:val="left" w:pos="4816"/>
        </w:tabs>
        <w:spacing w:before="1" w:after="0" w:line="240" w:lineRule="auto"/>
        <w:ind w:left="715" w:right="0" w:hanging="555"/>
        <w:jc w:val="left"/>
        <w:rPr>
          <w:sz w:val="31"/>
        </w:rPr>
      </w:pPr>
      <w:r>
        <w:rPr>
          <w:sz w:val="31"/>
        </w:rPr>
        <w:t>蒸汽除油所用的蒸汽是</w:t>
      </w:r>
      <w:r>
        <w:rPr>
          <w:spacing w:val="-17"/>
          <w:sz w:val="31"/>
        </w:rPr>
        <w:t>指</w:t>
      </w:r>
      <w:r>
        <w:rPr>
          <w:sz w:val="31"/>
        </w:rPr>
        <w:t>(</w:t>
        <w:tab/>
        <w:t>)</w:t>
      </w:r>
    </w:p>
    <w:p>
      <w:pPr>
        <w:pStyle w:val="BodyText"/>
        <w:spacing w:before="9"/>
        <w:rPr>
          <w:sz w:val="23"/>
        </w:rPr>
      </w:pPr>
    </w:p>
    <w:p>
      <w:pPr>
        <w:pStyle w:val="ListParagraph"/>
        <w:numPr>
          <w:ilvl w:val="2"/>
          <w:numId w:val="49"/>
        </w:numPr>
        <w:tabs>
          <w:tab w:val="left" w:pos="1084"/>
        </w:tabs>
        <w:spacing w:before="1" w:after="0" w:line="240" w:lineRule="auto"/>
        <w:ind w:left="1083" w:right="0" w:hanging="319"/>
        <w:jc w:val="left"/>
        <w:rPr>
          <w:sz w:val="29"/>
        </w:rPr>
      </w:pPr>
      <w:r>
        <w:rPr>
          <w:spacing w:val="11"/>
          <w:sz w:val="31"/>
        </w:rPr>
        <w:t>三氧乙烯蒸汽</w:t>
      </w:r>
      <w:r>
        <w:rPr>
          <w:sz w:val="31"/>
        </w:rPr>
        <w:t>B</w:t>
      </w:r>
      <w:r>
        <w:rPr>
          <w:spacing w:val="18"/>
          <w:sz w:val="31"/>
        </w:rPr>
        <w:t>.水蒸汽</w:t>
      </w:r>
      <w:r>
        <w:rPr>
          <w:sz w:val="31"/>
        </w:rPr>
        <w:t>C.</w:t>
      </w:r>
      <w:r>
        <w:rPr>
          <w:spacing w:val="18"/>
          <w:sz w:val="31"/>
        </w:rPr>
        <w:t>汽油蒸汽</w:t>
      </w:r>
      <w:r>
        <w:rPr>
          <w:sz w:val="31"/>
        </w:rPr>
        <w:t>D</w:t>
      </w:r>
      <w:r>
        <w:rPr>
          <w:spacing w:val="-16"/>
          <w:sz w:val="31"/>
        </w:rPr>
        <w:t xml:space="preserve"> 以上都是</w:t>
      </w:r>
    </w:p>
    <w:p>
      <w:pPr>
        <w:pStyle w:val="BodyText"/>
        <w:spacing w:before="11"/>
        <w:rPr>
          <w:sz w:val="23"/>
        </w:rPr>
      </w:pPr>
    </w:p>
    <w:p>
      <w:pPr>
        <w:pStyle w:val="ListParagraph"/>
        <w:numPr>
          <w:ilvl w:val="1"/>
          <w:numId w:val="49"/>
        </w:numPr>
        <w:tabs>
          <w:tab w:val="left" w:pos="715"/>
          <w:tab w:val="left" w:pos="7494"/>
        </w:tabs>
        <w:spacing w:before="0" w:after="0" w:line="424" w:lineRule="auto"/>
        <w:ind w:left="765" w:right="5444" w:hanging="605"/>
        <w:jc w:val="left"/>
        <w:rPr>
          <w:sz w:val="31"/>
        </w:rPr>
      </w:pPr>
      <w:r>
        <w:rPr>
          <w:sz w:val="31"/>
        </w:rPr>
        <w:t>以下哪一类试件不能使用三氧乙烯蒸汽除</w:t>
      </w:r>
      <w:r>
        <w:rPr>
          <w:spacing w:val="-32"/>
          <w:sz w:val="31"/>
        </w:rPr>
        <w:t>油</w:t>
      </w:r>
      <w:r>
        <w:rPr>
          <w:sz w:val="31"/>
        </w:rPr>
        <w:t>(</w:t>
        <w:tab/>
      </w:r>
      <w:r>
        <w:rPr>
          <w:spacing w:val="-17"/>
          <w:sz w:val="31"/>
        </w:rPr>
        <w:t xml:space="preserve">) </w:t>
      </w:r>
      <w:r>
        <w:rPr>
          <w:sz w:val="31"/>
        </w:rPr>
        <w:t>A.橡胶制</w:t>
      </w:r>
      <w:r>
        <w:rPr>
          <w:spacing w:val="72"/>
          <w:sz w:val="31"/>
        </w:rPr>
        <w:t>品</w:t>
      </w:r>
      <w:r>
        <w:rPr>
          <w:sz w:val="31"/>
        </w:rPr>
        <w:t>B.塑料制</w:t>
      </w:r>
      <w:r>
        <w:rPr>
          <w:spacing w:val="76"/>
          <w:sz w:val="31"/>
        </w:rPr>
        <w:t>品</w:t>
      </w:r>
      <w:r>
        <w:rPr>
          <w:spacing w:val="-4"/>
          <w:sz w:val="31"/>
        </w:rPr>
        <w:t>C.</w:t>
      </w:r>
      <w:r>
        <w:rPr>
          <w:sz w:val="31"/>
        </w:rPr>
        <w:t>涂漆零</w:t>
      </w:r>
      <w:r>
        <w:rPr>
          <w:spacing w:val="75"/>
          <w:sz w:val="31"/>
        </w:rPr>
        <w:t>件</w:t>
      </w:r>
      <w:r>
        <w:rPr>
          <w:sz w:val="31"/>
        </w:rPr>
        <w:t>D.以上都是</w:t>
      </w:r>
    </w:p>
    <w:p>
      <w:pPr>
        <w:pStyle w:val="ListParagraph"/>
        <w:numPr>
          <w:ilvl w:val="1"/>
          <w:numId w:val="49"/>
        </w:numPr>
        <w:tabs>
          <w:tab w:val="left" w:pos="715"/>
          <w:tab w:val="left" w:pos="10173"/>
        </w:tabs>
        <w:spacing w:before="0" w:after="0" w:line="424" w:lineRule="auto"/>
        <w:ind w:left="765" w:right="2765" w:hanging="605"/>
        <w:jc w:val="left"/>
        <w:rPr>
          <w:sz w:val="31"/>
        </w:rPr>
      </w:pPr>
      <w:r>
        <w:rPr>
          <w:sz w:val="31"/>
        </w:rPr>
        <w:t>如果零件表面消理不当，下列哪种外来物可能堵塞缺陷的开</w:t>
      </w:r>
      <w:r>
        <w:rPr>
          <w:spacing w:val="-46"/>
          <w:sz w:val="31"/>
        </w:rPr>
        <w:t>口</w:t>
      </w:r>
      <w:r>
        <w:rPr>
          <w:sz w:val="31"/>
        </w:rPr>
        <w:t>?(</w:t>
        <w:tab/>
      </w:r>
      <w:r>
        <w:rPr>
          <w:spacing w:val="-17"/>
          <w:sz w:val="31"/>
        </w:rPr>
        <w:t xml:space="preserve">) </w:t>
      </w:r>
      <w:r>
        <w:rPr>
          <w:sz w:val="31"/>
        </w:rPr>
        <w:t>A</w:t>
      </w:r>
      <w:r>
        <w:rPr>
          <w:spacing w:val="-73"/>
          <w:sz w:val="31"/>
        </w:rPr>
        <w:t xml:space="preserve"> </w:t>
      </w:r>
      <w:r>
        <w:rPr>
          <w:sz w:val="31"/>
        </w:rPr>
        <w:t>油</w:t>
      </w:r>
      <w:r>
        <w:rPr>
          <w:spacing w:val="75"/>
          <w:sz w:val="31"/>
        </w:rPr>
        <w:t>漆</w:t>
      </w:r>
      <w:r>
        <w:rPr>
          <w:sz w:val="31"/>
        </w:rPr>
        <w:t>B.氧化</w:t>
      </w:r>
      <w:r>
        <w:rPr>
          <w:spacing w:val="72"/>
          <w:sz w:val="31"/>
        </w:rPr>
        <w:t>层</w:t>
      </w:r>
      <w:r>
        <w:rPr>
          <w:sz w:val="31"/>
        </w:rPr>
        <w:t>C.型芯成铸模材</w:t>
      </w:r>
      <w:r>
        <w:rPr>
          <w:spacing w:val="68"/>
          <w:sz w:val="31"/>
        </w:rPr>
        <w:t>料</w:t>
      </w:r>
      <w:r>
        <w:rPr>
          <w:sz w:val="31"/>
        </w:rPr>
        <w:t>D.以上都是</w:t>
      </w:r>
    </w:p>
    <w:p>
      <w:pPr>
        <w:pStyle w:val="ListParagraph"/>
        <w:numPr>
          <w:ilvl w:val="1"/>
          <w:numId w:val="49"/>
        </w:numPr>
        <w:tabs>
          <w:tab w:val="left" w:pos="870"/>
          <w:tab w:val="left" w:pos="9698"/>
        </w:tabs>
        <w:spacing w:before="0" w:after="0" w:line="424" w:lineRule="auto"/>
        <w:ind w:left="765" w:right="3240" w:hanging="605"/>
        <w:jc w:val="left"/>
        <w:rPr>
          <w:sz w:val="31"/>
        </w:rPr>
      </w:pPr>
      <w:r>
        <w:rPr>
          <w:sz w:val="31"/>
        </w:rPr>
        <w:t>下面哪条不是渗透探伤前用于零件表面清洗的清洗剂的要</w:t>
      </w:r>
      <w:r>
        <w:rPr>
          <w:spacing w:val="-42"/>
          <w:sz w:val="31"/>
        </w:rPr>
        <w:t>求</w:t>
      </w:r>
      <w:r>
        <w:rPr>
          <w:sz w:val="31"/>
        </w:rPr>
        <w:t>?(</w:t>
        <w:tab/>
      </w:r>
      <w:r>
        <w:rPr>
          <w:spacing w:val="-17"/>
          <w:sz w:val="31"/>
        </w:rPr>
        <w:t xml:space="preserve">) </w:t>
      </w:r>
      <w:r>
        <w:rPr>
          <w:sz w:val="31"/>
        </w:rPr>
        <w:t>A.清洗剂必须能溶解零件表面上常见的油脂</w:t>
      </w:r>
    </w:p>
    <w:p>
      <w:pPr>
        <w:pStyle w:val="BodyText"/>
        <w:spacing w:line="424" w:lineRule="auto"/>
        <w:ind w:left="765" w:right="9482"/>
      </w:pPr>
      <w:r>
        <w:t>B.消洗剂必须不易燃C.清洗剂必须不污染</w:t>
      </w:r>
    </w:p>
    <w:p>
      <w:pPr>
        <w:pStyle w:val="BodyText"/>
        <w:tabs>
          <w:tab w:val="left" w:pos="1589"/>
          <w:tab w:val="left" w:pos="2414"/>
          <w:tab w:val="left" w:pos="3238"/>
          <w:tab w:val="left" w:pos="4062"/>
          <w:tab w:val="left" w:pos="4887"/>
          <w:tab w:val="left" w:pos="5711"/>
          <w:tab w:val="left" w:pos="6536"/>
          <w:tab w:val="left" w:pos="7360"/>
          <w:tab w:val="left" w:pos="8184"/>
          <w:tab w:val="left" w:pos="9009"/>
          <w:tab w:val="left" w:pos="9833"/>
          <w:tab w:val="left" w:pos="10658"/>
          <w:tab w:val="left" w:pos="11482"/>
          <w:tab w:val="left" w:pos="12306"/>
        </w:tabs>
        <w:spacing w:line="396" w:lineRule="exact"/>
        <w:ind w:left="765"/>
      </w:pPr>
      <w:r>
        <w:t>D.</w:t>
        <w:tab/>
        <w:t>清</w:t>
        <w:tab/>
        <w:t>洗</w:t>
        <w:tab/>
        <w:t>剂</w:t>
        <w:tab/>
        <w:t>在</w:t>
        <w:tab/>
        <w:t>零</w:t>
        <w:tab/>
        <w:t>件</w:t>
        <w:tab/>
        <w:t>表</w:t>
        <w:tab/>
        <w:t>面</w:t>
        <w:tab/>
        <w:t>的</w:t>
        <w:tab/>
        <w:t>残</w:t>
        <w:tab/>
        <w:t>留</w:t>
        <w:tab/>
        <w:t>量</w:t>
        <w:tab/>
        <w:t>最</w:t>
        <w:tab/>
        <w:t>少</w:t>
      </w:r>
    </w:p>
    <w:p>
      <w:pPr>
        <w:pStyle w:val="BodyText"/>
        <w:spacing w:before="4"/>
        <w:rPr>
          <w:sz w:val="23"/>
        </w:rPr>
      </w:pPr>
    </w:p>
    <w:p>
      <w:pPr>
        <w:pStyle w:val="ListParagraph"/>
        <w:numPr>
          <w:ilvl w:val="1"/>
          <w:numId w:val="49"/>
        </w:numPr>
        <w:tabs>
          <w:tab w:val="left" w:pos="870"/>
          <w:tab w:val="left" w:pos="9223"/>
        </w:tabs>
        <w:spacing w:before="0" w:after="0" w:line="240" w:lineRule="auto"/>
        <w:ind w:left="869" w:right="0" w:hanging="710"/>
        <w:jc w:val="left"/>
        <w:rPr>
          <w:sz w:val="31"/>
        </w:rPr>
      </w:pPr>
      <w:r>
        <w:rPr>
          <w:sz w:val="31"/>
        </w:rPr>
        <w:t>以下关于渗透探伤零件酸洗处理的叙</w:t>
      </w:r>
      <w:r>
        <w:rPr>
          <w:spacing w:val="-28"/>
          <w:sz w:val="31"/>
        </w:rPr>
        <w:t>述</w:t>
      </w:r>
      <w:r>
        <w:rPr>
          <w:spacing w:val="-4"/>
          <w:sz w:val="31"/>
        </w:rPr>
        <w:t>.</w:t>
      </w:r>
      <w:r>
        <w:rPr>
          <w:sz w:val="31"/>
        </w:rPr>
        <w:t>哪一条是错误</w:t>
      </w:r>
      <w:r>
        <w:rPr>
          <w:spacing w:val="-11"/>
          <w:sz w:val="31"/>
        </w:rPr>
        <w:t>的</w:t>
      </w:r>
      <w:r>
        <w:rPr>
          <w:sz w:val="31"/>
        </w:rPr>
        <w:t>(</w:t>
        <w:tab/>
        <w:t>)</w:t>
      </w:r>
    </w:p>
    <w:p>
      <w:pPr>
        <w:pStyle w:val="BodyText"/>
        <w:spacing w:before="10"/>
        <w:rPr>
          <w:sz w:val="23"/>
        </w:rPr>
      </w:pPr>
    </w:p>
    <w:p>
      <w:pPr>
        <w:pStyle w:val="ListParagraph"/>
        <w:numPr>
          <w:ilvl w:val="2"/>
          <w:numId w:val="49"/>
        </w:numPr>
        <w:tabs>
          <w:tab w:val="left" w:pos="1421"/>
        </w:tabs>
        <w:spacing w:before="0" w:after="0" w:line="240" w:lineRule="auto"/>
        <w:ind w:left="1420" w:right="0" w:hanging="451"/>
        <w:jc w:val="left"/>
        <w:rPr>
          <w:sz w:val="31"/>
        </w:rPr>
      </w:pPr>
      <w:r>
        <w:rPr>
          <w:sz w:val="31"/>
        </w:rPr>
        <w:t>经过机加工的软金属一般应进行酸洗。</w:t>
      </w:r>
    </w:p>
    <w:p>
      <w:pPr>
        <w:pStyle w:val="BodyText"/>
        <w:spacing w:before="10"/>
        <w:rPr>
          <w:sz w:val="23"/>
        </w:rPr>
      </w:pPr>
    </w:p>
    <w:p>
      <w:pPr>
        <w:pStyle w:val="ListParagraph"/>
        <w:numPr>
          <w:ilvl w:val="2"/>
          <w:numId w:val="49"/>
        </w:numPr>
        <w:tabs>
          <w:tab w:val="left" w:pos="1421"/>
        </w:tabs>
        <w:spacing w:before="0" w:after="0" w:line="240" w:lineRule="auto"/>
        <w:ind w:left="1420" w:right="0" w:hanging="451"/>
        <w:jc w:val="left"/>
        <w:rPr>
          <w:sz w:val="31"/>
        </w:rPr>
      </w:pPr>
      <w:r>
        <w:rPr>
          <w:sz w:val="31"/>
        </w:rPr>
        <w:t>经过吹砂处理的重要零件一般应进行酸洗。</w:t>
      </w:r>
    </w:p>
    <w:p>
      <w:pPr>
        <w:pStyle w:val="BodyText"/>
        <w:spacing w:before="10"/>
        <w:rPr>
          <w:sz w:val="23"/>
        </w:rPr>
      </w:pPr>
    </w:p>
    <w:p>
      <w:pPr>
        <w:pStyle w:val="ListParagraph"/>
        <w:numPr>
          <w:ilvl w:val="2"/>
          <w:numId w:val="49"/>
        </w:numPr>
        <w:tabs>
          <w:tab w:val="left" w:pos="1238"/>
        </w:tabs>
        <w:spacing w:before="0" w:after="0" w:line="424" w:lineRule="auto"/>
        <w:ind w:left="920" w:right="4574" w:firstLine="0"/>
        <w:jc w:val="left"/>
        <w:rPr>
          <w:sz w:val="29"/>
        </w:rPr>
      </w:pPr>
      <w:r>
        <w:rPr>
          <w:spacing w:val="-1"/>
          <w:sz w:val="31"/>
        </w:rPr>
        <w:t>高强度钢酸洗时会吸进氢气，应及时进行去氢处理。</w:t>
      </w:r>
      <w:r>
        <w:rPr>
          <w:sz w:val="31"/>
        </w:rPr>
        <w:t>D.</w:t>
      </w:r>
      <w:r>
        <w:rPr>
          <w:spacing w:val="-6"/>
          <w:sz w:val="31"/>
        </w:rPr>
        <w:t xml:space="preserve">铝合金酸洗的浸蚀剂成份为 </w:t>
      </w:r>
      <w:r>
        <w:rPr>
          <w:sz w:val="31"/>
        </w:rPr>
        <w:t>80</w:t>
      </w:r>
      <w:r>
        <w:rPr>
          <w:spacing w:val="-2"/>
          <w:sz w:val="31"/>
        </w:rPr>
        <w:t>%硝酸</w:t>
      </w:r>
      <w:r>
        <w:rPr>
          <w:sz w:val="31"/>
        </w:rPr>
        <w:t>+10%氢氟酸。</w:t>
      </w:r>
    </w:p>
    <w:p>
      <w:pPr>
        <w:pStyle w:val="ListParagraph"/>
        <w:numPr>
          <w:ilvl w:val="1"/>
          <w:numId w:val="49"/>
        </w:numPr>
        <w:tabs>
          <w:tab w:val="left" w:pos="870"/>
          <w:tab w:val="left" w:pos="3944"/>
        </w:tabs>
        <w:spacing w:before="0" w:after="0" w:line="424" w:lineRule="auto"/>
        <w:ind w:left="790" w:right="6870" w:hanging="630"/>
        <w:jc w:val="left"/>
        <w:rPr>
          <w:sz w:val="31"/>
        </w:rPr>
      </w:pPr>
      <w:r>
        <w:rPr>
          <w:sz w:val="31"/>
        </w:rPr>
        <w:t>下列嘟种污染不能用燕汽除油法去</w:t>
      </w:r>
      <w:r>
        <w:rPr>
          <w:spacing w:val="-28"/>
          <w:sz w:val="31"/>
        </w:rPr>
        <w:t>除</w:t>
      </w:r>
      <w:r>
        <w:rPr>
          <w:spacing w:val="-9"/>
          <w:sz w:val="31"/>
        </w:rPr>
        <w:t xml:space="preserve">?( </w:t>
      </w:r>
      <w:r>
        <w:rPr>
          <w:sz w:val="31"/>
        </w:rPr>
        <w:t>A.油脂</w:t>
      </w:r>
      <w:r>
        <w:rPr>
          <w:spacing w:val="22"/>
          <w:sz w:val="31"/>
        </w:rPr>
        <w:t xml:space="preserve"> </w:t>
      </w:r>
      <w:r>
        <w:rPr>
          <w:sz w:val="31"/>
        </w:rPr>
        <w:t>B.锈</w:t>
      </w:r>
      <w:r>
        <w:rPr>
          <w:spacing w:val="26"/>
          <w:sz w:val="31"/>
        </w:rPr>
        <w:t xml:space="preserve"> </w:t>
      </w:r>
      <w:r>
        <w:rPr>
          <w:sz w:val="31"/>
        </w:rPr>
        <w:t>C.重油</w:t>
        <w:tab/>
        <w:t>D.溶剂油</w:t>
      </w:r>
    </w:p>
    <w:p>
      <w:pPr>
        <w:pStyle w:val="ListParagraph"/>
        <w:numPr>
          <w:ilvl w:val="1"/>
          <w:numId w:val="49"/>
        </w:numPr>
        <w:tabs>
          <w:tab w:val="left" w:pos="949"/>
          <w:tab w:val="left" w:pos="12456"/>
        </w:tabs>
        <w:spacing w:before="0" w:after="0" w:line="424" w:lineRule="auto"/>
        <w:ind w:left="160" w:right="482" w:firstLine="0"/>
        <w:jc w:val="left"/>
        <w:rPr>
          <w:sz w:val="31"/>
        </w:rPr>
      </w:pPr>
      <w:r>
        <w:rPr>
          <w:sz w:val="31"/>
        </w:rPr>
        <w:t>化学消洗剂可用来清洗非常脏的、有油污的零件。用这种清洗剂清洗之后，必</w:t>
      </w:r>
      <w:r>
        <w:rPr>
          <w:spacing w:val="-56"/>
          <w:sz w:val="31"/>
        </w:rPr>
        <w:t>须</w:t>
      </w:r>
      <w:r>
        <w:rPr>
          <w:sz w:val="31"/>
        </w:rPr>
        <w:t>(</w:t>
        <w:tab/>
      </w:r>
      <w:r>
        <w:rPr>
          <w:spacing w:val="-17"/>
          <w:sz w:val="31"/>
        </w:rPr>
        <w:t xml:space="preserve">) </w:t>
      </w:r>
      <w:r>
        <w:rPr>
          <w:sz w:val="31"/>
        </w:rPr>
        <w:t>A</w:t>
      </w:r>
      <w:r>
        <w:rPr>
          <w:spacing w:val="-76"/>
          <w:sz w:val="31"/>
        </w:rPr>
        <w:t xml:space="preserve"> </w:t>
      </w:r>
      <w:r>
        <w:rPr>
          <w:sz w:val="31"/>
        </w:rPr>
        <w:t>再用溶剂清洗剂清洗表面</w:t>
      </w:r>
    </w:p>
    <w:p>
      <w:pPr>
        <w:pStyle w:val="BodyText"/>
        <w:spacing w:line="395" w:lineRule="exact"/>
        <w:ind w:left="160"/>
      </w:pPr>
      <w:r>
        <w:t>B.彻底清洗表面，去除所有残余清洗剂</w:t>
      </w:r>
    </w:p>
    <w:p>
      <w:pPr>
        <w:pStyle w:val="BodyText"/>
        <w:spacing w:before="7"/>
        <w:rPr>
          <w:sz w:val="23"/>
        </w:rPr>
      </w:pPr>
    </w:p>
    <w:p>
      <w:pPr>
        <w:pStyle w:val="BodyText"/>
        <w:spacing w:line="424" w:lineRule="auto"/>
        <w:ind w:left="160" w:right="5650"/>
      </w:pPr>
      <w:r>
        <w:t>C.加热零件，以便把表面开口中的残余清洗剂去除掉D.用挥发性溶剂清洗表面</w:t>
      </w:r>
    </w:p>
    <w:p>
      <w:pPr>
        <w:spacing w:after="0" w:line="424" w:lineRule="auto"/>
        <w:sectPr>
          <w:pgSz w:w="17860" w:h="25260"/>
          <w:pgMar w:top="1980" w:right="2220" w:bottom="280" w:left="2540" w:header="708" w:footer="708"/>
          <w:pgNumType w:start="30"/>
          <w:cols w:space="708"/>
        </w:sectPr>
      </w:pPr>
    </w:p>
    <w:p>
      <w:pPr>
        <w:pStyle w:val="ListParagraph"/>
        <w:numPr>
          <w:ilvl w:val="1"/>
          <w:numId w:val="49"/>
        </w:numPr>
        <w:tabs>
          <w:tab w:val="left" w:pos="870"/>
          <w:tab w:val="left" w:pos="5129"/>
        </w:tabs>
        <w:spacing w:before="44" w:after="0" w:line="424" w:lineRule="auto"/>
        <w:ind w:left="765" w:right="7809" w:hanging="605"/>
        <w:jc w:val="left"/>
        <w:rPr>
          <w:sz w:val="31"/>
        </w:rPr>
      </w:pPr>
      <w:r>
        <w:rPr>
          <w:sz w:val="31"/>
        </w:rPr>
        <w:t>渗透探伤前的零件清洗</w:t>
      </w:r>
      <w:r>
        <w:rPr>
          <w:spacing w:val="-17"/>
          <w:sz w:val="31"/>
        </w:rPr>
        <w:t>是</w:t>
      </w:r>
      <w:r>
        <w:rPr>
          <w:sz w:val="31"/>
        </w:rPr>
        <w:t>(</w:t>
        <w:tab/>
      </w:r>
      <w:r>
        <w:rPr>
          <w:spacing w:val="-17"/>
          <w:sz w:val="31"/>
        </w:rPr>
        <w:t xml:space="preserve">) </w:t>
      </w:r>
      <w:r>
        <w:rPr>
          <w:sz w:val="31"/>
        </w:rPr>
        <w:t>A.不需要的</w:t>
      </w:r>
    </w:p>
    <w:p>
      <w:pPr>
        <w:pStyle w:val="BodyText"/>
        <w:spacing w:line="424" w:lineRule="auto"/>
        <w:ind w:left="765" w:right="4095"/>
      </w:pPr>
      <w:r>
        <w:t>B.很重要的。因为如果零件不干净就不能正确地施加显像剂C.必须的。因为表面污染可能阻止渗透液渗入不连续性中</w:t>
      </w:r>
    </w:p>
    <w:p>
      <w:pPr>
        <w:pStyle w:val="BodyText"/>
        <w:spacing w:line="395" w:lineRule="exact"/>
        <w:ind w:left="765"/>
      </w:pPr>
      <w:r>
        <w:t>D 为了防止产生不相关显示</w:t>
      </w:r>
    </w:p>
    <w:p>
      <w:pPr>
        <w:pStyle w:val="BodyText"/>
        <w:spacing w:before="9"/>
        <w:rPr>
          <w:sz w:val="23"/>
        </w:rPr>
      </w:pPr>
    </w:p>
    <w:p>
      <w:pPr>
        <w:pStyle w:val="ListParagraph"/>
        <w:numPr>
          <w:ilvl w:val="1"/>
          <w:numId w:val="49"/>
        </w:numPr>
        <w:tabs>
          <w:tab w:val="left" w:pos="1107"/>
          <w:tab w:val="left" w:pos="1108"/>
          <w:tab w:val="left" w:pos="6943"/>
        </w:tabs>
        <w:spacing w:before="0" w:after="0" w:line="240" w:lineRule="auto"/>
        <w:ind w:left="1107" w:right="0" w:hanging="948"/>
        <w:jc w:val="left"/>
        <w:rPr>
          <w:sz w:val="31"/>
        </w:rPr>
      </w:pPr>
      <w:r>
        <w:rPr>
          <w:sz w:val="31"/>
        </w:rPr>
        <w:t>对涂漆表面进行渗透探伤的第一步</w:t>
      </w:r>
      <w:r>
        <w:rPr>
          <w:spacing w:val="-25"/>
          <w:sz w:val="31"/>
        </w:rPr>
        <w:t>是</w:t>
      </w:r>
      <w:r>
        <w:rPr>
          <w:sz w:val="31"/>
        </w:rPr>
        <w:t>(</w:t>
        <w:tab/>
        <w:t>)</w:t>
      </w:r>
    </w:p>
    <w:p>
      <w:pPr>
        <w:pStyle w:val="BodyText"/>
        <w:spacing w:before="10"/>
        <w:rPr>
          <w:sz w:val="23"/>
        </w:rPr>
      </w:pPr>
    </w:p>
    <w:p>
      <w:pPr>
        <w:pStyle w:val="BodyText"/>
        <w:tabs>
          <w:tab w:val="left" w:pos="6058"/>
        </w:tabs>
        <w:ind w:left="765"/>
      </w:pPr>
      <w:r>
        <w:t>A</w:t>
      </w:r>
      <w:r>
        <w:rPr>
          <w:spacing w:val="-58"/>
        </w:rPr>
        <w:t xml:space="preserve"> </w:t>
      </w:r>
      <w:r>
        <w:t>将渗透液喷到表面上</w:t>
        <w:tab/>
      </w:r>
      <w:r>
        <w:rPr>
          <w:spacing w:val="-9"/>
        </w:rPr>
        <w:t>B.</w:t>
      </w:r>
      <w:r>
        <w:t>将漆层完全去除</w:t>
      </w:r>
    </w:p>
    <w:p>
      <w:pPr>
        <w:pStyle w:val="BodyText"/>
        <w:spacing w:before="10"/>
        <w:rPr>
          <w:sz w:val="23"/>
        </w:rPr>
      </w:pPr>
    </w:p>
    <w:p>
      <w:pPr>
        <w:pStyle w:val="BodyText"/>
        <w:tabs>
          <w:tab w:val="left" w:pos="6133"/>
        </w:tabs>
        <w:ind w:left="765"/>
      </w:pPr>
      <w:r>
        <w:t>C.用洗涤剂彻底清洗表面</w:t>
        <w:tab/>
      </w:r>
      <w:r>
        <w:rPr>
          <w:spacing w:val="-8"/>
        </w:rPr>
        <w:t>D.</w:t>
      </w:r>
      <w:r>
        <w:t>用钢丝刷刷表</w:t>
      </w:r>
      <w:r>
        <w:rPr>
          <w:spacing w:val="-11"/>
        </w:rPr>
        <w:t>面</w:t>
      </w:r>
      <w:r>
        <w:rPr>
          <w:spacing w:val="-4"/>
        </w:rPr>
        <w:t>.</w:t>
      </w:r>
      <w:r>
        <w:t>使光滑的漆层变得粗糙</w:t>
      </w:r>
    </w:p>
    <w:p>
      <w:pPr>
        <w:pStyle w:val="BodyText"/>
        <w:spacing w:before="11"/>
        <w:rPr>
          <w:sz w:val="23"/>
        </w:rPr>
      </w:pPr>
    </w:p>
    <w:p>
      <w:pPr>
        <w:pStyle w:val="ListParagraph"/>
        <w:numPr>
          <w:ilvl w:val="1"/>
          <w:numId w:val="49"/>
        </w:numPr>
        <w:tabs>
          <w:tab w:val="left" w:pos="870"/>
          <w:tab w:val="left" w:pos="6147"/>
          <w:tab w:val="left" w:pos="8438"/>
        </w:tabs>
        <w:spacing w:before="0" w:after="0" w:line="424" w:lineRule="auto"/>
        <w:ind w:left="765" w:right="4500" w:hanging="605"/>
        <w:jc w:val="left"/>
        <w:rPr>
          <w:sz w:val="31"/>
        </w:rPr>
      </w:pPr>
      <w:r>
        <w:rPr>
          <w:sz w:val="31"/>
        </w:rPr>
        <w:t>为去除工件表面的金属细屑，应采用的清理方式</w:t>
      </w:r>
      <w:r>
        <w:rPr>
          <w:spacing w:val="-35"/>
          <w:sz w:val="31"/>
        </w:rPr>
        <w:t>是</w:t>
      </w:r>
      <w:r>
        <w:rPr>
          <w:sz w:val="31"/>
        </w:rPr>
        <w:t>(</w:t>
        <w:tab/>
      </w:r>
      <w:r>
        <w:rPr>
          <w:spacing w:val="-17"/>
          <w:sz w:val="31"/>
        </w:rPr>
        <w:t xml:space="preserve">) </w:t>
      </w:r>
      <w:r>
        <w:rPr>
          <w:sz w:val="31"/>
        </w:rPr>
        <w:t>A.腐蚀法</w:t>
        <w:tab/>
      </w:r>
      <w:r>
        <w:rPr>
          <w:spacing w:val="-14"/>
          <w:sz w:val="31"/>
        </w:rPr>
        <w:t>B.</w:t>
      </w:r>
      <w:r>
        <w:rPr>
          <w:sz w:val="31"/>
        </w:rPr>
        <w:t>打磨法</w:t>
      </w:r>
    </w:p>
    <w:p>
      <w:pPr>
        <w:pStyle w:val="BodyText"/>
        <w:tabs>
          <w:tab w:val="left" w:pos="6143"/>
        </w:tabs>
        <w:spacing w:line="395" w:lineRule="exact"/>
        <w:ind w:left="765"/>
      </w:pPr>
      <w:r>
        <w:t>C.超声清洗法</w:t>
        <w:tab/>
      </w:r>
      <w:r>
        <w:rPr>
          <w:spacing w:val="-13"/>
        </w:rPr>
        <w:t>D.</w:t>
      </w:r>
      <w:r>
        <w:t>蒸汽除油法</w:t>
      </w:r>
    </w:p>
    <w:p>
      <w:pPr>
        <w:pStyle w:val="BodyText"/>
        <w:spacing w:before="10"/>
        <w:rPr>
          <w:sz w:val="23"/>
        </w:rPr>
      </w:pPr>
    </w:p>
    <w:p>
      <w:pPr>
        <w:pStyle w:val="ListParagraph"/>
        <w:numPr>
          <w:ilvl w:val="1"/>
          <w:numId w:val="49"/>
        </w:numPr>
        <w:tabs>
          <w:tab w:val="left" w:pos="870"/>
          <w:tab w:val="left" w:pos="7808"/>
        </w:tabs>
        <w:spacing w:before="0" w:after="0" w:line="240" w:lineRule="auto"/>
        <w:ind w:left="869" w:right="0" w:hanging="710"/>
        <w:jc w:val="left"/>
        <w:rPr>
          <w:sz w:val="31"/>
        </w:rPr>
      </w:pPr>
      <w:r>
        <w:rPr>
          <w:sz w:val="31"/>
        </w:rPr>
        <w:t>渗透探伤</w:t>
      </w:r>
      <w:r>
        <w:rPr>
          <w:spacing w:val="-8"/>
          <w:sz w:val="31"/>
        </w:rPr>
        <w:t>前</w:t>
      </w:r>
      <w:r>
        <w:rPr>
          <w:sz w:val="31"/>
        </w:rPr>
        <w:t>.为除去工件表面的油漆层应采</w:t>
      </w:r>
      <w:r>
        <w:rPr>
          <w:spacing w:val="-24"/>
          <w:sz w:val="31"/>
        </w:rPr>
        <w:t>用</w:t>
      </w:r>
      <w:r>
        <w:rPr>
          <w:sz w:val="31"/>
        </w:rPr>
        <w:t>(</w:t>
        <w:tab/>
        <w:t>)</w:t>
      </w:r>
    </w:p>
    <w:p>
      <w:pPr>
        <w:pStyle w:val="BodyText"/>
        <w:spacing w:before="10"/>
        <w:rPr>
          <w:sz w:val="23"/>
        </w:rPr>
      </w:pPr>
    </w:p>
    <w:p>
      <w:pPr>
        <w:pStyle w:val="BodyText"/>
        <w:tabs>
          <w:tab w:val="left" w:pos="3692"/>
          <w:tab w:val="left" w:pos="6842"/>
          <w:tab w:val="left" w:pos="9676"/>
        </w:tabs>
        <w:spacing w:before="1"/>
        <w:ind w:left="765"/>
      </w:pPr>
      <w:r>
        <w:t>A</w:t>
      </w:r>
      <w:r>
        <w:rPr>
          <w:spacing w:val="-70"/>
        </w:rPr>
        <w:t xml:space="preserve"> </w:t>
      </w:r>
      <w:r>
        <w:t>打磨法</w:t>
        <w:tab/>
      </w:r>
      <w:r>
        <w:rPr>
          <w:spacing w:val="-7"/>
        </w:rPr>
        <w:t>B.</w:t>
      </w:r>
      <w:r>
        <w:t>溶剂法</w:t>
        <w:tab/>
      </w:r>
      <w:r>
        <w:rPr>
          <w:spacing w:val="-7"/>
        </w:rPr>
        <w:t>C.</w:t>
      </w:r>
      <w:r>
        <w:t>腐蚀法</w:t>
        <w:tab/>
        <w:t>D.</w:t>
      </w:r>
      <w:r>
        <w:rPr>
          <w:spacing w:val="-4"/>
        </w:rPr>
        <w:t xml:space="preserve"> </w:t>
      </w:r>
      <w:r>
        <w:t>蒸汽除油法</w:t>
      </w:r>
    </w:p>
    <w:p>
      <w:pPr>
        <w:pStyle w:val="BodyText"/>
        <w:spacing w:before="10"/>
        <w:rPr>
          <w:sz w:val="23"/>
        </w:rPr>
      </w:pPr>
    </w:p>
    <w:p>
      <w:pPr>
        <w:pStyle w:val="ListParagraph"/>
        <w:numPr>
          <w:ilvl w:val="1"/>
          <w:numId w:val="49"/>
        </w:numPr>
        <w:tabs>
          <w:tab w:val="left" w:pos="953"/>
          <w:tab w:val="left" w:pos="2846"/>
        </w:tabs>
        <w:spacing w:before="0" w:after="0" w:line="424" w:lineRule="auto"/>
        <w:ind w:left="160" w:right="444" w:firstLine="0"/>
        <w:jc w:val="left"/>
        <w:rPr>
          <w:sz w:val="31"/>
        </w:rPr>
      </w:pPr>
      <w:r>
        <w:rPr>
          <w:sz w:val="31"/>
        </w:rPr>
        <w:t>经机加工的软金</w:t>
      </w:r>
      <w:r>
        <w:rPr>
          <w:spacing w:val="-10"/>
          <w:sz w:val="31"/>
        </w:rPr>
        <w:t>属</w:t>
      </w:r>
      <w:r>
        <w:rPr>
          <w:spacing w:val="-4"/>
          <w:sz w:val="31"/>
        </w:rPr>
        <w:t>(</w:t>
      </w:r>
      <w:r>
        <w:rPr>
          <w:sz w:val="31"/>
        </w:rPr>
        <w:t>通常指铝镁合</w:t>
      </w:r>
      <w:r>
        <w:rPr>
          <w:spacing w:val="-8"/>
          <w:sz w:val="31"/>
        </w:rPr>
        <w:t>金</w:t>
      </w:r>
      <w:r>
        <w:rPr>
          <w:sz w:val="31"/>
        </w:rPr>
        <w:t>)零件，渗透探伤前去除可能堵塞不连续性的金</w:t>
      </w:r>
      <w:r>
        <w:rPr>
          <w:spacing w:val="-16"/>
          <w:sz w:val="31"/>
        </w:rPr>
        <w:t>属</w:t>
      </w:r>
      <w:r>
        <w:rPr>
          <w:sz w:val="31"/>
        </w:rPr>
        <w:t>的从好方法</w:t>
      </w:r>
      <w:r>
        <w:rPr>
          <w:spacing w:val="-8"/>
          <w:sz w:val="31"/>
        </w:rPr>
        <w:t>是</w:t>
      </w:r>
      <w:r>
        <w:rPr>
          <w:sz w:val="31"/>
        </w:rPr>
        <w:t>(</w:t>
        <w:tab/>
        <w:t>)</w:t>
      </w:r>
    </w:p>
    <w:p>
      <w:pPr>
        <w:pStyle w:val="ListParagraph"/>
        <w:numPr>
          <w:ilvl w:val="2"/>
          <w:numId w:val="49"/>
        </w:numPr>
        <w:tabs>
          <w:tab w:val="left" w:pos="1084"/>
        </w:tabs>
        <w:spacing w:before="0" w:after="0" w:line="395" w:lineRule="exact"/>
        <w:ind w:left="1083" w:right="0" w:hanging="319"/>
        <w:jc w:val="left"/>
        <w:rPr>
          <w:sz w:val="29"/>
        </w:rPr>
      </w:pPr>
      <w:r>
        <w:rPr>
          <w:spacing w:val="37"/>
          <w:sz w:val="31"/>
        </w:rPr>
        <w:t>酸洗</w:t>
      </w:r>
      <w:r>
        <w:rPr>
          <w:sz w:val="31"/>
        </w:rPr>
        <w:t>B</w:t>
      </w:r>
      <w:r>
        <w:rPr>
          <w:spacing w:val="-19"/>
          <w:sz w:val="31"/>
        </w:rPr>
        <w:t xml:space="preserve">.喷砂 </w:t>
      </w:r>
      <w:r>
        <w:rPr>
          <w:sz w:val="31"/>
        </w:rPr>
        <w:t>C</w:t>
      </w:r>
      <w:r>
        <w:rPr>
          <w:spacing w:val="18"/>
          <w:sz w:val="31"/>
        </w:rPr>
        <w:t>.碱清洗</w:t>
      </w:r>
      <w:r>
        <w:rPr>
          <w:sz w:val="31"/>
        </w:rPr>
        <w:t>D.用洗涤剂清洗</w:t>
      </w:r>
    </w:p>
    <w:p>
      <w:pPr>
        <w:pStyle w:val="BodyText"/>
        <w:spacing w:before="10"/>
        <w:rPr>
          <w:sz w:val="23"/>
        </w:rPr>
      </w:pPr>
    </w:p>
    <w:p>
      <w:pPr>
        <w:pStyle w:val="ListParagraph"/>
        <w:numPr>
          <w:ilvl w:val="1"/>
          <w:numId w:val="49"/>
        </w:numPr>
        <w:tabs>
          <w:tab w:val="left" w:pos="870"/>
          <w:tab w:val="left" w:pos="10958"/>
        </w:tabs>
        <w:spacing w:before="0" w:after="0" w:line="424" w:lineRule="auto"/>
        <w:ind w:left="765" w:right="1980" w:hanging="605"/>
        <w:jc w:val="left"/>
        <w:rPr>
          <w:sz w:val="31"/>
        </w:rPr>
      </w:pPr>
      <w:r>
        <w:rPr>
          <w:sz w:val="31"/>
        </w:rPr>
        <w:t>蒸汽除油是液体渗透探伤中零件表面准备的最好方法之一，这是因</w:t>
      </w:r>
      <w:r>
        <w:rPr>
          <w:spacing w:val="-49"/>
          <w:sz w:val="31"/>
        </w:rPr>
        <w:t>为</w:t>
      </w:r>
      <w:r>
        <w:rPr>
          <w:sz w:val="31"/>
        </w:rPr>
        <w:t>(</w:t>
        <w:tab/>
      </w:r>
      <w:r>
        <w:rPr>
          <w:spacing w:val="-17"/>
          <w:sz w:val="31"/>
        </w:rPr>
        <w:t xml:space="preserve">) </w:t>
      </w:r>
      <w:r>
        <w:rPr>
          <w:sz w:val="31"/>
        </w:rPr>
        <w:t>A.这种方法可把表面上的污染全部去除</w:t>
      </w:r>
    </w:p>
    <w:p>
      <w:pPr>
        <w:pStyle w:val="BodyText"/>
        <w:spacing w:line="395" w:lineRule="exact"/>
        <w:ind w:left="765"/>
      </w:pPr>
      <w:r>
        <w:t>B 可去除全部石油基材料</w:t>
      </w:r>
    </w:p>
    <w:p>
      <w:pPr>
        <w:pStyle w:val="BodyText"/>
        <w:spacing w:before="10"/>
        <w:rPr>
          <w:sz w:val="23"/>
        </w:rPr>
      </w:pPr>
    </w:p>
    <w:p>
      <w:pPr>
        <w:pStyle w:val="BodyText"/>
        <w:spacing w:before="1" w:line="424" w:lineRule="auto"/>
        <w:ind w:left="765" w:right="7659"/>
      </w:pPr>
      <w:r>
        <w:t>C 这种方法适应于任何尺寸的零件D.这种方法可去除任何无机污染</w:t>
      </w:r>
    </w:p>
    <w:p>
      <w:pPr>
        <w:pStyle w:val="ListParagraph"/>
        <w:numPr>
          <w:ilvl w:val="1"/>
          <w:numId w:val="49"/>
        </w:numPr>
        <w:tabs>
          <w:tab w:val="left" w:pos="953"/>
        </w:tabs>
        <w:spacing w:before="0" w:after="0" w:line="395" w:lineRule="exact"/>
        <w:ind w:left="952" w:right="0" w:hanging="793"/>
        <w:jc w:val="left"/>
        <w:rPr>
          <w:sz w:val="31"/>
        </w:rPr>
      </w:pPr>
      <w:r>
        <w:rPr>
          <w:sz w:val="31"/>
        </w:rPr>
        <w:t>渗透液中的氯和空气中的水（或预清洗遗留的水分）反应能生成盐酸，时间越长盐酸</w:t>
      </w:r>
    </w:p>
    <w:p>
      <w:pPr>
        <w:pStyle w:val="BodyText"/>
        <w:spacing w:before="9"/>
        <w:rPr>
          <w:sz w:val="26"/>
        </w:rPr>
      </w:pPr>
    </w:p>
    <w:tbl>
      <w:tblPr>
        <w:tblStyle w:val="TableNormal6"/>
        <w:tblW w:w="0" w:type="auto"/>
        <w:jc w:val="left"/>
        <w:tblInd w:w="7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40"/>
        <w:gridCol w:w="1249"/>
        <w:gridCol w:w="3113"/>
      </w:tblGrid>
      <w:tr>
        <w:tblPrEx>
          <w:tblW w:w="0" w:type="auto"/>
          <w:jc w:val="left"/>
          <w:tblInd w:w="7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2840" w:type="dxa"/>
          </w:tcPr>
          <w:p>
            <w:pPr>
              <w:pStyle w:val="TableParagraph"/>
              <w:spacing w:line="359" w:lineRule="exact"/>
              <w:ind w:left="75"/>
              <w:rPr>
                <w:sz w:val="31"/>
              </w:rPr>
            </w:pPr>
            <w:r>
              <w:rPr>
                <w:sz w:val="31"/>
              </w:rPr>
              <w:t>越多，会使工件（</w:t>
            </w:r>
          </w:p>
        </w:tc>
        <w:tc>
          <w:tcPr>
            <w:tcW w:w="1249" w:type="dxa"/>
          </w:tcPr>
          <w:p>
            <w:pPr>
              <w:pStyle w:val="TableParagraph"/>
              <w:spacing w:line="359" w:lineRule="exact"/>
              <w:ind w:left="231"/>
              <w:rPr>
                <w:sz w:val="31"/>
              </w:rPr>
            </w:pPr>
            <w:r>
              <w:rPr>
                <w:w w:val="102"/>
                <w:sz w:val="31"/>
              </w:rPr>
              <w:t>）</w:t>
            </w:r>
          </w:p>
        </w:tc>
        <w:tc>
          <w:tcPr>
            <w:tcW w:w="3113" w:type="dxa"/>
          </w:tcPr>
          <w:p>
            <w:pPr>
              <w:pStyle w:val="TableParagraph"/>
              <w:rPr>
                <w:rFonts w:ascii="Times New Roman"/>
                <w:sz w:val="30"/>
              </w:rPr>
            </w:pPr>
          </w:p>
        </w:tc>
      </w:tr>
      <w:tr>
        <w:tblPrEx>
          <w:tblW w:w="0" w:type="auto"/>
          <w:jc w:val="left"/>
          <w:tblInd w:w="722" w:type="dxa"/>
          <w:tblLayout w:type="fixed"/>
          <w:tblCellMar>
            <w:top w:w="0" w:type="dxa"/>
            <w:left w:w="0" w:type="dxa"/>
            <w:bottom w:w="0" w:type="dxa"/>
            <w:right w:w="0" w:type="dxa"/>
          </w:tblCellMar>
          <w:tblLook w:val="01E0"/>
        </w:tblPrEx>
        <w:trPr>
          <w:trHeight w:val="702"/>
          <w:jc w:val="left"/>
        </w:trPr>
        <w:tc>
          <w:tcPr>
            <w:tcW w:w="2840" w:type="dxa"/>
          </w:tcPr>
          <w:p>
            <w:pPr>
              <w:pStyle w:val="TableParagraph"/>
              <w:spacing w:before="155"/>
              <w:ind w:left="50"/>
              <w:rPr>
                <w:sz w:val="31"/>
              </w:rPr>
            </w:pPr>
            <w:r>
              <w:rPr>
                <w:sz w:val="31"/>
              </w:rPr>
              <w:t>A、受到表面腐蚀</w:t>
            </w:r>
          </w:p>
        </w:tc>
        <w:tc>
          <w:tcPr>
            <w:tcW w:w="1249" w:type="dxa"/>
          </w:tcPr>
          <w:p>
            <w:pPr>
              <w:pStyle w:val="TableParagraph"/>
              <w:rPr>
                <w:rFonts w:ascii="Times New Roman"/>
                <w:sz w:val="30"/>
              </w:rPr>
            </w:pPr>
          </w:p>
        </w:tc>
        <w:tc>
          <w:tcPr>
            <w:tcW w:w="3113" w:type="dxa"/>
          </w:tcPr>
          <w:p>
            <w:pPr>
              <w:pStyle w:val="TableParagraph"/>
              <w:spacing w:before="155"/>
              <w:ind w:left="703"/>
              <w:rPr>
                <w:sz w:val="31"/>
              </w:rPr>
            </w:pPr>
            <w:r>
              <w:rPr>
                <w:sz w:val="31"/>
              </w:rPr>
              <w:t>B、受到晶间腐蚀</w:t>
            </w:r>
          </w:p>
        </w:tc>
      </w:tr>
      <w:tr>
        <w:tblPrEx>
          <w:tblW w:w="0" w:type="auto"/>
          <w:jc w:val="left"/>
          <w:tblInd w:w="722" w:type="dxa"/>
          <w:tblLayout w:type="fixed"/>
          <w:tblCellMar>
            <w:top w:w="0" w:type="dxa"/>
            <w:left w:w="0" w:type="dxa"/>
            <w:bottom w:w="0" w:type="dxa"/>
            <w:right w:w="0" w:type="dxa"/>
          </w:tblCellMar>
          <w:tblLook w:val="01E0"/>
        </w:tblPrEx>
        <w:trPr>
          <w:trHeight w:val="509"/>
          <w:jc w:val="left"/>
        </w:trPr>
        <w:tc>
          <w:tcPr>
            <w:tcW w:w="2840" w:type="dxa"/>
          </w:tcPr>
          <w:p>
            <w:pPr>
              <w:pStyle w:val="TableParagraph"/>
              <w:spacing w:before="155" w:line="335" w:lineRule="exact"/>
              <w:ind w:left="50"/>
              <w:rPr>
                <w:sz w:val="31"/>
              </w:rPr>
            </w:pPr>
            <w:r>
              <w:rPr>
                <w:sz w:val="31"/>
              </w:rPr>
              <w:t>C、产生腐蚀裂纹</w:t>
            </w:r>
          </w:p>
        </w:tc>
        <w:tc>
          <w:tcPr>
            <w:tcW w:w="1249" w:type="dxa"/>
          </w:tcPr>
          <w:p>
            <w:pPr>
              <w:pStyle w:val="TableParagraph"/>
              <w:rPr>
                <w:rFonts w:ascii="Times New Roman"/>
                <w:sz w:val="30"/>
              </w:rPr>
            </w:pPr>
          </w:p>
        </w:tc>
        <w:tc>
          <w:tcPr>
            <w:tcW w:w="3113" w:type="dxa"/>
          </w:tcPr>
          <w:p>
            <w:pPr>
              <w:pStyle w:val="TableParagraph"/>
              <w:spacing w:before="155" w:line="335" w:lineRule="exact"/>
              <w:ind w:left="703"/>
              <w:rPr>
                <w:sz w:val="31"/>
              </w:rPr>
            </w:pPr>
            <w:r>
              <w:rPr>
                <w:sz w:val="31"/>
              </w:rPr>
              <w:t>D、以上都是</w:t>
            </w:r>
          </w:p>
        </w:tc>
      </w:tr>
    </w:tbl>
    <w:p>
      <w:pPr>
        <w:pStyle w:val="BodyText"/>
        <w:spacing w:before="1"/>
        <w:rPr>
          <w:sz w:val="27"/>
        </w:rPr>
      </w:pPr>
    </w:p>
    <w:p>
      <w:pPr>
        <w:pStyle w:val="ListParagraph"/>
        <w:numPr>
          <w:ilvl w:val="1"/>
          <w:numId w:val="49"/>
        </w:numPr>
        <w:tabs>
          <w:tab w:val="left" w:pos="870"/>
          <w:tab w:val="left" w:pos="5510"/>
          <w:tab w:val="left" w:pos="8748"/>
        </w:tabs>
        <w:spacing w:before="0" w:after="0" w:line="424" w:lineRule="auto"/>
        <w:ind w:left="765" w:right="4032" w:hanging="605"/>
        <w:jc w:val="left"/>
        <w:rPr>
          <w:sz w:val="31"/>
        </w:rPr>
      </w:pPr>
      <w:r>
        <w:rPr>
          <w:sz w:val="31"/>
        </w:rPr>
        <w:t>下列哪种因素对渗透液渗入裂纹的速度和程度有影响（</w:t>
        <w:tab/>
      </w:r>
      <w:r>
        <w:rPr>
          <w:spacing w:val="-18"/>
          <w:sz w:val="31"/>
        </w:rPr>
        <w:t xml:space="preserve">） </w:t>
      </w:r>
      <w:r>
        <w:rPr>
          <w:sz w:val="31"/>
        </w:rPr>
        <w:t>A.缺陷的尺寸</w:t>
        <w:tab/>
      </w:r>
      <w:r>
        <w:rPr>
          <w:spacing w:val="-11"/>
          <w:sz w:val="31"/>
        </w:rPr>
        <w:t>B.</w:t>
      </w:r>
      <w:r>
        <w:rPr>
          <w:sz w:val="31"/>
        </w:rPr>
        <w:t>试件的表面状态</w:t>
      </w:r>
    </w:p>
    <w:p>
      <w:pPr>
        <w:pStyle w:val="BodyText"/>
        <w:tabs>
          <w:tab w:val="left" w:pos="5513"/>
        </w:tabs>
        <w:spacing w:line="395" w:lineRule="exact"/>
        <w:ind w:left="765"/>
      </w:pPr>
      <w:r>
        <w:t>C.A</w:t>
      </w:r>
      <w:r>
        <w:rPr>
          <w:spacing w:val="-71"/>
        </w:rPr>
        <w:t xml:space="preserve"> </w:t>
      </w:r>
      <w:r>
        <w:rPr>
          <w:spacing w:val="75"/>
        </w:rPr>
        <w:t>和</w:t>
      </w:r>
      <w:r>
        <w:t>B</w:t>
        <w:tab/>
      </w:r>
      <w:r>
        <w:rPr>
          <w:spacing w:val="-13"/>
        </w:rPr>
        <w:t>D.</w:t>
      </w:r>
      <w:r>
        <w:t>都不是</w:t>
      </w:r>
    </w:p>
    <w:p>
      <w:pPr>
        <w:pStyle w:val="BodyText"/>
        <w:spacing w:before="10"/>
        <w:rPr>
          <w:sz w:val="23"/>
        </w:rPr>
      </w:pPr>
    </w:p>
    <w:p>
      <w:pPr>
        <w:pStyle w:val="ListParagraph"/>
        <w:numPr>
          <w:ilvl w:val="1"/>
          <w:numId w:val="49"/>
        </w:numPr>
        <w:tabs>
          <w:tab w:val="left" w:pos="949"/>
          <w:tab w:val="left" w:pos="7563"/>
        </w:tabs>
        <w:spacing w:before="0" w:after="0" w:line="240" w:lineRule="auto"/>
        <w:ind w:left="949" w:right="0" w:hanging="789"/>
        <w:jc w:val="left"/>
        <w:rPr>
          <w:sz w:val="31"/>
        </w:rPr>
      </w:pPr>
      <w:r>
        <w:rPr>
          <w:sz w:val="31"/>
        </w:rPr>
        <w:t>渗透速度可以用下列哪个工艺参数来补偿</w:t>
      </w:r>
      <w:r>
        <w:rPr>
          <w:spacing w:val="22"/>
          <w:sz w:val="31"/>
        </w:rPr>
        <w:t xml:space="preserve"> </w:t>
      </w:r>
      <w:r>
        <w:rPr>
          <w:sz w:val="31"/>
        </w:rPr>
        <w:t>（</w:t>
        <w:tab/>
        <w:t>）</w:t>
      </w:r>
    </w:p>
    <w:p>
      <w:pPr>
        <w:pStyle w:val="BodyText"/>
        <w:spacing w:before="10"/>
        <w:rPr>
          <w:sz w:val="23"/>
        </w:rPr>
      </w:pPr>
    </w:p>
    <w:p>
      <w:pPr>
        <w:pStyle w:val="ListParagraph"/>
        <w:numPr>
          <w:ilvl w:val="2"/>
          <w:numId w:val="49"/>
        </w:numPr>
        <w:tabs>
          <w:tab w:val="left" w:pos="1109"/>
          <w:tab w:val="left" w:pos="3951"/>
          <w:tab w:val="left" w:pos="7422"/>
          <w:tab w:val="left" w:pos="10890"/>
        </w:tabs>
        <w:spacing w:before="0" w:after="0" w:line="240" w:lineRule="auto"/>
        <w:ind w:left="1108" w:right="0" w:hanging="319"/>
        <w:jc w:val="left"/>
        <w:rPr>
          <w:sz w:val="29"/>
        </w:rPr>
      </w:pPr>
      <w:r>
        <w:rPr>
          <w:sz w:val="31"/>
        </w:rPr>
        <w:t>乳化时间</w:t>
        <w:tab/>
      </w:r>
      <w:r>
        <w:rPr>
          <w:spacing w:val="-5"/>
          <w:sz w:val="31"/>
        </w:rPr>
        <w:t>B.</w:t>
      </w:r>
      <w:r>
        <w:rPr>
          <w:sz w:val="31"/>
        </w:rPr>
        <w:t>渗透时间</w:t>
        <w:tab/>
      </w:r>
      <w:r>
        <w:rPr>
          <w:spacing w:val="-7"/>
          <w:sz w:val="31"/>
        </w:rPr>
        <w:t>C.</w:t>
      </w:r>
      <w:r>
        <w:rPr>
          <w:sz w:val="31"/>
        </w:rPr>
        <w:t>干燥时间</w:t>
        <w:tab/>
      </w:r>
      <w:r>
        <w:rPr>
          <w:spacing w:val="-7"/>
          <w:sz w:val="31"/>
        </w:rPr>
        <w:t>D.</w:t>
      </w:r>
      <w:r>
        <w:rPr>
          <w:sz w:val="31"/>
        </w:rPr>
        <w:t>水洗时间</w:t>
      </w:r>
    </w:p>
    <w:p>
      <w:pPr>
        <w:spacing w:after="0" w:line="240" w:lineRule="auto"/>
        <w:jc w:val="left"/>
        <w:rPr>
          <w:sz w:val="29"/>
        </w:rPr>
        <w:sectPr>
          <w:pgSz w:w="17860" w:h="25260"/>
          <w:pgMar w:top="1980" w:right="2220" w:bottom="280" w:left="2540" w:header="708" w:footer="708"/>
          <w:pgNumType w:start="31"/>
          <w:cols w:space="708"/>
        </w:sectPr>
      </w:pPr>
    </w:p>
    <w:p>
      <w:pPr>
        <w:pStyle w:val="ListParagraph"/>
        <w:numPr>
          <w:ilvl w:val="1"/>
          <w:numId w:val="49"/>
        </w:numPr>
        <w:tabs>
          <w:tab w:val="left" w:pos="1107"/>
          <w:tab w:val="left" w:pos="1108"/>
          <w:tab w:val="left" w:pos="7729"/>
        </w:tabs>
        <w:spacing w:before="44" w:after="0" w:line="240" w:lineRule="auto"/>
        <w:ind w:left="1107" w:right="0" w:hanging="948"/>
        <w:jc w:val="left"/>
        <w:rPr>
          <w:sz w:val="31"/>
        </w:rPr>
      </w:pPr>
      <w:r>
        <w:rPr>
          <w:sz w:val="31"/>
        </w:rPr>
        <w:t>使渗透液渗入可能存在的不连续中的时间叫（</w:t>
        <w:tab/>
        <w:t>）</w:t>
      </w:r>
    </w:p>
    <w:p>
      <w:pPr>
        <w:pStyle w:val="BodyText"/>
        <w:spacing w:before="11"/>
        <w:rPr>
          <w:sz w:val="23"/>
        </w:rPr>
      </w:pPr>
    </w:p>
    <w:p>
      <w:pPr>
        <w:pStyle w:val="BodyText"/>
        <w:tabs>
          <w:tab w:val="left" w:pos="3951"/>
          <w:tab w:val="left" w:pos="7580"/>
          <w:tab w:val="left" w:pos="10965"/>
        </w:tabs>
        <w:ind w:left="790"/>
      </w:pPr>
      <w:r>
        <w:t>A</w:t>
      </w:r>
      <w:r>
        <w:rPr>
          <w:spacing w:val="16"/>
        </w:rPr>
        <w:t xml:space="preserve"> </w:t>
      </w:r>
      <w:r>
        <w:t>乳化时间</w:t>
        <w:tab/>
      </w:r>
      <w:r>
        <w:rPr>
          <w:spacing w:val="-5"/>
        </w:rPr>
        <w:t>B.</w:t>
      </w:r>
      <w:r>
        <w:t>施加时间</w:t>
        <w:tab/>
        <w:t>C</w:t>
      </w:r>
      <w:r>
        <w:rPr>
          <w:spacing w:val="-87"/>
        </w:rPr>
        <w:t xml:space="preserve"> </w:t>
      </w:r>
      <w:r>
        <w:t>渗透时间</w:t>
        <w:tab/>
        <w:t>D</w:t>
      </w:r>
      <w:r>
        <w:rPr>
          <w:spacing w:val="-3"/>
        </w:rPr>
        <w:t xml:space="preserve"> </w:t>
      </w:r>
      <w:r>
        <w:t>滴落时间</w:t>
      </w:r>
    </w:p>
    <w:p>
      <w:pPr>
        <w:pStyle w:val="BodyText"/>
        <w:spacing w:before="10"/>
        <w:rPr>
          <w:sz w:val="23"/>
        </w:rPr>
      </w:pPr>
    </w:p>
    <w:p>
      <w:pPr>
        <w:pStyle w:val="ListParagraph"/>
        <w:numPr>
          <w:ilvl w:val="1"/>
          <w:numId w:val="49"/>
        </w:numPr>
        <w:tabs>
          <w:tab w:val="left" w:pos="1107"/>
          <w:tab w:val="left" w:pos="1108"/>
          <w:tab w:val="left" w:pos="8359"/>
        </w:tabs>
        <w:spacing w:before="0" w:after="0" w:line="240" w:lineRule="auto"/>
        <w:ind w:left="1107" w:right="0" w:hanging="948"/>
        <w:jc w:val="left"/>
        <w:rPr>
          <w:sz w:val="31"/>
        </w:rPr>
      </w:pPr>
      <w:r>
        <w:rPr>
          <w:sz w:val="31"/>
        </w:rPr>
        <w:t>零件被渗透液覆盖后须放置一段时间，此时间叫（</w:t>
        <w:tab/>
        <w:t>）</w:t>
      </w:r>
    </w:p>
    <w:p>
      <w:pPr>
        <w:pStyle w:val="BodyText"/>
        <w:spacing w:before="10"/>
        <w:rPr>
          <w:sz w:val="23"/>
        </w:rPr>
      </w:pPr>
    </w:p>
    <w:p>
      <w:pPr>
        <w:pStyle w:val="BodyText"/>
        <w:tabs>
          <w:tab w:val="left" w:pos="3951"/>
          <w:tab w:val="left" w:pos="7501"/>
          <w:tab w:val="left" w:pos="7959"/>
          <w:tab w:val="left" w:pos="10965"/>
        </w:tabs>
        <w:ind w:left="790"/>
      </w:pPr>
      <w:r>
        <w:t>A</w:t>
      </w:r>
      <w:r>
        <w:rPr>
          <w:spacing w:val="16"/>
        </w:rPr>
        <w:t xml:space="preserve"> </w:t>
      </w:r>
      <w:r>
        <w:t>等待时间</w:t>
        <w:tab/>
        <w:t>B</w:t>
      </w:r>
      <w:r>
        <w:rPr>
          <w:spacing w:val="-78"/>
        </w:rPr>
        <w:t xml:space="preserve"> </w:t>
      </w:r>
      <w:r>
        <w:t>滴落时间</w:t>
        <w:tab/>
        <w:t>C</w:t>
        <w:tab/>
        <w:t>渗透时间</w:t>
        <w:tab/>
        <w:t>D</w:t>
      </w:r>
      <w:r>
        <w:rPr>
          <w:spacing w:val="-4"/>
        </w:rPr>
        <w:t xml:space="preserve"> </w:t>
      </w:r>
      <w:r>
        <w:t>显像时间</w:t>
      </w:r>
    </w:p>
    <w:p>
      <w:pPr>
        <w:pStyle w:val="BodyText"/>
        <w:spacing w:before="10"/>
        <w:rPr>
          <w:sz w:val="23"/>
        </w:rPr>
      </w:pPr>
    </w:p>
    <w:p>
      <w:pPr>
        <w:pStyle w:val="ListParagraph"/>
        <w:numPr>
          <w:ilvl w:val="1"/>
          <w:numId w:val="49"/>
        </w:numPr>
        <w:tabs>
          <w:tab w:val="left" w:pos="949"/>
          <w:tab w:val="left" w:pos="7721"/>
        </w:tabs>
        <w:spacing w:before="0" w:after="0" w:line="240" w:lineRule="auto"/>
        <w:ind w:left="949" w:right="0" w:hanging="789"/>
        <w:jc w:val="left"/>
        <w:rPr>
          <w:sz w:val="31"/>
        </w:rPr>
      </w:pPr>
      <w:r>
        <w:rPr>
          <w:sz w:val="31"/>
        </w:rPr>
        <w:t>以下有关渗透时间的叙述，哪一条是正确的</w:t>
      </w:r>
      <w:r>
        <w:rPr>
          <w:spacing w:val="21"/>
          <w:sz w:val="31"/>
        </w:rPr>
        <w:t xml:space="preserve"> </w:t>
      </w:r>
      <w:r>
        <w:rPr>
          <w:sz w:val="31"/>
        </w:rPr>
        <w:t>（</w:t>
        <w:tab/>
        <w:t>）</w:t>
      </w:r>
    </w:p>
    <w:p>
      <w:pPr>
        <w:pStyle w:val="BodyText"/>
        <w:spacing w:before="10"/>
        <w:rPr>
          <w:sz w:val="23"/>
        </w:rPr>
      </w:pPr>
    </w:p>
    <w:p>
      <w:pPr>
        <w:pStyle w:val="ListParagraph"/>
        <w:numPr>
          <w:ilvl w:val="2"/>
          <w:numId w:val="49"/>
        </w:numPr>
        <w:tabs>
          <w:tab w:val="left" w:pos="1109"/>
          <w:tab w:val="left" w:pos="7415"/>
        </w:tabs>
        <w:spacing w:before="1" w:after="0" w:line="424" w:lineRule="auto"/>
        <w:ind w:left="790" w:right="2524" w:firstLine="0"/>
        <w:jc w:val="left"/>
        <w:rPr>
          <w:sz w:val="29"/>
        </w:rPr>
      </w:pPr>
      <w:r>
        <w:rPr>
          <w:sz w:val="31"/>
        </w:rPr>
        <w:t>一般不得少于</w:t>
      </w:r>
      <w:r>
        <w:rPr>
          <w:spacing w:val="-58"/>
          <w:sz w:val="31"/>
        </w:rPr>
        <w:t xml:space="preserve"> </w:t>
      </w:r>
      <w:r>
        <w:rPr>
          <w:sz w:val="31"/>
        </w:rPr>
        <w:t>10</w:t>
      </w:r>
      <w:r>
        <w:rPr>
          <w:spacing w:val="-47"/>
          <w:sz w:val="31"/>
        </w:rPr>
        <w:t xml:space="preserve"> </w:t>
      </w:r>
      <w:r>
        <w:rPr>
          <w:sz w:val="31"/>
        </w:rPr>
        <w:t>分钟</w:t>
        <w:tab/>
      </w:r>
      <w:r>
        <w:rPr>
          <w:spacing w:val="-13"/>
          <w:sz w:val="31"/>
        </w:rPr>
        <w:t>B.</w:t>
      </w:r>
      <w:r>
        <w:rPr>
          <w:sz w:val="31"/>
        </w:rPr>
        <w:t>有时可能长达数小</w:t>
      </w:r>
      <w:r>
        <w:rPr>
          <w:spacing w:val="-17"/>
          <w:sz w:val="31"/>
        </w:rPr>
        <w:t>时</w:t>
      </w:r>
      <w:r>
        <w:rPr>
          <w:sz w:val="31"/>
        </w:rPr>
        <w:t>C.时间长短和温度及欲发现缺陷种类有关</w:t>
        <w:tab/>
      </w:r>
      <w:r>
        <w:rPr>
          <w:spacing w:val="-4"/>
          <w:sz w:val="31"/>
        </w:rPr>
        <w:t>D.</w:t>
      </w:r>
      <w:r>
        <w:rPr>
          <w:sz w:val="31"/>
        </w:rPr>
        <w:t>以上都对</w:t>
      </w:r>
    </w:p>
    <w:p>
      <w:pPr>
        <w:pStyle w:val="ListParagraph"/>
        <w:numPr>
          <w:ilvl w:val="1"/>
          <w:numId w:val="49"/>
        </w:numPr>
        <w:tabs>
          <w:tab w:val="left" w:pos="949"/>
          <w:tab w:val="left" w:pos="4571"/>
        </w:tabs>
        <w:spacing w:before="0" w:after="0" w:line="395" w:lineRule="exact"/>
        <w:ind w:left="949" w:right="0" w:hanging="789"/>
        <w:jc w:val="left"/>
        <w:rPr>
          <w:sz w:val="31"/>
        </w:rPr>
      </w:pPr>
      <w:r>
        <w:rPr>
          <w:sz w:val="31"/>
        </w:rPr>
        <w:t>渗透温度一般控制在</w:t>
      </w:r>
      <w:r>
        <w:rPr>
          <w:spacing w:val="14"/>
          <w:sz w:val="31"/>
        </w:rPr>
        <w:t xml:space="preserve"> </w:t>
      </w:r>
      <w:r>
        <w:rPr>
          <w:sz w:val="31"/>
        </w:rPr>
        <w:t>（</w:t>
        <w:tab/>
        <w:t>）</w:t>
      </w:r>
    </w:p>
    <w:p>
      <w:pPr>
        <w:pStyle w:val="BodyText"/>
        <w:spacing w:before="10"/>
        <w:rPr>
          <w:sz w:val="23"/>
        </w:rPr>
      </w:pPr>
    </w:p>
    <w:p>
      <w:pPr>
        <w:pStyle w:val="BodyText"/>
        <w:tabs>
          <w:tab w:val="left" w:pos="4268"/>
          <w:tab w:val="left" w:pos="7419"/>
          <w:tab w:val="left" w:pos="10886"/>
        </w:tabs>
        <w:spacing w:before="1"/>
        <w:ind w:left="790"/>
      </w:pPr>
      <w:r>
        <w:t>A.</w:t>
      </w:r>
      <w:r>
        <w:rPr>
          <w:spacing w:val="14"/>
        </w:rPr>
        <w:t xml:space="preserve"> </w:t>
      </w:r>
      <w:r>
        <w:t>15-50℃</w:t>
        <w:tab/>
      </w:r>
      <w:r>
        <w:rPr>
          <w:spacing w:val="-3"/>
        </w:rPr>
        <w:t>B.4-60℃</w:t>
        <w:tab/>
        <w:t>C.20-40℃</w:t>
        <w:tab/>
      </w:r>
      <w:r>
        <w:rPr>
          <w:spacing w:val="-7"/>
        </w:rPr>
        <w:t>D</w:t>
      </w:r>
      <w:r>
        <w:rPr>
          <w:spacing w:val="-22"/>
        </w:rPr>
        <w:t xml:space="preserve">.小于 </w:t>
      </w:r>
      <w:r>
        <w:t>80℃</w:t>
      </w:r>
    </w:p>
    <w:p>
      <w:pPr>
        <w:pStyle w:val="BodyText"/>
        <w:spacing w:before="10"/>
        <w:rPr>
          <w:sz w:val="23"/>
        </w:rPr>
      </w:pPr>
    </w:p>
    <w:p>
      <w:pPr>
        <w:pStyle w:val="ListParagraph"/>
        <w:numPr>
          <w:ilvl w:val="1"/>
          <w:numId w:val="49"/>
        </w:numPr>
        <w:tabs>
          <w:tab w:val="left" w:pos="870"/>
          <w:tab w:val="left" w:pos="4654"/>
        </w:tabs>
        <w:spacing w:before="0" w:after="0" w:line="240" w:lineRule="auto"/>
        <w:ind w:left="869" w:right="0" w:hanging="710"/>
        <w:jc w:val="left"/>
        <w:rPr>
          <w:sz w:val="31"/>
        </w:rPr>
      </w:pPr>
      <w:r>
        <w:rPr>
          <w:sz w:val="31"/>
        </w:rPr>
        <w:t>决定渗透时间主要考</w:t>
      </w:r>
      <w:r>
        <w:rPr>
          <w:spacing w:val="-18"/>
          <w:sz w:val="31"/>
        </w:rPr>
        <w:t>虑</w:t>
      </w:r>
      <w:r>
        <w:rPr>
          <w:sz w:val="31"/>
        </w:rPr>
        <w:t>(</w:t>
        <w:tab/>
        <w:t>)</w:t>
      </w:r>
    </w:p>
    <w:p>
      <w:pPr>
        <w:pStyle w:val="BodyText"/>
        <w:spacing w:before="10"/>
        <w:rPr>
          <w:sz w:val="23"/>
        </w:rPr>
      </w:pPr>
    </w:p>
    <w:p>
      <w:pPr>
        <w:pStyle w:val="ListParagraph"/>
        <w:numPr>
          <w:ilvl w:val="2"/>
          <w:numId w:val="49"/>
        </w:numPr>
        <w:tabs>
          <w:tab w:val="left" w:pos="1109"/>
          <w:tab w:val="left" w:pos="7429"/>
        </w:tabs>
        <w:spacing w:before="0" w:after="0" w:line="240" w:lineRule="auto"/>
        <w:ind w:left="1108" w:right="0" w:hanging="319"/>
        <w:jc w:val="left"/>
        <w:rPr>
          <w:sz w:val="29"/>
        </w:rPr>
      </w:pPr>
      <w:r>
        <w:rPr>
          <w:sz w:val="31"/>
        </w:rPr>
        <w:t>显像方法和显像时间</w:t>
        <w:tab/>
      </w:r>
      <w:r>
        <w:rPr>
          <w:spacing w:val="-13"/>
          <w:sz w:val="31"/>
        </w:rPr>
        <w:t>B.</w:t>
      </w:r>
      <w:r>
        <w:rPr>
          <w:sz w:val="31"/>
        </w:rPr>
        <w:t>清洗方法</w:t>
      </w:r>
    </w:p>
    <w:p>
      <w:pPr>
        <w:pStyle w:val="BodyText"/>
        <w:spacing w:before="10"/>
        <w:rPr>
          <w:sz w:val="23"/>
        </w:rPr>
      </w:pPr>
    </w:p>
    <w:p>
      <w:pPr>
        <w:pStyle w:val="BodyText"/>
        <w:tabs>
          <w:tab w:val="left" w:pos="7436"/>
        </w:tabs>
        <w:ind w:left="790"/>
      </w:pPr>
      <w:r>
        <w:t>C.乳化时间</w:t>
        <w:tab/>
      </w:r>
      <w:r>
        <w:rPr>
          <w:spacing w:val="-16"/>
        </w:rPr>
        <w:t>D.</w:t>
      </w:r>
      <w:r>
        <w:t>渗透液的渗透特性</w:t>
      </w:r>
    </w:p>
    <w:p>
      <w:pPr>
        <w:pStyle w:val="BodyText"/>
        <w:spacing w:before="10"/>
        <w:rPr>
          <w:sz w:val="23"/>
        </w:rPr>
      </w:pPr>
    </w:p>
    <w:p>
      <w:pPr>
        <w:pStyle w:val="ListParagraph"/>
        <w:numPr>
          <w:ilvl w:val="1"/>
          <w:numId w:val="49"/>
        </w:numPr>
        <w:tabs>
          <w:tab w:val="left" w:pos="870"/>
          <w:tab w:val="left" w:pos="6702"/>
        </w:tabs>
        <w:spacing w:before="0" w:after="0" w:line="240" w:lineRule="auto"/>
        <w:ind w:left="869" w:right="0" w:hanging="710"/>
        <w:jc w:val="left"/>
        <w:rPr>
          <w:sz w:val="31"/>
        </w:rPr>
      </w:pPr>
      <w:r>
        <w:rPr>
          <w:sz w:val="31"/>
        </w:rPr>
        <w:t>将零件浸入渗透液槽中施加渗透剂</w:t>
      </w:r>
      <w:r>
        <w:rPr>
          <w:spacing w:val="-28"/>
          <w:sz w:val="31"/>
        </w:rPr>
        <w:t>时</w:t>
      </w:r>
      <w:r>
        <w:rPr>
          <w:sz w:val="31"/>
        </w:rPr>
        <w:t>(</w:t>
        <w:tab/>
        <w:t>)</w:t>
      </w:r>
    </w:p>
    <w:p>
      <w:pPr>
        <w:pStyle w:val="BodyText"/>
        <w:spacing w:before="10"/>
        <w:rPr>
          <w:sz w:val="23"/>
        </w:rPr>
      </w:pPr>
    </w:p>
    <w:p>
      <w:pPr>
        <w:pStyle w:val="BodyText"/>
        <w:spacing w:line="424" w:lineRule="auto"/>
        <w:ind w:left="1107" w:right="4444" w:firstLine="21"/>
      </w:pPr>
      <w:r>
        <w:t>A 在整个渗透时间内工件必须自始至终地浸在渗透液中B.浸渍时间至少为渗透时间的一半</w:t>
      </w:r>
    </w:p>
    <w:p>
      <w:pPr>
        <w:pStyle w:val="BodyText"/>
        <w:spacing w:line="395" w:lineRule="exact"/>
        <w:ind w:left="1128"/>
      </w:pPr>
      <w:r>
        <w:t>C.在浸渍时间内，只要保证零件表面全部覆盖渗透液即可</w:t>
      </w:r>
    </w:p>
    <w:p>
      <w:pPr>
        <w:pStyle w:val="BodyText"/>
        <w:spacing w:before="11"/>
        <w:rPr>
          <w:sz w:val="23"/>
        </w:rPr>
      </w:pPr>
    </w:p>
    <w:p>
      <w:pPr>
        <w:pStyle w:val="BodyText"/>
        <w:ind w:left="1128"/>
      </w:pPr>
      <w:r>
        <w:t>D. 浸渍时间不得超过 5 分钟</w:t>
      </w:r>
    </w:p>
    <w:p>
      <w:pPr>
        <w:pStyle w:val="BodyText"/>
        <w:spacing w:before="10"/>
        <w:rPr>
          <w:sz w:val="23"/>
        </w:rPr>
      </w:pPr>
    </w:p>
    <w:p>
      <w:pPr>
        <w:pStyle w:val="ListParagraph"/>
        <w:numPr>
          <w:ilvl w:val="1"/>
          <w:numId w:val="49"/>
        </w:numPr>
        <w:tabs>
          <w:tab w:val="left" w:pos="870"/>
          <w:tab w:val="left" w:pos="6504"/>
          <w:tab w:val="left" w:pos="10170"/>
        </w:tabs>
        <w:spacing w:before="0" w:after="0" w:line="424" w:lineRule="auto"/>
        <w:ind w:left="1128" w:right="2770" w:hanging="969"/>
        <w:jc w:val="left"/>
        <w:rPr>
          <w:sz w:val="31"/>
        </w:rPr>
      </w:pPr>
      <w:r>
        <w:rPr>
          <w:sz w:val="31"/>
        </w:rPr>
        <w:t>如果零件表面清理不当，下列哪种外来物可能堵塞缺陷的开</w:t>
      </w:r>
      <w:r>
        <w:rPr>
          <w:spacing w:val="-46"/>
          <w:sz w:val="31"/>
        </w:rPr>
        <w:t>口</w:t>
      </w:r>
      <w:r>
        <w:rPr>
          <w:sz w:val="31"/>
        </w:rPr>
        <w:t>?(</w:t>
        <w:tab/>
      </w:r>
      <w:r>
        <w:rPr>
          <w:spacing w:val="-19"/>
          <w:sz w:val="31"/>
        </w:rPr>
        <w:t xml:space="preserve">) </w:t>
      </w:r>
      <w:r>
        <w:rPr>
          <w:sz w:val="31"/>
        </w:rPr>
        <w:t>A.</w:t>
      </w:r>
      <w:r>
        <w:rPr>
          <w:spacing w:val="18"/>
          <w:sz w:val="31"/>
        </w:rPr>
        <w:t xml:space="preserve"> </w:t>
      </w:r>
      <w:r>
        <w:rPr>
          <w:sz w:val="31"/>
        </w:rPr>
        <w:t>0.05MPa,</w:t>
      </w:r>
      <w:r>
        <w:rPr>
          <w:spacing w:val="18"/>
          <w:sz w:val="31"/>
        </w:rPr>
        <w:t xml:space="preserve"> </w:t>
      </w:r>
      <w:r>
        <w:rPr>
          <w:spacing w:val="-4"/>
          <w:sz w:val="31"/>
        </w:rPr>
        <w:t>80℃</w:t>
        <w:tab/>
      </w:r>
      <w:r>
        <w:rPr>
          <w:sz w:val="31"/>
        </w:rPr>
        <w:t>B. 1MPa,</w:t>
      </w:r>
      <w:r>
        <w:rPr>
          <w:spacing w:val="12"/>
          <w:sz w:val="31"/>
        </w:rPr>
        <w:t xml:space="preserve"> </w:t>
      </w:r>
      <w:r>
        <w:rPr>
          <w:spacing w:val="-10"/>
          <w:sz w:val="31"/>
        </w:rPr>
        <w:t>60℃</w:t>
      </w:r>
    </w:p>
    <w:p>
      <w:pPr>
        <w:pStyle w:val="BodyText"/>
        <w:tabs>
          <w:tab w:val="left" w:pos="6504"/>
        </w:tabs>
        <w:spacing w:line="395" w:lineRule="exact"/>
        <w:ind w:left="1128"/>
      </w:pPr>
      <w:r>
        <w:t>C.</w:t>
      </w:r>
      <w:r>
        <w:rPr>
          <w:spacing w:val="17"/>
        </w:rPr>
        <w:t xml:space="preserve"> </w:t>
      </w:r>
      <w:r>
        <w:t>0.5MPa,</w:t>
      </w:r>
      <w:r>
        <w:rPr>
          <w:spacing w:val="17"/>
        </w:rPr>
        <w:t xml:space="preserve"> </w:t>
      </w:r>
      <w:r>
        <w:rPr>
          <w:spacing w:val="-4"/>
        </w:rPr>
        <w:t>25℃</w:t>
        <w:tab/>
      </w:r>
      <w:r>
        <w:t>D</w:t>
      </w:r>
      <w:r>
        <w:rPr>
          <w:spacing w:val="5"/>
        </w:rPr>
        <w:t xml:space="preserve"> </w:t>
      </w:r>
      <w:r>
        <w:rPr>
          <w:spacing w:val="-3"/>
        </w:rPr>
        <w:t>0.35Mpa，40℃</w:t>
      </w:r>
    </w:p>
    <w:p>
      <w:pPr>
        <w:pStyle w:val="BodyText"/>
        <w:spacing w:before="10"/>
        <w:rPr>
          <w:sz w:val="23"/>
        </w:rPr>
      </w:pPr>
    </w:p>
    <w:p>
      <w:pPr>
        <w:pStyle w:val="ListParagraph"/>
        <w:numPr>
          <w:ilvl w:val="1"/>
          <w:numId w:val="49"/>
        </w:numPr>
        <w:tabs>
          <w:tab w:val="left" w:pos="949"/>
          <w:tab w:val="left" w:pos="6461"/>
        </w:tabs>
        <w:spacing w:before="0" w:after="0" w:line="424" w:lineRule="auto"/>
        <w:ind w:left="1128" w:right="6266" w:hanging="969"/>
        <w:jc w:val="left"/>
        <w:rPr>
          <w:sz w:val="31"/>
        </w:rPr>
      </w:pPr>
      <w:r>
        <w:rPr>
          <w:sz w:val="31"/>
        </w:rPr>
        <w:t>哪种渗透方法能获得最高的灵敏度（</w:t>
        <w:tab/>
        <w:t>） A</w:t>
      </w:r>
      <w:r>
        <w:rPr>
          <w:spacing w:val="108"/>
          <w:sz w:val="31"/>
        </w:rPr>
        <w:t xml:space="preserve"> </w:t>
      </w:r>
      <w:r>
        <w:rPr>
          <w:sz w:val="31"/>
        </w:rPr>
        <w:t>在渗透时间内，试件一直浸在渗透液</w:t>
      </w:r>
      <w:r>
        <w:rPr>
          <w:spacing w:val="-17"/>
          <w:sz w:val="31"/>
        </w:rPr>
        <w:t>中</w:t>
      </w:r>
    </w:p>
    <w:p>
      <w:pPr>
        <w:pStyle w:val="BodyText"/>
        <w:spacing w:line="424" w:lineRule="auto"/>
        <w:ind w:left="1128" w:right="4365"/>
      </w:pPr>
      <w:r>
        <w:t>B.</w:t>
      </w:r>
      <w:r>
        <w:rPr>
          <w:spacing w:val="-1"/>
        </w:rPr>
        <w:t xml:space="preserve">把试件浸在渗透液中足够时间后，排液并滴落渗透液 </w:t>
      </w:r>
      <w:r>
        <w:t>C</w:t>
      </w:r>
      <w:r>
        <w:rPr>
          <w:spacing w:val="-9"/>
        </w:rPr>
        <w:t xml:space="preserve"> 用刷涂法连续的刷涂渗透液</w:t>
      </w:r>
    </w:p>
    <w:p>
      <w:pPr>
        <w:pStyle w:val="BodyText"/>
        <w:spacing w:line="396" w:lineRule="exact"/>
        <w:ind w:left="1128"/>
      </w:pPr>
      <w:r>
        <w:t>D.以上各法都可以</w:t>
      </w:r>
    </w:p>
    <w:p>
      <w:pPr>
        <w:pStyle w:val="BodyText"/>
        <w:spacing w:before="8"/>
        <w:rPr>
          <w:sz w:val="23"/>
        </w:rPr>
      </w:pPr>
    </w:p>
    <w:p>
      <w:pPr>
        <w:pStyle w:val="ListParagraph"/>
        <w:numPr>
          <w:ilvl w:val="1"/>
          <w:numId w:val="49"/>
        </w:numPr>
        <w:tabs>
          <w:tab w:val="left" w:pos="1107"/>
          <w:tab w:val="left" w:pos="1108"/>
          <w:tab w:val="left" w:pos="8359"/>
        </w:tabs>
        <w:spacing w:before="0" w:after="0" w:line="240" w:lineRule="auto"/>
        <w:ind w:left="1107" w:right="0" w:hanging="948"/>
        <w:jc w:val="left"/>
        <w:rPr>
          <w:sz w:val="31"/>
        </w:rPr>
      </w:pPr>
      <w:r>
        <w:rPr>
          <w:sz w:val="31"/>
        </w:rPr>
        <w:t>去除渗透液前，零件必须被渗透液润湿多长时间（</w:t>
        <w:tab/>
        <w:t>）</w:t>
      </w:r>
    </w:p>
    <w:p>
      <w:pPr>
        <w:pStyle w:val="BodyText"/>
        <w:spacing w:before="10"/>
        <w:rPr>
          <w:sz w:val="23"/>
        </w:rPr>
      </w:pPr>
    </w:p>
    <w:p>
      <w:pPr>
        <w:pStyle w:val="BodyText"/>
        <w:spacing w:line="424" w:lineRule="auto"/>
        <w:ind w:left="160" w:right="560" w:firstLine="968"/>
      </w:pPr>
      <w:r>
        <w:t>A 时间长短取决于使用的渗透剂种类，被检验材料的种类，要求的灵敏度和欲检验的缺陷的种类。</w:t>
      </w:r>
    </w:p>
    <w:p>
      <w:pPr>
        <w:pStyle w:val="BodyText"/>
        <w:tabs>
          <w:tab w:val="left" w:pos="5050"/>
          <w:tab w:val="left" w:pos="7022"/>
        </w:tabs>
        <w:spacing w:line="424" w:lineRule="auto"/>
        <w:ind w:left="160" w:right="462" w:firstLine="968"/>
      </w:pPr>
      <w:r>
        <w:t>B</w:t>
      </w:r>
      <w:r>
        <w:rPr>
          <w:spacing w:val="121"/>
        </w:rPr>
        <w:t xml:space="preserve"> </w:t>
      </w:r>
      <w:r>
        <w:t>由于渗透剂在若干秒时间内就能渗入任何尺寸的露出表面的不连续中</w:t>
      </w:r>
      <w:r>
        <w:rPr>
          <w:spacing w:val="-135"/>
        </w:rPr>
        <w:t>，</w:t>
      </w:r>
      <w:r>
        <w:t>所以施加</w:t>
      </w:r>
      <w:r>
        <w:rPr>
          <w:spacing w:val="-18"/>
        </w:rPr>
        <w:t>渗</w:t>
      </w:r>
      <w:r>
        <w:t>透剂后，可以尽快去除渗透剂。</w:t>
        <w:tab/>
        <w:t>C 3</w:t>
      </w:r>
      <w:r>
        <w:rPr>
          <w:spacing w:val="-70"/>
        </w:rPr>
        <w:t xml:space="preserve"> </w:t>
      </w:r>
      <w:r>
        <w:t>分钟</w:t>
        <w:tab/>
        <w:t>D</w:t>
      </w:r>
      <w:r>
        <w:rPr>
          <w:spacing w:val="4"/>
        </w:rPr>
        <w:t xml:space="preserve"> </w:t>
      </w:r>
      <w:r>
        <w:t>5</w:t>
      </w:r>
      <w:r>
        <w:rPr>
          <w:spacing w:val="-86"/>
        </w:rPr>
        <w:t xml:space="preserve"> </w:t>
      </w:r>
      <w:r>
        <w:t>分钟</w:t>
      </w:r>
    </w:p>
    <w:p>
      <w:pPr>
        <w:spacing w:after="0" w:line="424" w:lineRule="auto"/>
        <w:sectPr>
          <w:pgSz w:w="17860" w:h="25260"/>
          <w:pgMar w:top="1980" w:right="2220" w:bottom="280" w:left="2540" w:header="708" w:footer="708"/>
          <w:pgNumType w:start="32"/>
          <w:cols w:space="708"/>
        </w:sectPr>
      </w:pPr>
    </w:p>
    <w:p>
      <w:pPr>
        <w:pStyle w:val="ListParagraph"/>
        <w:numPr>
          <w:ilvl w:val="1"/>
          <w:numId w:val="49"/>
        </w:numPr>
        <w:tabs>
          <w:tab w:val="left" w:pos="870"/>
          <w:tab w:val="left" w:pos="9064"/>
        </w:tabs>
        <w:spacing w:before="44" w:after="0" w:line="240" w:lineRule="auto"/>
        <w:ind w:left="869" w:right="0" w:hanging="710"/>
        <w:jc w:val="left"/>
        <w:rPr>
          <w:sz w:val="31"/>
        </w:rPr>
      </w:pPr>
      <w:r>
        <w:rPr>
          <w:sz w:val="31"/>
        </w:rPr>
        <w:t>采用溶剂去除表面上的多余渗透剂时，应使用的方法是（</w:t>
        <w:tab/>
        <w:t>）</w:t>
      </w:r>
    </w:p>
    <w:p>
      <w:pPr>
        <w:pStyle w:val="BodyText"/>
        <w:spacing w:before="11"/>
        <w:rPr>
          <w:sz w:val="23"/>
        </w:rPr>
      </w:pPr>
    </w:p>
    <w:p>
      <w:pPr>
        <w:pStyle w:val="BodyText"/>
        <w:tabs>
          <w:tab w:val="left" w:pos="4689"/>
          <w:tab w:val="left" w:pos="7994"/>
          <w:tab w:val="left" w:pos="11145"/>
        </w:tabs>
        <w:ind w:left="1128"/>
      </w:pPr>
      <w:r>
        <w:t>A</w:t>
      </w:r>
      <w:r>
        <w:rPr>
          <w:spacing w:val="-72"/>
        </w:rPr>
        <w:t xml:space="preserve"> </w:t>
      </w:r>
      <w:r>
        <w:t>浸洗</w:t>
        <w:tab/>
      </w:r>
      <w:r>
        <w:rPr>
          <w:spacing w:val="-9"/>
        </w:rPr>
        <w:t>B.</w:t>
      </w:r>
      <w:r>
        <w:t>擦洗</w:t>
        <w:tab/>
      </w:r>
      <w:r>
        <w:rPr>
          <w:spacing w:val="-9"/>
        </w:rPr>
        <w:t>C.</w:t>
      </w:r>
      <w:r>
        <w:t>冲洗</w:t>
        <w:tab/>
      </w:r>
      <w:r>
        <w:rPr>
          <w:spacing w:val="-7"/>
        </w:rPr>
        <w:t>D.</w:t>
      </w:r>
      <w:r>
        <w:t>刷洗</w:t>
      </w:r>
    </w:p>
    <w:p>
      <w:pPr>
        <w:pStyle w:val="BodyText"/>
        <w:spacing w:before="10"/>
        <w:rPr>
          <w:sz w:val="23"/>
        </w:rPr>
      </w:pPr>
    </w:p>
    <w:p>
      <w:pPr>
        <w:pStyle w:val="ListParagraph"/>
        <w:numPr>
          <w:ilvl w:val="1"/>
          <w:numId w:val="49"/>
        </w:numPr>
        <w:tabs>
          <w:tab w:val="left" w:pos="870"/>
          <w:tab w:val="left" w:pos="5848"/>
          <w:tab w:val="left" w:pos="12374"/>
        </w:tabs>
        <w:spacing w:before="0" w:after="0" w:line="424" w:lineRule="auto"/>
        <w:ind w:left="790" w:right="406" w:hanging="630"/>
        <w:jc w:val="left"/>
        <w:rPr>
          <w:sz w:val="31"/>
        </w:rPr>
      </w:pPr>
      <w:r>
        <w:rPr>
          <w:sz w:val="31"/>
        </w:rPr>
        <w:t>用渗透法检验工件时，工件的温度应接近室温，如果检验使工件温度很低，则（</w:t>
        <w:tab/>
      </w:r>
      <w:r>
        <w:rPr>
          <w:spacing w:val="-18"/>
          <w:sz w:val="31"/>
        </w:rPr>
        <w:t xml:space="preserve">） </w:t>
      </w:r>
      <w:r>
        <w:rPr>
          <w:sz w:val="31"/>
        </w:rPr>
        <w:t>A</w:t>
      </w:r>
      <w:r>
        <w:rPr>
          <w:spacing w:val="47"/>
          <w:sz w:val="31"/>
        </w:rPr>
        <w:t xml:space="preserve"> </w:t>
      </w:r>
      <w:r>
        <w:rPr>
          <w:sz w:val="31"/>
        </w:rPr>
        <w:t>渗透剂会变粘</w:t>
        <w:tab/>
        <w:t>B</w:t>
      </w:r>
      <w:r>
        <w:rPr>
          <w:spacing w:val="-12"/>
          <w:sz w:val="31"/>
        </w:rPr>
        <w:t xml:space="preserve"> </w:t>
      </w:r>
      <w:r>
        <w:rPr>
          <w:sz w:val="31"/>
        </w:rPr>
        <w:t>渗透剂会很快蒸发</w:t>
      </w:r>
    </w:p>
    <w:p>
      <w:pPr>
        <w:pStyle w:val="BodyText"/>
        <w:tabs>
          <w:tab w:val="left" w:pos="5842"/>
        </w:tabs>
        <w:spacing w:line="395" w:lineRule="exact"/>
        <w:ind w:left="790"/>
      </w:pPr>
      <w:r>
        <w:t>C</w:t>
      </w:r>
      <w:r>
        <w:rPr>
          <w:spacing w:val="34"/>
        </w:rPr>
        <w:t xml:space="preserve"> </w:t>
      </w:r>
      <w:r>
        <w:t>渗透剂的色泽将会降低</w:t>
        <w:tab/>
        <w:t>D</w:t>
      </w:r>
      <w:r>
        <w:rPr>
          <w:spacing w:val="-5"/>
        </w:rPr>
        <w:t xml:space="preserve"> </w:t>
      </w:r>
      <w:r>
        <w:t>渗透剂冻结于工件表面上</w:t>
      </w:r>
    </w:p>
    <w:p>
      <w:pPr>
        <w:pStyle w:val="BodyText"/>
        <w:spacing w:before="10"/>
        <w:rPr>
          <w:sz w:val="23"/>
        </w:rPr>
      </w:pPr>
    </w:p>
    <w:p>
      <w:pPr>
        <w:pStyle w:val="ListParagraph"/>
        <w:numPr>
          <w:ilvl w:val="1"/>
          <w:numId w:val="49"/>
        </w:numPr>
        <w:tabs>
          <w:tab w:val="left" w:pos="870"/>
          <w:tab w:val="left" w:pos="12464"/>
        </w:tabs>
        <w:spacing w:before="0" w:after="0" w:line="424" w:lineRule="auto"/>
        <w:ind w:left="970" w:right="316" w:hanging="810"/>
        <w:jc w:val="left"/>
        <w:rPr>
          <w:sz w:val="31"/>
        </w:rPr>
      </w:pPr>
      <w:r>
        <w:rPr>
          <w:sz w:val="31"/>
        </w:rPr>
        <w:t>在试件温度较高的情况下</w:t>
      </w:r>
      <w:r>
        <w:rPr>
          <w:spacing w:val="-147"/>
          <w:sz w:val="31"/>
        </w:rPr>
        <w:t>，</w:t>
      </w:r>
      <w:r>
        <w:rPr>
          <w:sz w:val="31"/>
        </w:rPr>
        <w:t>下列关于标准温度渗透剂的说法中</w:t>
      </w:r>
      <w:r>
        <w:rPr>
          <w:spacing w:val="-154"/>
          <w:sz w:val="31"/>
        </w:rPr>
        <w:t>，</w:t>
      </w:r>
      <w:r>
        <w:rPr>
          <w:sz w:val="31"/>
        </w:rPr>
        <w:t>哪种说法是正确</w:t>
      </w:r>
      <w:r>
        <w:rPr>
          <w:spacing w:val="-140"/>
          <w:sz w:val="31"/>
        </w:rPr>
        <w:t>的</w:t>
      </w:r>
      <w:r>
        <w:rPr>
          <w:sz w:val="31"/>
        </w:rPr>
        <w:t>（</w:t>
        <w:tab/>
      </w:r>
      <w:r>
        <w:rPr>
          <w:spacing w:val="-18"/>
          <w:sz w:val="31"/>
        </w:rPr>
        <w:t xml:space="preserve">） </w:t>
      </w:r>
      <w:r>
        <w:rPr>
          <w:sz w:val="31"/>
        </w:rPr>
        <w:t>Ａ试样冷却时，渗透剂会很快进入试样中</w:t>
      </w:r>
    </w:p>
    <w:p>
      <w:pPr>
        <w:pStyle w:val="BodyText"/>
        <w:spacing w:line="395" w:lineRule="exact"/>
        <w:ind w:left="970"/>
      </w:pPr>
      <w:r>
        <w:t>B.这种方法比在冷的试样上施加渗透剂的灵敏度低</w:t>
      </w:r>
    </w:p>
    <w:p>
      <w:pPr>
        <w:pStyle w:val="BodyText"/>
        <w:spacing w:before="11"/>
        <w:rPr>
          <w:sz w:val="23"/>
        </w:rPr>
      </w:pPr>
    </w:p>
    <w:p>
      <w:pPr>
        <w:pStyle w:val="BodyText"/>
        <w:ind w:left="970"/>
      </w:pPr>
      <w:r>
        <w:t>C.在热零件上和冷零件上施加渗透剂效果没有什么不同</w:t>
      </w:r>
    </w:p>
    <w:p>
      <w:pPr>
        <w:pStyle w:val="BodyText"/>
        <w:spacing w:before="10"/>
        <w:rPr>
          <w:sz w:val="23"/>
        </w:rPr>
      </w:pPr>
    </w:p>
    <w:p>
      <w:pPr>
        <w:pStyle w:val="BodyText"/>
        <w:spacing w:before="1"/>
        <w:ind w:left="948"/>
      </w:pPr>
      <w:r>
        <w:t>D 渗透剂受热后，某些成分会蒸发掉，从而产生蒸发烟气和在零件表面留下残余物</w:t>
      </w:r>
    </w:p>
    <w:p>
      <w:pPr>
        <w:pStyle w:val="BodyText"/>
        <w:spacing w:before="9"/>
        <w:rPr>
          <w:sz w:val="23"/>
        </w:rPr>
      </w:pPr>
    </w:p>
    <w:p>
      <w:pPr>
        <w:pStyle w:val="ListParagraph"/>
        <w:numPr>
          <w:ilvl w:val="1"/>
          <w:numId w:val="49"/>
        </w:numPr>
        <w:tabs>
          <w:tab w:val="left" w:pos="870"/>
          <w:tab w:val="left" w:pos="5597"/>
        </w:tabs>
        <w:spacing w:before="1" w:after="0" w:line="424" w:lineRule="auto"/>
        <w:ind w:left="765" w:right="5362" w:hanging="605"/>
        <w:jc w:val="left"/>
        <w:rPr>
          <w:sz w:val="31"/>
        </w:rPr>
      </w:pPr>
      <w:r>
        <w:rPr>
          <w:sz w:val="31"/>
        </w:rPr>
        <w:t>选择渗透探伤类型的原则是（</w:t>
        <w:tab/>
        <w:t>）          Ａ高空、野外作业宜选用溶剂清洗型着色渗透探</w:t>
      </w:r>
      <w:r>
        <w:rPr>
          <w:spacing w:val="-18"/>
          <w:sz w:val="31"/>
        </w:rPr>
        <w:t xml:space="preserve">伤 </w:t>
      </w:r>
      <w:r>
        <w:rPr>
          <w:sz w:val="31"/>
        </w:rPr>
        <w:t>B</w:t>
      </w:r>
      <w:r>
        <w:rPr>
          <w:spacing w:val="9"/>
          <w:sz w:val="31"/>
        </w:rPr>
        <w:t xml:space="preserve"> </w:t>
      </w:r>
      <w:r>
        <w:rPr>
          <w:sz w:val="31"/>
        </w:rPr>
        <w:t>粗糙表面宜选用水洗型渗透探伤</w:t>
      </w:r>
    </w:p>
    <w:p>
      <w:pPr>
        <w:pStyle w:val="BodyText"/>
        <w:spacing w:line="424" w:lineRule="auto"/>
        <w:ind w:left="765" w:right="6629"/>
      </w:pPr>
      <w:r>
        <w:t>C.高要求工件宜用后乳化型荧光渗透探伤D.以上都是</w:t>
      </w:r>
    </w:p>
    <w:p>
      <w:pPr>
        <w:pStyle w:val="ListParagraph"/>
        <w:numPr>
          <w:ilvl w:val="1"/>
          <w:numId w:val="49"/>
        </w:numPr>
        <w:tabs>
          <w:tab w:val="left" w:pos="949"/>
          <w:tab w:val="left" w:pos="7883"/>
        </w:tabs>
        <w:spacing w:before="0" w:after="0" w:line="395" w:lineRule="exact"/>
        <w:ind w:left="949" w:right="0" w:hanging="789"/>
        <w:jc w:val="left"/>
        <w:rPr>
          <w:sz w:val="31"/>
        </w:rPr>
      </w:pPr>
      <w:r>
        <w:rPr>
          <w:sz w:val="31"/>
        </w:rPr>
        <w:t>普通照明条件下的渗透探伤应采用的渗透剂</w:t>
      </w:r>
      <w:r>
        <w:rPr>
          <w:spacing w:val="-35"/>
          <w:sz w:val="31"/>
        </w:rPr>
        <w:t>是</w:t>
      </w:r>
      <w:r>
        <w:rPr>
          <w:sz w:val="31"/>
        </w:rPr>
        <w:t>(</w:t>
        <w:tab/>
        <w:t>)</w:t>
      </w:r>
    </w:p>
    <w:p>
      <w:pPr>
        <w:pStyle w:val="BodyText"/>
        <w:spacing w:before="7"/>
        <w:rPr>
          <w:sz w:val="23"/>
        </w:rPr>
      </w:pPr>
    </w:p>
    <w:p>
      <w:pPr>
        <w:pStyle w:val="ListParagraph"/>
        <w:numPr>
          <w:ilvl w:val="2"/>
          <w:numId w:val="49"/>
        </w:numPr>
        <w:tabs>
          <w:tab w:val="left" w:pos="1084"/>
        </w:tabs>
        <w:spacing w:before="0" w:after="0" w:line="240" w:lineRule="auto"/>
        <w:ind w:left="1083" w:right="0" w:hanging="319"/>
        <w:jc w:val="both"/>
        <w:rPr>
          <w:sz w:val="29"/>
        </w:rPr>
      </w:pPr>
      <w:r>
        <w:rPr>
          <w:spacing w:val="1"/>
          <w:sz w:val="31"/>
        </w:rPr>
        <w:t xml:space="preserve">着色渗进剂 </w:t>
      </w:r>
      <w:r>
        <w:rPr>
          <w:sz w:val="31"/>
        </w:rPr>
        <w:t>B</w:t>
      </w:r>
      <w:r>
        <w:rPr>
          <w:spacing w:val="1"/>
          <w:sz w:val="31"/>
        </w:rPr>
        <w:t xml:space="preserve">.荧光渗透剂 </w:t>
      </w:r>
      <w:r>
        <w:rPr>
          <w:sz w:val="31"/>
        </w:rPr>
        <w:t>C</w:t>
      </w:r>
      <w:r>
        <w:rPr>
          <w:spacing w:val="14"/>
          <w:sz w:val="31"/>
        </w:rPr>
        <w:t>.以上均可</w:t>
      </w:r>
      <w:r>
        <w:rPr>
          <w:sz w:val="31"/>
        </w:rPr>
        <w:t>D.以上都不是</w:t>
      </w:r>
    </w:p>
    <w:p>
      <w:pPr>
        <w:pStyle w:val="BodyText"/>
        <w:spacing w:before="10"/>
        <w:rPr>
          <w:sz w:val="23"/>
        </w:rPr>
      </w:pPr>
    </w:p>
    <w:p>
      <w:pPr>
        <w:pStyle w:val="ListParagraph"/>
        <w:numPr>
          <w:ilvl w:val="1"/>
          <w:numId w:val="49"/>
        </w:numPr>
        <w:tabs>
          <w:tab w:val="left" w:pos="949"/>
          <w:tab w:val="left" w:pos="7411"/>
        </w:tabs>
        <w:spacing w:before="0" w:after="0" w:line="240" w:lineRule="auto"/>
        <w:ind w:left="949" w:right="0" w:hanging="789"/>
        <w:jc w:val="left"/>
        <w:rPr>
          <w:sz w:val="31"/>
        </w:rPr>
      </w:pPr>
      <w:r>
        <w:rPr>
          <w:sz w:val="31"/>
        </w:rPr>
        <w:t>下列哪种方法不是施加渗透剂的常用方</w:t>
      </w:r>
      <w:r>
        <w:rPr>
          <w:spacing w:val="-32"/>
          <w:sz w:val="31"/>
        </w:rPr>
        <w:t>法</w:t>
      </w:r>
      <w:r>
        <w:rPr>
          <w:sz w:val="31"/>
        </w:rPr>
        <w:t>?(</w:t>
        <w:tab/>
        <w:t>)</w:t>
      </w:r>
    </w:p>
    <w:p>
      <w:pPr>
        <w:pStyle w:val="BodyText"/>
        <w:spacing w:before="10"/>
        <w:rPr>
          <w:sz w:val="23"/>
        </w:rPr>
      </w:pPr>
    </w:p>
    <w:p>
      <w:pPr>
        <w:pStyle w:val="ListParagraph"/>
        <w:numPr>
          <w:ilvl w:val="2"/>
          <w:numId w:val="49"/>
        </w:numPr>
        <w:tabs>
          <w:tab w:val="left" w:pos="1084"/>
          <w:tab w:val="left" w:pos="3771"/>
          <w:tab w:val="left" w:pos="6922"/>
          <w:tab w:val="left" w:pos="10231"/>
        </w:tabs>
        <w:spacing w:before="1" w:after="0" w:line="240" w:lineRule="auto"/>
        <w:ind w:left="1083" w:right="0" w:hanging="319"/>
        <w:jc w:val="both"/>
        <w:rPr>
          <w:sz w:val="29"/>
        </w:rPr>
      </w:pPr>
      <w:r>
        <w:rPr>
          <w:sz w:val="31"/>
        </w:rPr>
        <w:t>擦涂</w:t>
        <w:tab/>
      </w:r>
      <w:r>
        <w:rPr>
          <w:spacing w:val="-7"/>
          <w:sz w:val="31"/>
        </w:rPr>
        <w:t>B.</w:t>
      </w:r>
      <w:r>
        <w:rPr>
          <w:sz w:val="31"/>
        </w:rPr>
        <w:t>刷涂</w:t>
        <w:tab/>
      </w:r>
      <w:r>
        <w:rPr>
          <w:spacing w:val="-7"/>
          <w:sz w:val="31"/>
        </w:rPr>
        <w:t>C.</w:t>
      </w:r>
      <w:r>
        <w:rPr>
          <w:sz w:val="31"/>
        </w:rPr>
        <w:t>喷涂</w:t>
        <w:tab/>
      </w:r>
      <w:r>
        <w:rPr>
          <w:spacing w:val="-8"/>
          <w:sz w:val="31"/>
        </w:rPr>
        <w:t>D.</w:t>
      </w:r>
      <w:r>
        <w:rPr>
          <w:sz w:val="31"/>
        </w:rPr>
        <w:t>浸涂</w:t>
      </w:r>
    </w:p>
    <w:p>
      <w:pPr>
        <w:pStyle w:val="BodyText"/>
        <w:spacing w:before="9"/>
        <w:rPr>
          <w:sz w:val="23"/>
        </w:rPr>
      </w:pPr>
    </w:p>
    <w:p>
      <w:pPr>
        <w:pStyle w:val="ListParagraph"/>
        <w:numPr>
          <w:ilvl w:val="1"/>
          <w:numId w:val="49"/>
        </w:numPr>
        <w:tabs>
          <w:tab w:val="left" w:pos="949"/>
          <w:tab w:val="left" w:pos="8517"/>
        </w:tabs>
        <w:spacing w:before="1" w:after="0" w:line="240" w:lineRule="auto"/>
        <w:ind w:left="949" w:right="0" w:hanging="789"/>
        <w:jc w:val="left"/>
        <w:rPr>
          <w:sz w:val="31"/>
        </w:rPr>
      </w:pPr>
      <w:r>
        <w:rPr>
          <w:sz w:val="31"/>
        </w:rPr>
        <w:t>采用浸入法施加渗透液时，浸入零件前加热渗透</w:t>
      </w:r>
      <w:r>
        <w:rPr>
          <w:spacing w:val="-35"/>
          <w:sz w:val="31"/>
        </w:rPr>
        <w:t>液</w:t>
      </w:r>
      <w:r>
        <w:rPr>
          <w:sz w:val="31"/>
        </w:rPr>
        <w:t>(</w:t>
        <w:tab/>
        <w:t>)</w:t>
      </w:r>
    </w:p>
    <w:p>
      <w:pPr>
        <w:pStyle w:val="BodyText"/>
        <w:spacing w:before="10"/>
        <w:rPr>
          <w:sz w:val="23"/>
        </w:rPr>
      </w:pPr>
    </w:p>
    <w:p>
      <w:pPr>
        <w:pStyle w:val="ListParagraph"/>
        <w:numPr>
          <w:ilvl w:val="2"/>
          <w:numId w:val="49"/>
        </w:numPr>
        <w:tabs>
          <w:tab w:val="left" w:pos="1267"/>
          <w:tab w:val="left" w:pos="7112"/>
        </w:tabs>
        <w:spacing w:before="0" w:after="0" w:line="240" w:lineRule="auto"/>
        <w:ind w:left="1266" w:right="0" w:hanging="319"/>
        <w:jc w:val="left"/>
        <w:rPr>
          <w:sz w:val="29"/>
        </w:rPr>
      </w:pPr>
      <w:r>
        <w:rPr>
          <w:sz w:val="31"/>
        </w:rPr>
        <w:t>可提高检测灵敏度</w:t>
        <w:tab/>
      </w:r>
      <w:r>
        <w:rPr>
          <w:spacing w:val="-11"/>
          <w:sz w:val="31"/>
        </w:rPr>
        <w:t>B.</w:t>
      </w:r>
      <w:r>
        <w:rPr>
          <w:sz w:val="31"/>
        </w:rPr>
        <w:t>可增强渗透液的毛细作用</w:t>
      </w:r>
    </w:p>
    <w:p>
      <w:pPr>
        <w:pStyle w:val="BodyText"/>
        <w:spacing w:before="10"/>
        <w:rPr>
          <w:sz w:val="23"/>
        </w:rPr>
      </w:pPr>
    </w:p>
    <w:p>
      <w:pPr>
        <w:pStyle w:val="BodyText"/>
        <w:tabs>
          <w:tab w:val="left" w:pos="7163"/>
        </w:tabs>
        <w:ind w:left="920"/>
        <w:jc w:val="both"/>
      </w:pPr>
      <w:r>
        <w:t>C</w:t>
      </w:r>
      <w:r>
        <w:rPr>
          <w:spacing w:val="-58"/>
        </w:rPr>
        <w:t xml:space="preserve"> </w:t>
      </w:r>
      <w:r>
        <w:t>可提高渗透的稳走性</w:t>
        <w:tab/>
        <w:t>D</w:t>
      </w:r>
      <w:r>
        <w:rPr>
          <w:spacing w:val="-96"/>
        </w:rPr>
        <w:t xml:space="preserve"> </w:t>
      </w:r>
      <w:r>
        <w:t>一般不主张这种做法</w:t>
      </w:r>
    </w:p>
    <w:p>
      <w:pPr>
        <w:pStyle w:val="BodyText"/>
        <w:spacing w:before="10"/>
        <w:rPr>
          <w:sz w:val="23"/>
        </w:rPr>
      </w:pPr>
    </w:p>
    <w:p>
      <w:pPr>
        <w:pStyle w:val="ListParagraph"/>
        <w:numPr>
          <w:ilvl w:val="1"/>
          <w:numId w:val="49"/>
        </w:numPr>
        <w:tabs>
          <w:tab w:val="left" w:pos="870"/>
          <w:tab w:val="left" w:pos="7332"/>
        </w:tabs>
        <w:spacing w:before="0" w:after="0" w:line="240" w:lineRule="auto"/>
        <w:ind w:left="869" w:right="0" w:hanging="710"/>
        <w:jc w:val="left"/>
        <w:rPr>
          <w:sz w:val="31"/>
        </w:rPr>
      </w:pPr>
      <w:r>
        <w:rPr>
          <w:sz w:val="31"/>
        </w:rPr>
        <w:t>如果将零件加到高温进行渗透检验，会</w:t>
      </w:r>
      <w:r>
        <w:rPr>
          <w:spacing w:val="-32"/>
          <w:sz w:val="31"/>
        </w:rPr>
        <w:t>使</w:t>
      </w:r>
      <w:r>
        <w:rPr>
          <w:sz w:val="31"/>
        </w:rPr>
        <w:t>(</w:t>
        <w:tab/>
        <w:t>)</w:t>
      </w:r>
    </w:p>
    <w:p>
      <w:pPr>
        <w:pStyle w:val="BodyText"/>
        <w:spacing w:before="11"/>
        <w:rPr>
          <w:sz w:val="23"/>
        </w:rPr>
      </w:pPr>
    </w:p>
    <w:p>
      <w:pPr>
        <w:pStyle w:val="ListParagraph"/>
        <w:numPr>
          <w:ilvl w:val="2"/>
          <w:numId w:val="49"/>
        </w:numPr>
        <w:tabs>
          <w:tab w:val="left" w:pos="1084"/>
          <w:tab w:val="left" w:pos="7094"/>
        </w:tabs>
        <w:spacing w:before="0" w:after="0" w:line="240" w:lineRule="auto"/>
        <w:ind w:left="1083" w:right="0" w:hanging="319"/>
        <w:jc w:val="both"/>
        <w:rPr>
          <w:sz w:val="29"/>
        </w:rPr>
      </w:pPr>
      <w:r>
        <w:rPr>
          <w:sz w:val="31"/>
        </w:rPr>
        <w:t>渗透液变稠</w:t>
        <w:tab/>
      </w:r>
      <w:r>
        <w:rPr>
          <w:spacing w:val="-14"/>
          <w:sz w:val="31"/>
        </w:rPr>
        <w:t>B.</w:t>
      </w:r>
      <w:r>
        <w:rPr>
          <w:sz w:val="31"/>
        </w:rPr>
        <w:t>渗透液迅速蒸</w:t>
      </w:r>
      <w:r>
        <w:rPr>
          <w:spacing w:val="-15"/>
          <w:sz w:val="31"/>
        </w:rPr>
        <w:t>发</w:t>
      </w:r>
      <w:r>
        <w:rPr>
          <w:sz w:val="31"/>
        </w:rPr>
        <w:t>.</w:t>
      </w:r>
    </w:p>
    <w:p>
      <w:pPr>
        <w:pStyle w:val="BodyText"/>
        <w:spacing w:before="10"/>
        <w:rPr>
          <w:sz w:val="23"/>
        </w:rPr>
      </w:pPr>
    </w:p>
    <w:p>
      <w:pPr>
        <w:pStyle w:val="BodyText"/>
        <w:tabs>
          <w:tab w:val="left" w:pos="7087"/>
        </w:tabs>
        <w:ind w:left="765"/>
        <w:jc w:val="both"/>
      </w:pPr>
      <w:r>
        <w:t>C.染料颜色强度变低</w:t>
        <w:tab/>
      </w:r>
      <w:r>
        <w:rPr>
          <w:spacing w:val="-11"/>
        </w:rPr>
        <w:t>D.</w:t>
      </w:r>
      <w:r>
        <w:t>渗透液粘到零件表面上</w:t>
      </w:r>
    </w:p>
    <w:p>
      <w:pPr>
        <w:pStyle w:val="BodyText"/>
        <w:spacing w:before="10"/>
        <w:rPr>
          <w:sz w:val="23"/>
        </w:rPr>
      </w:pPr>
    </w:p>
    <w:p>
      <w:pPr>
        <w:pStyle w:val="ListParagraph"/>
        <w:numPr>
          <w:ilvl w:val="1"/>
          <w:numId w:val="49"/>
        </w:numPr>
        <w:tabs>
          <w:tab w:val="left" w:pos="870"/>
        </w:tabs>
        <w:spacing w:before="0" w:after="0" w:line="424" w:lineRule="auto"/>
        <w:ind w:left="765" w:right="6314" w:hanging="605"/>
        <w:jc w:val="both"/>
        <w:rPr>
          <w:sz w:val="31"/>
        </w:rPr>
      </w:pPr>
      <w:r>
        <w:rPr>
          <w:spacing w:val="3"/>
          <w:sz w:val="31"/>
        </w:rPr>
        <w:t>用浸入法将渗透液施加到零件上后(   ) A.</w:t>
      </w:r>
      <w:r>
        <w:rPr>
          <w:spacing w:val="1"/>
          <w:sz w:val="31"/>
        </w:rPr>
        <w:t>应使零件在整个渗透时间内浸泡在液槽内</w:t>
      </w:r>
      <w:r>
        <w:rPr>
          <w:sz w:val="31"/>
        </w:rPr>
        <w:t>B.应将零件捞出堆放在零件筐内</w:t>
      </w:r>
    </w:p>
    <w:p>
      <w:pPr>
        <w:pStyle w:val="BodyText"/>
        <w:spacing w:line="424" w:lineRule="auto"/>
        <w:ind w:left="765" w:right="5362"/>
        <w:jc w:val="both"/>
      </w:pPr>
      <w:r>
        <w:t>C.</w:t>
      </w:r>
      <w:r>
        <w:rPr>
          <w:spacing w:val="-1"/>
        </w:rPr>
        <w:t xml:space="preserve">应使零件放在能使多余渗透液滴回液槽的托架上 </w:t>
      </w:r>
      <w:r>
        <w:t>D</w:t>
      </w:r>
      <w:r>
        <w:rPr>
          <w:spacing w:val="-9"/>
        </w:rPr>
        <w:t xml:space="preserve"> 应将零件立即放在碱性清洗槽中</w:t>
      </w:r>
    </w:p>
    <w:p>
      <w:pPr>
        <w:spacing w:after="0" w:line="424" w:lineRule="auto"/>
        <w:jc w:val="both"/>
        <w:sectPr>
          <w:pgSz w:w="17860" w:h="25260"/>
          <w:pgMar w:top="1980" w:right="2220" w:bottom="280" w:left="2540" w:header="708" w:footer="708"/>
          <w:pgNumType w:start="33"/>
          <w:cols w:space="708"/>
        </w:sectPr>
      </w:pPr>
    </w:p>
    <w:p>
      <w:pPr>
        <w:pStyle w:val="ListParagraph"/>
        <w:numPr>
          <w:ilvl w:val="1"/>
          <w:numId w:val="49"/>
        </w:numPr>
        <w:tabs>
          <w:tab w:val="left" w:pos="870"/>
          <w:tab w:val="left" w:pos="6389"/>
        </w:tabs>
        <w:spacing w:before="44" w:after="0" w:line="240" w:lineRule="auto"/>
        <w:ind w:left="869" w:right="0" w:hanging="710"/>
        <w:jc w:val="left"/>
        <w:rPr>
          <w:sz w:val="31"/>
        </w:rPr>
      </w:pPr>
      <w:r>
        <w:rPr>
          <w:sz w:val="31"/>
        </w:rPr>
        <w:t>渗透液在被检工件表面上喷涂应</w:t>
      </w:r>
      <w:r>
        <w:rPr>
          <w:spacing w:val="-13"/>
          <w:sz w:val="31"/>
        </w:rPr>
        <w:t>，(</w:t>
        <w:tab/>
      </w:r>
      <w:r>
        <w:rPr>
          <w:sz w:val="31"/>
        </w:rPr>
        <w:t>)</w:t>
      </w:r>
    </w:p>
    <w:p>
      <w:pPr>
        <w:pStyle w:val="BodyText"/>
        <w:spacing w:before="11"/>
        <w:rPr>
          <w:sz w:val="23"/>
        </w:rPr>
      </w:pPr>
    </w:p>
    <w:p>
      <w:pPr>
        <w:pStyle w:val="ListParagraph"/>
        <w:numPr>
          <w:ilvl w:val="2"/>
          <w:numId w:val="49"/>
        </w:numPr>
        <w:tabs>
          <w:tab w:val="left" w:pos="1113"/>
          <w:tab w:val="left" w:pos="6327"/>
        </w:tabs>
        <w:spacing w:before="0" w:after="0" w:line="240" w:lineRule="auto"/>
        <w:ind w:left="1112" w:right="0" w:hanging="319"/>
        <w:jc w:val="left"/>
        <w:rPr>
          <w:sz w:val="29"/>
        </w:rPr>
      </w:pPr>
      <w:r>
        <w:rPr>
          <w:sz w:val="31"/>
        </w:rPr>
        <w:t>越多越好</w:t>
        <w:tab/>
      </w:r>
      <w:r>
        <w:rPr>
          <w:spacing w:val="-13"/>
          <w:sz w:val="31"/>
        </w:rPr>
        <w:t>B.</w:t>
      </w:r>
      <w:r>
        <w:rPr>
          <w:sz w:val="31"/>
        </w:rPr>
        <w:t>保证覆盖全部被检表面，井保持不干状态</w:t>
      </w:r>
    </w:p>
    <w:p>
      <w:pPr>
        <w:pStyle w:val="BodyText"/>
        <w:spacing w:before="10"/>
        <w:rPr>
          <w:sz w:val="23"/>
        </w:rPr>
      </w:pPr>
    </w:p>
    <w:p>
      <w:pPr>
        <w:pStyle w:val="BodyText"/>
        <w:tabs>
          <w:tab w:val="left" w:pos="6241"/>
        </w:tabs>
        <w:ind w:left="790"/>
      </w:pPr>
      <w:r>
        <w:t>C</w:t>
      </w:r>
      <w:r>
        <w:rPr>
          <w:spacing w:val="-60"/>
        </w:rPr>
        <w:t xml:space="preserve"> </w:t>
      </w:r>
      <w:r>
        <w:t>渗透时间尽可能长</w:t>
        <w:tab/>
      </w:r>
      <w:r>
        <w:rPr>
          <w:spacing w:val="-9"/>
        </w:rPr>
        <w:t>D.</w:t>
      </w:r>
      <w:r>
        <w:t>只要渗透时间足</w:t>
      </w:r>
      <w:r>
        <w:rPr>
          <w:spacing w:val="-11"/>
        </w:rPr>
        <w:t>够</w:t>
      </w:r>
      <w:r>
        <w:rPr>
          <w:spacing w:val="-4"/>
        </w:rPr>
        <w:t>.</w:t>
      </w:r>
      <w:r>
        <w:t>保持不干状态并不重要</w:t>
      </w:r>
    </w:p>
    <w:p>
      <w:pPr>
        <w:pStyle w:val="BodyText"/>
        <w:spacing w:before="10"/>
        <w:rPr>
          <w:sz w:val="23"/>
        </w:rPr>
      </w:pPr>
    </w:p>
    <w:p>
      <w:pPr>
        <w:pStyle w:val="ListParagraph"/>
        <w:numPr>
          <w:ilvl w:val="1"/>
          <w:numId w:val="49"/>
        </w:numPr>
        <w:tabs>
          <w:tab w:val="left" w:pos="870"/>
          <w:tab w:val="left" w:pos="6406"/>
        </w:tabs>
        <w:spacing w:before="0" w:after="0" w:line="424" w:lineRule="auto"/>
        <w:ind w:left="790" w:right="3087" w:hanging="630"/>
        <w:jc w:val="left"/>
        <w:rPr>
          <w:sz w:val="31"/>
        </w:rPr>
      </w:pPr>
      <w:r>
        <w:rPr>
          <w:sz w:val="31"/>
        </w:rPr>
        <w:t>工业应用中，下列哪种技术在某些情况下可有效地促进渗</w:t>
      </w:r>
      <w:r>
        <w:rPr>
          <w:spacing w:val="-42"/>
          <w:sz w:val="31"/>
        </w:rPr>
        <w:t>透</w:t>
      </w:r>
      <w:r>
        <w:rPr>
          <w:sz w:val="31"/>
        </w:rPr>
        <w:t>?（</w:t>
      </w:r>
      <w:r>
        <w:rPr>
          <w:spacing w:val="16"/>
          <w:sz w:val="31"/>
        </w:rPr>
        <w:t xml:space="preserve"> </w:t>
      </w:r>
      <w:r>
        <w:rPr>
          <w:spacing w:val="-17"/>
          <w:sz w:val="31"/>
        </w:rPr>
        <w:t xml:space="preserve">） </w:t>
      </w:r>
      <w:r>
        <w:rPr>
          <w:sz w:val="31"/>
        </w:rPr>
        <w:t>A</w:t>
      </w:r>
      <w:r>
        <w:rPr>
          <w:spacing w:val="-39"/>
          <w:sz w:val="31"/>
        </w:rPr>
        <w:t xml:space="preserve"> </w:t>
      </w:r>
      <w:r>
        <w:rPr>
          <w:sz w:val="31"/>
        </w:rPr>
        <w:t>加热渗透液</w:t>
        <w:tab/>
      </w:r>
      <w:r>
        <w:rPr>
          <w:spacing w:val="-13"/>
          <w:sz w:val="31"/>
        </w:rPr>
        <w:t>B.</w:t>
      </w:r>
      <w:r>
        <w:rPr>
          <w:sz w:val="31"/>
        </w:rPr>
        <w:t>适当地振动工件</w:t>
      </w:r>
    </w:p>
    <w:p>
      <w:pPr>
        <w:pStyle w:val="BodyText"/>
        <w:tabs>
          <w:tab w:val="left" w:pos="6323"/>
        </w:tabs>
        <w:spacing w:line="395" w:lineRule="exact"/>
        <w:ind w:left="790"/>
      </w:pPr>
      <w:r>
        <w:t>C.抽真空和加压</w:t>
        <w:tab/>
        <w:t>D</w:t>
      </w:r>
      <w:r>
        <w:rPr>
          <w:spacing w:val="-97"/>
        </w:rPr>
        <w:t xml:space="preserve"> </w:t>
      </w:r>
      <w:r>
        <w:t>超声泵</w:t>
      </w:r>
    </w:p>
    <w:p>
      <w:pPr>
        <w:pStyle w:val="BodyText"/>
        <w:spacing w:before="10"/>
        <w:rPr>
          <w:sz w:val="23"/>
        </w:rPr>
      </w:pPr>
    </w:p>
    <w:p>
      <w:pPr>
        <w:pStyle w:val="ListParagraph"/>
        <w:numPr>
          <w:ilvl w:val="1"/>
          <w:numId w:val="49"/>
        </w:numPr>
        <w:tabs>
          <w:tab w:val="left" w:pos="870"/>
          <w:tab w:val="left" w:pos="6475"/>
          <w:tab w:val="left" w:pos="8438"/>
        </w:tabs>
        <w:spacing w:before="0" w:after="0" w:line="424" w:lineRule="auto"/>
        <w:ind w:left="790" w:right="4342" w:hanging="630"/>
        <w:jc w:val="left"/>
        <w:rPr>
          <w:sz w:val="31"/>
        </w:rPr>
      </w:pPr>
      <w:r>
        <w:rPr>
          <w:sz w:val="31"/>
        </w:rPr>
        <w:t>为有效地渗透，确定渗透时间应考虑下列那些因</w:t>
      </w:r>
      <w:r>
        <w:rPr>
          <w:spacing w:val="-35"/>
          <w:sz w:val="31"/>
        </w:rPr>
        <w:t>素</w:t>
      </w:r>
      <w:r>
        <w:rPr>
          <w:sz w:val="31"/>
        </w:rPr>
        <w:t>?(</w:t>
        <w:tab/>
      </w:r>
      <w:r>
        <w:rPr>
          <w:spacing w:val="-9"/>
          <w:sz w:val="31"/>
        </w:rPr>
        <w:t xml:space="preserve">.) </w:t>
      </w:r>
      <w:r>
        <w:rPr>
          <w:sz w:val="31"/>
        </w:rPr>
        <w:t>A.欲发现的不连续性的种类</w:t>
        <w:tab/>
      </w:r>
      <w:r>
        <w:rPr>
          <w:spacing w:val="-6"/>
          <w:sz w:val="31"/>
        </w:rPr>
        <w:t>B.</w:t>
      </w:r>
      <w:r>
        <w:rPr>
          <w:sz w:val="31"/>
        </w:rPr>
        <w:t>零件形状</w:t>
      </w:r>
    </w:p>
    <w:p>
      <w:pPr>
        <w:pStyle w:val="BodyText"/>
        <w:tabs>
          <w:tab w:val="left" w:pos="6485"/>
        </w:tabs>
        <w:spacing w:line="396" w:lineRule="exact"/>
        <w:ind w:left="790"/>
      </w:pPr>
      <w:r>
        <w:t>C.零件尺寸</w:t>
        <w:tab/>
      </w:r>
      <w:r>
        <w:rPr>
          <w:spacing w:val="-13"/>
        </w:rPr>
        <w:t>D.</w:t>
      </w:r>
      <w:r>
        <w:t>表面粗糙度</w:t>
      </w:r>
    </w:p>
    <w:p>
      <w:pPr>
        <w:pStyle w:val="BodyText"/>
        <w:spacing w:before="10"/>
        <w:rPr>
          <w:sz w:val="23"/>
        </w:rPr>
      </w:pPr>
    </w:p>
    <w:p>
      <w:pPr>
        <w:pStyle w:val="ListParagraph"/>
        <w:numPr>
          <w:ilvl w:val="1"/>
          <w:numId w:val="49"/>
        </w:numPr>
        <w:tabs>
          <w:tab w:val="left" w:pos="870"/>
          <w:tab w:val="left" w:pos="3868"/>
        </w:tabs>
        <w:spacing w:before="1" w:after="0" w:line="240" w:lineRule="auto"/>
        <w:ind w:left="869" w:right="0" w:hanging="710"/>
        <w:jc w:val="left"/>
        <w:rPr>
          <w:sz w:val="31"/>
        </w:rPr>
      </w:pPr>
      <w:r>
        <w:rPr>
          <w:sz w:val="31"/>
        </w:rPr>
        <w:t>烘箱温度过高</w:t>
      </w:r>
      <w:r>
        <w:rPr>
          <w:spacing w:val="-11"/>
          <w:sz w:val="31"/>
        </w:rPr>
        <w:t>会</w:t>
      </w:r>
      <w:r>
        <w:rPr>
          <w:sz w:val="31"/>
        </w:rPr>
        <w:t>(</w:t>
        <w:tab/>
        <w:t>)</w:t>
      </w:r>
    </w:p>
    <w:p>
      <w:pPr>
        <w:pStyle w:val="BodyText"/>
        <w:spacing w:before="9"/>
        <w:rPr>
          <w:sz w:val="23"/>
        </w:rPr>
      </w:pPr>
    </w:p>
    <w:p>
      <w:pPr>
        <w:pStyle w:val="ListParagraph"/>
        <w:numPr>
          <w:ilvl w:val="2"/>
          <w:numId w:val="49"/>
        </w:numPr>
        <w:tabs>
          <w:tab w:val="left" w:pos="1109"/>
          <w:tab w:val="left" w:pos="6634"/>
        </w:tabs>
        <w:spacing w:before="1" w:after="0" w:line="240" w:lineRule="auto"/>
        <w:ind w:left="1108" w:right="0" w:hanging="319"/>
        <w:jc w:val="left"/>
        <w:rPr>
          <w:sz w:val="29"/>
        </w:rPr>
      </w:pPr>
      <w:r>
        <w:rPr>
          <w:sz w:val="31"/>
        </w:rPr>
        <w:t>对缺陷中的渗透剂无影响</w:t>
        <w:tab/>
      </w:r>
      <w:r>
        <w:rPr>
          <w:spacing w:val="-7"/>
          <w:sz w:val="31"/>
        </w:rPr>
        <w:t>B.</w:t>
      </w:r>
      <w:r>
        <w:rPr>
          <w:sz w:val="31"/>
        </w:rPr>
        <w:t>使缺陷中的渗透剂变干</w:t>
      </w:r>
    </w:p>
    <w:p>
      <w:pPr>
        <w:pStyle w:val="BodyText"/>
        <w:spacing w:before="10"/>
        <w:rPr>
          <w:sz w:val="23"/>
        </w:rPr>
      </w:pPr>
    </w:p>
    <w:p>
      <w:pPr>
        <w:pStyle w:val="BodyText"/>
        <w:tabs>
          <w:tab w:val="left" w:pos="6644"/>
        </w:tabs>
        <w:ind w:left="790"/>
      </w:pPr>
      <w:r>
        <w:t>C.使零件变形</w:t>
        <w:tab/>
      </w:r>
      <w:r>
        <w:rPr>
          <w:spacing w:val="-12"/>
        </w:rPr>
        <w:t>D.</w:t>
      </w:r>
      <w:r>
        <w:t>以上都对</w:t>
      </w:r>
    </w:p>
    <w:p>
      <w:pPr>
        <w:pStyle w:val="BodyText"/>
        <w:spacing w:before="10"/>
        <w:rPr>
          <w:sz w:val="23"/>
        </w:rPr>
      </w:pPr>
    </w:p>
    <w:p>
      <w:pPr>
        <w:pStyle w:val="ListParagraph"/>
        <w:numPr>
          <w:ilvl w:val="1"/>
          <w:numId w:val="49"/>
        </w:numPr>
        <w:tabs>
          <w:tab w:val="left" w:pos="1107"/>
          <w:tab w:val="left" w:pos="1108"/>
          <w:tab w:val="left" w:pos="7883"/>
        </w:tabs>
        <w:spacing w:before="0" w:after="0" w:line="240" w:lineRule="auto"/>
        <w:ind w:left="1107" w:right="0" w:hanging="948"/>
        <w:jc w:val="left"/>
        <w:rPr>
          <w:sz w:val="31"/>
        </w:rPr>
      </w:pPr>
      <w:r>
        <w:rPr>
          <w:sz w:val="31"/>
        </w:rPr>
        <w:t>用水清洗的零</w:t>
      </w:r>
      <w:r>
        <w:rPr>
          <w:spacing w:val="-10"/>
          <w:sz w:val="31"/>
        </w:rPr>
        <w:t>件</w:t>
      </w:r>
      <w:r>
        <w:rPr>
          <w:spacing w:val="-4"/>
          <w:sz w:val="31"/>
        </w:rPr>
        <w:t>.</w:t>
      </w:r>
      <w:r>
        <w:rPr>
          <w:sz w:val="31"/>
        </w:rPr>
        <w:t>进行干燥处理的通常做法</w:t>
      </w:r>
      <w:r>
        <w:rPr>
          <w:spacing w:val="-21"/>
          <w:sz w:val="31"/>
        </w:rPr>
        <w:t>是</w:t>
      </w:r>
      <w:r>
        <w:rPr>
          <w:sz w:val="31"/>
        </w:rPr>
        <w:t>(</w:t>
        <w:tab/>
        <w:t>)</w:t>
      </w:r>
    </w:p>
    <w:p>
      <w:pPr>
        <w:pStyle w:val="BodyText"/>
        <w:spacing w:before="10"/>
        <w:rPr>
          <w:sz w:val="23"/>
        </w:rPr>
      </w:pPr>
    </w:p>
    <w:p>
      <w:pPr>
        <w:pStyle w:val="ListParagraph"/>
        <w:numPr>
          <w:ilvl w:val="2"/>
          <w:numId w:val="49"/>
        </w:numPr>
        <w:tabs>
          <w:tab w:val="left" w:pos="1084"/>
          <w:tab w:val="left" w:pos="6612"/>
        </w:tabs>
        <w:spacing w:before="0" w:after="0" w:line="240" w:lineRule="auto"/>
        <w:ind w:left="1083" w:right="0" w:hanging="319"/>
        <w:jc w:val="left"/>
        <w:rPr>
          <w:sz w:val="29"/>
        </w:rPr>
      </w:pPr>
      <w:r>
        <w:rPr>
          <w:sz w:val="31"/>
        </w:rPr>
        <w:t>在室温下干燥零件</w:t>
        <w:tab/>
      </w:r>
      <w:r>
        <w:rPr>
          <w:spacing w:val="-9"/>
          <w:sz w:val="31"/>
        </w:rPr>
        <w:t>B.</w:t>
      </w:r>
      <w:r>
        <w:rPr>
          <w:sz w:val="31"/>
        </w:rPr>
        <w:t>用热空气循环箱干燥零件</w:t>
      </w:r>
    </w:p>
    <w:p>
      <w:pPr>
        <w:pStyle w:val="BodyText"/>
        <w:spacing w:before="10"/>
        <w:rPr>
          <w:sz w:val="23"/>
        </w:rPr>
      </w:pPr>
    </w:p>
    <w:p>
      <w:pPr>
        <w:pStyle w:val="BodyText"/>
        <w:tabs>
          <w:tab w:val="left" w:pos="6608"/>
        </w:tabs>
        <w:ind w:left="765"/>
      </w:pPr>
      <w:r>
        <w:t>C.在高温烘箱中干燥零件</w:t>
        <w:tab/>
      </w:r>
      <w:r>
        <w:rPr>
          <w:spacing w:val="-7"/>
        </w:rPr>
        <w:t>D.</w:t>
      </w:r>
      <w:r>
        <w:t>用冷压缩空气干燥零件</w:t>
      </w:r>
    </w:p>
    <w:p>
      <w:pPr>
        <w:pStyle w:val="BodyText"/>
        <w:spacing w:before="10"/>
        <w:rPr>
          <w:sz w:val="23"/>
        </w:rPr>
      </w:pPr>
    </w:p>
    <w:p>
      <w:pPr>
        <w:pStyle w:val="ListParagraph"/>
        <w:numPr>
          <w:ilvl w:val="1"/>
          <w:numId w:val="49"/>
        </w:numPr>
        <w:tabs>
          <w:tab w:val="left" w:pos="1107"/>
          <w:tab w:val="left" w:pos="1108"/>
          <w:tab w:val="left" w:pos="7098"/>
        </w:tabs>
        <w:spacing w:before="0" w:after="0" w:line="240" w:lineRule="auto"/>
        <w:ind w:left="1107" w:right="0" w:hanging="948"/>
        <w:jc w:val="left"/>
        <w:rPr>
          <w:sz w:val="31"/>
        </w:rPr>
      </w:pPr>
      <w:r>
        <w:rPr>
          <w:sz w:val="31"/>
        </w:rPr>
        <w:t>溶剂去除型渗透探伤的干燥处理方法</w:t>
      </w:r>
      <w:r>
        <w:rPr>
          <w:spacing w:val="-28"/>
          <w:sz w:val="31"/>
        </w:rPr>
        <w:t>是</w:t>
      </w:r>
      <w:r>
        <w:rPr>
          <w:sz w:val="31"/>
        </w:rPr>
        <w:t>(</w:t>
        <w:tab/>
        <w:t>)</w:t>
      </w:r>
    </w:p>
    <w:p>
      <w:pPr>
        <w:pStyle w:val="BodyText"/>
        <w:spacing w:before="11"/>
        <w:rPr>
          <w:sz w:val="23"/>
        </w:rPr>
      </w:pPr>
    </w:p>
    <w:p>
      <w:pPr>
        <w:pStyle w:val="ListParagraph"/>
        <w:numPr>
          <w:ilvl w:val="2"/>
          <w:numId w:val="49"/>
        </w:numPr>
        <w:tabs>
          <w:tab w:val="left" w:pos="1266"/>
          <w:tab w:val="left" w:pos="6630"/>
        </w:tabs>
        <w:spacing w:before="0" w:after="0" w:line="240" w:lineRule="auto"/>
        <w:ind w:left="1265" w:right="0" w:hanging="476"/>
        <w:jc w:val="left"/>
        <w:rPr>
          <w:sz w:val="31"/>
        </w:rPr>
      </w:pPr>
      <w:r>
        <w:rPr>
          <w:sz w:val="31"/>
        </w:rPr>
        <w:t>40℃以下热风吹</w:t>
      </w:r>
      <w:r>
        <w:rPr>
          <w:spacing w:val="-58"/>
          <w:sz w:val="31"/>
        </w:rPr>
        <w:t xml:space="preserve"> </w:t>
      </w:r>
      <w:r>
        <w:rPr>
          <w:sz w:val="31"/>
        </w:rPr>
        <w:t>5</w:t>
      </w:r>
      <w:r>
        <w:rPr>
          <w:spacing w:val="-45"/>
          <w:sz w:val="31"/>
        </w:rPr>
        <w:t xml:space="preserve"> </w:t>
      </w:r>
      <w:r>
        <w:rPr>
          <w:sz w:val="31"/>
        </w:rPr>
        <w:t>分钟</w:t>
        <w:tab/>
        <w:t>B.</w:t>
      </w:r>
      <w:r>
        <w:rPr>
          <w:spacing w:val="7"/>
          <w:sz w:val="31"/>
        </w:rPr>
        <w:t xml:space="preserve"> </w:t>
      </w:r>
      <w:r>
        <w:rPr>
          <w:spacing w:val="-5"/>
          <w:sz w:val="31"/>
        </w:rPr>
        <w:t>80℃</w:t>
      </w:r>
      <w:r>
        <w:rPr>
          <w:sz w:val="31"/>
        </w:rPr>
        <w:t>以下热风吹</w:t>
      </w:r>
      <w:r>
        <w:rPr>
          <w:spacing w:val="-86"/>
          <w:sz w:val="31"/>
        </w:rPr>
        <w:t xml:space="preserve"> </w:t>
      </w:r>
      <w:r>
        <w:rPr>
          <w:sz w:val="31"/>
        </w:rPr>
        <w:t>2</w:t>
      </w:r>
      <w:r>
        <w:rPr>
          <w:spacing w:val="-78"/>
          <w:sz w:val="31"/>
        </w:rPr>
        <w:t xml:space="preserve"> </w:t>
      </w:r>
      <w:r>
        <w:rPr>
          <w:sz w:val="31"/>
        </w:rPr>
        <w:t>分钟</w:t>
      </w:r>
    </w:p>
    <w:p>
      <w:pPr>
        <w:pStyle w:val="BodyText"/>
        <w:spacing w:before="10"/>
        <w:rPr>
          <w:sz w:val="23"/>
        </w:rPr>
      </w:pPr>
    </w:p>
    <w:p>
      <w:pPr>
        <w:pStyle w:val="BodyText"/>
        <w:tabs>
          <w:tab w:val="left" w:pos="6630"/>
        </w:tabs>
        <w:ind w:left="790"/>
      </w:pPr>
      <w:r>
        <w:t>C.室温下自然干燥</w:t>
      </w:r>
      <w:r>
        <w:rPr>
          <w:spacing w:val="-71"/>
        </w:rPr>
        <w:t xml:space="preserve"> </w:t>
      </w:r>
      <w:r>
        <w:t>20</w:t>
      </w:r>
      <w:r>
        <w:rPr>
          <w:spacing w:val="-64"/>
        </w:rPr>
        <w:t xml:space="preserve"> </w:t>
      </w:r>
      <w:r>
        <w:t>分钟</w:t>
        <w:tab/>
      </w:r>
      <w:r>
        <w:rPr>
          <w:spacing w:val="-6"/>
        </w:rPr>
        <w:t>D.</w:t>
      </w:r>
      <w:r>
        <w:t>不必专门干燥处理</w:t>
      </w:r>
    </w:p>
    <w:p>
      <w:pPr>
        <w:pStyle w:val="BodyText"/>
        <w:spacing w:before="10"/>
        <w:rPr>
          <w:sz w:val="23"/>
        </w:rPr>
      </w:pPr>
    </w:p>
    <w:p>
      <w:pPr>
        <w:pStyle w:val="ListParagraph"/>
        <w:numPr>
          <w:ilvl w:val="1"/>
          <w:numId w:val="49"/>
        </w:numPr>
        <w:tabs>
          <w:tab w:val="left" w:pos="949"/>
          <w:tab w:val="left" w:pos="6623"/>
        </w:tabs>
        <w:spacing w:before="0" w:after="0" w:line="240" w:lineRule="auto"/>
        <w:ind w:left="949" w:right="0" w:hanging="789"/>
        <w:jc w:val="left"/>
        <w:rPr>
          <w:sz w:val="31"/>
        </w:rPr>
      </w:pPr>
      <w:r>
        <w:rPr>
          <w:sz w:val="31"/>
        </w:rPr>
        <w:t>在水洗部位安装一个紫外线灯是为</w:t>
      </w:r>
      <w:r>
        <w:rPr>
          <w:spacing w:val="-28"/>
          <w:sz w:val="31"/>
        </w:rPr>
        <w:t>了</w:t>
      </w:r>
      <w:r>
        <w:rPr>
          <w:sz w:val="31"/>
        </w:rPr>
        <w:t>(</w:t>
        <w:tab/>
        <w:t>)</w:t>
      </w:r>
    </w:p>
    <w:p>
      <w:pPr>
        <w:pStyle w:val="BodyText"/>
        <w:spacing w:before="10"/>
        <w:rPr>
          <w:sz w:val="23"/>
        </w:rPr>
      </w:pPr>
    </w:p>
    <w:p>
      <w:pPr>
        <w:pStyle w:val="ListParagraph"/>
        <w:numPr>
          <w:ilvl w:val="2"/>
          <w:numId w:val="49"/>
        </w:numPr>
        <w:tabs>
          <w:tab w:val="left" w:pos="1109"/>
          <w:tab w:val="left" w:pos="6792"/>
        </w:tabs>
        <w:spacing w:before="0" w:after="0" w:line="424" w:lineRule="auto"/>
        <w:ind w:left="790" w:right="2200" w:firstLine="0"/>
        <w:jc w:val="left"/>
        <w:rPr>
          <w:sz w:val="29"/>
        </w:rPr>
      </w:pPr>
      <w:r>
        <w:rPr>
          <w:sz w:val="31"/>
        </w:rPr>
        <w:t>使零件不经干燥就可以检验</w:t>
        <w:tab/>
      </w:r>
      <w:r>
        <w:rPr>
          <w:spacing w:val="-7"/>
          <w:sz w:val="31"/>
        </w:rPr>
        <w:t>B.</w:t>
      </w:r>
      <w:r>
        <w:rPr>
          <w:sz w:val="31"/>
        </w:rPr>
        <w:t>使缺陷中的渗进液加快渗</w:t>
      </w:r>
      <w:r>
        <w:rPr>
          <w:spacing w:val="-17"/>
          <w:sz w:val="31"/>
        </w:rPr>
        <w:t>出</w:t>
      </w:r>
      <w:r>
        <w:rPr>
          <w:sz w:val="31"/>
        </w:rPr>
        <w:t>C.检验清洗效果</w:t>
        <w:tab/>
      </w:r>
      <w:r>
        <w:rPr>
          <w:spacing w:val="-12"/>
          <w:sz w:val="31"/>
        </w:rPr>
        <w:t>D.</w:t>
      </w:r>
      <w:r>
        <w:rPr>
          <w:sz w:val="31"/>
        </w:rPr>
        <w:t>为显像做准备</w:t>
      </w:r>
    </w:p>
    <w:p>
      <w:pPr>
        <w:pStyle w:val="ListParagraph"/>
        <w:numPr>
          <w:ilvl w:val="1"/>
          <w:numId w:val="49"/>
        </w:numPr>
        <w:tabs>
          <w:tab w:val="left" w:pos="870"/>
          <w:tab w:val="left" w:pos="7804"/>
        </w:tabs>
        <w:spacing w:before="0" w:after="0" w:line="424" w:lineRule="auto"/>
        <w:ind w:left="790" w:right="5134" w:hanging="630"/>
        <w:jc w:val="left"/>
        <w:rPr>
          <w:sz w:val="31"/>
        </w:rPr>
      </w:pPr>
      <w:r>
        <w:rPr>
          <w:sz w:val="31"/>
        </w:rPr>
        <w:t>以下关于自显像工艺的叙述，哪一条是错误</w:t>
      </w:r>
      <w:r>
        <w:rPr>
          <w:spacing w:val="-35"/>
          <w:sz w:val="31"/>
        </w:rPr>
        <w:t>的</w:t>
      </w:r>
      <w:r>
        <w:rPr>
          <w:sz w:val="31"/>
        </w:rPr>
        <w:t>(</w:t>
        <w:tab/>
      </w:r>
      <w:r>
        <w:rPr>
          <w:spacing w:val="-17"/>
          <w:sz w:val="31"/>
        </w:rPr>
        <w:t xml:space="preserve">) </w:t>
      </w:r>
      <w:r>
        <w:rPr>
          <w:sz w:val="31"/>
        </w:rPr>
        <w:t>A</w:t>
      </w:r>
      <w:r>
        <w:rPr>
          <w:spacing w:val="-45"/>
          <w:sz w:val="31"/>
        </w:rPr>
        <w:t xml:space="preserve"> </w:t>
      </w:r>
      <w:r>
        <w:rPr>
          <w:sz w:val="31"/>
        </w:rPr>
        <w:t>自显像灵敏度较低，但可以节约检验费用和时间</w:t>
      </w:r>
    </w:p>
    <w:p>
      <w:pPr>
        <w:pStyle w:val="BodyText"/>
        <w:spacing w:line="396" w:lineRule="exact"/>
        <w:ind w:left="794"/>
      </w:pPr>
      <w:r>
        <w:t>B. 自显象工艺通常用在焊接件或锻件上</w:t>
      </w:r>
    </w:p>
    <w:p>
      <w:pPr>
        <w:pStyle w:val="BodyText"/>
        <w:spacing w:before="8"/>
        <w:rPr>
          <w:sz w:val="23"/>
        </w:rPr>
      </w:pPr>
    </w:p>
    <w:p>
      <w:pPr>
        <w:pStyle w:val="BodyText"/>
        <w:spacing w:line="424" w:lineRule="auto"/>
        <w:ind w:left="794" w:right="5020"/>
      </w:pPr>
      <w:r>
        <w:t>C.如采用自显像工艺，渗透液应选择高一等级的品种D.如采用自显像工艺，应在更强的黑光灯下进行检验</w:t>
      </w:r>
    </w:p>
    <w:p>
      <w:pPr>
        <w:pStyle w:val="ListParagraph"/>
        <w:numPr>
          <w:ilvl w:val="1"/>
          <w:numId w:val="49"/>
        </w:numPr>
        <w:tabs>
          <w:tab w:val="left" w:pos="870"/>
          <w:tab w:val="left" w:pos="5136"/>
          <w:tab w:val="left" w:pos="8596"/>
        </w:tabs>
        <w:spacing w:before="0" w:after="0" w:line="424" w:lineRule="auto"/>
        <w:ind w:left="790" w:right="4342" w:hanging="630"/>
        <w:jc w:val="left"/>
        <w:rPr>
          <w:sz w:val="31"/>
        </w:rPr>
      </w:pPr>
      <w:r>
        <w:rPr>
          <w:sz w:val="31"/>
        </w:rPr>
        <w:t>从试样表面去除多余渗透剂的难易程度主要取决</w:t>
      </w:r>
      <w:r>
        <w:rPr>
          <w:spacing w:val="-35"/>
          <w:sz w:val="31"/>
        </w:rPr>
        <w:t>于</w:t>
      </w:r>
      <w:r>
        <w:rPr>
          <w:sz w:val="31"/>
        </w:rPr>
        <w:t>(</w:t>
        <w:tab/>
      </w:r>
      <w:r>
        <w:rPr>
          <w:spacing w:val="-17"/>
          <w:sz w:val="31"/>
        </w:rPr>
        <w:t xml:space="preserve">) </w:t>
      </w:r>
      <w:r>
        <w:rPr>
          <w:sz w:val="31"/>
        </w:rPr>
        <w:t>A</w:t>
      </w:r>
      <w:r>
        <w:rPr>
          <w:spacing w:val="-25"/>
          <w:sz w:val="31"/>
        </w:rPr>
        <w:t xml:space="preserve"> </w:t>
      </w:r>
      <w:r>
        <w:rPr>
          <w:sz w:val="31"/>
        </w:rPr>
        <w:t>试样表面粗糙度</w:t>
        <w:tab/>
      </w:r>
      <w:r>
        <w:rPr>
          <w:spacing w:val="-8"/>
          <w:sz w:val="31"/>
        </w:rPr>
        <w:t>B.</w:t>
      </w:r>
      <w:r>
        <w:rPr>
          <w:sz w:val="31"/>
        </w:rPr>
        <w:t>被检材料类型</w:t>
      </w:r>
    </w:p>
    <w:p>
      <w:pPr>
        <w:pStyle w:val="BodyText"/>
        <w:tabs>
          <w:tab w:val="left" w:pos="5214"/>
        </w:tabs>
        <w:spacing w:line="395" w:lineRule="exact"/>
        <w:ind w:left="790"/>
      </w:pPr>
      <w:r>
        <w:t>C.渗透时间长短</w:t>
        <w:tab/>
      </w:r>
      <w:r>
        <w:rPr>
          <w:spacing w:val="-7"/>
        </w:rPr>
        <w:t>D.</w:t>
      </w:r>
      <w:r>
        <w:t>以上都是</w:t>
      </w:r>
    </w:p>
    <w:p>
      <w:pPr>
        <w:spacing w:after="0" w:line="395" w:lineRule="exact"/>
        <w:sectPr>
          <w:pgSz w:w="17860" w:h="25260"/>
          <w:pgMar w:top="1980" w:right="2220" w:bottom="280" w:left="2540" w:header="708" w:footer="708"/>
          <w:pgNumType w:start="34"/>
          <w:cols w:space="708"/>
        </w:sectPr>
      </w:pPr>
    </w:p>
    <w:p>
      <w:pPr>
        <w:pStyle w:val="ListParagraph"/>
        <w:numPr>
          <w:ilvl w:val="1"/>
          <w:numId w:val="49"/>
        </w:numPr>
        <w:tabs>
          <w:tab w:val="left" w:pos="870"/>
          <w:tab w:val="left" w:pos="5208"/>
          <w:tab w:val="left" w:pos="9381"/>
        </w:tabs>
        <w:spacing w:before="44" w:after="0" w:line="424" w:lineRule="auto"/>
        <w:ind w:left="790" w:right="3557" w:hanging="630"/>
        <w:jc w:val="left"/>
        <w:rPr>
          <w:sz w:val="31"/>
        </w:rPr>
      </w:pPr>
      <w:r>
        <w:rPr>
          <w:sz w:val="31"/>
        </w:rPr>
        <w:t>使用溶剂去除型渗进剂时，普遍公认最重要的注意事项</w:t>
      </w:r>
      <w:r>
        <w:rPr>
          <w:spacing w:val="-42"/>
          <w:sz w:val="31"/>
        </w:rPr>
        <w:t>是</w:t>
      </w:r>
      <w:r>
        <w:rPr>
          <w:sz w:val="31"/>
        </w:rPr>
        <w:t>(</w:t>
        <w:tab/>
      </w:r>
      <w:r>
        <w:rPr>
          <w:spacing w:val="-17"/>
          <w:sz w:val="31"/>
        </w:rPr>
        <w:t xml:space="preserve">) </w:t>
      </w:r>
      <w:r>
        <w:rPr>
          <w:sz w:val="31"/>
        </w:rPr>
        <w:t>A.不要施加过量的乳化剂</w:t>
        <w:tab/>
      </w:r>
      <w:r>
        <w:rPr>
          <w:spacing w:val="-4"/>
          <w:sz w:val="31"/>
        </w:rPr>
        <w:t>B.</w:t>
      </w:r>
      <w:r>
        <w:rPr>
          <w:sz w:val="31"/>
        </w:rPr>
        <w:t>不要施加过量的溶剂</w:t>
      </w:r>
    </w:p>
    <w:p>
      <w:pPr>
        <w:pStyle w:val="BodyText"/>
        <w:tabs>
          <w:tab w:val="left" w:pos="5212"/>
        </w:tabs>
        <w:spacing w:line="396" w:lineRule="exact"/>
        <w:ind w:left="790"/>
      </w:pPr>
      <w:r>
        <w:t>C.清洗压力应足够大</w:t>
        <w:tab/>
      </w:r>
      <w:r>
        <w:rPr>
          <w:spacing w:val="-6"/>
        </w:rPr>
        <w:t>D.</w:t>
      </w:r>
      <w:r>
        <w:t>应用紫外灯检查清洗效果</w:t>
      </w:r>
    </w:p>
    <w:p>
      <w:pPr>
        <w:pStyle w:val="BodyText"/>
        <w:spacing w:before="10"/>
        <w:rPr>
          <w:sz w:val="23"/>
        </w:rPr>
      </w:pPr>
    </w:p>
    <w:p>
      <w:pPr>
        <w:pStyle w:val="ListParagraph"/>
        <w:numPr>
          <w:ilvl w:val="1"/>
          <w:numId w:val="49"/>
        </w:numPr>
        <w:tabs>
          <w:tab w:val="left" w:pos="870"/>
          <w:tab w:val="left" w:pos="4971"/>
        </w:tabs>
        <w:spacing w:before="0" w:after="0" w:line="240" w:lineRule="auto"/>
        <w:ind w:left="869" w:right="0" w:hanging="710"/>
        <w:jc w:val="left"/>
        <w:rPr>
          <w:sz w:val="31"/>
        </w:rPr>
      </w:pPr>
      <w:r>
        <w:rPr>
          <w:sz w:val="31"/>
        </w:rPr>
        <w:t>渗透剂的去除清洗要求</w:t>
      </w:r>
      <w:r>
        <w:rPr>
          <w:spacing w:val="-17"/>
          <w:sz w:val="31"/>
        </w:rPr>
        <w:t>是</w:t>
      </w:r>
      <w:r>
        <w:rPr>
          <w:sz w:val="31"/>
        </w:rPr>
        <w:t>(</w:t>
        <w:tab/>
        <w:t>)</w:t>
      </w:r>
    </w:p>
    <w:p>
      <w:pPr>
        <w:pStyle w:val="BodyText"/>
        <w:spacing w:before="10"/>
        <w:rPr>
          <w:sz w:val="23"/>
        </w:rPr>
      </w:pPr>
    </w:p>
    <w:p>
      <w:pPr>
        <w:pStyle w:val="ListParagraph"/>
        <w:numPr>
          <w:ilvl w:val="2"/>
          <w:numId w:val="49"/>
        </w:numPr>
        <w:tabs>
          <w:tab w:val="left" w:pos="1109"/>
        </w:tabs>
        <w:spacing w:before="1" w:after="0" w:line="424" w:lineRule="auto"/>
        <w:ind w:left="790" w:right="7238" w:firstLine="0"/>
        <w:jc w:val="left"/>
        <w:rPr>
          <w:sz w:val="29"/>
        </w:rPr>
      </w:pPr>
      <w:r>
        <w:rPr>
          <w:spacing w:val="-2"/>
          <w:sz w:val="31"/>
        </w:rPr>
        <w:t>把零件表面上的渗透剂刚好去除掉</w:t>
      </w:r>
      <w:r>
        <w:rPr>
          <w:sz w:val="31"/>
        </w:rPr>
        <w:t>B.清洗得越干净越好</w:t>
      </w:r>
    </w:p>
    <w:p>
      <w:pPr>
        <w:pStyle w:val="BodyText"/>
        <w:tabs>
          <w:tab w:val="left" w:pos="4895"/>
        </w:tabs>
        <w:spacing w:line="395" w:lineRule="exact"/>
        <w:ind w:left="790"/>
      </w:pPr>
      <w:r>
        <w:t>C.保持一定背景水平</w:t>
        <w:tab/>
      </w:r>
      <w:r>
        <w:rPr>
          <w:spacing w:val="-6"/>
        </w:rPr>
        <w:t>D.</w:t>
      </w:r>
      <w:r>
        <w:t>要视显像要求而定</w:t>
      </w:r>
    </w:p>
    <w:p>
      <w:pPr>
        <w:pStyle w:val="BodyText"/>
        <w:spacing w:before="9"/>
        <w:rPr>
          <w:sz w:val="23"/>
        </w:rPr>
      </w:pPr>
    </w:p>
    <w:p>
      <w:pPr>
        <w:pStyle w:val="ListParagraph"/>
        <w:numPr>
          <w:ilvl w:val="1"/>
          <w:numId w:val="49"/>
        </w:numPr>
        <w:tabs>
          <w:tab w:val="left" w:pos="949"/>
          <w:tab w:val="left" w:pos="8197"/>
        </w:tabs>
        <w:spacing w:before="1" w:after="0" w:line="240" w:lineRule="auto"/>
        <w:ind w:left="949" w:right="0" w:hanging="789"/>
        <w:jc w:val="left"/>
        <w:rPr>
          <w:sz w:val="31"/>
        </w:rPr>
      </w:pPr>
      <w:r>
        <w:rPr>
          <w:sz w:val="31"/>
        </w:rPr>
        <w:t>渗透后去除渗透剂</w:t>
      </w:r>
      <w:r>
        <w:rPr>
          <w:spacing w:val="-18"/>
          <w:sz w:val="31"/>
        </w:rPr>
        <w:t>时</w:t>
      </w:r>
      <w:r>
        <w:rPr>
          <w:sz w:val="31"/>
        </w:rPr>
        <w:t>.过分使用清洗剂的后果</w:t>
      </w:r>
      <w:r>
        <w:rPr>
          <w:spacing w:val="-21"/>
          <w:sz w:val="31"/>
        </w:rPr>
        <w:t>是</w:t>
      </w:r>
      <w:r>
        <w:rPr>
          <w:sz w:val="31"/>
        </w:rPr>
        <w:t>(</w:t>
        <w:tab/>
        <w:t>)</w:t>
      </w:r>
    </w:p>
    <w:p>
      <w:pPr>
        <w:pStyle w:val="BodyText"/>
        <w:spacing w:before="11"/>
        <w:rPr>
          <w:sz w:val="23"/>
        </w:rPr>
      </w:pPr>
    </w:p>
    <w:p>
      <w:pPr>
        <w:pStyle w:val="ListParagraph"/>
        <w:numPr>
          <w:ilvl w:val="2"/>
          <w:numId w:val="49"/>
        </w:numPr>
        <w:tabs>
          <w:tab w:val="left" w:pos="1109"/>
          <w:tab w:val="left" w:pos="7277"/>
        </w:tabs>
        <w:spacing w:before="0" w:after="0" w:line="240" w:lineRule="auto"/>
        <w:ind w:left="1108" w:right="0" w:hanging="319"/>
        <w:jc w:val="left"/>
        <w:rPr>
          <w:sz w:val="29"/>
        </w:rPr>
      </w:pPr>
      <w:r>
        <w:rPr>
          <w:sz w:val="31"/>
        </w:rPr>
        <w:t>造成浪费</w:t>
        <w:tab/>
      </w:r>
      <w:r>
        <w:rPr>
          <w:spacing w:val="-14"/>
          <w:sz w:val="31"/>
        </w:rPr>
        <w:t>B.</w:t>
      </w:r>
      <w:r>
        <w:rPr>
          <w:sz w:val="31"/>
        </w:rPr>
        <w:t>造成污染</w:t>
      </w:r>
    </w:p>
    <w:p>
      <w:pPr>
        <w:pStyle w:val="BodyText"/>
        <w:spacing w:before="10"/>
        <w:rPr>
          <w:sz w:val="23"/>
        </w:rPr>
      </w:pPr>
    </w:p>
    <w:p>
      <w:pPr>
        <w:pStyle w:val="BodyText"/>
        <w:tabs>
          <w:tab w:val="left" w:pos="7267"/>
        </w:tabs>
        <w:ind w:left="790"/>
      </w:pPr>
      <w:r>
        <w:t>C.降低灵敏度，发生漏检</w:t>
        <w:tab/>
        <w:t>D</w:t>
      </w:r>
      <w:r>
        <w:rPr>
          <w:spacing w:val="-83"/>
        </w:rPr>
        <w:t xml:space="preserve"> </w:t>
      </w:r>
      <w:r>
        <w:t>只要掌握的好，可达到最佳清洗效果</w:t>
      </w:r>
    </w:p>
    <w:p>
      <w:pPr>
        <w:pStyle w:val="BodyText"/>
        <w:spacing w:before="10"/>
        <w:rPr>
          <w:sz w:val="23"/>
        </w:rPr>
      </w:pPr>
    </w:p>
    <w:p>
      <w:pPr>
        <w:pStyle w:val="ListParagraph"/>
        <w:numPr>
          <w:ilvl w:val="1"/>
          <w:numId w:val="49"/>
        </w:numPr>
        <w:tabs>
          <w:tab w:val="left" w:pos="870"/>
          <w:tab w:val="left" w:pos="4740"/>
          <w:tab w:val="left" w:pos="9068"/>
        </w:tabs>
        <w:spacing w:before="0" w:after="0" w:line="424" w:lineRule="auto"/>
        <w:ind w:left="790" w:right="3870" w:hanging="630"/>
        <w:jc w:val="left"/>
        <w:rPr>
          <w:sz w:val="31"/>
        </w:rPr>
      </w:pPr>
      <w:r>
        <w:rPr>
          <w:sz w:val="31"/>
        </w:rPr>
        <w:t>使用水洗型渗透剂时，普遍公认的最重要的注意事项</w:t>
      </w:r>
      <w:r>
        <w:rPr>
          <w:spacing w:val="-39"/>
          <w:sz w:val="31"/>
        </w:rPr>
        <w:t>是</w:t>
      </w:r>
      <w:r>
        <w:rPr>
          <w:sz w:val="31"/>
        </w:rPr>
        <w:t>(</w:t>
        <w:tab/>
      </w:r>
      <w:r>
        <w:rPr>
          <w:spacing w:val="-17"/>
          <w:sz w:val="31"/>
        </w:rPr>
        <w:t xml:space="preserve">) </w:t>
      </w:r>
      <w:r>
        <w:rPr>
          <w:sz w:val="31"/>
        </w:rPr>
        <w:t>A.保证零件得到充分的清</w:t>
      </w:r>
      <w:r>
        <w:rPr>
          <w:spacing w:val="62"/>
          <w:sz w:val="31"/>
        </w:rPr>
        <w:t>洗</w:t>
      </w:r>
      <w:r>
        <w:rPr>
          <w:sz w:val="31"/>
        </w:rPr>
        <w:t>B.保证不超过推荐的停留时间   C.避免过分地清洗</w:t>
        <w:tab/>
      </w:r>
      <w:r>
        <w:rPr>
          <w:spacing w:val="-6"/>
          <w:sz w:val="31"/>
        </w:rPr>
        <w:t>D.</w:t>
      </w:r>
      <w:r>
        <w:rPr>
          <w:sz w:val="31"/>
        </w:rPr>
        <w:t>避免过分的乳化</w:t>
      </w:r>
    </w:p>
    <w:p>
      <w:pPr>
        <w:pStyle w:val="ListParagraph"/>
        <w:numPr>
          <w:ilvl w:val="1"/>
          <w:numId w:val="49"/>
        </w:numPr>
        <w:tabs>
          <w:tab w:val="left" w:pos="870"/>
          <w:tab w:val="left" w:pos="7177"/>
        </w:tabs>
        <w:spacing w:before="0" w:after="0" w:line="394" w:lineRule="exact"/>
        <w:ind w:left="869" w:right="0" w:hanging="710"/>
        <w:jc w:val="left"/>
        <w:rPr>
          <w:sz w:val="31"/>
        </w:rPr>
      </w:pPr>
      <w:r>
        <w:rPr>
          <w:sz w:val="31"/>
        </w:rPr>
        <w:t>后乳化渗透探伤的乳化时间大致范围</w:t>
      </w:r>
      <w:r>
        <w:rPr>
          <w:spacing w:val="-28"/>
          <w:sz w:val="31"/>
        </w:rPr>
        <w:t>是</w:t>
      </w:r>
      <w:r>
        <w:rPr>
          <w:sz w:val="31"/>
        </w:rPr>
        <w:t>(</w:t>
        <w:tab/>
        <w:t>)</w:t>
      </w:r>
    </w:p>
    <w:p>
      <w:pPr>
        <w:pStyle w:val="BodyText"/>
        <w:spacing w:before="10"/>
        <w:rPr>
          <w:sz w:val="23"/>
        </w:rPr>
      </w:pPr>
    </w:p>
    <w:p>
      <w:pPr>
        <w:pStyle w:val="BodyText"/>
        <w:tabs>
          <w:tab w:val="left" w:pos="3556"/>
          <w:tab w:val="left" w:pos="6941"/>
          <w:tab w:val="left" w:pos="10325"/>
        </w:tabs>
        <w:ind w:right="647"/>
        <w:jc w:val="right"/>
      </w:pPr>
      <w:r>
        <w:t>A.</w:t>
      </w:r>
      <w:r>
        <w:rPr>
          <w:spacing w:val="14"/>
        </w:rPr>
        <w:t xml:space="preserve"> </w:t>
      </w:r>
      <w:r>
        <w:t>10-30</w:t>
      </w:r>
      <w:r>
        <w:rPr>
          <w:spacing w:val="-79"/>
        </w:rPr>
        <w:t xml:space="preserve"> </w:t>
      </w:r>
      <w:r>
        <w:t>秒</w:t>
        <w:tab/>
        <w:t>B. 1-5</w:t>
      </w:r>
      <w:r>
        <w:rPr>
          <w:spacing w:val="-74"/>
        </w:rPr>
        <w:t xml:space="preserve"> </w:t>
      </w:r>
      <w:r>
        <w:t>分钟</w:t>
        <w:tab/>
        <w:t>C. 10-20</w:t>
      </w:r>
      <w:r>
        <w:rPr>
          <w:spacing w:val="-71"/>
        </w:rPr>
        <w:t xml:space="preserve"> </w:t>
      </w:r>
      <w:r>
        <w:t>分钟</w:t>
        <w:tab/>
        <w:t>D.</w:t>
      </w:r>
      <w:r>
        <w:rPr>
          <w:spacing w:val="29"/>
        </w:rPr>
        <w:t xml:space="preserve"> </w:t>
      </w:r>
      <w:r>
        <w:t>30-60</w:t>
      </w:r>
      <w:r>
        <w:rPr>
          <w:spacing w:val="-82"/>
        </w:rPr>
        <w:t xml:space="preserve"> </w:t>
      </w:r>
      <w:r>
        <w:t>分钟</w:t>
      </w:r>
    </w:p>
    <w:p>
      <w:pPr>
        <w:pStyle w:val="BodyText"/>
        <w:spacing w:before="10"/>
        <w:rPr>
          <w:sz w:val="23"/>
        </w:rPr>
      </w:pPr>
    </w:p>
    <w:p>
      <w:pPr>
        <w:pStyle w:val="ListParagraph"/>
        <w:numPr>
          <w:ilvl w:val="1"/>
          <w:numId w:val="49"/>
        </w:numPr>
        <w:tabs>
          <w:tab w:val="left" w:pos="870"/>
          <w:tab w:val="left" w:pos="2925"/>
        </w:tabs>
        <w:spacing w:before="0" w:after="0" w:line="240" w:lineRule="auto"/>
        <w:ind w:left="869" w:right="0" w:hanging="710"/>
        <w:jc w:val="left"/>
        <w:rPr>
          <w:sz w:val="31"/>
        </w:rPr>
      </w:pPr>
      <w:r>
        <w:rPr>
          <w:sz w:val="31"/>
        </w:rPr>
        <w:t>乳化时</w:t>
      </w:r>
      <w:r>
        <w:rPr>
          <w:spacing w:val="-4"/>
          <w:sz w:val="31"/>
        </w:rPr>
        <w:t>间</w:t>
      </w:r>
      <w:r>
        <w:rPr>
          <w:sz w:val="31"/>
        </w:rPr>
        <w:t>(</w:t>
        <w:tab/>
        <w:t>)</w:t>
      </w:r>
    </w:p>
    <w:p>
      <w:pPr>
        <w:pStyle w:val="BodyText"/>
        <w:spacing w:before="11"/>
        <w:rPr>
          <w:sz w:val="23"/>
        </w:rPr>
      </w:pPr>
    </w:p>
    <w:p>
      <w:pPr>
        <w:pStyle w:val="ListParagraph"/>
        <w:numPr>
          <w:ilvl w:val="2"/>
          <w:numId w:val="49"/>
        </w:numPr>
        <w:tabs>
          <w:tab w:val="left" w:pos="1109"/>
          <w:tab w:val="left" w:pos="6630"/>
        </w:tabs>
        <w:spacing w:before="0" w:after="0" w:line="424" w:lineRule="auto"/>
        <w:ind w:left="790" w:right="459" w:firstLine="0"/>
        <w:jc w:val="left"/>
        <w:rPr>
          <w:sz w:val="29"/>
        </w:rPr>
      </w:pPr>
      <w:r>
        <w:rPr>
          <w:sz w:val="31"/>
        </w:rPr>
        <w:t>很重</w:t>
      </w:r>
      <w:r>
        <w:rPr>
          <w:spacing w:val="-4"/>
          <w:sz w:val="31"/>
        </w:rPr>
        <w:t>要.</w:t>
      </w:r>
      <w:r>
        <w:rPr>
          <w:sz w:val="31"/>
        </w:rPr>
        <w:t>但不是关键的</w:t>
        <w:tab/>
      </w:r>
      <w:r>
        <w:rPr>
          <w:spacing w:val="-9"/>
          <w:sz w:val="31"/>
        </w:rPr>
        <w:t>B.</w:t>
      </w:r>
      <w:r>
        <w:rPr>
          <w:sz w:val="31"/>
        </w:rPr>
        <w:t>是从表面去除乳化剂和多余渗透剂的时</w:t>
      </w:r>
      <w:r>
        <w:rPr>
          <w:spacing w:val="-17"/>
          <w:sz w:val="31"/>
        </w:rPr>
        <w:t>间</w:t>
      </w:r>
      <w:r>
        <w:rPr>
          <w:sz w:val="31"/>
        </w:rPr>
        <w:t>C.极重要，对检验结果有很大影响</w:t>
        <w:tab/>
        <w:t>D</w:t>
      </w:r>
      <w:r>
        <w:rPr>
          <w:spacing w:val="-85"/>
          <w:sz w:val="31"/>
        </w:rPr>
        <w:t xml:space="preserve"> </w:t>
      </w:r>
      <w:r>
        <w:rPr>
          <w:sz w:val="31"/>
        </w:rPr>
        <w:t>在条件许可时，应尽量延长</w:t>
      </w:r>
    </w:p>
    <w:p>
      <w:pPr>
        <w:pStyle w:val="ListParagraph"/>
        <w:numPr>
          <w:ilvl w:val="1"/>
          <w:numId w:val="49"/>
        </w:numPr>
        <w:tabs>
          <w:tab w:val="left" w:pos="870"/>
          <w:tab w:val="left" w:pos="6382"/>
        </w:tabs>
        <w:spacing w:before="0" w:after="0" w:line="395" w:lineRule="exact"/>
        <w:ind w:left="869" w:right="0" w:hanging="710"/>
        <w:jc w:val="left"/>
        <w:rPr>
          <w:sz w:val="31"/>
        </w:rPr>
      </w:pPr>
      <w:r>
        <w:rPr>
          <w:sz w:val="31"/>
        </w:rPr>
        <w:t>最容易使后乳化渗透检验失败的是（</w:t>
        <w:tab/>
        <w:t>）</w:t>
      </w:r>
    </w:p>
    <w:p>
      <w:pPr>
        <w:pStyle w:val="BodyText"/>
        <w:spacing w:before="10"/>
        <w:rPr>
          <w:sz w:val="23"/>
        </w:rPr>
      </w:pPr>
    </w:p>
    <w:p>
      <w:pPr>
        <w:pStyle w:val="ListParagraph"/>
        <w:numPr>
          <w:ilvl w:val="2"/>
          <w:numId w:val="49"/>
        </w:numPr>
        <w:tabs>
          <w:tab w:val="left" w:pos="1113"/>
          <w:tab w:val="left" w:pos="6640"/>
        </w:tabs>
        <w:spacing w:before="0" w:after="0" w:line="240" w:lineRule="auto"/>
        <w:ind w:left="1112" w:right="0" w:hanging="319"/>
        <w:jc w:val="left"/>
        <w:rPr>
          <w:sz w:val="29"/>
        </w:rPr>
      </w:pPr>
      <w:r>
        <w:rPr>
          <w:sz w:val="31"/>
        </w:rPr>
        <w:t>渗透时间过长</w:t>
        <w:tab/>
        <w:t>B</w:t>
      </w:r>
      <w:r>
        <w:rPr>
          <w:spacing w:val="-16"/>
          <w:sz w:val="31"/>
        </w:rPr>
        <w:t xml:space="preserve"> </w:t>
      </w:r>
      <w:r>
        <w:rPr>
          <w:sz w:val="31"/>
        </w:rPr>
        <w:t>显像时间过长</w:t>
      </w:r>
    </w:p>
    <w:p>
      <w:pPr>
        <w:pStyle w:val="BodyText"/>
        <w:spacing w:before="10"/>
        <w:rPr>
          <w:sz w:val="23"/>
        </w:rPr>
      </w:pPr>
    </w:p>
    <w:p>
      <w:pPr>
        <w:pStyle w:val="BodyText"/>
        <w:tabs>
          <w:tab w:val="left" w:pos="6590"/>
        </w:tabs>
        <w:ind w:left="740"/>
      </w:pPr>
      <w:r>
        <w:t>C.乳化时间过长</w:t>
        <w:tab/>
        <w:t>D</w:t>
      </w:r>
      <w:r>
        <w:rPr>
          <w:spacing w:val="-17"/>
        </w:rPr>
        <w:t xml:space="preserve"> </w:t>
      </w:r>
      <w:r>
        <w:t>乳化前过分清洗</w:t>
      </w:r>
    </w:p>
    <w:p>
      <w:pPr>
        <w:pStyle w:val="BodyText"/>
        <w:spacing w:before="10"/>
        <w:rPr>
          <w:sz w:val="23"/>
        </w:rPr>
      </w:pPr>
    </w:p>
    <w:p>
      <w:pPr>
        <w:pStyle w:val="ListParagraph"/>
        <w:numPr>
          <w:ilvl w:val="1"/>
          <w:numId w:val="49"/>
        </w:numPr>
        <w:tabs>
          <w:tab w:val="left" w:pos="870"/>
          <w:tab w:val="left" w:pos="2925"/>
        </w:tabs>
        <w:spacing w:before="0" w:after="0" w:line="240" w:lineRule="auto"/>
        <w:ind w:left="869" w:right="0" w:hanging="710"/>
        <w:jc w:val="left"/>
        <w:rPr>
          <w:sz w:val="31"/>
        </w:rPr>
      </w:pPr>
      <w:r>
        <w:rPr>
          <w:sz w:val="31"/>
        </w:rPr>
        <w:t>乳化时</w:t>
      </w:r>
      <w:r>
        <w:rPr>
          <w:spacing w:val="-4"/>
          <w:sz w:val="31"/>
        </w:rPr>
        <w:t>间</w:t>
      </w:r>
      <w:r>
        <w:rPr>
          <w:sz w:val="31"/>
        </w:rPr>
        <w:t>(</w:t>
        <w:tab/>
        <w:t>)</w:t>
      </w:r>
    </w:p>
    <w:p>
      <w:pPr>
        <w:pStyle w:val="BodyText"/>
        <w:spacing w:before="10"/>
        <w:rPr>
          <w:sz w:val="23"/>
        </w:rPr>
      </w:pPr>
    </w:p>
    <w:p>
      <w:pPr>
        <w:pStyle w:val="ListParagraph"/>
        <w:numPr>
          <w:ilvl w:val="2"/>
          <w:numId w:val="49"/>
        </w:numPr>
        <w:tabs>
          <w:tab w:val="left" w:pos="318"/>
          <w:tab w:val="left" w:pos="6328"/>
        </w:tabs>
        <w:spacing w:before="1" w:after="0" w:line="240" w:lineRule="auto"/>
        <w:ind w:left="1108" w:right="619" w:hanging="1109"/>
        <w:jc w:val="right"/>
        <w:rPr>
          <w:sz w:val="29"/>
        </w:rPr>
      </w:pPr>
      <w:r>
        <w:rPr>
          <w:sz w:val="31"/>
        </w:rPr>
        <w:t>应尽量长些</w:t>
        <w:tab/>
      </w:r>
      <w:r>
        <w:rPr>
          <w:spacing w:val="-14"/>
          <w:sz w:val="31"/>
        </w:rPr>
        <w:t>B.</w:t>
      </w:r>
      <w:r>
        <w:rPr>
          <w:sz w:val="31"/>
        </w:rPr>
        <w:t>在达到要求背景的前提下，应尽量短</w:t>
      </w:r>
    </w:p>
    <w:p>
      <w:pPr>
        <w:pStyle w:val="BodyText"/>
        <w:spacing w:before="10"/>
        <w:rPr>
          <w:sz w:val="23"/>
        </w:rPr>
      </w:pPr>
    </w:p>
    <w:p>
      <w:pPr>
        <w:pStyle w:val="BodyText"/>
        <w:tabs>
          <w:tab w:val="left" w:pos="7116"/>
        </w:tabs>
        <w:ind w:left="790"/>
      </w:pPr>
      <w:r>
        <w:t>C.</w:t>
      </w:r>
      <w:r>
        <w:rPr>
          <w:spacing w:val="18"/>
        </w:rPr>
        <w:t xml:space="preserve"> </w:t>
      </w:r>
      <w:r>
        <w:t>是渗透时间</w:t>
      </w:r>
      <w:r>
        <w:rPr>
          <w:spacing w:val="-80"/>
        </w:rPr>
        <w:t xml:space="preserve"> </w:t>
      </w:r>
      <w:r>
        <w:t>2</w:t>
      </w:r>
      <w:r>
        <w:rPr>
          <w:spacing w:val="-67"/>
        </w:rPr>
        <w:t xml:space="preserve"> </w:t>
      </w:r>
      <w:r>
        <w:t>倍</w:t>
        <w:tab/>
      </w:r>
      <w:r>
        <w:rPr>
          <w:spacing w:val="-13"/>
        </w:rPr>
        <w:t>D.</w:t>
      </w:r>
      <w:r>
        <w:t>一般为</w:t>
      </w:r>
      <w:r>
        <w:rPr>
          <w:spacing w:val="-83"/>
        </w:rPr>
        <w:t xml:space="preserve"> </w:t>
      </w:r>
      <w:r>
        <w:t>15</w:t>
      </w:r>
      <w:r>
        <w:rPr>
          <w:spacing w:val="-79"/>
        </w:rPr>
        <w:t xml:space="preserve"> </w:t>
      </w:r>
      <w:r>
        <w:t>分钟</w:t>
      </w:r>
    </w:p>
    <w:p>
      <w:pPr>
        <w:pStyle w:val="BodyText"/>
        <w:spacing w:before="10"/>
        <w:rPr>
          <w:sz w:val="23"/>
        </w:rPr>
      </w:pPr>
    </w:p>
    <w:p>
      <w:pPr>
        <w:pStyle w:val="ListParagraph"/>
        <w:numPr>
          <w:ilvl w:val="1"/>
          <w:numId w:val="49"/>
        </w:numPr>
        <w:tabs>
          <w:tab w:val="left" w:pos="870"/>
          <w:tab w:val="left" w:pos="5438"/>
        </w:tabs>
        <w:spacing w:before="1" w:after="0" w:line="240" w:lineRule="auto"/>
        <w:ind w:left="869" w:right="0" w:hanging="710"/>
        <w:jc w:val="left"/>
        <w:rPr>
          <w:sz w:val="31"/>
        </w:rPr>
      </w:pPr>
      <w:r>
        <w:rPr>
          <w:sz w:val="31"/>
        </w:rPr>
        <w:t>荧光渗透剂清洗不足会造成（</w:t>
        <w:tab/>
        <w:t>）</w:t>
      </w:r>
    </w:p>
    <w:p>
      <w:pPr>
        <w:pStyle w:val="BodyText"/>
        <w:spacing w:before="10"/>
        <w:rPr>
          <w:sz w:val="23"/>
        </w:rPr>
      </w:pPr>
    </w:p>
    <w:p>
      <w:pPr>
        <w:pStyle w:val="ListParagraph"/>
        <w:numPr>
          <w:ilvl w:val="2"/>
          <w:numId w:val="49"/>
        </w:numPr>
        <w:tabs>
          <w:tab w:val="left" w:pos="1109"/>
          <w:tab w:val="left" w:pos="7115"/>
        </w:tabs>
        <w:spacing w:before="0" w:after="0" w:line="240" w:lineRule="auto"/>
        <w:ind w:left="1108" w:right="0" w:hanging="319"/>
        <w:jc w:val="left"/>
        <w:rPr>
          <w:sz w:val="29"/>
        </w:rPr>
      </w:pPr>
      <w:r>
        <w:rPr>
          <w:sz w:val="31"/>
        </w:rPr>
        <w:t>零件表面腐蚀</w:t>
        <w:tab/>
      </w:r>
      <w:r>
        <w:rPr>
          <w:spacing w:val="-12"/>
          <w:sz w:val="31"/>
        </w:rPr>
        <w:t>B.</w:t>
      </w:r>
      <w:r>
        <w:rPr>
          <w:sz w:val="31"/>
        </w:rPr>
        <w:t>施加显象剂困难</w:t>
      </w:r>
    </w:p>
    <w:p>
      <w:pPr>
        <w:pStyle w:val="BodyText"/>
        <w:spacing w:before="10"/>
        <w:rPr>
          <w:sz w:val="23"/>
        </w:rPr>
      </w:pPr>
    </w:p>
    <w:p>
      <w:pPr>
        <w:pStyle w:val="BodyText"/>
        <w:tabs>
          <w:tab w:val="left" w:pos="7119"/>
        </w:tabs>
        <w:ind w:left="790"/>
      </w:pPr>
      <w:r>
        <w:t>C.渗出过多</w:t>
        <w:tab/>
      </w:r>
      <w:r>
        <w:rPr>
          <w:spacing w:val="-14"/>
        </w:rPr>
        <w:t>D.</w:t>
      </w:r>
      <w:r>
        <w:t>荧光背景过亮</w:t>
      </w:r>
    </w:p>
    <w:p>
      <w:pPr>
        <w:pStyle w:val="BodyText"/>
        <w:spacing w:before="10"/>
        <w:rPr>
          <w:sz w:val="23"/>
        </w:rPr>
      </w:pPr>
    </w:p>
    <w:p>
      <w:pPr>
        <w:pStyle w:val="ListParagraph"/>
        <w:numPr>
          <w:ilvl w:val="1"/>
          <w:numId w:val="49"/>
        </w:numPr>
        <w:tabs>
          <w:tab w:val="left" w:pos="870"/>
          <w:tab w:val="left" w:pos="6857"/>
        </w:tabs>
        <w:spacing w:before="0" w:after="0" w:line="240" w:lineRule="auto"/>
        <w:ind w:left="869" w:right="0" w:hanging="710"/>
        <w:jc w:val="left"/>
        <w:rPr>
          <w:sz w:val="31"/>
        </w:rPr>
      </w:pPr>
      <w:r>
        <w:rPr>
          <w:sz w:val="31"/>
        </w:rPr>
        <w:t>渗透探伤时，下面哪种方法不推荐使用（</w:t>
        <w:tab/>
        <w:t>）</w:t>
      </w:r>
    </w:p>
    <w:p>
      <w:pPr>
        <w:pStyle w:val="BodyText"/>
        <w:spacing w:before="10"/>
        <w:rPr>
          <w:sz w:val="23"/>
        </w:rPr>
      </w:pPr>
    </w:p>
    <w:p>
      <w:pPr>
        <w:pStyle w:val="ListParagraph"/>
        <w:numPr>
          <w:ilvl w:val="2"/>
          <w:numId w:val="49"/>
        </w:numPr>
        <w:tabs>
          <w:tab w:val="left" w:pos="1109"/>
          <w:tab w:val="left" w:pos="7267"/>
        </w:tabs>
        <w:spacing w:before="0" w:after="0" w:line="240" w:lineRule="auto"/>
        <w:ind w:left="1108" w:right="0" w:hanging="319"/>
        <w:jc w:val="left"/>
        <w:rPr>
          <w:sz w:val="29"/>
        </w:rPr>
      </w:pPr>
      <w:r>
        <w:rPr>
          <w:sz w:val="31"/>
        </w:rPr>
        <w:t>采用浸入法施加乳化剂</w:t>
        <w:tab/>
      </w:r>
      <w:r>
        <w:rPr>
          <w:spacing w:val="-9"/>
          <w:sz w:val="31"/>
        </w:rPr>
        <w:t>B.</w:t>
      </w:r>
      <w:r>
        <w:rPr>
          <w:sz w:val="31"/>
        </w:rPr>
        <w:t>使用喷涂法施加显象剂</w:t>
      </w:r>
    </w:p>
    <w:p>
      <w:pPr>
        <w:pStyle w:val="BodyText"/>
        <w:spacing w:before="10"/>
        <w:rPr>
          <w:sz w:val="23"/>
        </w:rPr>
      </w:pPr>
    </w:p>
    <w:p>
      <w:pPr>
        <w:pStyle w:val="BodyText"/>
        <w:tabs>
          <w:tab w:val="left" w:pos="7274"/>
        </w:tabs>
        <w:ind w:left="790"/>
      </w:pPr>
      <w:r>
        <w:t>C.用水喷法清洗</w:t>
        <w:tab/>
      </w:r>
      <w:r>
        <w:rPr>
          <w:spacing w:val="-12"/>
        </w:rPr>
        <w:t>D.</w:t>
      </w:r>
      <w:r>
        <w:t>用刷涂法施加乳化剂</w:t>
      </w:r>
    </w:p>
    <w:p>
      <w:pPr>
        <w:spacing w:after="0"/>
        <w:sectPr>
          <w:pgSz w:w="17860" w:h="25260"/>
          <w:pgMar w:top="1980" w:right="2220" w:bottom="280" w:left="2540" w:header="708" w:footer="708"/>
          <w:pgNumType w:start="35"/>
          <w:cols w:space="708"/>
        </w:sectPr>
      </w:pPr>
    </w:p>
    <w:p>
      <w:pPr>
        <w:pStyle w:val="ListParagraph"/>
        <w:numPr>
          <w:ilvl w:val="1"/>
          <w:numId w:val="49"/>
        </w:numPr>
        <w:tabs>
          <w:tab w:val="left" w:pos="949"/>
          <w:tab w:val="left" w:pos="8827"/>
        </w:tabs>
        <w:spacing w:before="44" w:after="0" w:line="424" w:lineRule="auto"/>
        <w:ind w:left="790" w:right="3953" w:hanging="630"/>
        <w:jc w:val="left"/>
        <w:rPr>
          <w:sz w:val="31"/>
        </w:rPr>
      </w:pPr>
      <w:r>
        <w:rPr>
          <w:sz w:val="31"/>
        </w:rPr>
        <w:t>下面哪种说法是不主张使用刷涂法施加乳化剂的理由（</w:t>
        <w:tab/>
      </w:r>
      <w:r>
        <w:rPr>
          <w:spacing w:val="-18"/>
          <w:sz w:val="31"/>
        </w:rPr>
        <w:t xml:space="preserve">） </w:t>
      </w:r>
      <w:r>
        <w:rPr>
          <w:sz w:val="31"/>
        </w:rPr>
        <w:t>A.刷涂使乳化剂和渗透剂不规则的混合，难于掌握乳化时间B.刷涂覆盖率差，刷不到的地方难于清洗</w:t>
      </w:r>
    </w:p>
    <w:p>
      <w:pPr>
        <w:pStyle w:val="BodyText"/>
        <w:spacing w:line="424" w:lineRule="auto"/>
        <w:ind w:left="790" w:right="4703"/>
      </w:pPr>
      <w:r>
        <w:t>C.刷子的材料会和渗透剂和乳化剂反应，从而发生污染D.刷涂法会在零件表面形成条纹显示</w:t>
      </w:r>
    </w:p>
    <w:p>
      <w:pPr>
        <w:pStyle w:val="ListParagraph"/>
        <w:numPr>
          <w:ilvl w:val="1"/>
          <w:numId w:val="49"/>
        </w:numPr>
        <w:tabs>
          <w:tab w:val="left" w:pos="870"/>
          <w:tab w:val="left" w:pos="7325"/>
        </w:tabs>
        <w:spacing w:before="0" w:after="0" w:line="395" w:lineRule="exact"/>
        <w:ind w:left="869" w:right="0" w:hanging="710"/>
        <w:jc w:val="left"/>
        <w:rPr>
          <w:sz w:val="31"/>
        </w:rPr>
      </w:pPr>
      <w:r>
        <w:rPr>
          <w:sz w:val="31"/>
        </w:rPr>
        <w:t>水洗型渗透剂被水污染后，造成的影响是（</w:t>
        <w:tab/>
        <w:t>）</w:t>
      </w:r>
    </w:p>
    <w:p>
      <w:pPr>
        <w:pStyle w:val="BodyText"/>
        <w:spacing w:before="8"/>
        <w:rPr>
          <w:sz w:val="23"/>
        </w:rPr>
      </w:pPr>
    </w:p>
    <w:p>
      <w:pPr>
        <w:pStyle w:val="ListParagraph"/>
        <w:numPr>
          <w:ilvl w:val="2"/>
          <w:numId w:val="49"/>
        </w:numPr>
        <w:tabs>
          <w:tab w:val="left" w:pos="1109"/>
          <w:tab w:val="left" w:pos="5845"/>
        </w:tabs>
        <w:spacing w:before="0" w:after="0" w:line="240" w:lineRule="auto"/>
        <w:ind w:left="1108" w:right="0" w:hanging="319"/>
        <w:jc w:val="left"/>
        <w:rPr>
          <w:sz w:val="29"/>
        </w:rPr>
      </w:pPr>
      <w:r>
        <w:rPr>
          <w:sz w:val="31"/>
        </w:rPr>
        <w:t>降低渗透剂的渗透性</w:t>
        <w:tab/>
      </w:r>
      <w:r>
        <w:rPr>
          <w:spacing w:val="-8"/>
          <w:sz w:val="31"/>
        </w:rPr>
        <w:t>B.</w:t>
      </w:r>
      <w:r>
        <w:rPr>
          <w:sz w:val="31"/>
        </w:rPr>
        <w:t>对水洗型渗透剂产生有害影响</w:t>
      </w:r>
    </w:p>
    <w:p>
      <w:pPr>
        <w:pStyle w:val="BodyText"/>
        <w:spacing w:before="10"/>
        <w:rPr>
          <w:sz w:val="23"/>
        </w:rPr>
      </w:pPr>
    </w:p>
    <w:p>
      <w:pPr>
        <w:pStyle w:val="BodyText"/>
        <w:tabs>
          <w:tab w:val="left" w:pos="5772"/>
          <w:tab w:val="left" w:pos="6248"/>
        </w:tabs>
        <w:ind w:left="790"/>
      </w:pPr>
      <w:r>
        <w:t>C.A</w:t>
      </w:r>
      <w:r>
        <w:rPr>
          <w:spacing w:val="-69"/>
        </w:rPr>
        <w:t xml:space="preserve"> </w:t>
      </w:r>
      <w:r>
        <w:rPr>
          <w:spacing w:val="75"/>
        </w:rPr>
        <w:t>和</w:t>
      </w:r>
      <w:r>
        <w:t>B</w:t>
      </w:r>
      <w:r>
        <w:rPr>
          <w:spacing w:val="-68"/>
        </w:rPr>
        <w:t xml:space="preserve"> </w:t>
      </w:r>
      <w:r>
        <w:t>都是</w:t>
        <w:tab/>
        <w:t>D</w:t>
        <w:tab/>
        <w:t>A</w:t>
      </w:r>
      <w:r>
        <w:rPr>
          <w:spacing w:val="-100"/>
        </w:rPr>
        <w:t xml:space="preserve"> </w:t>
      </w:r>
      <w:r>
        <w:t>和</w:t>
      </w:r>
      <w:r>
        <w:rPr>
          <w:spacing w:val="-76"/>
        </w:rPr>
        <w:t xml:space="preserve"> </w:t>
      </w:r>
      <w:r>
        <w:t>B</w:t>
      </w:r>
      <w:r>
        <w:rPr>
          <w:spacing w:val="-78"/>
        </w:rPr>
        <w:t xml:space="preserve"> </w:t>
      </w:r>
      <w:r>
        <w:t>都不是</w:t>
      </w:r>
    </w:p>
    <w:p>
      <w:pPr>
        <w:pStyle w:val="BodyText"/>
        <w:spacing w:before="10" w:after="1"/>
        <w:rPr>
          <w:sz w:val="26"/>
        </w:rPr>
      </w:pPr>
    </w:p>
    <w:tbl>
      <w:tblPr>
        <w:tblStyle w:val="TableNormal7"/>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15"/>
        <w:gridCol w:w="596"/>
        <w:gridCol w:w="3962"/>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5015" w:type="dxa"/>
          </w:tcPr>
          <w:p>
            <w:pPr>
              <w:pStyle w:val="TableParagraph"/>
              <w:spacing w:line="359" w:lineRule="exact"/>
              <w:ind w:left="50"/>
              <w:rPr>
                <w:sz w:val="31"/>
              </w:rPr>
            </w:pPr>
            <w:r>
              <w:rPr>
                <w:sz w:val="31"/>
              </w:rPr>
              <w:t>8.62 零件不能过分干燥的原因是(</w:t>
            </w:r>
          </w:p>
        </w:tc>
        <w:tc>
          <w:tcPr>
            <w:tcW w:w="596" w:type="dxa"/>
          </w:tcPr>
          <w:p>
            <w:pPr>
              <w:pStyle w:val="TableParagraph"/>
              <w:spacing w:line="359" w:lineRule="exact"/>
              <w:ind w:left="316"/>
              <w:rPr>
                <w:sz w:val="31"/>
              </w:rPr>
            </w:pPr>
            <w:r>
              <w:rPr>
                <w:w w:val="102"/>
                <w:sz w:val="31"/>
              </w:rPr>
              <w:t>)</w:t>
            </w:r>
          </w:p>
        </w:tc>
        <w:tc>
          <w:tcPr>
            <w:tcW w:w="3962" w:type="dxa"/>
          </w:tcPr>
          <w:p>
            <w:pPr>
              <w:pStyle w:val="TableParagraph"/>
              <w:rPr>
                <w:rFonts w:ascii="Times New Roman"/>
                <w:sz w:val="30"/>
              </w:rPr>
            </w:pP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5015" w:type="dxa"/>
          </w:tcPr>
          <w:p>
            <w:pPr>
              <w:pStyle w:val="TableParagraph"/>
              <w:spacing w:before="155"/>
              <w:ind w:left="679"/>
              <w:rPr>
                <w:sz w:val="31"/>
              </w:rPr>
            </w:pPr>
            <w:r>
              <w:rPr>
                <w:sz w:val="31"/>
              </w:rPr>
              <w:t>A.浪费时间</w:t>
            </w:r>
          </w:p>
        </w:tc>
        <w:tc>
          <w:tcPr>
            <w:tcW w:w="596" w:type="dxa"/>
          </w:tcPr>
          <w:p>
            <w:pPr>
              <w:pStyle w:val="TableParagraph"/>
              <w:rPr>
                <w:rFonts w:ascii="Times New Roman"/>
                <w:sz w:val="30"/>
              </w:rPr>
            </w:pPr>
          </w:p>
        </w:tc>
        <w:tc>
          <w:tcPr>
            <w:tcW w:w="3962" w:type="dxa"/>
          </w:tcPr>
          <w:p>
            <w:pPr>
              <w:pStyle w:val="TableParagraph"/>
              <w:spacing w:before="155"/>
              <w:ind w:left="130"/>
              <w:rPr>
                <w:sz w:val="31"/>
              </w:rPr>
            </w:pPr>
            <w:r>
              <w:rPr>
                <w:sz w:val="31"/>
              </w:rPr>
              <w:t>B.使显像剂的吸收能力降低</w:t>
            </w:r>
          </w:p>
        </w:tc>
      </w:tr>
      <w:tr>
        <w:tblPrEx>
          <w:tblW w:w="0" w:type="auto"/>
          <w:jc w:val="left"/>
          <w:tblInd w:w="118" w:type="dxa"/>
          <w:tblLayout w:type="fixed"/>
          <w:tblCellMar>
            <w:top w:w="0" w:type="dxa"/>
            <w:left w:w="0" w:type="dxa"/>
            <w:bottom w:w="0" w:type="dxa"/>
            <w:right w:w="0" w:type="dxa"/>
          </w:tblCellMar>
          <w:tblLook w:val="01E0"/>
        </w:tblPrEx>
        <w:trPr>
          <w:trHeight w:val="509"/>
          <w:jc w:val="left"/>
        </w:trPr>
        <w:tc>
          <w:tcPr>
            <w:tcW w:w="5015" w:type="dxa"/>
          </w:tcPr>
          <w:p>
            <w:pPr>
              <w:pStyle w:val="TableParagraph"/>
              <w:spacing w:before="155" w:line="335" w:lineRule="exact"/>
              <w:ind w:left="679"/>
              <w:rPr>
                <w:sz w:val="31"/>
              </w:rPr>
            </w:pPr>
            <w:r>
              <w:rPr>
                <w:sz w:val="31"/>
              </w:rPr>
              <w:t>C.可能使显示分辨率降低</w:t>
            </w:r>
          </w:p>
        </w:tc>
        <w:tc>
          <w:tcPr>
            <w:tcW w:w="596" w:type="dxa"/>
          </w:tcPr>
          <w:p>
            <w:pPr>
              <w:pStyle w:val="TableParagraph"/>
              <w:rPr>
                <w:rFonts w:ascii="Times New Roman"/>
                <w:sz w:val="30"/>
              </w:rPr>
            </w:pPr>
          </w:p>
        </w:tc>
        <w:tc>
          <w:tcPr>
            <w:tcW w:w="3962" w:type="dxa"/>
          </w:tcPr>
          <w:p>
            <w:pPr>
              <w:pStyle w:val="TableParagraph"/>
              <w:spacing w:before="155" w:line="335" w:lineRule="exact"/>
              <w:ind w:left="120"/>
              <w:rPr>
                <w:sz w:val="31"/>
              </w:rPr>
            </w:pPr>
            <w:r>
              <w:rPr>
                <w:sz w:val="31"/>
              </w:rPr>
              <w:t>D.多余的显像剂难以去除</w:t>
            </w:r>
          </w:p>
        </w:tc>
      </w:tr>
    </w:tbl>
    <w:p>
      <w:pPr>
        <w:pStyle w:val="BodyText"/>
        <w:spacing w:before="1"/>
        <w:rPr>
          <w:sz w:val="27"/>
        </w:rPr>
      </w:pPr>
    </w:p>
    <w:p>
      <w:pPr>
        <w:pStyle w:val="ListParagraph"/>
        <w:numPr>
          <w:ilvl w:val="1"/>
          <w:numId w:val="48"/>
        </w:numPr>
        <w:tabs>
          <w:tab w:val="left" w:pos="870"/>
          <w:tab w:val="left" w:pos="6702"/>
        </w:tabs>
        <w:spacing w:before="0" w:after="0" w:line="240" w:lineRule="auto"/>
        <w:ind w:left="869" w:right="0" w:hanging="710"/>
        <w:jc w:val="left"/>
        <w:rPr>
          <w:sz w:val="31"/>
        </w:rPr>
      </w:pPr>
      <w:r>
        <w:rPr>
          <w:sz w:val="31"/>
        </w:rPr>
        <w:t>以下关于“热浸”技术的叙述错误</w:t>
      </w:r>
      <w:r>
        <w:rPr>
          <w:spacing w:val="-28"/>
          <w:sz w:val="31"/>
        </w:rPr>
        <w:t>的</w:t>
      </w:r>
      <w:r>
        <w:rPr>
          <w:sz w:val="31"/>
        </w:rPr>
        <w:t>(</w:t>
        <w:tab/>
        <w:t>)</w:t>
      </w:r>
    </w:p>
    <w:p>
      <w:pPr>
        <w:pStyle w:val="BodyText"/>
        <w:spacing w:before="10"/>
        <w:rPr>
          <w:sz w:val="23"/>
        </w:rPr>
      </w:pPr>
    </w:p>
    <w:p>
      <w:pPr>
        <w:pStyle w:val="BodyText"/>
        <w:ind w:left="160"/>
      </w:pPr>
      <w:r>
        <w:t>A 所谓热浸是将清洗后的零件在 80-90℃的热水中浸一下</w:t>
      </w:r>
    </w:p>
    <w:p>
      <w:pPr>
        <w:pStyle w:val="BodyText"/>
        <w:spacing w:before="10"/>
        <w:rPr>
          <w:sz w:val="23"/>
        </w:rPr>
      </w:pPr>
    </w:p>
    <w:p>
      <w:pPr>
        <w:pStyle w:val="ListParagraph"/>
        <w:numPr>
          <w:ilvl w:val="2"/>
          <w:numId w:val="49"/>
        </w:numPr>
        <w:tabs>
          <w:tab w:val="left" w:pos="611"/>
        </w:tabs>
        <w:spacing w:before="0" w:after="0" w:line="240" w:lineRule="auto"/>
        <w:ind w:left="610" w:right="0" w:hanging="451"/>
        <w:jc w:val="left"/>
        <w:rPr>
          <w:rFonts w:ascii="Arial" w:eastAsia="Arial"/>
          <w:sz w:val="31"/>
        </w:rPr>
      </w:pPr>
      <w:r>
        <w:rPr>
          <w:sz w:val="31"/>
        </w:rPr>
        <w:t>热浸的目的是加快干燥速度</w:t>
      </w:r>
    </w:p>
    <w:p>
      <w:pPr>
        <w:pStyle w:val="ListParagraph"/>
        <w:numPr>
          <w:ilvl w:val="2"/>
          <w:numId w:val="49"/>
        </w:numPr>
        <w:tabs>
          <w:tab w:val="left" w:pos="611"/>
        </w:tabs>
        <w:spacing w:before="305" w:after="0" w:line="240" w:lineRule="auto"/>
        <w:ind w:left="610" w:right="0" w:hanging="451"/>
        <w:jc w:val="left"/>
        <w:rPr>
          <w:rFonts w:ascii="Arial" w:eastAsia="Arial"/>
          <w:sz w:val="31"/>
        </w:rPr>
      </w:pPr>
      <w:r>
        <w:rPr>
          <w:sz w:val="31"/>
        </w:rPr>
        <w:t>热浸使用不当有可能造成过洗</w:t>
      </w:r>
    </w:p>
    <w:p>
      <w:pPr>
        <w:pStyle w:val="ListParagraph"/>
        <w:numPr>
          <w:ilvl w:val="2"/>
          <w:numId w:val="49"/>
        </w:numPr>
        <w:tabs>
          <w:tab w:val="left" w:pos="625"/>
        </w:tabs>
        <w:spacing w:before="305" w:after="0" w:line="240" w:lineRule="auto"/>
        <w:ind w:left="625" w:right="0" w:hanging="465"/>
        <w:jc w:val="left"/>
        <w:rPr>
          <w:rFonts w:ascii="Arial" w:eastAsia="Arial"/>
          <w:sz w:val="31"/>
        </w:rPr>
      </w:pPr>
      <w:r>
        <w:rPr>
          <w:sz w:val="31"/>
        </w:rPr>
        <w:t>热浸只适合于机加工后的光洁零件</w:t>
      </w:r>
    </w:p>
    <w:p>
      <w:pPr>
        <w:pStyle w:val="ListParagraph"/>
        <w:numPr>
          <w:ilvl w:val="1"/>
          <w:numId w:val="48"/>
        </w:numPr>
        <w:tabs>
          <w:tab w:val="left" w:pos="1028"/>
          <w:tab w:val="left" w:pos="1029"/>
          <w:tab w:val="left" w:pos="5755"/>
        </w:tabs>
        <w:spacing w:before="306" w:after="0" w:line="240" w:lineRule="auto"/>
        <w:ind w:left="1028" w:right="0" w:hanging="869"/>
        <w:jc w:val="left"/>
        <w:rPr>
          <w:rFonts w:ascii="Arial" w:eastAsia="Arial"/>
          <w:sz w:val="31"/>
        </w:rPr>
      </w:pPr>
      <w:r>
        <w:rPr>
          <w:sz w:val="31"/>
        </w:rPr>
        <w:t>过度清洗最容易造成的漏检是（</w:t>
        <w:tab/>
        <w:t>）</w:t>
      </w:r>
    </w:p>
    <w:p>
      <w:pPr>
        <w:pStyle w:val="BodyText"/>
        <w:tabs>
          <w:tab w:val="left" w:pos="5914"/>
        </w:tabs>
        <w:spacing w:before="304"/>
        <w:ind w:left="1107"/>
      </w:pPr>
      <w:r>
        <w:t>Ａ</w:t>
      </w:r>
      <w:r>
        <w:rPr>
          <w:rFonts w:ascii="Arial" w:eastAsia="Arial"/>
        </w:rPr>
        <w:t>.</w:t>
      </w:r>
      <w:r>
        <w:t>深而窄的缺陷</w:t>
        <w:tab/>
      </w:r>
      <w:r>
        <w:rPr>
          <w:spacing w:val="-3"/>
        </w:rPr>
        <w:t>Ｂ</w:t>
      </w:r>
      <w:r>
        <w:rPr>
          <w:rFonts w:ascii="Arial" w:eastAsia="Arial"/>
          <w:spacing w:val="-3"/>
        </w:rPr>
        <w:t>.</w:t>
      </w:r>
      <w:r>
        <w:t>深的麻点</w:t>
      </w:r>
    </w:p>
    <w:p>
      <w:pPr>
        <w:pStyle w:val="BodyText"/>
        <w:tabs>
          <w:tab w:val="left" w:pos="5914"/>
        </w:tabs>
        <w:spacing w:before="305"/>
        <w:ind w:left="1107"/>
      </w:pPr>
      <w:r>
        <w:t>Ｃ</w:t>
      </w:r>
      <w:r>
        <w:rPr>
          <w:rFonts w:ascii="Arial" w:eastAsia="Arial"/>
        </w:rPr>
        <w:t>.</w:t>
      </w:r>
      <w:r>
        <w:t>浅而宽的缺陷</w:t>
        <w:tab/>
      </w:r>
      <w:r>
        <w:rPr>
          <w:spacing w:val="-3"/>
        </w:rPr>
        <w:t>Ｄ</w:t>
      </w:r>
      <w:r>
        <w:rPr>
          <w:rFonts w:ascii="Arial" w:eastAsia="Arial"/>
          <w:spacing w:val="-3"/>
        </w:rPr>
        <w:t>.</w:t>
      </w:r>
      <w:r>
        <w:t>以上都是</w:t>
      </w:r>
    </w:p>
    <w:p>
      <w:pPr>
        <w:pStyle w:val="ListParagraph"/>
        <w:numPr>
          <w:ilvl w:val="1"/>
          <w:numId w:val="48"/>
        </w:numPr>
        <w:tabs>
          <w:tab w:val="left" w:pos="1028"/>
          <w:tab w:val="left" w:pos="1029"/>
          <w:tab w:val="left" w:pos="3000"/>
        </w:tabs>
        <w:spacing w:before="305" w:after="0" w:line="424" w:lineRule="auto"/>
        <w:ind w:left="1107" w:right="347" w:hanging="947"/>
        <w:jc w:val="left"/>
        <w:rPr>
          <w:rFonts w:ascii="Arial" w:eastAsia="Arial"/>
          <w:sz w:val="31"/>
        </w:rPr>
      </w:pPr>
      <w:r>
        <w:rPr>
          <w:sz w:val="31"/>
        </w:rPr>
        <w:t>水洗型渗透探伤，采用水喷法去除试件表面渗透剂时，那种情况不易将缺陷中的渗</w:t>
      </w:r>
      <w:r>
        <w:rPr>
          <w:spacing w:val="-18"/>
          <w:sz w:val="31"/>
        </w:rPr>
        <w:t>透</w:t>
      </w:r>
      <w:r>
        <w:rPr>
          <w:sz w:val="31"/>
        </w:rPr>
        <w:t>剂去除？（</w:t>
        <w:tab/>
        <w:t>）</w:t>
      </w:r>
    </w:p>
    <w:p>
      <w:pPr>
        <w:pStyle w:val="BodyText"/>
        <w:tabs>
          <w:tab w:val="left" w:pos="4178"/>
          <w:tab w:val="left" w:pos="7563"/>
          <w:tab w:val="left" w:pos="10475"/>
        </w:tabs>
        <w:spacing w:line="395" w:lineRule="exact"/>
        <w:ind w:left="1107"/>
      </w:pPr>
      <w:r>
        <w:t>Ａ</w:t>
      </w:r>
      <w:r>
        <w:rPr>
          <w:rFonts w:ascii="Arial" w:eastAsia="Arial"/>
        </w:rPr>
        <w:t>.</w:t>
      </w:r>
      <w:r>
        <w:t>渗透剂粘度低</w:t>
        <w:tab/>
        <w:t>Ｂ</w:t>
      </w:r>
      <w:r>
        <w:rPr>
          <w:rFonts w:ascii="Arial" w:eastAsia="Arial"/>
        </w:rPr>
        <w:t>.</w:t>
      </w:r>
      <w:r>
        <w:t>渗透剂粘度高</w:t>
        <w:tab/>
        <w:t>Ｃ</w:t>
      </w:r>
      <w:r>
        <w:rPr>
          <w:rFonts w:ascii="Arial" w:eastAsia="Arial"/>
        </w:rPr>
        <w:t>.</w:t>
      </w:r>
      <w:r>
        <w:t>渗透剂粘度</w:t>
        <w:tab/>
        <w:t>Ｄ</w:t>
      </w:r>
      <w:r>
        <w:rPr>
          <w:rFonts w:ascii="Arial" w:eastAsia="Arial"/>
        </w:rPr>
        <w:t>.</w:t>
      </w:r>
      <w:r>
        <w:t>与粘度无关</w:t>
      </w:r>
    </w:p>
    <w:p>
      <w:pPr>
        <w:pStyle w:val="ListParagraph"/>
        <w:numPr>
          <w:ilvl w:val="1"/>
          <w:numId w:val="48"/>
        </w:numPr>
        <w:tabs>
          <w:tab w:val="left" w:pos="1028"/>
          <w:tab w:val="left" w:pos="1029"/>
          <w:tab w:val="left" w:pos="11117"/>
        </w:tabs>
        <w:spacing w:before="305" w:after="0" w:line="240" w:lineRule="auto"/>
        <w:ind w:left="1028" w:right="0" w:hanging="869"/>
        <w:jc w:val="left"/>
        <w:rPr>
          <w:rFonts w:ascii="Arial" w:eastAsia="Arial"/>
          <w:sz w:val="31"/>
        </w:rPr>
      </w:pPr>
      <w:r>
        <w:rPr>
          <w:sz w:val="31"/>
        </w:rPr>
        <w:t>在紫外灯下目视观察工件，发现其荧光背景的本底水平较高，这说明（</w:t>
        <w:tab/>
        <w:t>）</w:t>
      </w:r>
    </w:p>
    <w:p>
      <w:pPr>
        <w:pStyle w:val="BodyText"/>
        <w:tabs>
          <w:tab w:val="left" w:pos="4337"/>
          <w:tab w:val="left" w:pos="7880"/>
          <w:tab w:val="left" w:pos="10952"/>
        </w:tabs>
        <w:spacing w:before="305"/>
        <w:ind w:left="1107"/>
      </w:pPr>
      <w:r>
        <w:t>Ａ</w:t>
      </w:r>
      <w:r>
        <w:rPr>
          <w:rFonts w:ascii="Arial" w:eastAsia="Arial"/>
        </w:rPr>
        <w:t>.</w:t>
      </w:r>
      <w:r>
        <w:t>渗透前预洗不当</w:t>
        <w:tab/>
        <w:t>Ｂ</w:t>
      </w:r>
      <w:r>
        <w:rPr>
          <w:rFonts w:ascii="Arial" w:eastAsia="Arial"/>
        </w:rPr>
        <w:t>.</w:t>
      </w:r>
      <w:r>
        <w:t>渗透后清洗不足</w:t>
        <w:tab/>
        <w:t>Ｃ</w:t>
      </w:r>
      <w:r>
        <w:rPr>
          <w:rFonts w:ascii="Arial" w:eastAsia="Arial"/>
        </w:rPr>
        <w:t>.</w:t>
      </w:r>
      <w:r>
        <w:t>乳化时间太短</w:t>
        <w:tab/>
        <w:t>Ｄ</w:t>
      </w:r>
      <w:r>
        <w:rPr>
          <w:rFonts w:ascii="Arial" w:eastAsia="Arial"/>
        </w:rPr>
        <w:t>.</w:t>
      </w:r>
      <w:r>
        <w:t>以上都是</w:t>
      </w:r>
    </w:p>
    <w:p>
      <w:pPr>
        <w:pStyle w:val="ListParagraph"/>
        <w:numPr>
          <w:ilvl w:val="1"/>
          <w:numId w:val="48"/>
        </w:numPr>
        <w:tabs>
          <w:tab w:val="left" w:pos="1028"/>
          <w:tab w:val="left" w:pos="1029"/>
        </w:tabs>
        <w:spacing w:before="305" w:after="0" w:line="424" w:lineRule="auto"/>
        <w:ind w:left="1107" w:right="347" w:hanging="947"/>
        <w:jc w:val="left"/>
        <w:rPr>
          <w:rFonts w:ascii="Arial" w:eastAsia="Arial"/>
          <w:sz w:val="31"/>
        </w:rPr>
      </w:pPr>
      <w:r>
        <w:rPr>
          <w:spacing w:val="-1"/>
          <w:sz w:val="31"/>
        </w:rPr>
        <w:t>进行后乳化渗透探伤时，若在清洗时发生困难或发现背景水平太高，可用下列方法克</w:t>
      </w:r>
      <w:r>
        <w:rPr>
          <w:sz w:val="31"/>
        </w:rPr>
        <w:t>服（</w:t>
      </w:r>
      <w:r>
        <w:rPr>
          <w:spacing w:val="-1"/>
          <w:sz w:val="31"/>
        </w:rPr>
        <w:t xml:space="preserve"> </w:t>
      </w:r>
      <w:r>
        <w:rPr>
          <w:sz w:val="31"/>
        </w:rPr>
        <w:t>）</w:t>
      </w:r>
    </w:p>
    <w:p>
      <w:pPr>
        <w:pStyle w:val="ListParagraph"/>
        <w:numPr>
          <w:ilvl w:val="2"/>
          <w:numId w:val="48"/>
        </w:numPr>
        <w:tabs>
          <w:tab w:val="left" w:pos="1447"/>
          <w:tab w:val="left" w:pos="5392"/>
        </w:tabs>
        <w:spacing w:before="0" w:after="0" w:line="395" w:lineRule="exact"/>
        <w:ind w:left="1446" w:right="0" w:hanging="319"/>
        <w:jc w:val="left"/>
        <w:rPr>
          <w:sz w:val="29"/>
        </w:rPr>
      </w:pPr>
      <w:r>
        <w:rPr>
          <w:sz w:val="31"/>
        </w:rPr>
        <w:t>重新涂一层乳化剂</w:t>
        <w:tab/>
      </w:r>
      <w:r>
        <w:rPr>
          <w:spacing w:val="-6"/>
          <w:sz w:val="31"/>
        </w:rPr>
        <w:t>B.</w:t>
      </w:r>
      <w:r>
        <w:rPr>
          <w:sz w:val="31"/>
        </w:rPr>
        <w:t>增加清洗水压</w:t>
      </w:r>
    </w:p>
    <w:p>
      <w:pPr>
        <w:pStyle w:val="BodyText"/>
        <w:spacing w:before="10"/>
        <w:rPr>
          <w:sz w:val="23"/>
        </w:rPr>
      </w:pPr>
    </w:p>
    <w:p>
      <w:pPr>
        <w:pStyle w:val="BodyText"/>
        <w:spacing w:line="424" w:lineRule="auto"/>
        <w:ind w:left="1128" w:right="4048"/>
      </w:pPr>
      <w:r>
        <w:t>C.重复全部工序，从表面预清洗做起，适当增加乳化时间D.将工件浸入沸水中清洗</w:t>
      </w:r>
    </w:p>
    <w:p>
      <w:pPr>
        <w:spacing w:after="0" w:line="424" w:lineRule="auto"/>
        <w:sectPr>
          <w:pgSz w:w="17860" w:h="25260"/>
          <w:pgMar w:top="1980" w:right="2220" w:bottom="280" w:left="2540" w:header="708" w:footer="708"/>
          <w:pgNumType w:start="36"/>
          <w:cols w:space="708"/>
        </w:sectPr>
      </w:pPr>
    </w:p>
    <w:p>
      <w:pPr>
        <w:pStyle w:val="ListParagraph"/>
        <w:numPr>
          <w:ilvl w:val="1"/>
          <w:numId w:val="48"/>
        </w:numPr>
        <w:tabs>
          <w:tab w:val="left" w:pos="1107"/>
          <w:tab w:val="left" w:pos="1108"/>
          <w:tab w:val="left" w:pos="3951"/>
          <w:tab w:val="left" w:pos="6630"/>
          <w:tab w:val="left" w:pos="9464"/>
          <w:tab w:val="left" w:pos="11510"/>
        </w:tabs>
        <w:spacing w:before="44" w:after="0" w:line="424" w:lineRule="auto"/>
        <w:ind w:left="1107" w:right="1270" w:hanging="947"/>
        <w:jc w:val="left"/>
        <w:rPr>
          <w:sz w:val="31"/>
        </w:rPr>
      </w:pPr>
      <w:r>
        <w:rPr>
          <w:sz w:val="31"/>
        </w:rPr>
        <w:t>去除形状不规则的小零件上的多余后乳化型渗透剂，可采用的方法是（</w:t>
        <w:tab/>
      </w:r>
      <w:r>
        <w:rPr>
          <w:spacing w:val="-18"/>
          <w:sz w:val="31"/>
        </w:rPr>
        <w:t xml:space="preserve">） </w:t>
      </w:r>
      <w:r>
        <w:rPr>
          <w:sz w:val="31"/>
        </w:rPr>
        <w:t>A.强力喷洗</w:t>
        <w:tab/>
      </w:r>
      <w:r>
        <w:rPr>
          <w:spacing w:val="-4"/>
          <w:sz w:val="31"/>
        </w:rPr>
        <w:t>B.</w:t>
      </w:r>
      <w:r>
        <w:rPr>
          <w:sz w:val="31"/>
        </w:rPr>
        <w:t>加压乳化</w:t>
        <w:tab/>
      </w:r>
      <w:r>
        <w:rPr>
          <w:spacing w:val="-4"/>
          <w:sz w:val="31"/>
        </w:rPr>
        <w:t>C.</w:t>
      </w:r>
      <w:r>
        <w:rPr>
          <w:sz w:val="31"/>
        </w:rPr>
        <w:t>溶剂清洗</w:t>
        <w:tab/>
      </w:r>
      <w:r>
        <w:rPr>
          <w:spacing w:val="-4"/>
          <w:sz w:val="31"/>
        </w:rPr>
        <w:t>D.</w:t>
      </w:r>
      <w:r>
        <w:rPr>
          <w:sz w:val="31"/>
        </w:rPr>
        <w:t>浸入热水</w:t>
      </w:r>
    </w:p>
    <w:p>
      <w:pPr>
        <w:pStyle w:val="ListParagraph"/>
        <w:numPr>
          <w:ilvl w:val="1"/>
          <w:numId w:val="48"/>
        </w:numPr>
        <w:tabs>
          <w:tab w:val="left" w:pos="1107"/>
          <w:tab w:val="left" w:pos="1108"/>
          <w:tab w:val="left" w:pos="6000"/>
          <w:tab w:val="left" w:pos="8672"/>
        </w:tabs>
        <w:spacing w:before="0" w:after="0" w:line="424" w:lineRule="auto"/>
        <w:ind w:left="1107" w:right="4108" w:hanging="947"/>
        <w:jc w:val="left"/>
        <w:rPr>
          <w:sz w:val="31"/>
        </w:rPr>
      </w:pPr>
      <w:r>
        <w:rPr>
          <w:sz w:val="31"/>
        </w:rPr>
        <w:t>采用后乳化渗透剂时，哪种操作可以防止过清洗（</w:t>
        <w:tab/>
      </w:r>
      <w:r>
        <w:rPr>
          <w:spacing w:val="-18"/>
          <w:sz w:val="31"/>
        </w:rPr>
        <w:t xml:space="preserve">） </w:t>
      </w:r>
      <w:r>
        <w:rPr>
          <w:sz w:val="31"/>
        </w:rPr>
        <w:t>A.在渗透剂完全乳化之前</w:t>
        <w:tab/>
      </w:r>
      <w:r>
        <w:rPr>
          <w:spacing w:val="-6"/>
          <w:sz w:val="31"/>
        </w:rPr>
        <w:t>B.</w:t>
      </w:r>
      <w:r>
        <w:rPr>
          <w:sz w:val="31"/>
        </w:rPr>
        <w:t>在渗透剂乳化之后C.一旦表面上的渗透剂去除掉，就立刻停止清洗</w:t>
      </w:r>
    </w:p>
    <w:p>
      <w:pPr>
        <w:pStyle w:val="BodyText"/>
        <w:spacing w:line="394" w:lineRule="exact"/>
        <w:ind w:left="1107"/>
      </w:pPr>
      <w:r>
        <w:t>D.使用温度高于 60℃的水</w:t>
      </w:r>
    </w:p>
    <w:p>
      <w:pPr>
        <w:pStyle w:val="BodyText"/>
        <w:spacing w:before="9"/>
        <w:rPr>
          <w:sz w:val="23"/>
        </w:rPr>
      </w:pPr>
    </w:p>
    <w:p>
      <w:pPr>
        <w:pStyle w:val="ListParagraph"/>
        <w:numPr>
          <w:ilvl w:val="1"/>
          <w:numId w:val="48"/>
        </w:numPr>
        <w:tabs>
          <w:tab w:val="left" w:pos="1107"/>
          <w:tab w:val="left" w:pos="1108"/>
          <w:tab w:val="left" w:pos="7408"/>
        </w:tabs>
        <w:spacing w:before="0" w:after="0" w:line="240" w:lineRule="auto"/>
        <w:ind w:left="1107" w:right="0" w:hanging="948"/>
        <w:jc w:val="left"/>
        <w:rPr>
          <w:sz w:val="31"/>
        </w:rPr>
      </w:pPr>
      <w:r>
        <w:rPr>
          <w:sz w:val="31"/>
        </w:rPr>
        <w:t>去除多余的水洗型渗透剂的最好方法是（</w:t>
        <w:tab/>
        <w:t>）</w:t>
      </w:r>
    </w:p>
    <w:p>
      <w:pPr>
        <w:pStyle w:val="BodyText"/>
        <w:spacing w:before="10"/>
        <w:rPr>
          <w:sz w:val="23"/>
        </w:rPr>
      </w:pPr>
    </w:p>
    <w:p>
      <w:pPr>
        <w:pStyle w:val="ListParagraph"/>
        <w:numPr>
          <w:ilvl w:val="2"/>
          <w:numId w:val="48"/>
        </w:numPr>
        <w:tabs>
          <w:tab w:val="left" w:pos="1426"/>
          <w:tab w:val="left" w:pos="7109"/>
        </w:tabs>
        <w:spacing w:before="0" w:after="0" w:line="240" w:lineRule="auto"/>
        <w:ind w:left="1425" w:right="0" w:hanging="319"/>
        <w:jc w:val="left"/>
        <w:rPr>
          <w:sz w:val="29"/>
        </w:rPr>
      </w:pPr>
      <w:r>
        <w:rPr>
          <w:sz w:val="31"/>
        </w:rPr>
        <w:t>立刻将零件浸入水洗槽中</w:t>
        <w:tab/>
      </w:r>
      <w:r>
        <w:rPr>
          <w:spacing w:val="-7"/>
          <w:sz w:val="31"/>
        </w:rPr>
        <w:t>B.</w:t>
      </w:r>
      <w:r>
        <w:rPr>
          <w:sz w:val="31"/>
        </w:rPr>
        <w:t>在水龙头下用流水冲洗</w:t>
      </w:r>
    </w:p>
    <w:p>
      <w:pPr>
        <w:pStyle w:val="BodyText"/>
        <w:spacing w:before="11"/>
        <w:rPr>
          <w:sz w:val="23"/>
        </w:rPr>
      </w:pPr>
    </w:p>
    <w:p>
      <w:pPr>
        <w:pStyle w:val="BodyText"/>
        <w:tabs>
          <w:tab w:val="left" w:pos="7109"/>
        </w:tabs>
        <w:ind w:left="1107"/>
      </w:pPr>
      <w:r>
        <w:t>C.在热水中煮或用蒸汽喷洗</w:t>
        <w:tab/>
      </w:r>
      <w:r>
        <w:rPr>
          <w:spacing w:val="-7"/>
        </w:rPr>
        <w:t>D.</w:t>
      </w:r>
      <w:r>
        <w:t>用软管和喷嘴产生有利的水柱喷洗</w:t>
      </w:r>
    </w:p>
    <w:p>
      <w:pPr>
        <w:pStyle w:val="BodyText"/>
        <w:spacing w:before="10"/>
        <w:rPr>
          <w:sz w:val="23"/>
        </w:rPr>
      </w:pPr>
    </w:p>
    <w:p>
      <w:pPr>
        <w:pStyle w:val="ListParagraph"/>
        <w:numPr>
          <w:ilvl w:val="1"/>
          <w:numId w:val="48"/>
        </w:numPr>
        <w:tabs>
          <w:tab w:val="left" w:pos="1028"/>
          <w:tab w:val="left" w:pos="1029"/>
          <w:tab w:val="left" w:pos="6979"/>
        </w:tabs>
        <w:spacing w:before="0" w:after="0" w:line="424" w:lineRule="auto"/>
        <w:ind w:left="970" w:right="2770" w:hanging="810"/>
        <w:jc w:val="left"/>
        <w:rPr>
          <w:rFonts w:ascii="Arial" w:eastAsia="Arial"/>
          <w:sz w:val="31"/>
        </w:rPr>
      </w:pPr>
      <w:r>
        <w:tab/>
      </w:r>
      <w:r>
        <w:rPr>
          <w:sz w:val="31"/>
        </w:rPr>
        <w:t>使用水洗型荧光渗透剂时，零件清洗是否得当用什么来保证？（</w:t>
      </w:r>
      <w:r>
        <w:rPr>
          <w:spacing w:val="126"/>
          <w:sz w:val="31"/>
        </w:rPr>
        <w:t xml:space="preserve"> </w:t>
      </w:r>
      <w:r>
        <w:rPr>
          <w:spacing w:val="-19"/>
          <w:sz w:val="31"/>
        </w:rPr>
        <w:t xml:space="preserve">） </w:t>
      </w:r>
      <w:r>
        <w:rPr>
          <w:sz w:val="31"/>
        </w:rPr>
        <w:t>A.掌握清洗时间</w:t>
        <w:tab/>
      </w:r>
      <w:r>
        <w:rPr>
          <w:spacing w:val="-13"/>
          <w:sz w:val="31"/>
        </w:rPr>
        <w:t>B.</w:t>
      </w:r>
      <w:r>
        <w:rPr>
          <w:sz w:val="31"/>
        </w:rPr>
        <w:t>擦洗零件表面</w:t>
      </w:r>
    </w:p>
    <w:p>
      <w:pPr>
        <w:pStyle w:val="BodyText"/>
        <w:tabs>
          <w:tab w:val="left" w:pos="6972"/>
        </w:tabs>
        <w:spacing w:line="395" w:lineRule="exact"/>
        <w:ind w:left="970"/>
      </w:pPr>
      <w:r>
        <w:t>C.在黑光灯下观察背景水平</w:t>
        <w:tab/>
      </w:r>
      <w:r>
        <w:rPr>
          <w:spacing w:val="-7"/>
        </w:rPr>
        <w:t>D.</w:t>
      </w:r>
      <w:r>
        <w:rPr>
          <w:spacing w:val="-1"/>
        </w:rPr>
        <w:t>用</w:t>
      </w:r>
      <w:r>
        <w:t>高压空</w:t>
      </w:r>
      <w:r>
        <w:rPr>
          <w:spacing w:val="-7"/>
        </w:rPr>
        <w:t>气</w:t>
      </w:r>
      <w:r>
        <w:t>/水清洗</w:t>
      </w:r>
    </w:p>
    <w:p>
      <w:pPr>
        <w:pStyle w:val="BodyText"/>
        <w:spacing w:before="10"/>
        <w:rPr>
          <w:sz w:val="23"/>
        </w:rPr>
      </w:pPr>
    </w:p>
    <w:p>
      <w:pPr>
        <w:pStyle w:val="ListParagraph"/>
        <w:numPr>
          <w:ilvl w:val="1"/>
          <w:numId w:val="48"/>
        </w:numPr>
        <w:tabs>
          <w:tab w:val="left" w:pos="1107"/>
          <w:tab w:val="left" w:pos="1108"/>
        </w:tabs>
        <w:spacing w:before="0" w:after="0" w:line="240" w:lineRule="auto"/>
        <w:ind w:left="1107" w:right="0" w:hanging="948"/>
        <w:jc w:val="left"/>
        <w:rPr>
          <w:sz w:val="31"/>
        </w:rPr>
      </w:pPr>
      <w:r>
        <w:rPr>
          <w:sz w:val="31"/>
        </w:rPr>
        <w:t>水洗型渗透过程结束后，去除渗透剂的理想方法是（</w:t>
      </w:r>
      <w:r>
        <w:rPr>
          <w:spacing w:val="128"/>
          <w:sz w:val="31"/>
        </w:rPr>
        <w:t xml:space="preserve"> </w:t>
      </w:r>
      <w:r>
        <w:rPr>
          <w:sz w:val="31"/>
        </w:rPr>
        <w:t>）</w:t>
      </w:r>
    </w:p>
    <w:p>
      <w:pPr>
        <w:pStyle w:val="BodyText"/>
        <w:spacing w:before="10"/>
        <w:rPr>
          <w:sz w:val="23"/>
        </w:rPr>
      </w:pPr>
    </w:p>
    <w:p>
      <w:pPr>
        <w:pStyle w:val="ListParagraph"/>
        <w:numPr>
          <w:ilvl w:val="2"/>
          <w:numId w:val="48"/>
        </w:numPr>
        <w:tabs>
          <w:tab w:val="left" w:pos="1267"/>
          <w:tab w:val="left" w:pos="6958"/>
        </w:tabs>
        <w:spacing w:before="1" w:after="0" w:line="240" w:lineRule="auto"/>
        <w:ind w:left="1266" w:right="0" w:hanging="319"/>
        <w:jc w:val="left"/>
        <w:rPr>
          <w:sz w:val="29"/>
        </w:rPr>
      </w:pPr>
      <w:r>
        <w:rPr>
          <w:sz w:val="31"/>
        </w:rPr>
        <w:t>用低压水柱喷洗</w:t>
        <w:tab/>
      </w:r>
      <w:r>
        <w:rPr>
          <w:spacing w:val="-13"/>
          <w:sz w:val="31"/>
        </w:rPr>
        <w:t>B.</w:t>
      </w:r>
      <w:r>
        <w:rPr>
          <w:sz w:val="31"/>
        </w:rPr>
        <w:t>用水和刷子、清洁布清洗</w:t>
      </w:r>
    </w:p>
    <w:p>
      <w:pPr>
        <w:pStyle w:val="BodyText"/>
        <w:spacing w:before="10"/>
        <w:rPr>
          <w:sz w:val="23"/>
        </w:rPr>
      </w:pPr>
    </w:p>
    <w:p>
      <w:pPr>
        <w:pStyle w:val="BodyText"/>
        <w:tabs>
          <w:tab w:val="left" w:pos="6954"/>
        </w:tabs>
        <w:ind w:left="949"/>
      </w:pPr>
      <w:r>
        <w:t>C.用连续的水流冲洗</w:t>
        <w:tab/>
      </w:r>
      <w:r>
        <w:rPr>
          <w:spacing w:val="-11"/>
        </w:rPr>
        <w:t>D.</w:t>
      </w:r>
      <w:r>
        <w:t>与高压急流水冲洗</w:t>
      </w:r>
    </w:p>
    <w:p>
      <w:pPr>
        <w:pStyle w:val="BodyText"/>
        <w:spacing w:before="10"/>
        <w:rPr>
          <w:sz w:val="23"/>
        </w:rPr>
      </w:pPr>
    </w:p>
    <w:p>
      <w:pPr>
        <w:pStyle w:val="ListParagraph"/>
        <w:numPr>
          <w:ilvl w:val="1"/>
          <w:numId w:val="48"/>
        </w:numPr>
        <w:tabs>
          <w:tab w:val="left" w:pos="1107"/>
          <w:tab w:val="left" w:pos="1108"/>
        </w:tabs>
        <w:spacing w:before="0" w:after="0" w:line="240" w:lineRule="auto"/>
        <w:ind w:left="1107" w:right="0" w:hanging="948"/>
        <w:jc w:val="left"/>
        <w:rPr>
          <w:sz w:val="31"/>
        </w:rPr>
      </w:pPr>
      <w:r>
        <w:rPr>
          <w:sz w:val="31"/>
        </w:rPr>
        <w:t>使湿式显像剂的灵敏度受到严重损害的是（</w:t>
      </w:r>
      <w:r>
        <w:rPr>
          <w:spacing w:val="-30"/>
          <w:sz w:val="31"/>
        </w:rPr>
        <w:t xml:space="preserve"> </w:t>
      </w:r>
      <w:r>
        <w:rPr>
          <w:sz w:val="31"/>
        </w:rPr>
        <w:t>）</w:t>
      </w:r>
    </w:p>
    <w:p>
      <w:pPr>
        <w:pStyle w:val="BodyText"/>
        <w:spacing w:before="10"/>
        <w:rPr>
          <w:sz w:val="23"/>
        </w:rPr>
      </w:pPr>
    </w:p>
    <w:p>
      <w:pPr>
        <w:pStyle w:val="ListParagraph"/>
        <w:numPr>
          <w:ilvl w:val="2"/>
          <w:numId w:val="48"/>
        </w:numPr>
        <w:tabs>
          <w:tab w:val="left" w:pos="1429"/>
          <w:tab w:val="left" w:pos="6778"/>
        </w:tabs>
        <w:spacing w:before="1" w:after="0" w:line="240" w:lineRule="auto"/>
        <w:ind w:left="1429" w:right="0" w:hanging="318"/>
        <w:jc w:val="left"/>
        <w:rPr>
          <w:sz w:val="29"/>
        </w:rPr>
      </w:pPr>
      <w:r>
        <w:rPr>
          <w:sz w:val="31"/>
        </w:rPr>
        <w:t>显像剂温度高于环境温度</w:t>
        <w:tab/>
      </w:r>
      <w:r>
        <w:rPr>
          <w:rFonts w:ascii="Arial" w:eastAsia="Arial"/>
          <w:sz w:val="31"/>
        </w:rPr>
        <w:t>B.</w:t>
      </w:r>
      <w:r>
        <w:rPr>
          <w:rFonts w:ascii="Arial" w:eastAsia="Arial"/>
          <w:spacing w:val="71"/>
          <w:sz w:val="31"/>
        </w:rPr>
        <w:t xml:space="preserve"> </w:t>
      </w:r>
      <w:r>
        <w:rPr>
          <w:sz w:val="31"/>
        </w:rPr>
        <w:t>显像剂层太厚</w:t>
      </w:r>
    </w:p>
    <w:p>
      <w:pPr>
        <w:pStyle w:val="BodyText"/>
        <w:tabs>
          <w:tab w:val="left" w:pos="6778"/>
        </w:tabs>
        <w:spacing w:before="304"/>
        <w:ind w:left="1111"/>
      </w:pPr>
      <w:r>
        <w:t>C.在显像剂中添加腐蚀抑制剂</w:t>
        <w:tab/>
      </w:r>
      <w:r>
        <w:rPr>
          <w:rFonts w:ascii="Arial" w:eastAsia="Arial"/>
        </w:rPr>
        <w:t>D.</w:t>
      </w:r>
      <w:r>
        <w:rPr>
          <w:rFonts w:ascii="Arial" w:eastAsia="Arial"/>
          <w:spacing w:val="72"/>
        </w:rPr>
        <w:t xml:space="preserve"> </w:t>
      </w:r>
      <w:r>
        <w:t>零件表面经过抛光</w:t>
      </w:r>
    </w:p>
    <w:p>
      <w:pPr>
        <w:pStyle w:val="ListParagraph"/>
        <w:numPr>
          <w:ilvl w:val="1"/>
          <w:numId w:val="48"/>
        </w:numPr>
        <w:tabs>
          <w:tab w:val="left" w:pos="1107"/>
          <w:tab w:val="left" w:pos="1108"/>
          <w:tab w:val="left" w:pos="7516"/>
        </w:tabs>
        <w:spacing w:before="305" w:after="0" w:line="240" w:lineRule="auto"/>
        <w:ind w:left="1107" w:right="0" w:hanging="948"/>
        <w:jc w:val="left"/>
        <w:rPr>
          <w:sz w:val="31"/>
        </w:rPr>
      </w:pPr>
      <w:r>
        <w:rPr>
          <w:sz w:val="31"/>
        </w:rPr>
        <w:t>各种显像方式中，分辨率最高的显像方法</w:t>
      </w:r>
      <w:r>
        <w:rPr>
          <w:spacing w:val="-28"/>
          <w:sz w:val="31"/>
        </w:rPr>
        <w:t>是</w:t>
      </w:r>
      <w:r>
        <w:rPr>
          <w:rFonts w:ascii="Arial" w:eastAsia="Arial"/>
          <w:sz w:val="31"/>
        </w:rPr>
        <w:t>(</w:t>
        <w:tab/>
        <w:t>)</w:t>
      </w:r>
    </w:p>
    <w:p>
      <w:pPr>
        <w:pStyle w:val="ListParagraph"/>
        <w:numPr>
          <w:ilvl w:val="2"/>
          <w:numId w:val="48"/>
        </w:numPr>
        <w:tabs>
          <w:tab w:val="left" w:pos="1417"/>
          <w:tab w:val="left" w:pos="3775"/>
          <w:tab w:val="left" w:pos="7059"/>
          <w:tab w:val="left" w:pos="10025"/>
        </w:tabs>
        <w:spacing w:before="305" w:after="0" w:line="240" w:lineRule="auto"/>
        <w:ind w:left="1416" w:right="0" w:hanging="310"/>
        <w:jc w:val="left"/>
        <w:rPr>
          <w:rFonts w:ascii="Arial" w:eastAsia="Arial"/>
          <w:sz w:val="29"/>
        </w:rPr>
      </w:pPr>
      <w:r>
        <w:rPr>
          <w:sz w:val="31"/>
        </w:rPr>
        <w:t>自显像</w:t>
        <w:tab/>
      </w:r>
      <w:r>
        <w:rPr>
          <w:rFonts w:ascii="Arial" w:eastAsia="Arial"/>
          <w:sz w:val="31"/>
        </w:rPr>
        <w:t>B.</w:t>
      </w:r>
      <w:r>
        <w:rPr>
          <w:sz w:val="31"/>
        </w:rPr>
        <w:t>干式显像</w:t>
        <w:tab/>
      </w:r>
      <w:r>
        <w:rPr>
          <w:rFonts w:ascii="Arial" w:eastAsia="Arial"/>
          <w:sz w:val="31"/>
        </w:rPr>
        <w:t>C.</w:t>
      </w:r>
      <w:r>
        <w:rPr>
          <w:sz w:val="31"/>
        </w:rPr>
        <w:t>水湿式显像</w:t>
        <w:tab/>
      </w:r>
      <w:r>
        <w:rPr>
          <w:rFonts w:ascii="Arial" w:eastAsia="Arial"/>
          <w:sz w:val="31"/>
        </w:rPr>
        <w:t>D.</w:t>
      </w:r>
      <w:r>
        <w:rPr>
          <w:sz w:val="31"/>
        </w:rPr>
        <w:t>溶剂悬浮式显像</w:t>
      </w:r>
    </w:p>
    <w:p>
      <w:pPr>
        <w:pStyle w:val="ListParagraph"/>
        <w:numPr>
          <w:ilvl w:val="1"/>
          <w:numId w:val="48"/>
        </w:numPr>
        <w:tabs>
          <w:tab w:val="left" w:pos="1107"/>
          <w:tab w:val="left" w:pos="1108"/>
        </w:tabs>
        <w:spacing w:before="305" w:after="0" w:line="424" w:lineRule="auto"/>
        <w:ind w:left="1111" w:right="5843" w:hanging="951"/>
        <w:jc w:val="left"/>
        <w:rPr>
          <w:sz w:val="31"/>
        </w:rPr>
      </w:pPr>
      <w:r>
        <w:rPr>
          <w:sz w:val="31"/>
        </w:rPr>
        <w:t>施加湿式显象剂通常采用的干燥方法是（</w:t>
      </w:r>
      <w:r>
        <w:rPr>
          <w:spacing w:val="83"/>
          <w:sz w:val="31"/>
        </w:rPr>
        <w:t xml:space="preserve"> </w:t>
      </w:r>
      <w:r>
        <w:rPr>
          <w:spacing w:val="-17"/>
          <w:sz w:val="31"/>
        </w:rPr>
        <w:t xml:space="preserve">） </w:t>
      </w:r>
      <w:r>
        <w:rPr>
          <w:sz w:val="31"/>
        </w:rPr>
        <w:t>A.用吸湿纸轻轻地吸表面</w:t>
      </w:r>
    </w:p>
    <w:p>
      <w:pPr>
        <w:pStyle w:val="BodyText"/>
        <w:spacing w:line="424" w:lineRule="auto"/>
        <w:ind w:left="1111" w:right="8040"/>
      </w:pPr>
      <w:r>
        <w:t>B</w:t>
      </w:r>
      <w:r>
        <w:rPr>
          <w:spacing w:val="-9"/>
        </w:rPr>
        <w:t xml:space="preserve">.使工件在 </w:t>
      </w:r>
      <w:r>
        <w:t>80</w:t>
      </w:r>
      <w:r>
        <w:rPr>
          <w:spacing w:val="-11"/>
        </w:rPr>
        <w:t xml:space="preserve"> 度条件下干燥</w:t>
      </w:r>
      <w:r>
        <w:t>C.用室温空气快速吹干</w:t>
      </w:r>
    </w:p>
    <w:p>
      <w:pPr>
        <w:pStyle w:val="BodyText"/>
        <w:spacing w:line="396" w:lineRule="exact"/>
        <w:ind w:left="952"/>
      </w:pPr>
      <w:r>
        <w:t>D</w:t>
      </w:r>
      <w:r>
        <w:rPr>
          <w:spacing w:val="-21"/>
        </w:rPr>
        <w:t xml:space="preserve">.在 </w:t>
      </w:r>
      <w:r>
        <w:t>50</w:t>
      </w:r>
      <w:r>
        <w:rPr>
          <w:spacing w:val="-41"/>
        </w:rPr>
        <w:t xml:space="preserve"> 到 </w:t>
      </w:r>
      <w:r>
        <w:t>52</w:t>
      </w:r>
      <w:r>
        <w:rPr>
          <w:spacing w:val="-11"/>
        </w:rPr>
        <w:t xml:space="preserve"> 度的烘箱烘干</w:t>
      </w:r>
    </w:p>
    <w:p>
      <w:pPr>
        <w:pStyle w:val="BodyText"/>
        <w:spacing w:before="8"/>
        <w:rPr>
          <w:sz w:val="23"/>
        </w:rPr>
      </w:pPr>
    </w:p>
    <w:p>
      <w:pPr>
        <w:pStyle w:val="ListParagraph"/>
        <w:numPr>
          <w:ilvl w:val="1"/>
          <w:numId w:val="48"/>
        </w:numPr>
        <w:tabs>
          <w:tab w:val="left" w:pos="1107"/>
          <w:tab w:val="left" w:pos="1108"/>
          <w:tab w:val="left" w:pos="5993"/>
        </w:tabs>
        <w:spacing w:before="0" w:after="0" w:line="424" w:lineRule="auto"/>
        <w:ind w:left="1107" w:right="6787" w:hanging="947"/>
        <w:jc w:val="left"/>
        <w:rPr>
          <w:sz w:val="31"/>
        </w:rPr>
      </w:pPr>
      <w:r>
        <w:rPr>
          <w:sz w:val="31"/>
        </w:rPr>
        <w:t>渗透检验中干燥处理的目的是（</w:t>
        <w:tab/>
      </w:r>
      <w:r>
        <w:rPr>
          <w:spacing w:val="-18"/>
          <w:sz w:val="31"/>
        </w:rPr>
        <w:t xml:space="preserve">） </w:t>
      </w:r>
      <w:r>
        <w:rPr>
          <w:sz w:val="31"/>
        </w:rPr>
        <w:t>Ａ.使残余渗透剂全部蒸发</w:t>
      </w:r>
    </w:p>
    <w:p>
      <w:pPr>
        <w:pStyle w:val="BodyText"/>
        <w:spacing w:line="424" w:lineRule="auto"/>
        <w:ind w:left="1107" w:right="5816"/>
      </w:pPr>
      <w:r>
        <w:t>Ｂ.确保潮湿工件上的干显剂均匀的显像剂层Ｃ.缩短渗透时间</w:t>
      </w:r>
    </w:p>
    <w:p>
      <w:pPr>
        <w:pStyle w:val="BodyText"/>
        <w:spacing w:line="395" w:lineRule="exact"/>
        <w:ind w:left="1107"/>
      </w:pPr>
      <w:r>
        <w:t>Ｄ.使用湿式显像剂后，干燥处理有助于获得均匀的显像剂层</w:t>
      </w:r>
    </w:p>
    <w:p>
      <w:pPr>
        <w:spacing w:after="0" w:line="395" w:lineRule="exact"/>
        <w:sectPr>
          <w:pgSz w:w="17860" w:h="25260"/>
          <w:pgMar w:top="1980" w:right="2220" w:bottom="280" w:left="2540" w:header="708" w:footer="708"/>
          <w:pgNumType w:start="37"/>
          <w:cols w:space="708"/>
        </w:sectPr>
      </w:pPr>
    </w:p>
    <w:p>
      <w:pPr>
        <w:pStyle w:val="ListParagraph"/>
        <w:numPr>
          <w:ilvl w:val="1"/>
          <w:numId w:val="48"/>
        </w:numPr>
        <w:tabs>
          <w:tab w:val="left" w:pos="1107"/>
          <w:tab w:val="left" w:pos="1108"/>
          <w:tab w:val="left" w:pos="6781"/>
        </w:tabs>
        <w:spacing w:before="44" w:after="0" w:line="240" w:lineRule="auto"/>
        <w:ind w:left="1107" w:right="0" w:hanging="948"/>
        <w:jc w:val="left"/>
        <w:rPr>
          <w:sz w:val="31"/>
        </w:rPr>
      </w:pPr>
      <w:r>
        <w:rPr>
          <w:sz w:val="31"/>
        </w:rPr>
        <w:t>水洗型渗透探伤施加湿式显像剂应在（</w:t>
        <w:tab/>
        <w:t>）</w:t>
      </w:r>
    </w:p>
    <w:p>
      <w:pPr>
        <w:pStyle w:val="BodyText"/>
        <w:spacing w:before="11"/>
        <w:rPr>
          <w:sz w:val="23"/>
        </w:rPr>
      </w:pPr>
    </w:p>
    <w:p>
      <w:pPr>
        <w:pStyle w:val="BodyText"/>
        <w:tabs>
          <w:tab w:val="left" w:pos="7092"/>
        </w:tabs>
        <w:ind w:left="1107"/>
      </w:pPr>
      <w:r>
        <w:t>Ａ.施加渗透液后</w:t>
        <w:tab/>
      </w:r>
      <w:r>
        <w:rPr>
          <w:spacing w:val="-3"/>
        </w:rPr>
        <w:t>Ｂ.</w:t>
      </w:r>
      <w:r>
        <w:t>清洗渗透液前</w:t>
      </w:r>
    </w:p>
    <w:p>
      <w:pPr>
        <w:pStyle w:val="BodyText"/>
        <w:spacing w:before="10"/>
        <w:rPr>
          <w:sz w:val="23"/>
        </w:rPr>
      </w:pPr>
    </w:p>
    <w:p>
      <w:pPr>
        <w:pStyle w:val="BodyText"/>
        <w:tabs>
          <w:tab w:val="left" w:pos="7092"/>
        </w:tabs>
        <w:ind w:left="1107"/>
      </w:pPr>
      <w:r>
        <w:t>Ｃ.清洗渗透液后</w:t>
        <w:tab/>
      </w:r>
      <w:r>
        <w:rPr>
          <w:spacing w:val="-3"/>
        </w:rPr>
        <w:t>Ｄ.</w:t>
      </w:r>
      <w:r>
        <w:t>干燥后</w:t>
      </w:r>
    </w:p>
    <w:p>
      <w:pPr>
        <w:pStyle w:val="BodyText"/>
        <w:spacing w:before="10"/>
        <w:rPr>
          <w:sz w:val="23"/>
        </w:rPr>
      </w:pPr>
    </w:p>
    <w:p>
      <w:pPr>
        <w:pStyle w:val="ListParagraph"/>
        <w:numPr>
          <w:ilvl w:val="1"/>
          <w:numId w:val="48"/>
        </w:numPr>
        <w:tabs>
          <w:tab w:val="left" w:pos="1107"/>
          <w:tab w:val="left" w:pos="1108"/>
          <w:tab w:val="left" w:pos="7095"/>
        </w:tabs>
        <w:spacing w:before="0" w:after="0" w:line="240" w:lineRule="auto"/>
        <w:ind w:left="1107" w:right="0" w:hanging="948"/>
        <w:jc w:val="left"/>
        <w:rPr>
          <w:sz w:val="31"/>
        </w:rPr>
      </w:pPr>
      <w:r>
        <w:rPr>
          <w:sz w:val="31"/>
        </w:rPr>
        <w:t>荧光渗透检测时，背景荧光的用途是（</w:t>
        <w:tab/>
        <w:t>）</w:t>
      </w:r>
    </w:p>
    <w:p>
      <w:pPr>
        <w:pStyle w:val="BodyText"/>
        <w:spacing w:before="10"/>
        <w:rPr>
          <w:sz w:val="23"/>
        </w:rPr>
      </w:pPr>
    </w:p>
    <w:p>
      <w:pPr>
        <w:pStyle w:val="BodyText"/>
        <w:tabs>
          <w:tab w:val="left" w:pos="7095"/>
        </w:tabs>
        <w:ind w:left="1107"/>
      </w:pPr>
      <w:r>
        <w:t>Ａ.降低显示对比度</w:t>
        <w:tab/>
        <w:t>Ｂ.反映是否过清洗</w:t>
      </w:r>
    </w:p>
    <w:p>
      <w:pPr>
        <w:pStyle w:val="BodyText"/>
        <w:spacing w:before="10"/>
        <w:rPr>
          <w:sz w:val="23"/>
        </w:rPr>
      </w:pPr>
    </w:p>
    <w:p>
      <w:pPr>
        <w:pStyle w:val="BodyText"/>
        <w:tabs>
          <w:tab w:val="left" w:pos="7095"/>
        </w:tabs>
        <w:spacing w:before="1"/>
        <w:ind w:left="1107"/>
      </w:pPr>
      <w:r>
        <w:t>Ｃ.提供微光照明</w:t>
        <w:tab/>
        <w:t>Ｄ.没用途</w:t>
      </w:r>
    </w:p>
    <w:p>
      <w:pPr>
        <w:pStyle w:val="BodyText"/>
        <w:spacing w:before="9"/>
        <w:rPr>
          <w:sz w:val="23"/>
        </w:rPr>
      </w:pPr>
    </w:p>
    <w:p>
      <w:pPr>
        <w:pStyle w:val="ListParagraph"/>
        <w:numPr>
          <w:ilvl w:val="1"/>
          <w:numId w:val="48"/>
        </w:numPr>
        <w:tabs>
          <w:tab w:val="left" w:pos="1107"/>
          <w:tab w:val="left" w:pos="1108"/>
          <w:tab w:val="left" w:pos="5521"/>
        </w:tabs>
        <w:spacing w:before="1" w:after="0" w:line="240" w:lineRule="auto"/>
        <w:ind w:left="1107" w:right="0" w:hanging="948"/>
        <w:jc w:val="left"/>
        <w:rPr>
          <w:sz w:val="31"/>
        </w:rPr>
      </w:pPr>
      <w:r>
        <w:rPr>
          <w:sz w:val="31"/>
        </w:rPr>
        <w:t>干粉显像剂污染的来源是（</w:t>
        <w:tab/>
        <w:t>）</w:t>
      </w:r>
    </w:p>
    <w:p>
      <w:pPr>
        <w:pStyle w:val="BodyText"/>
        <w:spacing w:before="10"/>
        <w:rPr>
          <w:sz w:val="23"/>
        </w:rPr>
      </w:pPr>
    </w:p>
    <w:p>
      <w:pPr>
        <w:pStyle w:val="BodyText"/>
        <w:tabs>
          <w:tab w:val="left" w:pos="7095"/>
        </w:tabs>
        <w:ind w:left="1107"/>
      </w:pPr>
      <w:r>
        <w:t>Ａ.零件带来的水分</w:t>
        <w:tab/>
        <w:t>Ｂ.零件带进的油污</w:t>
      </w:r>
    </w:p>
    <w:p>
      <w:pPr>
        <w:pStyle w:val="BodyText"/>
        <w:spacing w:before="11"/>
        <w:rPr>
          <w:sz w:val="23"/>
        </w:rPr>
      </w:pPr>
    </w:p>
    <w:p>
      <w:pPr>
        <w:pStyle w:val="BodyText"/>
        <w:tabs>
          <w:tab w:val="left" w:pos="7095"/>
        </w:tabs>
        <w:ind w:left="1107"/>
      </w:pPr>
      <w:r>
        <w:t>Ｃ.零件上干燥的荧光液斑点</w:t>
        <w:tab/>
        <w:t>Ｄ.以上都是</w:t>
      </w:r>
    </w:p>
    <w:p>
      <w:pPr>
        <w:pStyle w:val="BodyText"/>
        <w:spacing w:before="10"/>
        <w:rPr>
          <w:sz w:val="23"/>
        </w:rPr>
      </w:pPr>
    </w:p>
    <w:p>
      <w:pPr>
        <w:pStyle w:val="ListParagraph"/>
        <w:numPr>
          <w:ilvl w:val="1"/>
          <w:numId w:val="48"/>
        </w:numPr>
        <w:tabs>
          <w:tab w:val="left" w:pos="1107"/>
          <w:tab w:val="left" w:pos="1108"/>
          <w:tab w:val="left" w:pos="4103"/>
        </w:tabs>
        <w:spacing w:before="0" w:after="0" w:line="240" w:lineRule="auto"/>
        <w:ind w:left="1107" w:right="0" w:hanging="948"/>
        <w:jc w:val="left"/>
        <w:rPr>
          <w:sz w:val="31"/>
        </w:rPr>
      </w:pPr>
      <w:r>
        <w:rPr>
          <w:sz w:val="31"/>
        </w:rPr>
        <w:t>显像时间取决于（</w:t>
        <w:tab/>
        <w:t>）</w:t>
      </w:r>
    </w:p>
    <w:p>
      <w:pPr>
        <w:pStyle w:val="BodyText"/>
        <w:spacing w:before="10"/>
        <w:rPr>
          <w:sz w:val="23"/>
        </w:rPr>
      </w:pPr>
    </w:p>
    <w:p>
      <w:pPr>
        <w:pStyle w:val="ListParagraph"/>
        <w:numPr>
          <w:ilvl w:val="2"/>
          <w:numId w:val="48"/>
        </w:numPr>
        <w:tabs>
          <w:tab w:val="left" w:pos="1426"/>
          <w:tab w:val="left" w:pos="6004"/>
        </w:tabs>
        <w:spacing w:before="0" w:after="0" w:line="424" w:lineRule="auto"/>
        <w:ind w:left="1107" w:right="1088" w:firstLine="0"/>
        <w:jc w:val="left"/>
        <w:rPr>
          <w:sz w:val="29"/>
        </w:rPr>
      </w:pPr>
      <w:r>
        <w:rPr>
          <w:sz w:val="31"/>
        </w:rPr>
        <w:t>所使用渗透液的类型</w:t>
        <w:tab/>
      </w:r>
      <w:r>
        <w:rPr>
          <w:spacing w:val="-8"/>
          <w:sz w:val="31"/>
        </w:rPr>
        <w:t>B.</w:t>
      </w:r>
      <w:r>
        <w:rPr>
          <w:sz w:val="31"/>
        </w:rPr>
        <w:t>所使用显像剂的类型和被检出缺陷的类</w:t>
      </w:r>
      <w:r>
        <w:rPr>
          <w:spacing w:val="-17"/>
          <w:sz w:val="31"/>
        </w:rPr>
        <w:t>型</w:t>
      </w:r>
      <w:r>
        <w:rPr>
          <w:sz w:val="31"/>
        </w:rPr>
        <w:t>C.被检材料的温度</w:t>
        <w:tab/>
      </w:r>
      <w:r>
        <w:rPr>
          <w:spacing w:val="-8"/>
          <w:sz w:val="31"/>
        </w:rPr>
        <w:t>D.</w:t>
      </w:r>
      <w:r>
        <w:rPr>
          <w:sz w:val="31"/>
        </w:rPr>
        <w:t>所有上述内容</w:t>
      </w:r>
    </w:p>
    <w:p>
      <w:pPr>
        <w:pStyle w:val="ListParagraph"/>
        <w:numPr>
          <w:ilvl w:val="1"/>
          <w:numId w:val="48"/>
        </w:numPr>
        <w:tabs>
          <w:tab w:val="left" w:pos="1107"/>
          <w:tab w:val="left" w:pos="1108"/>
          <w:tab w:val="left" w:pos="10876"/>
        </w:tabs>
        <w:spacing w:before="0" w:after="0" w:line="395" w:lineRule="exact"/>
        <w:ind w:left="1107" w:right="0" w:hanging="948"/>
        <w:jc w:val="left"/>
        <w:rPr>
          <w:sz w:val="31"/>
        </w:rPr>
      </w:pPr>
      <w:r>
        <w:rPr>
          <w:sz w:val="31"/>
        </w:rPr>
        <w:t>下列施加显像剂的方法中，哪种方法可得到较薄的显像剂覆盖层？（</w:t>
        <w:tab/>
        <w:t>）</w:t>
      </w:r>
    </w:p>
    <w:p>
      <w:pPr>
        <w:pStyle w:val="BodyText"/>
        <w:spacing w:before="10"/>
        <w:rPr>
          <w:sz w:val="23"/>
        </w:rPr>
      </w:pPr>
    </w:p>
    <w:p>
      <w:pPr>
        <w:pStyle w:val="ListParagraph"/>
        <w:numPr>
          <w:ilvl w:val="2"/>
          <w:numId w:val="48"/>
        </w:numPr>
        <w:tabs>
          <w:tab w:val="left" w:pos="1429"/>
          <w:tab w:val="left" w:pos="4271"/>
          <w:tab w:val="left" w:pos="7422"/>
          <w:tab w:val="left" w:pos="10882"/>
        </w:tabs>
        <w:spacing w:before="0" w:after="0" w:line="240" w:lineRule="auto"/>
        <w:ind w:left="1429" w:right="0" w:hanging="318"/>
        <w:jc w:val="left"/>
        <w:rPr>
          <w:sz w:val="29"/>
        </w:rPr>
      </w:pPr>
      <w:r>
        <w:rPr>
          <w:sz w:val="31"/>
        </w:rPr>
        <w:t>刷涂</w:t>
        <w:tab/>
      </w:r>
      <w:r>
        <w:rPr>
          <w:spacing w:val="-9"/>
          <w:sz w:val="31"/>
        </w:rPr>
        <w:t>B.</w:t>
      </w:r>
      <w:r>
        <w:rPr>
          <w:sz w:val="31"/>
        </w:rPr>
        <w:t>浸涂</w:t>
        <w:tab/>
      </w:r>
      <w:r>
        <w:rPr>
          <w:spacing w:val="-9"/>
          <w:sz w:val="31"/>
        </w:rPr>
        <w:t>C.</w:t>
      </w:r>
      <w:r>
        <w:rPr>
          <w:sz w:val="31"/>
        </w:rPr>
        <w:t>静电喷涂</w:t>
        <w:tab/>
      </w:r>
      <w:r>
        <w:rPr>
          <w:spacing w:val="-7"/>
          <w:sz w:val="31"/>
        </w:rPr>
        <w:t>D.</w:t>
      </w:r>
      <w:r>
        <w:rPr>
          <w:sz w:val="31"/>
        </w:rPr>
        <w:t>浇涂</w:t>
      </w:r>
    </w:p>
    <w:p>
      <w:pPr>
        <w:pStyle w:val="BodyText"/>
        <w:spacing w:before="10"/>
        <w:rPr>
          <w:sz w:val="23"/>
        </w:rPr>
      </w:pPr>
    </w:p>
    <w:p>
      <w:pPr>
        <w:pStyle w:val="ListParagraph"/>
        <w:numPr>
          <w:ilvl w:val="1"/>
          <w:numId w:val="48"/>
        </w:numPr>
        <w:tabs>
          <w:tab w:val="left" w:pos="1107"/>
          <w:tab w:val="left" w:pos="1108"/>
          <w:tab w:val="left" w:pos="4575"/>
        </w:tabs>
        <w:spacing w:before="0" w:after="0" w:line="240" w:lineRule="auto"/>
        <w:ind w:left="1107" w:right="0" w:hanging="948"/>
        <w:jc w:val="left"/>
        <w:rPr>
          <w:sz w:val="31"/>
        </w:rPr>
      </w:pPr>
      <w:r>
        <w:rPr>
          <w:sz w:val="31"/>
        </w:rPr>
        <w:t>显像前干燥时应注意（</w:t>
        <w:tab/>
        <w:t>）</w:t>
      </w:r>
    </w:p>
    <w:p>
      <w:pPr>
        <w:pStyle w:val="BodyText"/>
        <w:spacing w:before="10"/>
        <w:rPr>
          <w:sz w:val="23"/>
        </w:rPr>
      </w:pPr>
    </w:p>
    <w:p>
      <w:pPr>
        <w:pStyle w:val="ListParagraph"/>
        <w:numPr>
          <w:ilvl w:val="2"/>
          <w:numId w:val="48"/>
        </w:numPr>
        <w:tabs>
          <w:tab w:val="left" w:pos="1426"/>
          <w:tab w:val="left" w:pos="5849"/>
        </w:tabs>
        <w:spacing w:before="1" w:after="0" w:line="240" w:lineRule="auto"/>
        <w:ind w:left="1425" w:right="0" w:hanging="319"/>
        <w:jc w:val="left"/>
        <w:rPr>
          <w:sz w:val="29"/>
        </w:rPr>
      </w:pPr>
      <w:r>
        <w:rPr>
          <w:sz w:val="31"/>
        </w:rPr>
        <w:t>时间越长越好</w:t>
        <w:tab/>
      </w:r>
      <w:r>
        <w:rPr>
          <w:spacing w:val="-9"/>
          <w:sz w:val="31"/>
        </w:rPr>
        <w:t>B.</w:t>
      </w:r>
      <w:r>
        <w:rPr>
          <w:sz w:val="31"/>
        </w:rPr>
        <w:t>在保证零件表面充分干燥条件下</w:t>
      </w:r>
      <w:r>
        <w:rPr>
          <w:spacing w:val="-169"/>
          <w:sz w:val="31"/>
        </w:rPr>
        <w:t>，</w:t>
      </w:r>
      <w:r>
        <w:rPr>
          <w:sz w:val="31"/>
        </w:rPr>
        <w:t>时间越短越好</w:t>
      </w:r>
    </w:p>
    <w:p>
      <w:pPr>
        <w:pStyle w:val="BodyText"/>
        <w:spacing w:before="10"/>
        <w:rPr>
          <w:sz w:val="23"/>
        </w:rPr>
      </w:pPr>
    </w:p>
    <w:p>
      <w:pPr>
        <w:pStyle w:val="BodyText"/>
        <w:tabs>
          <w:tab w:val="left" w:pos="5849"/>
        </w:tabs>
        <w:ind w:left="1107"/>
      </w:pPr>
      <w:r>
        <w:t>C.温度越高越好</w:t>
        <w:tab/>
      </w:r>
      <w:r>
        <w:rPr>
          <w:spacing w:val="-9"/>
        </w:rPr>
        <w:t>D.</w:t>
      </w:r>
      <w:r>
        <w:t>温度越高越好</w:t>
      </w:r>
    </w:p>
    <w:p>
      <w:pPr>
        <w:pStyle w:val="BodyText"/>
        <w:spacing w:before="10"/>
        <w:rPr>
          <w:sz w:val="23"/>
        </w:rPr>
      </w:pPr>
    </w:p>
    <w:p>
      <w:pPr>
        <w:pStyle w:val="ListParagraph"/>
        <w:numPr>
          <w:ilvl w:val="1"/>
          <w:numId w:val="48"/>
        </w:numPr>
        <w:tabs>
          <w:tab w:val="left" w:pos="1107"/>
          <w:tab w:val="left" w:pos="1108"/>
          <w:tab w:val="left" w:pos="8042"/>
        </w:tabs>
        <w:spacing w:before="0" w:after="0" w:line="240" w:lineRule="auto"/>
        <w:ind w:left="1107" w:right="0" w:hanging="948"/>
        <w:jc w:val="left"/>
        <w:rPr>
          <w:sz w:val="31"/>
        </w:rPr>
      </w:pPr>
      <w:r>
        <w:rPr>
          <w:sz w:val="31"/>
        </w:rPr>
        <w:t>试件干燥温度太高，干燥时间太长，就会造成（</w:t>
        <w:tab/>
        <w:t>）</w:t>
      </w:r>
    </w:p>
    <w:p>
      <w:pPr>
        <w:pStyle w:val="BodyText"/>
        <w:spacing w:before="10"/>
        <w:rPr>
          <w:sz w:val="23"/>
        </w:rPr>
      </w:pPr>
    </w:p>
    <w:p>
      <w:pPr>
        <w:pStyle w:val="ListParagraph"/>
        <w:numPr>
          <w:ilvl w:val="2"/>
          <w:numId w:val="48"/>
        </w:numPr>
        <w:tabs>
          <w:tab w:val="left" w:pos="1426"/>
          <w:tab w:val="left" w:pos="7116"/>
        </w:tabs>
        <w:spacing w:before="1" w:after="0" w:line="240" w:lineRule="auto"/>
        <w:ind w:left="1425" w:right="0" w:hanging="319"/>
        <w:jc w:val="left"/>
        <w:rPr>
          <w:sz w:val="29"/>
        </w:rPr>
      </w:pPr>
      <w:r>
        <w:rPr>
          <w:sz w:val="31"/>
        </w:rPr>
        <w:t>渗透剂粘度增高</w:t>
        <w:tab/>
      </w:r>
      <w:r>
        <w:rPr>
          <w:spacing w:val="-13"/>
          <w:sz w:val="31"/>
        </w:rPr>
        <w:t>B.</w:t>
      </w:r>
      <w:r>
        <w:rPr>
          <w:sz w:val="31"/>
        </w:rPr>
        <w:t>缺陷中渗透剂被烘干，无法形成显示</w:t>
      </w:r>
    </w:p>
    <w:p>
      <w:pPr>
        <w:pStyle w:val="BodyText"/>
        <w:spacing w:before="9"/>
        <w:rPr>
          <w:sz w:val="23"/>
        </w:rPr>
      </w:pPr>
    </w:p>
    <w:p>
      <w:pPr>
        <w:pStyle w:val="BodyText"/>
        <w:tabs>
          <w:tab w:val="left" w:pos="7112"/>
        </w:tabs>
        <w:spacing w:before="1"/>
        <w:ind w:left="1107"/>
      </w:pPr>
      <w:r>
        <w:t>C.渗透液表面张力增大</w:t>
        <w:tab/>
      </w:r>
      <w:r>
        <w:rPr>
          <w:spacing w:val="-11"/>
        </w:rPr>
        <w:t>D.</w:t>
      </w:r>
      <w:r>
        <w:t>渗透液接触角增大</w:t>
      </w:r>
    </w:p>
    <w:p>
      <w:pPr>
        <w:pStyle w:val="BodyText"/>
        <w:spacing w:before="10"/>
        <w:rPr>
          <w:sz w:val="23"/>
        </w:rPr>
      </w:pPr>
    </w:p>
    <w:p>
      <w:pPr>
        <w:pStyle w:val="ListParagraph"/>
        <w:numPr>
          <w:ilvl w:val="1"/>
          <w:numId w:val="48"/>
        </w:numPr>
        <w:tabs>
          <w:tab w:val="left" w:pos="1107"/>
          <w:tab w:val="left" w:pos="1108"/>
          <w:tab w:val="left" w:pos="5521"/>
        </w:tabs>
        <w:spacing w:before="0" w:after="0" w:line="424" w:lineRule="auto"/>
        <w:ind w:left="1107" w:right="6921" w:hanging="947"/>
        <w:jc w:val="left"/>
        <w:rPr>
          <w:sz w:val="31"/>
        </w:rPr>
      </w:pPr>
      <w:r>
        <w:rPr>
          <w:sz w:val="31"/>
        </w:rPr>
        <w:t>关于干燥下列说法正确的是（</w:t>
        <w:tab/>
        <w:t>） A.干式显像，渗透剂去除后进行干</w:t>
      </w:r>
      <w:r>
        <w:rPr>
          <w:spacing w:val="-18"/>
          <w:sz w:val="31"/>
        </w:rPr>
        <w:t>燥</w:t>
      </w:r>
    </w:p>
    <w:p>
      <w:pPr>
        <w:pStyle w:val="BodyText"/>
        <w:spacing w:line="424" w:lineRule="auto"/>
        <w:ind w:left="1107" w:right="4703" w:firstLine="3"/>
      </w:pPr>
      <w:r>
        <w:t>B.采用溶剂去除型渗透检验时，显像前不必进行干燥C.以上都是</w:t>
      </w:r>
    </w:p>
    <w:p>
      <w:pPr>
        <w:pStyle w:val="ListParagraph"/>
        <w:numPr>
          <w:ilvl w:val="1"/>
          <w:numId w:val="48"/>
        </w:numPr>
        <w:tabs>
          <w:tab w:val="left" w:pos="1107"/>
          <w:tab w:val="left" w:pos="1108"/>
          <w:tab w:val="left" w:pos="6151"/>
        </w:tabs>
        <w:spacing w:before="0" w:after="0" w:line="396" w:lineRule="exact"/>
        <w:ind w:left="1107" w:right="0" w:hanging="948"/>
        <w:jc w:val="left"/>
        <w:rPr>
          <w:sz w:val="31"/>
        </w:rPr>
      </w:pPr>
      <w:r>
        <w:rPr>
          <w:sz w:val="31"/>
        </w:rPr>
        <w:t>干式显像的零件干燥如何进行？（</w:t>
        <w:tab/>
        <w:t>）</w:t>
      </w:r>
    </w:p>
    <w:p>
      <w:pPr>
        <w:pStyle w:val="BodyText"/>
        <w:spacing w:before="8"/>
        <w:rPr>
          <w:sz w:val="23"/>
        </w:rPr>
      </w:pPr>
    </w:p>
    <w:p>
      <w:pPr>
        <w:pStyle w:val="BodyText"/>
        <w:tabs>
          <w:tab w:val="left" w:pos="8668"/>
        </w:tabs>
        <w:ind w:left="1107"/>
      </w:pPr>
      <w:r>
        <w:t>Ａ.去除多余的渗透剂后立即进行</w:t>
        <w:tab/>
        <w:t>Ｂ.施加显像之后进行</w:t>
      </w:r>
    </w:p>
    <w:p>
      <w:pPr>
        <w:pStyle w:val="BodyText"/>
        <w:spacing w:before="10"/>
        <w:rPr>
          <w:sz w:val="23"/>
        </w:rPr>
      </w:pPr>
    </w:p>
    <w:p>
      <w:pPr>
        <w:pStyle w:val="BodyText"/>
        <w:tabs>
          <w:tab w:val="left" w:pos="8668"/>
        </w:tabs>
        <w:ind w:left="1107"/>
      </w:pPr>
      <w:r>
        <w:t>Ｃ.越彻底越好</w:t>
        <w:tab/>
        <w:t>Ｄ.以上都是</w:t>
      </w:r>
    </w:p>
    <w:p>
      <w:pPr>
        <w:pStyle w:val="BodyText"/>
        <w:spacing w:before="10"/>
        <w:rPr>
          <w:sz w:val="23"/>
        </w:rPr>
      </w:pPr>
    </w:p>
    <w:p>
      <w:pPr>
        <w:pStyle w:val="ListParagraph"/>
        <w:numPr>
          <w:ilvl w:val="1"/>
          <w:numId w:val="48"/>
        </w:numPr>
        <w:tabs>
          <w:tab w:val="left" w:pos="1107"/>
          <w:tab w:val="left" w:pos="1108"/>
          <w:tab w:val="left" w:pos="8197"/>
          <w:tab w:val="left" w:pos="11826"/>
        </w:tabs>
        <w:spacing w:before="0" w:after="0" w:line="424" w:lineRule="auto"/>
        <w:ind w:left="1107" w:right="940" w:hanging="947"/>
        <w:jc w:val="left"/>
        <w:rPr>
          <w:sz w:val="31"/>
        </w:rPr>
      </w:pPr>
      <w:r>
        <w:rPr>
          <w:sz w:val="31"/>
        </w:rPr>
        <w:t>用浸入法施加渗透剂时，滴落时间过长会造成渗透剂难于清洗。这时应（</w:t>
        <w:tab/>
        <w:t>） Ａ.将零件急冷到０度以下</w:t>
        <w:tab/>
        <w:t>Ｂ.将零件加热到６０度以</w:t>
      </w:r>
      <w:r>
        <w:rPr>
          <w:spacing w:val="-18"/>
          <w:sz w:val="31"/>
        </w:rPr>
        <w:t>上</w:t>
      </w:r>
    </w:p>
    <w:p>
      <w:pPr>
        <w:pStyle w:val="BodyText"/>
        <w:tabs>
          <w:tab w:val="left" w:pos="8197"/>
        </w:tabs>
        <w:spacing w:line="395" w:lineRule="exact"/>
        <w:ind w:left="1107"/>
      </w:pPr>
      <w:r>
        <w:t>Ｃ.将零件重新浸入渗透液中</w:t>
        <w:tab/>
        <w:t>Ｄ.在清洗前施加湿式显像剂</w:t>
      </w:r>
    </w:p>
    <w:p>
      <w:pPr>
        <w:spacing w:after="0" w:line="395" w:lineRule="exact"/>
        <w:sectPr>
          <w:pgSz w:w="17860" w:h="25260"/>
          <w:pgMar w:top="1980" w:right="2220" w:bottom="280" w:left="2540" w:header="708" w:footer="708"/>
          <w:pgNumType w:start="38"/>
          <w:cols w:space="708"/>
        </w:sectPr>
      </w:pPr>
    </w:p>
    <w:p>
      <w:pPr>
        <w:pStyle w:val="ListParagraph"/>
        <w:numPr>
          <w:ilvl w:val="1"/>
          <w:numId w:val="48"/>
        </w:numPr>
        <w:tabs>
          <w:tab w:val="left" w:pos="1107"/>
          <w:tab w:val="left" w:pos="1108"/>
          <w:tab w:val="left" w:pos="6465"/>
        </w:tabs>
        <w:spacing w:before="44" w:after="0" w:line="240" w:lineRule="auto"/>
        <w:ind w:left="1107" w:right="0" w:hanging="948"/>
        <w:jc w:val="left"/>
        <w:rPr>
          <w:sz w:val="31"/>
        </w:rPr>
      </w:pPr>
      <w:r>
        <w:rPr>
          <w:sz w:val="31"/>
        </w:rPr>
        <w:t>显像后若发现背景太浓重时，应（</w:t>
        <w:tab/>
        <w:t>）</w:t>
      </w:r>
    </w:p>
    <w:p>
      <w:pPr>
        <w:pStyle w:val="BodyText"/>
        <w:spacing w:before="11"/>
        <w:rPr>
          <w:sz w:val="23"/>
        </w:rPr>
      </w:pPr>
    </w:p>
    <w:p>
      <w:pPr>
        <w:pStyle w:val="BodyText"/>
        <w:tabs>
          <w:tab w:val="left" w:pos="8197"/>
        </w:tabs>
        <w:spacing w:line="424" w:lineRule="auto"/>
        <w:ind w:left="1107" w:right="623"/>
      </w:pPr>
      <w:r>
        <w:t>Ａ.擦去显像剂，重新显像</w:t>
        <w:tab/>
        <w:t>Ｂ.再次渗透，然后清洗，显</w:t>
      </w:r>
      <w:r>
        <w:rPr>
          <w:spacing w:val="-18"/>
        </w:rPr>
        <w:t>像</w:t>
      </w:r>
      <w:r>
        <w:t>Ｃ.从预处理开始，做渗透检验的全过程</w:t>
        <w:tab/>
        <w:t>Ｄ.再次清洗，然后显像</w:t>
      </w:r>
    </w:p>
    <w:p>
      <w:pPr>
        <w:pStyle w:val="ListParagraph"/>
        <w:numPr>
          <w:ilvl w:val="1"/>
          <w:numId w:val="48"/>
        </w:numPr>
        <w:tabs>
          <w:tab w:val="left" w:pos="1107"/>
          <w:tab w:val="left" w:pos="1108"/>
          <w:tab w:val="left" w:pos="10249"/>
        </w:tabs>
        <w:spacing w:before="0" w:after="0" w:line="424" w:lineRule="auto"/>
        <w:ind w:left="1107" w:right="2531" w:hanging="947"/>
        <w:jc w:val="left"/>
        <w:rPr>
          <w:sz w:val="31"/>
        </w:rPr>
      </w:pPr>
      <w:r>
        <w:rPr>
          <w:sz w:val="31"/>
        </w:rPr>
        <w:t>已经进行过渗透探伤的工件重新渗透探伤时，存在的问题是（</w:t>
        <w:tab/>
      </w:r>
      <w:r>
        <w:rPr>
          <w:spacing w:val="-18"/>
          <w:sz w:val="31"/>
        </w:rPr>
        <w:t xml:space="preserve">） </w:t>
      </w:r>
      <w:r>
        <w:rPr>
          <w:sz w:val="31"/>
        </w:rPr>
        <w:t>Ａ.渗透剂可能在零件表面形成液珠</w:t>
      </w:r>
    </w:p>
    <w:p>
      <w:pPr>
        <w:pStyle w:val="BodyText"/>
        <w:spacing w:line="424" w:lineRule="auto"/>
        <w:ind w:left="1107" w:right="2327"/>
      </w:pPr>
      <w:r>
        <w:rPr>
          <w:spacing w:val="-1"/>
        </w:rPr>
        <w:t>Ｂ.残留在不连续性中的渗透剂干涸不易溶解，可能导致探伤结论错误</w:t>
      </w:r>
      <w:r>
        <w:t>Ｃ.渗透剂的颜色亮度可能大大降低</w:t>
      </w:r>
    </w:p>
    <w:p>
      <w:pPr>
        <w:pStyle w:val="BodyText"/>
        <w:spacing w:line="395" w:lineRule="exact"/>
        <w:ind w:left="1107"/>
      </w:pPr>
      <w:r>
        <w:t>Ｄ.以上说法都不对</w:t>
      </w:r>
    </w:p>
    <w:p>
      <w:pPr>
        <w:pStyle w:val="BodyText"/>
        <w:spacing w:before="7"/>
        <w:rPr>
          <w:sz w:val="23"/>
        </w:rPr>
      </w:pPr>
    </w:p>
    <w:p>
      <w:pPr>
        <w:pStyle w:val="ListParagraph"/>
        <w:numPr>
          <w:ilvl w:val="1"/>
          <w:numId w:val="48"/>
        </w:numPr>
        <w:tabs>
          <w:tab w:val="left" w:pos="1107"/>
          <w:tab w:val="left" w:pos="1108"/>
          <w:tab w:val="left" w:pos="4575"/>
        </w:tabs>
        <w:spacing w:before="0" w:after="0" w:line="240" w:lineRule="auto"/>
        <w:ind w:left="1107" w:right="0" w:hanging="948"/>
        <w:jc w:val="left"/>
        <w:rPr>
          <w:sz w:val="31"/>
        </w:rPr>
      </w:pPr>
      <w:r>
        <w:rPr>
          <w:sz w:val="31"/>
        </w:rPr>
        <w:t>零件探伤后清洗应（</w:t>
        <w:tab/>
        <w:t>）</w:t>
      </w:r>
    </w:p>
    <w:p>
      <w:pPr>
        <w:pStyle w:val="BodyText"/>
        <w:spacing w:before="10"/>
        <w:rPr>
          <w:sz w:val="23"/>
        </w:rPr>
      </w:pPr>
    </w:p>
    <w:p>
      <w:pPr>
        <w:pStyle w:val="BodyText"/>
        <w:ind w:left="1107"/>
      </w:pPr>
      <w:r>
        <w:t>Ａ.尽快进行，这样比较容易去除残余物</w:t>
      </w:r>
    </w:p>
    <w:p>
      <w:pPr>
        <w:pStyle w:val="BodyText"/>
        <w:spacing w:before="10"/>
        <w:rPr>
          <w:sz w:val="23"/>
        </w:rPr>
      </w:pPr>
    </w:p>
    <w:p>
      <w:pPr>
        <w:pStyle w:val="BodyText"/>
        <w:spacing w:line="424" w:lineRule="auto"/>
        <w:ind w:left="1107" w:right="5495"/>
      </w:pPr>
      <w:r>
        <w:t>Ｂ.若干小时后在进行，干的残余材料易于去除Ｃ.加热零件，提高残余物的溶解度</w:t>
      </w:r>
    </w:p>
    <w:p>
      <w:pPr>
        <w:pStyle w:val="BodyText"/>
        <w:spacing w:line="395" w:lineRule="exact"/>
        <w:ind w:left="1107"/>
      </w:pPr>
      <w:r>
        <w:t>Ｄ.急冷零件，使残余材料失去附着力</w:t>
      </w:r>
    </w:p>
    <w:p>
      <w:pPr>
        <w:pStyle w:val="BodyText"/>
        <w:spacing w:before="10"/>
        <w:rPr>
          <w:sz w:val="23"/>
        </w:rPr>
      </w:pPr>
    </w:p>
    <w:p>
      <w:pPr>
        <w:pStyle w:val="ListParagraph"/>
        <w:numPr>
          <w:ilvl w:val="1"/>
          <w:numId w:val="48"/>
        </w:numPr>
        <w:tabs>
          <w:tab w:val="left" w:pos="1107"/>
          <w:tab w:val="left" w:pos="1108"/>
        </w:tabs>
        <w:spacing w:before="0" w:after="0" w:line="240" w:lineRule="auto"/>
        <w:ind w:left="1107" w:right="0" w:hanging="948"/>
        <w:jc w:val="left"/>
        <w:rPr>
          <w:sz w:val="31"/>
        </w:rPr>
      </w:pPr>
      <w:r>
        <w:rPr>
          <w:spacing w:val="-14"/>
          <w:sz w:val="31"/>
        </w:rPr>
        <w:t>渗透探伤时，花键、钉等下面会积存渗透剂残余物，这些残余物最可能引起的反应是</w:t>
      </w:r>
    </w:p>
    <w:p>
      <w:pPr>
        <w:pStyle w:val="BodyText"/>
        <w:spacing w:before="10"/>
        <w:rPr>
          <w:sz w:val="23"/>
        </w:rPr>
      </w:pPr>
    </w:p>
    <w:p>
      <w:pPr>
        <w:pStyle w:val="BodyText"/>
        <w:spacing w:before="1"/>
        <w:ind w:left="1107"/>
      </w:pPr>
      <w:r>
        <w:t>（ ）</w:t>
      </w:r>
    </w:p>
    <w:p>
      <w:pPr>
        <w:pStyle w:val="BodyText"/>
        <w:spacing w:before="9"/>
        <w:rPr>
          <w:sz w:val="23"/>
        </w:rPr>
      </w:pPr>
    </w:p>
    <w:p>
      <w:pPr>
        <w:pStyle w:val="ListParagraph"/>
        <w:numPr>
          <w:ilvl w:val="2"/>
          <w:numId w:val="48"/>
        </w:numPr>
        <w:tabs>
          <w:tab w:val="left" w:pos="1426"/>
          <w:tab w:val="left" w:pos="7901"/>
        </w:tabs>
        <w:spacing w:before="1" w:after="0" w:line="240" w:lineRule="auto"/>
        <w:ind w:left="1425" w:right="0" w:hanging="319"/>
        <w:jc w:val="left"/>
        <w:rPr>
          <w:sz w:val="29"/>
        </w:rPr>
      </w:pPr>
      <w:r>
        <w:rPr>
          <w:sz w:val="31"/>
        </w:rPr>
        <w:t>残余物吸收潮气而引起腐蚀</w:t>
        <w:tab/>
      </w:r>
      <w:r>
        <w:rPr>
          <w:spacing w:val="-11"/>
          <w:sz w:val="31"/>
        </w:rPr>
        <w:t>B.</w:t>
      </w:r>
      <w:r>
        <w:rPr>
          <w:sz w:val="31"/>
        </w:rPr>
        <w:t>漆层剥落</w:t>
      </w:r>
    </w:p>
    <w:p>
      <w:pPr>
        <w:pStyle w:val="BodyText"/>
        <w:spacing w:before="10"/>
        <w:rPr>
          <w:sz w:val="23"/>
        </w:rPr>
      </w:pPr>
    </w:p>
    <w:p>
      <w:pPr>
        <w:pStyle w:val="BodyText"/>
        <w:tabs>
          <w:tab w:val="left" w:pos="7911"/>
        </w:tabs>
        <w:ind w:left="1107"/>
      </w:pPr>
      <w:r>
        <w:t>C.疲劳裂纹</w:t>
        <w:tab/>
      </w:r>
      <w:r>
        <w:rPr>
          <w:spacing w:val="-16"/>
        </w:rPr>
        <w:t>D.</w:t>
      </w:r>
      <w:r>
        <w:t>腐蚀裂纹</w:t>
      </w:r>
    </w:p>
    <w:p>
      <w:pPr>
        <w:pStyle w:val="BodyText"/>
        <w:spacing w:before="10"/>
        <w:rPr>
          <w:sz w:val="23"/>
        </w:rPr>
      </w:pPr>
    </w:p>
    <w:p>
      <w:pPr>
        <w:pStyle w:val="ListParagraph"/>
        <w:numPr>
          <w:ilvl w:val="1"/>
          <w:numId w:val="47"/>
        </w:numPr>
        <w:tabs>
          <w:tab w:val="left" w:pos="1107"/>
          <w:tab w:val="left" w:pos="1108"/>
        </w:tabs>
        <w:spacing w:before="1" w:after="0" w:line="240" w:lineRule="auto"/>
        <w:ind w:left="1107" w:right="0" w:hanging="948"/>
        <w:jc w:val="left"/>
        <w:rPr>
          <w:sz w:val="31"/>
        </w:rPr>
      </w:pPr>
      <w:r>
        <w:rPr>
          <w:sz w:val="31"/>
        </w:rPr>
        <w:t>下列哪种方法不需要使用电源？（</w:t>
      </w:r>
      <w:r>
        <w:rPr>
          <w:spacing w:val="-19"/>
          <w:sz w:val="31"/>
        </w:rPr>
        <w:t xml:space="preserve"> </w:t>
      </w:r>
      <w:r>
        <w:rPr>
          <w:sz w:val="31"/>
        </w:rPr>
        <w:t>）</w:t>
      </w:r>
    </w:p>
    <w:p>
      <w:pPr>
        <w:pStyle w:val="BodyText"/>
        <w:spacing w:before="9"/>
        <w:rPr>
          <w:sz w:val="23"/>
        </w:rPr>
      </w:pPr>
    </w:p>
    <w:p>
      <w:pPr>
        <w:pStyle w:val="ListParagraph"/>
        <w:numPr>
          <w:ilvl w:val="2"/>
          <w:numId w:val="47"/>
        </w:numPr>
        <w:tabs>
          <w:tab w:val="left" w:pos="1426"/>
          <w:tab w:val="left" w:pos="7904"/>
        </w:tabs>
        <w:spacing w:before="1" w:after="0" w:line="240" w:lineRule="auto"/>
        <w:ind w:left="1425" w:right="0" w:hanging="319"/>
        <w:jc w:val="left"/>
        <w:rPr>
          <w:sz w:val="31"/>
        </w:rPr>
      </w:pPr>
      <w:r>
        <w:rPr>
          <w:sz w:val="31"/>
        </w:rPr>
        <w:t>可水洗型荧光渗透法</w:t>
        <w:tab/>
      </w:r>
      <w:r>
        <w:rPr>
          <w:spacing w:val="-13"/>
          <w:sz w:val="31"/>
        </w:rPr>
        <w:t>B.</w:t>
      </w:r>
      <w:r>
        <w:rPr>
          <w:sz w:val="31"/>
        </w:rPr>
        <w:t>后乳化型荧光渗透法</w:t>
      </w:r>
    </w:p>
    <w:p>
      <w:pPr>
        <w:pStyle w:val="BodyText"/>
        <w:spacing w:before="10"/>
        <w:rPr>
          <w:sz w:val="23"/>
        </w:rPr>
      </w:pPr>
    </w:p>
    <w:p>
      <w:pPr>
        <w:pStyle w:val="BodyText"/>
        <w:tabs>
          <w:tab w:val="left" w:pos="7901"/>
        </w:tabs>
        <w:ind w:left="1107"/>
      </w:pPr>
      <w:r>
        <w:t>C.溶剂去除型着色渗透法</w:t>
        <w:tab/>
      </w:r>
      <w:r>
        <w:rPr>
          <w:spacing w:val="-11"/>
        </w:rPr>
        <w:t>D.</w:t>
      </w:r>
      <w:r>
        <w:t>后乳化着色渗透法</w:t>
      </w:r>
    </w:p>
    <w:p>
      <w:pPr>
        <w:pStyle w:val="BodyText"/>
        <w:spacing w:before="10"/>
        <w:rPr>
          <w:sz w:val="23"/>
        </w:rPr>
      </w:pPr>
    </w:p>
    <w:p>
      <w:pPr>
        <w:pStyle w:val="ListParagraph"/>
        <w:numPr>
          <w:ilvl w:val="1"/>
          <w:numId w:val="47"/>
        </w:numPr>
        <w:tabs>
          <w:tab w:val="left" w:pos="1107"/>
          <w:tab w:val="left" w:pos="1108"/>
        </w:tabs>
        <w:spacing w:before="0" w:after="0" w:line="240" w:lineRule="auto"/>
        <w:ind w:left="1107" w:right="0" w:hanging="948"/>
        <w:jc w:val="left"/>
        <w:rPr>
          <w:sz w:val="31"/>
        </w:rPr>
      </w:pPr>
      <w:r>
        <w:rPr>
          <w:sz w:val="31"/>
        </w:rPr>
        <w:t>需要使用黑光灯的是（</w:t>
      </w:r>
      <w:r>
        <w:rPr>
          <w:spacing w:val="-13"/>
          <w:sz w:val="31"/>
        </w:rPr>
        <w:t xml:space="preserve"> </w:t>
      </w:r>
      <w:r>
        <w:rPr>
          <w:sz w:val="31"/>
        </w:rPr>
        <w:t>）</w:t>
      </w:r>
    </w:p>
    <w:p>
      <w:pPr>
        <w:pStyle w:val="BodyText"/>
        <w:spacing w:before="10"/>
        <w:rPr>
          <w:sz w:val="23"/>
        </w:rPr>
      </w:pPr>
    </w:p>
    <w:p>
      <w:pPr>
        <w:pStyle w:val="ListParagraph"/>
        <w:numPr>
          <w:ilvl w:val="2"/>
          <w:numId w:val="47"/>
        </w:numPr>
        <w:tabs>
          <w:tab w:val="left" w:pos="1426"/>
          <w:tab w:val="left" w:pos="8069"/>
        </w:tabs>
        <w:spacing w:before="0" w:after="0" w:line="240" w:lineRule="auto"/>
        <w:ind w:left="1425" w:right="0" w:hanging="319"/>
        <w:jc w:val="left"/>
        <w:rPr>
          <w:sz w:val="31"/>
        </w:rPr>
      </w:pPr>
      <w:r>
        <w:rPr>
          <w:sz w:val="31"/>
        </w:rPr>
        <w:t>荧光渗透法</w:t>
        <w:tab/>
      </w:r>
      <w:r>
        <w:rPr>
          <w:spacing w:val="-18"/>
          <w:sz w:val="31"/>
        </w:rPr>
        <w:t>B.</w:t>
      </w:r>
      <w:r>
        <w:rPr>
          <w:sz w:val="31"/>
        </w:rPr>
        <w:t>着色渗透法</w:t>
      </w:r>
    </w:p>
    <w:p>
      <w:pPr>
        <w:pStyle w:val="BodyText"/>
        <w:spacing w:before="10"/>
        <w:rPr>
          <w:sz w:val="23"/>
        </w:rPr>
      </w:pPr>
    </w:p>
    <w:p>
      <w:pPr>
        <w:pStyle w:val="BodyText"/>
        <w:tabs>
          <w:tab w:val="left" w:pos="8067"/>
        </w:tabs>
        <w:ind w:left="1107"/>
      </w:pPr>
      <w:r>
        <w:t>C.非荧光渗透法</w:t>
        <w:tab/>
      </w:r>
      <w:r>
        <w:rPr>
          <w:spacing w:val="-16"/>
        </w:rPr>
        <w:t>D.</w:t>
      </w:r>
      <w:r>
        <w:t>以上方法都需要</w:t>
      </w:r>
    </w:p>
    <w:p>
      <w:pPr>
        <w:pStyle w:val="BodyText"/>
        <w:spacing w:before="11"/>
        <w:rPr>
          <w:sz w:val="23"/>
        </w:rPr>
      </w:pPr>
    </w:p>
    <w:p>
      <w:pPr>
        <w:pStyle w:val="ListParagraph"/>
        <w:numPr>
          <w:ilvl w:val="1"/>
          <w:numId w:val="47"/>
        </w:numPr>
        <w:tabs>
          <w:tab w:val="left" w:pos="1107"/>
          <w:tab w:val="left" w:pos="1108"/>
          <w:tab w:val="left" w:pos="6465"/>
        </w:tabs>
        <w:spacing w:before="0" w:after="0" w:line="240" w:lineRule="auto"/>
        <w:ind w:left="1107" w:right="0" w:hanging="948"/>
        <w:jc w:val="left"/>
        <w:rPr>
          <w:sz w:val="31"/>
        </w:rPr>
      </w:pPr>
      <w:r>
        <w:rPr>
          <w:sz w:val="31"/>
        </w:rPr>
        <w:t>大型工件大面积渗透探伤，应选用（</w:t>
        <w:tab/>
        <w:t>）</w:t>
      </w:r>
    </w:p>
    <w:p>
      <w:pPr>
        <w:pStyle w:val="BodyText"/>
        <w:spacing w:before="10"/>
        <w:rPr>
          <w:sz w:val="23"/>
        </w:rPr>
      </w:pPr>
    </w:p>
    <w:p>
      <w:pPr>
        <w:pStyle w:val="BodyText"/>
        <w:tabs>
          <w:tab w:val="left" w:pos="8038"/>
        </w:tabs>
        <w:ind w:left="1107"/>
      </w:pPr>
      <w:r>
        <w:t>Ａ.后乳化型渗透探伤法</w:t>
        <w:tab/>
        <w:t>Ｂ.水洗型渗透探伤法</w:t>
      </w:r>
    </w:p>
    <w:p>
      <w:pPr>
        <w:pStyle w:val="BodyText"/>
        <w:spacing w:before="10"/>
        <w:rPr>
          <w:sz w:val="23"/>
        </w:rPr>
      </w:pPr>
    </w:p>
    <w:p>
      <w:pPr>
        <w:pStyle w:val="BodyText"/>
        <w:tabs>
          <w:tab w:val="left" w:pos="8038"/>
        </w:tabs>
        <w:ind w:left="1107"/>
      </w:pPr>
      <w:r>
        <w:t>Ｃ.溶剂去除型探伤法</w:t>
        <w:tab/>
        <w:t>Ｄ.以上都是</w:t>
      </w:r>
    </w:p>
    <w:p>
      <w:pPr>
        <w:pStyle w:val="BodyText"/>
        <w:spacing w:before="10"/>
        <w:rPr>
          <w:sz w:val="23"/>
        </w:rPr>
      </w:pPr>
    </w:p>
    <w:p>
      <w:pPr>
        <w:pStyle w:val="ListParagraph"/>
        <w:numPr>
          <w:ilvl w:val="1"/>
          <w:numId w:val="47"/>
        </w:numPr>
        <w:tabs>
          <w:tab w:val="left" w:pos="1107"/>
          <w:tab w:val="left" w:pos="1108"/>
          <w:tab w:val="left" w:pos="5521"/>
        </w:tabs>
        <w:spacing w:before="0" w:after="0" w:line="240" w:lineRule="auto"/>
        <w:ind w:left="1107" w:right="0" w:hanging="948"/>
        <w:jc w:val="left"/>
        <w:rPr>
          <w:sz w:val="31"/>
        </w:rPr>
      </w:pPr>
      <w:r>
        <w:rPr>
          <w:sz w:val="31"/>
        </w:rPr>
        <w:t>水洗型渗透探伤剂适于检验（</w:t>
        <w:tab/>
        <w:t>）</w:t>
      </w:r>
    </w:p>
    <w:p>
      <w:pPr>
        <w:pStyle w:val="BodyText"/>
        <w:spacing w:before="10"/>
        <w:rPr>
          <w:sz w:val="23"/>
        </w:rPr>
      </w:pPr>
    </w:p>
    <w:p>
      <w:pPr>
        <w:pStyle w:val="BodyText"/>
        <w:tabs>
          <w:tab w:val="left" w:pos="8038"/>
        </w:tabs>
        <w:spacing w:before="1"/>
        <w:ind w:left="1107"/>
      </w:pPr>
      <w:r>
        <w:t>Ａ.螺纹零件和带键槽零件</w:t>
        <w:tab/>
        <w:t>Ｂ.开口浅而宽的缺陷</w:t>
      </w:r>
    </w:p>
    <w:p>
      <w:pPr>
        <w:pStyle w:val="BodyText"/>
        <w:spacing w:before="10"/>
        <w:rPr>
          <w:sz w:val="23"/>
        </w:rPr>
      </w:pPr>
    </w:p>
    <w:p>
      <w:pPr>
        <w:pStyle w:val="BodyText"/>
        <w:tabs>
          <w:tab w:val="left" w:pos="8038"/>
        </w:tabs>
        <w:ind w:left="1107"/>
      </w:pPr>
      <w:r>
        <w:t>Ｃ.磨削裂纹</w:t>
        <w:tab/>
        <w:t>Ｄ.以上都是</w:t>
      </w:r>
    </w:p>
    <w:p>
      <w:pPr>
        <w:spacing w:after="0"/>
        <w:sectPr>
          <w:pgSz w:w="17860" w:h="25260"/>
          <w:pgMar w:top="1980" w:right="2220" w:bottom="280" w:left="2540" w:header="708" w:footer="708"/>
          <w:pgNumType w:start="39"/>
          <w:cols w:space="708"/>
        </w:sectPr>
      </w:pPr>
    </w:p>
    <w:p>
      <w:pPr>
        <w:pStyle w:val="ListParagraph"/>
        <w:numPr>
          <w:ilvl w:val="1"/>
          <w:numId w:val="47"/>
        </w:numPr>
        <w:tabs>
          <w:tab w:val="left" w:pos="1018"/>
        </w:tabs>
        <w:spacing w:before="44" w:after="0" w:line="240" w:lineRule="auto"/>
        <w:ind w:left="1017" w:right="0" w:hanging="858"/>
        <w:jc w:val="both"/>
        <w:rPr>
          <w:sz w:val="31"/>
        </w:rPr>
      </w:pPr>
      <w:r>
        <w:rPr>
          <w:sz w:val="31"/>
        </w:rPr>
        <w:t>水洗型着色渗透液选配显象剂时，应（</w:t>
      </w:r>
      <w:r>
        <w:rPr>
          <w:spacing w:val="138"/>
          <w:sz w:val="31"/>
        </w:rPr>
        <w:t xml:space="preserve"> </w:t>
      </w:r>
      <w:r>
        <w:rPr>
          <w:sz w:val="31"/>
        </w:rPr>
        <w:t>）</w:t>
      </w:r>
    </w:p>
    <w:p>
      <w:pPr>
        <w:pStyle w:val="BodyText"/>
        <w:spacing w:before="11"/>
        <w:rPr>
          <w:sz w:val="23"/>
        </w:rPr>
      </w:pPr>
    </w:p>
    <w:p>
      <w:pPr>
        <w:pStyle w:val="BodyText"/>
        <w:spacing w:line="424" w:lineRule="auto"/>
        <w:ind w:left="1107" w:right="5180"/>
        <w:jc w:val="both"/>
      </w:pPr>
      <w:r>
        <w:t>Ａ.优先选溶剂悬浮式，其次水悬浮式，最后干式Ｂ.优先选水悬浮式，其次干式，最后溶剂悬浮式Ｃ.优先选干式，其次水悬浮式，最后溶剂悬浮式Ｄ.优先选干式，其次溶剂悬浮式，最后水悬浮式</w:t>
      </w:r>
    </w:p>
    <w:p>
      <w:pPr>
        <w:pStyle w:val="ListParagraph"/>
        <w:numPr>
          <w:ilvl w:val="1"/>
          <w:numId w:val="47"/>
        </w:numPr>
        <w:tabs>
          <w:tab w:val="left" w:pos="949"/>
        </w:tabs>
        <w:spacing w:before="0" w:after="0" w:line="393" w:lineRule="exact"/>
        <w:ind w:left="949" w:right="0" w:hanging="789"/>
        <w:jc w:val="both"/>
        <w:rPr>
          <w:sz w:val="31"/>
        </w:rPr>
      </w:pPr>
      <w:r>
        <w:rPr>
          <w:sz w:val="31"/>
        </w:rPr>
        <w:t>水洗荧光渗透液粗糙表面工件，优先选择的显象剂是（</w:t>
      </w:r>
      <w:r>
        <w:rPr>
          <w:spacing w:val="131"/>
          <w:sz w:val="31"/>
        </w:rPr>
        <w:t xml:space="preserve"> </w:t>
      </w:r>
      <w:r>
        <w:rPr>
          <w:sz w:val="31"/>
        </w:rPr>
        <w:t>）</w:t>
      </w:r>
    </w:p>
    <w:p>
      <w:pPr>
        <w:pStyle w:val="BodyText"/>
        <w:spacing w:before="10"/>
        <w:rPr>
          <w:sz w:val="23"/>
        </w:rPr>
      </w:pPr>
    </w:p>
    <w:p>
      <w:pPr>
        <w:pStyle w:val="BodyText"/>
        <w:tabs>
          <w:tab w:val="left" w:pos="4888"/>
          <w:tab w:val="left" w:pos="7405"/>
          <w:tab w:val="left" w:pos="10241"/>
        </w:tabs>
        <w:ind w:left="1107"/>
      </w:pPr>
      <w:r>
        <w:t>Ａ.溶剂悬浮式</w:t>
        <w:tab/>
        <w:t>Ｂ.干式</w:t>
        <w:tab/>
        <w:t>Ｃ.水悬浮式</w:t>
        <w:tab/>
        <w:t>Ｄ.水溶性</w:t>
      </w:r>
    </w:p>
    <w:p>
      <w:pPr>
        <w:pStyle w:val="BodyText"/>
        <w:spacing w:before="10"/>
        <w:rPr>
          <w:sz w:val="23"/>
        </w:rPr>
      </w:pPr>
    </w:p>
    <w:p>
      <w:pPr>
        <w:pStyle w:val="ListParagraph"/>
        <w:numPr>
          <w:ilvl w:val="1"/>
          <w:numId w:val="47"/>
        </w:numPr>
        <w:tabs>
          <w:tab w:val="left" w:pos="949"/>
        </w:tabs>
        <w:spacing w:before="0" w:after="0" w:line="240" w:lineRule="auto"/>
        <w:ind w:left="949" w:right="0" w:hanging="789"/>
        <w:jc w:val="both"/>
        <w:rPr>
          <w:sz w:val="31"/>
        </w:rPr>
      </w:pPr>
      <w:r>
        <w:rPr>
          <w:w w:val="102"/>
          <w:sz w:val="31"/>
        </w:rPr>
        <w:t>后乳化方法比水洗方法的优点是</w:t>
      </w:r>
      <w:r>
        <w:rPr>
          <w:spacing w:val="-183"/>
          <w:w w:val="102"/>
          <w:sz w:val="31"/>
        </w:rPr>
        <w:t>：</w:t>
      </w:r>
      <w:r>
        <w:rPr>
          <w:w w:val="102"/>
          <w:sz w:val="31"/>
        </w:rPr>
        <w:t>（</w:t>
      </w:r>
      <w:r>
        <w:rPr>
          <w:spacing w:val="1"/>
          <w:sz w:val="31"/>
        </w:rPr>
        <w:t xml:space="preserve">  </w:t>
      </w:r>
      <w:r>
        <w:rPr>
          <w:w w:val="102"/>
          <w:sz w:val="31"/>
        </w:rPr>
        <w:t>）</w:t>
      </w:r>
    </w:p>
    <w:p>
      <w:pPr>
        <w:pStyle w:val="BodyText"/>
        <w:spacing w:before="11"/>
        <w:rPr>
          <w:sz w:val="23"/>
        </w:rPr>
      </w:pPr>
    </w:p>
    <w:p>
      <w:pPr>
        <w:pStyle w:val="BodyText"/>
        <w:tabs>
          <w:tab w:val="left" w:pos="8038"/>
        </w:tabs>
        <w:ind w:left="1107"/>
      </w:pPr>
      <w:r>
        <w:t>Ａ.多余渗透液的去除是由水喷洗来完成的</w:t>
        <w:tab/>
        <w:t>Ｂ.灵敏度容易控制</w:t>
      </w:r>
    </w:p>
    <w:p>
      <w:pPr>
        <w:pStyle w:val="BodyText"/>
        <w:spacing w:before="10"/>
        <w:rPr>
          <w:sz w:val="23"/>
        </w:rPr>
      </w:pPr>
    </w:p>
    <w:p>
      <w:pPr>
        <w:pStyle w:val="BodyText"/>
        <w:tabs>
          <w:tab w:val="left" w:pos="8038"/>
        </w:tabs>
        <w:spacing w:before="1"/>
        <w:ind w:left="1107"/>
      </w:pPr>
      <w:r>
        <w:t>Ｃ.检验时间缩短了</w:t>
        <w:tab/>
        <w:t>Ｄ.对紧密的裂纹有较高的灵敏度</w:t>
      </w:r>
    </w:p>
    <w:p>
      <w:pPr>
        <w:pStyle w:val="BodyText"/>
        <w:spacing w:before="9"/>
        <w:rPr>
          <w:sz w:val="23"/>
        </w:rPr>
      </w:pPr>
    </w:p>
    <w:p>
      <w:pPr>
        <w:pStyle w:val="ListParagraph"/>
        <w:numPr>
          <w:ilvl w:val="1"/>
          <w:numId w:val="47"/>
        </w:numPr>
        <w:tabs>
          <w:tab w:val="left" w:pos="948"/>
          <w:tab w:val="left" w:pos="949"/>
          <w:tab w:val="left" w:pos="8197"/>
        </w:tabs>
        <w:spacing w:before="1" w:after="0" w:line="240" w:lineRule="auto"/>
        <w:ind w:left="949" w:right="0" w:hanging="789"/>
        <w:jc w:val="left"/>
        <w:rPr>
          <w:sz w:val="31"/>
        </w:rPr>
      </w:pPr>
      <w:r>
        <w:rPr>
          <w:sz w:val="31"/>
        </w:rPr>
        <w:t>与其它着色方法相比，后乳化着色方法的缺点是（</w:t>
        <w:tab/>
        <w:t>）</w:t>
      </w:r>
    </w:p>
    <w:p>
      <w:pPr>
        <w:pStyle w:val="BodyText"/>
        <w:spacing w:before="10"/>
        <w:rPr>
          <w:sz w:val="23"/>
        </w:rPr>
      </w:pPr>
    </w:p>
    <w:p>
      <w:pPr>
        <w:pStyle w:val="BodyText"/>
        <w:tabs>
          <w:tab w:val="left" w:pos="7880"/>
        </w:tabs>
        <w:ind w:left="1107"/>
      </w:pPr>
      <w:r>
        <w:t>Ａ.对酸和碱敏感</w:t>
        <w:tab/>
      </w:r>
      <w:r>
        <w:rPr>
          <w:spacing w:val="-3"/>
        </w:rPr>
        <w:t>Ｂ.</w:t>
      </w:r>
      <w:r>
        <w:t>灵敏度低</w:t>
      </w:r>
    </w:p>
    <w:p>
      <w:pPr>
        <w:pStyle w:val="BodyText"/>
        <w:spacing w:before="10"/>
        <w:rPr>
          <w:sz w:val="23"/>
        </w:rPr>
      </w:pPr>
    </w:p>
    <w:p>
      <w:pPr>
        <w:pStyle w:val="BodyText"/>
        <w:tabs>
          <w:tab w:val="left" w:pos="7880"/>
        </w:tabs>
        <w:ind w:left="1107"/>
      </w:pPr>
      <w:r>
        <w:t>Ｃ.试验时间长</w:t>
        <w:tab/>
      </w:r>
      <w:r>
        <w:rPr>
          <w:spacing w:val="-3"/>
        </w:rPr>
        <w:t>Ｄ.</w:t>
      </w:r>
      <w:r>
        <w:t>要用普通日光</w:t>
      </w:r>
    </w:p>
    <w:p>
      <w:pPr>
        <w:pStyle w:val="BodyText"/>
        <w:spacing w:before="10"/>
        <w:rPr>
          <w:sz w:val="23"/>
        </w:rPr>
      </w:pPr>
    </w:p>
    <w:p>
      <w:pPr>
        <w:pStyle w:val="ListParagraph"/>
        <w:numPr>
          <w:ilvl w:val="1"/>
          <w:numId w:val="47"/>
        </w:numPr>
        <w:tabs>
          <w:tab w:val="left" w:pos="948"/>
          <w:tab w:val="left" w:pos="949"/>
          <w:tab w:val="left" w:pos="7883"/>
        </w:tabs>
        <w:spacing w:before="0" w:after="0" w:line="240" w:lineRule="auto"/>
        <w:ind w:left="949" w:right="0" w:hanging="789"/>
        <w:jc w:val="left"/>
        <w:rPr>
          <w:sz w:val="31"/>
        </w:rPr>
      </w:pPr>
      <w:r>
        <w:rPr>
          <w:sz w:val="31"/>
        </w:rPr>
        <w:t>下列哪条是荧光渗透剂优于着色渗透剂之处？（</w:t>
        <w:tab/>
        <w:t>）</w:t>
      </w:r>
    </w:p>
    <w:p>
      <w:pPr>
        <w:pStyle w:val="BodyText"/>
        <w:spacing w:before="10"/>
        <w:rPr>
          <w:sz w:val="23"/>
        </w:rPr>
      </w:pPr>
    </w:p>
    <w:p>
      <w:pPr>
        <w:pStyle w:val="BodyText"/>
        <w:tabs>
          <w:tab w:val="left" w:pos="7880"/>
        </w:tabs>
        <w:ind w:left="1107"/>
      </w:pPr>
      <w:r>
        <w:t>Ａ.可在明亮的地方进行检验</w:t>
        <w:tab/>
      </w:r>
      <w:r>
        <w:rPr>
          <w:spacing w:val="-3"/>
        </w:rPr>
        <w:t>Ｂ.</w:t>
      </w:r>
      <w:r>
        <w:t>微小显示容易看到</w:t>
      </w:r>
    </w:p>
    <w:p>
      <w:pPr>
        <w:pStyle w:val="BodyText"/>
        <w:spacing w:before="10"/>
        <w:rPr>
          <w:sz w:val="23"/>
        </w:rPr>
      </w:pPr>
    </w:p>
    <w:p>
      <w:pPr>
        <w:pStyle w:val="BodyText"/>
        <w:tabs>
          <w:tab w:val="left" w:pos="7883"/>
        </w:tabs>
        <w:ind w:left="1107"/>
      </w:pPr>
      <w:r>
        <w:t>Ｃ.可用于不能与水接触的情况下</w:t>
        <w:tab/>
      </w:r>
      <w:r>
        <w:rPr>
          <w:spacing w:val="-4"/>
        </w:rPr>
        <w:t>Ｄ.</w:t>
      </w:r>
      <w:r>
        <w:t>对缺陷的污染不太灵敏</w:t>
      </w:r>
    </w:p>
    <w:p>
      <w:pPr>
        <w:pStyle w:val="BodyText"/>
        <w:spacing w:before="11"/>
        <w:rPr>
          <w:sz w:val="23"/>
        </w:rPr>
      </w:pPr>
    </w:p>
    <w:p>
      <w:pPr>
        <w:pStyle w:val="ListParagraph"/>
        <w:numPr>
          <w:ilvl w:val="1"/>
          <w:numId w:val="47"/>
        </w:numPr>
        <w:tabs>
          <w:tab w:val="left" w:pos="1107"/>
          <w:tab w:val="left" w:pos="1108"/>
          <w:tab w:val="left" w:pos="9143"/>
        </w:tabs>
        <w:spacing w:before="0" w:after="0" w:line="240" w:lineRule="auto"/>
        <w:ind w:left="1107" w:right="0" w:hanging="948"/>
        <w:jc w:val="left"/>
        <w:rPr>
          <w:sz w:val="31"/>
        </w:rPr>
      </w:pPr>
      <w:r>
        <w:rPr>
          <w:w w:val="102"/>
          <w:sz w:val="31"/>
        </w:rPr>
        <w:t>后乳化型渗透检验查浅而宽的缺陷时，乳化时间应</w:t>
      </w:r>
      <w:r>
        <w:rPr>
          <w:spacing w:val="-194"/>
          <w:w w:val="102"/>
          <w:sz w:val="31"/>
        </w:rPr>
        <w:t>：</w:t>
      </w:r>
      <w:r>
        <w:rPr>
          <w:w w:val="102"/>
          <w:sz w:val="31"/>
        </w:rPr>
        <w:t>（</w:t>
      </w:r>
      <w:r>
        <w:rPr>
          <w:sz w:val="31"/>
        </w:rPr>
        <w:tab/>
      </w:r>
      <w:r>
        <w:rPr>
          <w:w w:val="102"/>
          <w:sz w:val="31"/>
        </w:rPr>
        <w:t>）</w:t>
      </w:r>
    </w:p>
    <w:p>
      <w:pPr>
        <w:pStyle w:val="BodyText"/>
        <w:spacing w:before="10"/>
        <w:rPr>
          <w:sz w:val="23"/>
        </w:rPr>
      </w:pPr>
    </w:p>
    <w:p>
      <w:pPr>
        <w:pStyle w:val="BodyText"/>
        <w:tabs>
          <w:tab w:val="left" w:pos="7721"/>
        </w:tabs>
        <w:ind w:left="1107"/>
      </w:pPr>
      <w:r>
        <w:t>Ａ.等于渗透时间</w:t>
        <w:tab/>
      </w:r>
      <w:r>
        <w:rPr>
          <w:spacing w:val="-1"/>
        </w:rPr>
        <w:t>Ｂ.等于</w:t>
      </w:r>
      <w:r>
        <w:t>水洗时间</w:t>
      </w:r>
    </w:p>
    <w:p>
      <w:pPr>
        <w:pStyle w:val="BodyText"/>
        <w:spacing w:before="10"/>
        <w:rPr>
          <w:sz w:val="23"/>
        </w:rPr>
      </w:pPr>
    </w:p>
    <w:p>
      <w:pPr>
        <w:pStyle w:val="BodyText"/>
        <w:tabs>
          <w:tab w:val="left" w:pos="7725"/>
        </w:tabs>
        <w:ind w:left="1107"/>
      </w:pPr>
      <w:r>
        <w:t>Ｃ.等于显像时间</w:t>
        <w:tab/>
      </w:r>
      <w:r>
        <w:rPr>
          <w:spacing w:val="-1"/>
        </w:rPr>
        <w:t>Ｄ.通过</w:t>
      </w:r>
      <w:r>
        <w:t>实验确定</w:t>
      </w:r>
    </w:p>
    <w:p>
      <w:pPr>
        <w:pStyle w:val="BodyText"/>
        <w:spacing w:before="10"/>
        <w:rPr>
          <w:sz w:val="23"/>
        </w:rPr>
      </w:pPr>
    </w:p>
    <w:p>
      <w:pPr>
        <w:pStyle w:val="ListParagraph"/>
        <w:numPr>
          <w:ilvl w:val="1"/>
          <w:numId w:val="47"/>
        </w:numPr>
        <w:tabs>
          <w:tab w:val="left" w:pos="1107"/>
          <w:tab w:val="left" w:pos="1108"/>
          <w:tab w:val="left" w:pos="10090"/>
        </w:tabs>
        <w:spacing w:before="0" w:after="0" w:line="424" w:lineRule="auto"/>
        <w:ind w:left="1107" w:right="2691" w:hanging="947"/>
        <w:jc w:val="left"/>
        <w:rPr>
          <w:sz w:val="31"/>
        </w:rPr>
      </w:pPr>
      <w:r>
        <w:rPr>
          <w:w w:val="102"/>
          <w:sz w:val="31"/>
        </w:rPr>
        <w:t>后乳化型渗透探伤时，乳化时间过长最可能造成的后果是</w:t>
      </w:r>
      <w:r>
        <w:rPr>
          <w:spacing w:val="-201"/>
          <w:w w:val="102"/>
          <w:sz w:val="31"/>
        </w:rPr>
        <w:t>：</w:t>
      </w:r>
      <w:r>
        <w:rPr>
          <w:w w:val="102"/>
          <w:sz w:val="31"/>
        </w:rPr>
        <w:t>（</w:t>
      </w:r>
      <w:r>
        <w:rPr>
          <w:sz w:val="31"/>
        </w:rPr>
        <w:tab/>
      </w:r>
      <w:r>
        <w:rPr>
          <w:spacing w:val="-19"/>
          <w:w w:val="102"/>
          <w:sz w:val="31"/>
        </w:rPr>
        <w:t>）</w:t>
      </w:r>
      <w:r>
        <w:rPr>
          <w:w w:val="102"/>
          <w:sz w:val="31"/>
        </w:rPr>
        <w:t xml:space="preserve"> </w:t>
      </w:r>
      <w:r>
        <w:rPr>
          <w:sz w:val="31"/>
        </w:rPr>
        <w:t>Ａ.在零件上形成大量的下相关显示</w:t>
      </w:r>
    </w:p>
    <w:p>
      <w:pPr>
        <w:pStyle w:val="BodyText"/>
        <w:spacing w:line="395" w:lineRule="exact"/>
        <w:ind w:left="1107"/>
      </w:pPr>
      <w:r>
        <w:t>Ｂ.浅的表面缺陷可能漏检</w:t>
      </w:r>
    </w:p>
    <w:p>
      <w:pPr>
        <w:pStyle w:val="BodyText"/>
        <w:spacing w:before="10"/>
        <w:rPr>
          <w:sz w:val="23"/>
        </w:rPr>
      </w:pPr>
    </w:p>
    <w:p>
      <w:pPr>
        <w:pStyle w:val="BodyText"/>
        <w:spacing w:line="424" w:lineRule="auto"/>
        <w:ind w:left="1107" w:right="7079"/>
      </w:pPr>
      <w:r>
        <w:t>Ｃ.水洗后可能保留下多余的渗透剂Ｄ.形成凝胶阻碍显像</w:t>
      </w:r>
    </w:p>
    <w:p>
      <w:pPr>
        <w:pStyle w:val="ListParagraph"/>
        <w:numPr>
          <w:ilvl w:val="1"/>
          <w:numId w:val="47"/>
        </w:numPr>
        <w:tabs>
          <w:tab w:val="left" w:pos="1107"/>
          <w:tab w:val="left" w:pos="1108"/>
          <w:tab w:val="left" w:pos="9143"/>
        </w:tabs>
        <w:spacing w:before="0" w:after="0" w:line="396" w:lineRule="exact"/>
        <w:ind w:left="1107" w:right="0" w:hanging="948"/>
        <w:jc w:val="left"/>
        <w:rPr>
          <w:sz w:val="31"/>
        </w:rPr>
      </w:pPr>
      <w:r>
        <w:rPr>
          <w:w w:val="102"/>
          <w:sz w:val="31"/>
        </w:rPr>
        <w:t>后乳化剂渗透检验施加乳化剂，不能使用的方法是</w:t>
      </w:r>
      <w:r>
        <w:rPr>
          <w:spacing w:val="-194"/>
          <w:w w:val="102"/>
          <w:sz w:val="31"/>
        </w:rPr>
        <w:t>：</w:t>
      </w:r>
      <w:r>
        <w:rPr>
          <w:w w:val="102"/>
          <w:sz w:val="31"/>
        </w:rPr>
        <w:t>（</w:t>
      </w:r>
      <w:r>
        <w:rPr>
          <w:sz w:val="31"/>
        </w:rPr>
        <w:tab/>
      </w:r>
      <w:r>
        <w:rPr>
          <w:w w:val="102"/>
          <w:sz w:val="31"/>
        </w:rPr>
        <w:t>）</w:t>
      </w:r>
    </w:p>
    <w:p>
      <w:pPr>
        <w:pStyle w:val="BodyText"/>
        <w:spacing w:before="10"/>
        <w:rPr>
          <w:sz w:val="23"/>
        </w:rPr>
      </w:pPr>
    </w:p>
    <w:p>
      <w:pPr>
        <w:pStyle w:val="BodyText"/>
        <w:tabs>
          <w:tab w:val="left" w:pos="7095"/>
        </w:tabs>
        <w:spacing w:before="1"/>
        <w:ind w:left="1107"/>
      </w:pPr>
      <w:r>
        <w:t>Ａ.把零件浸入乳化剂</w:t>
        <w:tab/>
      </w:r>
      <w:r>
        <w:rPr>
          <w:spacing w:val="-1"/>
        </w:rPr>
        <w:t>Ｂ.把乳</w:t>
      </w:r>
      <w:r>
        <w:t>化剂喷到零件上</w:t>
      </w:r>
    </w:p>
    <w:p>
      <w:pPr>
        <w:pStyle w:val="BodyText"/>
        <w:spacing w:before="10"/>
        <w:rPr>
          <w:sz w:val="23"/>
        </w:rPr>
      </w:pPr>
    </w:p>
    <w:p>
      <w:pPr>
        <w:pStyle w:val="BodyText"/>
        <w:tabs>
          <w:tab w:val="left" w:pos="7095"/>
        </w:tabs>
        <w:ind w:left="1107"/>
      </w:pPr>
      <w:r>
        <w:t>Ｃ.把乳化剂浇到零件上</w:t>
        <w:tab/>
      </w:r>
      <w:r>
        <w:rPr>
          <w:spacing w:val="-1"/>
        </w:rPr>
        <w:t>Ｄ.把乳</w:t>
      </w:r>
      <w:r>
        <w:t>化剂刷到零件上</w:t>
      </w:r>
    </w:p>
    <w:p>
      <w:pPr>
        <w:pStyle w:val="BodyText"/>
        <w:spacing w:before="10"/>
        <w:rPr>
          <w:sz w:val="23"/>
        </w:rPr>
      </w:pPr>
    </w:p>
    <w:p>
      <w:pPr>
        <w:pStyle w:val="ListParagraph"/>
        <w:numPr>
          <w:ilvl w:val="1"/>
          <w:numId w:val="47"/>
        </w:numPr>
        <w:tabs>
          <w:tab w:val="left" w:pos="1107"/>
          <w:tab w:val="left" w:pos="1108"/>
          <w:tab w:val="left" w:pos="6937"/>
        </w:tabs>
        <w:spacing w:before="0" w:after="0" w:line="240" w:lineRule="auto"/>
        <w:ind w:left="1107" w:right="0" w:hanging="948"/>
        <w:jc w:val="left"/>
        <w:rPr>
          <w:sz w:val="31"/>
        </w:rPr>
      </w:pPr>
      <w:r>
        <w:rPr>
          <w:w w:val="102"/>
          <w:sz w:val="31"/>
        </w:rPr>
        <w:t>后乳化渗透探伤最难掌握的环节是</w:t>
      </w:r>
      <w:r>
        <w:rPr>
          <w:spacing w:val="-183"/>
          <w:w w:val="102"/>
          <w:sz w:val="31"/>
        </w:rPr>
        <w:t>：</w:t>
      </w:r>
      <w:r>
        <w:rPr>
          <w:w w:val="102"/>
          <w:sz w:val="31"/>
        </w:rPr>
        <w:t>（</w:t>
      </w:r>
      <w:r>
        <w:rPr>
          <w:sz w:val="31"/>
        </w:rPr>
        <w:tab/>
      </w:r>
      <w:r>
        <w:rPr>
          <w:w w:val="102"/>
          <w:sz w:val="31"/>
        </w:rPr>
        <w:t>）</w:t>
      </w:r>
    </w:p>
    <w:p>
      <w:pPr>
        <w:pStyle w:val="BodyText"/>
        <w:spacing w:before="10"/>
        <w:rPr>
          <w:sz w:val="23"/>
        </w:rPr>
      </w:pPr>
    </w:p>
    <w:p>
      <w:pPr>
        <w:pStyle w:val="BodyText"/>
        <w:tabs>
          <w:tab w:val="left" w:pos="4261"/>
          <w:tab w:val="left" w:pos="7408"/>
          <w:tab w:val="left" w:pos="10403"/>
        </w:tabs>
        <w:ind w:left="1107"/>
      </w:pPr>
      <w:r>
        <w:t>Ａ.渗透时间</w:t>
        <w:tab/>
      </w:r>
      <w:r>
        <w:rPr>
          <w:spacing w:val="-4"/>
        </w:rPr>
        <w:t>Ｂ.</w:t>
      </w:r>
      <w:r>
        <w:t>显像时间</w:t>
        <w:tab/>
        <w:t>Ｃ.乳化时间</w:t>
        <w:tab/>
        <w:t>Ｄ.干燥时间</w:t>
      </w:r>
    </w:p>
    <w:p>
      <w:pPr>
        <w:spacing w:after="0"/>
        <w:sectPr>
          <w:pgSz w:w="17860" w:h="25260"/>
          <w:pgMar w:top="1980" w:right="2220" w:bottom="280" w:left="2540" w:header="708" w:footer="708"/>
          <w:pgNumType w:start="40"/>
          <w:cols w:space="708"/>
        </w:sectPr>
      </w:pPr>
    </w:p>
    <w:p>
      <w:pPr>
        <w:pStyle w:val="ListParagraph"/>
        <w:numPr>
          <w:ilvl w:val="1"/>
          <w:numId w:val="47"/>
        </w:numPr>
        <w:tabs>
          <w:tab w:val="left" w:pos="1107"/>
          <w:tab w:val="left" w:pos="1108"/>
          <w:tab w:val="left" w:pos="6306"/>
        </w:tabs>
        <w:spacing w:before="44" w:after="0" w:line="424" w:lineRule="auto"/>
        <w:ind w:left="1107" w:right="6474" w:hanging="947"/>
        <w:jc w:val="left"/>
        <w:rPr>
          <w:sz w:val="31"/>
        </w:rPr>
      </w:pPr>
      <w:r>
        <w:rPr>
          <w:w w:val="102"/>
          <w:sz w:val="31"/>
        </w:rPr>
        <w:t>后乳化渗透检验的乳化目的是</w:t>
      </w:r>
      <w:r>
        <w:rPr>
          <w:spacing w:val="-180"/>
          <w:w w:val="102"/>
          <w:sz w:val="31"/>
        </w:rPr>
        <w:t>：</w:t>
      </w:r>
      <w:r>
        <w:rPr>
          <w:w w:val="102"/>
          <w:sz w:val="31"/>
        </w:rPr>
        <w:t>（</w:t>
      </w:r>
      <w:r>
        <w:rPr>
          <w:sz w:val="31"/>
        </w:rPr>
        <w:tab/>
      </w:r>
      <w:r>
        <w:rPr>
          <w:spacing w:val="-18"/>
          <w:w w:val="102"/>
          <w:sz w:val="31"/>
        </w:rPr>
        <w:t>）</w:t>
      </w:r>
      <w:r>
        <w:rPr>
          <w:w w:val="102"/>
          <w:sz w:val="31"/>
        </w:rPr>
        <w:t xml:space="preserve"> </w:t>
      </w:r>
      <w:r>
        <w:rPr>
          <w:sz w:val="31"/>
        </w:rPr>
        <w:t>Ａ.溶解零件上的渗透剂</w:t>
      </w:r>
    </w:p>
    <w:p>
      <w:pPr>
        <w:pStyle w:val="BodyText"/>
        <w:spacing w:line="424" w:lineRule="auto"/>
        <w:ind w:left="1107" w:right="5180"/>
      </w:pPr>
      <w:r>
        <w:t>Ｂ.乳化剂渗透到缺陷中以提高荧光液的发光强度Ｃ.使零件表面的渗透剂变得可以用水消除</w:t>
      </w:r>
    </w:p>
    <w:p>
      <w:pPr>
        <w:pStyle w:val="BodyText"/>
        <w:spacing w:line="395" w:lineRule="exact"/>
        <w:ind w:left="1107"/>
      </w:pPr>
      <w:r>
        <w:t>Ｄ.防止荧光液干在零件表面上</w:t>
      </w:r>
    </w:p>
    <w:p>
      <w:pPr>
        <w:pStyle w:val="BodyText"/>
        <w:spacing w:before="9"/>
        <w:rPr>
          <w:sz w:val="23"/>
        </w:rPr>
      </w:pPr>
    </w:p>
    <w:p>
      <w:pPr>
        <w:pStyle w:val="ListParagraph"/>
        <w:numPr>
          <w:ilvl w:val="1"/>
          <w:numId w:val="47"/>
        </w:numPr>
        <w:tabs>
          <w:tab w:val="left" w:pos="1107"/>
          <w:tab w:val="left" w:pos="1108"/>
          <w:tab w:val="left" w:pos="9773"/>
        </w:tabs>
        <w:spacing w:before="0" w:after="0" w:line="424" w:lineRule="auto"/>
        <w:ind w:left="1107" w:right="3006" w:hanging="947"/>
        <w:jc w:val="left"/>
        <w:rPr>
          <w:sz w:val="31"/>
        </w:rPr>
      </w:pPr>
      <w:r>
        <w:rPr>
          <w:w w:val="102"/>
          <w:sz w:val="31"/>
        </w:rPr>
        <w:t>检验精铸涡轮叶片上非常细微的裂纹，使用的渗透剂是</w:t>
      </w:r>
      <w:r>
        <w:rPr>
          <w:spacing w:val="-197"/>
          <w:w w:val="102"/>
          <w:sz w:val="31"/>
        </w:rPr>
        <w:t>：</w:t>
      </w:r>
      <w:r>
        <w:rPr>
          <w:w w:val="102"/>
          <w:sz w:val="31"/>
        </w:rPr>
        <w:t>（</w:t>
      </w:r>
      <w:r>
        <w:rPr>
          <w:sz w:val="31"/>
        </w:rPr>
        <w:tab/>
      </w:r>
      <w:r>
        <w:rPr>
          <w:spacing w:val="-17"/>
          <w:w w:val="102"/>
          <w:sz w:val="31"/>
        </w:rPr>
        <w:t>）</w:t>
      </w:r>
      <w:r>
        <w:rPr>
          <w:w w:val="102"/>
          <w:sz w:val="31"/>
        </w:rPr>
        <w:t xml:space="preserve"> </w:t>
      </w:r>
      <w:r>
        <w:rPr>
          <w:sz w:val="31"/>
        </w:rPr>
        <w:t>Ａ.可水洗型荧光渗透剂以得到适当的灵敏度和水洗性能</w:t>
      </w:r>
    </w:p>
    <w:p>
      <w:pPr>
        <w:pStyle w:val="BodyText"/>
        <w:spacing w:line="424" w:lineRule="auto"/>
        <w:ind w:left="1107" w:right="4228"/>
        <w:jc w:val="both"/>
      </w:pPr>
      <w:r>
        <w:t>Ｂ.溶剂去除型渗透剂，这是由零件的大小和形状决定的Ｃ.后乳化型荧光渗透液，以得到最佳灵敏度和水洗性能Ｄ.溶剂去除型渗透液，以得到较高的可见度</w:t>
      </w:r>
    </w:p>
    <w:p>
      <w:pPr>
        <w:pStyle w:val="ListParagraph"/>
        <w:numPr>
          <w:ilvl w:val="1"/>
          <w:numId w:val="47"/>
        </w:numPr>
        <w:tabs>
          <w:tab w:val="left" w:pos="1108"/>
        </w:tabs>
        <w:spacing w:before="0" w:after="0" w:line="424" w:lineRule="auto"/>
        <w:ind w:left="1107" w:right="4738" w:hanging="947"/>
        <w:jc w:val="both"/>
        <w:rPr>
          <w:sz w:val="31"/>
        </w:rPr>
      </w:pPr>
      <w:r>
        <w:rPr>
          <w:sz w:val="31"/>
        </w:rPr>
        <w:t>渗透法能否检验出表面开口缺陷主要取决于（</w:t>
      </w:r>
      <w:r>
        <w:rPr>
          <w:spacing w:val="117"/>
          <w:sz w:val="31"/>
        </w:rPr>
        <w:t xml:space="preserve"> </w:t>
      </w:r>
      <w:r>
        <w:rPr>
          <w:spacing w:val="-17"/>
          <w:sz w:val="31"/>
        </w:rPr>
        <w:t xml:space="preserve">） </w:t>
      </w:r>
      <w:r>
        <w:rPr>
          <w:sz w:val="31"/>
        </w:rPr>
        <w:t>Ａ.开口处的长度，而不受宽度、深度的影响</w:t>
      </w:r>
    </w:p>
    <w:p>
      <w:pPr>
        <w:pStyle w:val="BodyText"/>
        <w:spacing w:line="424" w:lineRule="auto"/>
        <w:ind w:left="1107" w:right="5812"/>
      </w:pPr>
      <w:r>
        <w:t>Ｂ.开口处的宽度，其次是长度、深度的影响Ｃ.开口的宽度，而不受长度、深度的影响Ｄ.开口处的深度＊宽度＊长度之积的影响</w:t>
      </w:r>
    </w:p>
    <w:p>
      <w:pPr>
        <w:pStyle w:val="ListParagraph"/>
        <w:numPr>
          <w:ilvl w:val="1"/>
          <w:numId w:val="47"/>
        </w:numPr>
        <w:tabs>
          <w:tab w:val="left" w:pos="1107"/>
          <w:tab w:val="left" w:pos="1108"/>
          <w:tab w:val="left" w:pos="6781"/>
        </w:tabs>
        <w:spacing w:before="0" w:after="0" w:line="424" w:lineRule="auto"/>
        <w:ind w:left="1107" w:right="6000" w:hanging="947"/>
        <w:jc w:val="left"/>
        <w:rPr>
          <w:sz w:val="31"/>
        </w:rPr>
      </w:pPr>
      <w:r>
        <w:rPr>
          <w:sz w:val="31"/>
        </w:rPr>
        <w:t>什么方法对浅而宽的缺陷最灵敏？（</w:t>
        <w:tab/>
      </w:r>
      <w:r>
        <w:rPr>
          <w:spacing w:val="-19"/>
          <w:sz w:val="31"/>
        </w:rPr>
        <w:t xml:space="preserve">） </w:t>
      </w:r>
      <w:r>
        <w:rPr>
          <w:sz w:val="31"/>
        </w:rPr>
        <w:t>Ａ.水洗型荧光渗透检验</w:t>
      </w:r>
    </w:p>
    <w:p>
      <w:pPr>
        <w:pStyle w:val="BodyText"/>
        <w:spacing w:line="424" w:lineRule="auto"/>
        <w:ind w:left="1107" w:right="8030"/>
      </w:pPr>
      <w:r>
        <w:t>Ｂ.后乳化型荧光渗透检验Ｃ.溶剂去除型荧光渗透检验Ｄ.自乳化型荧光渗透检验</w:t>
      </w:r>
    </w:p>
    <w:p>
      <w:pPr>
        <w:pStyle w:val="ListParagraph"/>
        <w:numPr>
          <w:ilvl w:val="1"/>
          <w:numId w:val="47"/>
        </w:numPr>
        <w:tabs>
          <w:tab w:val="left" w:pos="1107"/>
          <w:tab w:val="left" w:pos="1108"/>
          <w:tab w:val="left" w:pos="7729"/>
        </w:tabs>
        <w:spacing w:before="0" w:after="0" w:line="394" w:lineRule="exact"/>
        <w:ind w:left="1107" w:right="0" w:hanging="948"/>
        <w:jc w:val="left"/>
        <w:rPr>
          <w:sz w:val="31"/>
        </w:rPr>
      </w:pPr>
      <w:r>
        <w:rPr>
          <w:sz w:val="31"/>
        </w:rPr>
        <w:t>下列哪种方法对非常细微的缺陷最灵敏？（</w:t>
        <w:tab/>
        <w:t>）</w:t>
      </w:r>
    </w:p>
    <w:p>
      <w:pPr>
        <w:pStyle w:val="BodyText"/>
        <w:spacing w:before="12"/>
        <w:rPr>
          <w:sz w:val="22"/>
        </w:rPr>
      </w:pPr>
    </w:p>
    <w:p>
      <w:pPr>
        <w:pStyle w:val="BodyText"/>
        <w:tabs>
          <w:tab w:val="left" w:pos="3473"/>
          <w:tab w:val="left" w:pos="6788"/>
          <w:tab w:val="left" w:pos="9939"/>
        </w:tabs>
        <w:ind w:left="1107"/>
      </w:pPr>
      <w:r>
        <w:t>Ａ.油白法</w:t>
        <w:tab/>
        <w:t>Ｂ.水洗型荧光法</w:t>
        <w:tab/>
      </w:r>
      <w:r>
        <w:rPr>
          <w:spacing w:val="-4"/>
        </w:rPr>
        <w:t>C.</w:t>
      </w:r>
      <w:r>
        <w:t>后乳化型荧光法</w:t>
        <w:tab/>
      </w:r>
      <w:r>
        <w:rPr>
          <w:spacing w:val="-4"/>
        </w:rPr>
        <w:t>D.</w:t>
      </w:r>
      <w:r>
        <w:t>后乳化型着色法</w:t>
      </w:r>
    </w:p>
    <w:p>
      <w:pPr>
        <w:pStyle w:val="BodyText"/>
        <w:spacing w:before="10"/>
        <w:rPr>
          <w:sz w:val="23"/>
        </w:rPr>
      </w:pPr>
    </w:p>
    <w:p>
      <w:pPr>
        <w:pStyle w:val="ListParagraph"/>
        <w:numPr>
          <w:ilvl w:val="1"/>
          <w:numId w:val="47"/>
        </w:numPr>
        <w:tabs>
          <w:tab w:val="left" w:pos="1107"/>
          <w:tab w:val="left" w:pos="1108"/>
          <w:tab w:val="left" w:pos="6781"/>
        </w:tabs>
        <w:spacing w:before="0" w:after="0" w:line="240" w:lineRule="auto"/>
        <w:ind w:left="1107" w:right="0" w:hanging="948"/>
        <w:jc w:val="left"/>
        <w:rPr>
          <w:sz w:val="31"/>
        </w:rPr>
      </w:pPr>
      <w:r>
        <w:rPr>
          <w:sz w:val="31"/>
        </w:rPr>
        <w:t>检验多孔性烧结陶瓷用什么方法好？（</w:t>
        <w:tab/>
        <w:t>）</w:t>
      </w:r>
    </w:p>
    <w:p>
      <w:pPr>
        <w:pStyle w:val="BodyText"/>
        <w:spacing w:before="11"/>
        <w:rPr>
          <w:sz w:val="23"/>
        </w:rPr>
      </w:pPr>
    </w:p>
    <w:p>
      <w:pPr>
        <w:pStyle w:val="ListParagraph"/>
        <w:numPr>
          <w:ilvl w:val="2"/>
          <w:numId w:val="47"/>
        </w:numPr>
        <w:tabs>
          <w:tab w:val="left" w:pos="1426"/>
          <w:tab w:val="left" w:pos="3948"/>
        </w:tabs>
        <w:spacing w:before="0" w:after="0" w:line="240" w:lineRule="auto"/>
        <w:ind w:left="1425" w:right="0" w:hanging="319"/>
        <w:jc w:val="left"/>
        <w:rPr>
          <w:sz w:val="31"/>
        </w:rPr>
      </w:pPr>
      <w:r>
        <w:rPr>
          <w:sz w:val="31"/>
        </w:rPr>
        <w:t>过滤性微粒方法</w:t>
        <w:tab/>
        <w:t>B.带电粒子法</w:t>
      </w:r>
      <w:r>
        <w:rPr>
          <w:spacing w:val="2"/>
          <w:sz w:val="31"/>
        </w:rPr>
        <w:t xml:space="preserve"> </w:t>
      </w:r>
      <w:r>
        <w:rPr>
          <w:sz w:val="31"/>
        </w:rPr>
        <w:t>C.脆性漆层</w:t>
      </w:r>
      <w:r>
        <w:rPr>
          <w:spacing w:val="68"/>
          <w:sz w:val="31"/>
        </w:rPr>
        <w:t>法</w:t>
      </w:r>
      <w:r>
        <w:rPr>
          <w:sz w:val="31"/>
        </w:rPr>
        <w:t>D.后乳化型着色法</w:t>
      </w:r>
    </w:p>
    <w:p>
      <w:pPr>
        <w:pStyle w:val="BodyText"/>
        <w:spacing w:before="10"/>
        <w:rPr>
          <w:sz w:val="23"/>
        </w:rPr>
      </w:pPr>
    </w:p>
    <w:p>
      <w:pPr>
        <w:pStyle w:val="ListParagraph"/>
        <w:numPr>
          <w:ilvl w:val="1"/>
          <w:numId w:val="47"/>
        </w:numPr>
        <w:tabs>
          <w:tab w:val="left" w:pos="1107"/>
          <w:tab w:val="left" w:pos="1108"/>
          <w:tab w:val="left" w:pos="9932"/>
        </w:tabs>
        <w:spacing w:before="0" w:after="0" w:line="240" w:lineRule="auto"/>
        <w:ind w:left="1107" w:right="0" w:hanging="948"/>
        <w:jc w:val="left"/>
        <w:rPr>
          <w:sz w:val="31"/>
        </w:rPr>
      </w:pPr>
      <w:r>
        <w:rPr>
          <w:sz w:val="31"/>
        </w:rPr>
        <w:t>检验玻璃时，为了发现非常细小的裂纹采用哪种方法最好？（</w:t>
        <w:tab/>
        <w:t>）</w:t>
      </w:r>
    </w:p>
    <w:p>
      <w:pPr>
        <w:pStyle w:val="BodyText"/>
        <w:spacing w:before="10"/>
        <w:rPr>
          <w:sz w:val="23"/>
        </w:rPr>
      </w:pPr>
    </w:p>
    <w:p>
      <w:pPr>
        <w:pStyle w:val="ListParagraph"/>
        <w:numPr>
          <w:ilvl w:val="2"/>
          <w:numId w:val="47"/>
        </w:numPr>
        <w:tabs>
          <w:tab w:val="left" w:pos="1583"/>
          <w:tab w:val="left" w:pos="6479"/>
        </w:tabs>
        <w:spacing w:before="1" w:after="0" w:line="240" w:lineRule="auto"/>
        <w:ind w:left="1582" w:right="0" w:hanging="476"/>
        <w:jc w:val="left"/>
        <w:rPr>
          <w:sz w:val="31"/>
        </w:rPr>
      </w:pPr>
      <w:r>
        <w:rPr>
          <w:sz w:val="31"/>
        </w:rPr>
        <w:t>后乳化型荧光法</w:t>
        <w:tab/>
      </w:r>
      <w:r>
        <w:rPr>
          <w:spacing w:val="-9"/>
          <w:sz w:val="31"/>
        </w:rPr>
        <w:t>B.</w:t>
      </w:r>
      <w:r>
        <w:rPr>
          <w:sz w:val="31"/>
        </w:rPr>
        <w:t>可水洗型荧光法</w:t>
      </w:r>
    </w:p>
    <w:p>
      <w:pPr>
        <w:pStyle w:val="BodyText"/>
        <w:spacing w:before="9"/>
        <w:rPr>
          <w:sz w:val="23"/>
        </w:rPr>
      </w:pPr>
    </w:p>
    <w:p>
      <w:pPr>
        <w:pStyle w:val="BodyText"/>
        <w:tabs>
          <w:tab w:val="left" w:pos="6483"/>
        </w:tabs>
        <w:spacing w:before="1"/>
        <w:ind w:left="1107"/>
      </w:pPr>
      <w:r>
        <w:t>C.</w:t>
      </w:r>
      <w:r>
        <w:rPr>
          <w:spacing w:val="27"/>
        </w:rPr>
        <w:t xml:space="preserve"> </w:t>
      </w:r>
      <w:r>
        <w:t>后乳化型着色法</w:t>
        <w:tab/>
        <w:t>D.</w:t>
      </w:r>
      <w:r>
        <w:rPr>
          <w:spacing w:val="-17"/>
        </w:rPr>
        <w:t xml:space="preserve"> </w:t>
      </w:r>
      <w:r>
        <w:t>带电粒子法</w:t>
      </w:r>
    </w:p>
    <w:p>
      <w:pPr>
        <w:pStyle w:val="BodyText"/>
        <w:spacing w:before="10"/>
        <w:rPr>
          <w:sz w:val="23"/>
        </w:rPr>
      </w:pPr>
    </w:p>
    <w:p>
      <w:pPr>
        <w:pStyle w:val="ListParagraph"/>
        <w:numPr>
          <w:ilvl w:val="1"/>
          <w:numId w:val="47"/>
        </w:numPr>
        <w:tabs>
          <w:tab w:val="left" w:pos="1107"/>
          <w:tab w:val="left" w:pos="1108"/>
          <w:tab w:val="left" w:pos="6465"/>
        </w:tabs>
        <w:spacing w:before="0" w:after="0" w:line="240" w:lineRule="auto"/>
        <w:ind w:left="1107" w:right="0" w:hanging="948"/>
        <w:jc w:val="left"/>
        <w:rPr>
          <w:sz w:val="31"/>
        </w:rPr>
      </w:pPr>
      <w:r>
        <w:rPr>
          <w:sz w:val="31"/>
        </w:rPr>
        <w:t>下列哪种渗透检验法灵敏度最高？（</w:t>
        <w:tab/>
        <w:t>）</w:t>
      </w:r>
    </w:p>
    <w:p>
      <w:pPr>
        <w:pStyle w:val="BodyText"/>
        <w:spacing w:before="10"/>
        <w:rPr>
          <w:sz w:val="23"/>
        </w:rPr>
      </w:pPr>
    </w:p>
    <w:p>
      <w:pPr>
        <w:pStyle w:val="ListParagraph"/>
        <w:numPr>
          <w:ilvl w:val="2"/>
          <w:numId w:val="47"/>
        </w:numPr>
        <w:tabs>
          <w:tab w:val="left" w:pos="1426"/>
          <w:tab w:val="left" w:pos="6479"/>
        </w:tabs>
        <w:spacing w:before="0" w:after="0" w:line="240" w:lineRule="auto"/>
        <w:ind w:left="1425" w:right="0" w:hanging="319"/>
        <w:jc w:val="left"/>
        <w:rPr>
          <w:sz w:val="31"/>
        </w:rPr>
      </w:pPr>
      <w:r>
        <w:rPr>
          <w:sz w:val="31"/>
        </w:rPr>
        <w:t>水洗型荧光渗透检验</w:t>
        <w:tab/>
      </w:r>
      <w:r>
        <w:rPr>
          <w:spacing w:val="-9"/>
          <w:sz w:val="31"/>
        </w:rPr>
        <w:t>B.</w:t>
      </w:r>
      <w:r>
        <w:rPr>
          <w:sz w:val="31"/>
        </w:rPr>
        <w:t>后乳化着色荧光法</w:t>
      </w:r>
    </w:p>
    <w:p>
      <w:pPr>
        <w:pStyle w:val="BodyText"/>
        <w:spacing w:before="10"/>
        <w:rPr>
          <w:sz w:val="23"/>
        </w:rPr>
      </w:pPr>
    </w:p>
    <w:p>
      <w:pPr>
        <w:pStyle w:val="BodyText"/>
        <w:tabs>
          <w:tab w:val="left" w:pos="6472"/>
        </w:tabs>
        <w:ind w:left="1107"/>
      </w:pPr>
      <w:r>
        <w:t>C.溶剂清洗型着色渗透检验</w:t>
        <w:tab/>
      </w:r>
      <w:r>
        <w:rPr>
          <w:spacing w:val="-6"/>
        </w:rPr>
        <w:t>D.</w:t>
      </w:r>
      <w:r>
        <w:t>后乳化型荧光渗透检验</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https://d.book118.com/126204103010010054</w:t>
        </w:r>
      </w:hyperlink>
    </w:p>
    <w:p>
      <w:pPr>
        <w:spacing w:after="0"/>
      </w:pPr>
    </w:p>
    <w:sectPr>
      <w:pgSz w:w="17860" w:h="25260"/>
      <w:pgMar w:top="1980" w:right="2220" w:bottom="280" w:left="2540" w:header="708" w:footer="708"/>
      <w:pgNumType w:start="4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E47D"/>
    <w:multiLevelType w:val="hybridMultilevel"/>
    <w:tmpl w:val="00000000"/>
    <w:lvl w:ilvl="0">
      <w:start w:val="11"/>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1">
    <w:nsid w:val="040DBCD2"/>
    <w:multiLevelType w:val="hybridMultilevel"/>
    <w:tmpl w:val="00000000"/>
    <w:lvl w:ilvl="0">
      <w:start w:val="12"/>
      <w:numFmt w:val="decimal"/>
      <w:lvlText w:val="%1"/>
      <w:lvlJc w:val="left"/>
      <w:pPr>
        <w:ind w:left="869" w:hanging="709"/>
        <w:jc w:val="left"/>
      </w:pPr>
      <w:rPr>
        <w:rFonts w:hint="default"/>
      </w:rPr>
    </w:lvl>
    <w:lvl w:ilvl="1">
      <w:start w:val="1"/>
      <w:numFmt w:val="decimal"/>
      <w:lvlText w:val="%1.%2"/>
      <w:lvlJc w:val="left"/>
      <w:pPr>
        <w:ind w:left="869" w:hanging="709"/>
        <w:jc w:val="left"/>
      </w:pPr>
      <w:rPr>
        <w:rFonts w:ascii="宋体" w:eastAsia="宋体" w:hAnsi="宋体" w:cs="宋体" w:hint="default"/>
        <w:w w:val="102"/>
        <w:sz w:val="31"/>
        <w:szCs w:val="31"/>
      </w:rPr>
    </w:lvl>
    <w:lvl w:ilvl="2">
      <w:start w:val="1"/>
      <w:numFmt w:val="decimal"/>
      <w:lvlText w:val="（%3）"/>
      <w:lvlJc w:val="left"/>
      <w:pPr>
        <w:ind w:left="2050" w:hanging="796"/>
        <w:jc w:val="left"/>
      </w:pPr>
      <w:rPr>
        <w:rFonts w:ascii="宋体" w:eastAsia="宋体" w:hAnsi="宋体" w:cs="宋体" w:hint="default"/>
        <w:spacing w:val="-4"/>
        <w:w w:val="102"/>
        <w:sz w:val="29"/>
        <w:szCs w:val="29"/>
      </w:rPr>
    </w:lvl>
    <w:lvl w:ilvl="3">
      <w:start w:val="0"/>
      <w:numFmt w:val="bullet"/>
      <w:lvlText w:val="•"/>
      <w:lvlJc w:val="left"/>
      <w:pPr>
        <w:ind w:left="4513" w:hanging="796"/>
      </w:pPr>
      <w:rPr>
        <w:rFonts w:hint="default"/>
      </w:rPr>
    </w:lvl>
    <w:lvl w:ilvl="4">
      <w:start w:val="0"/>
      <w:numFmt w:val="bullet"/>
      <w:lvlText w:val="•"/>
      <w:lvlJc w:val="left"/>
      <w:pPr>
        <w:ind w:left="5739" w:hanging="796"/>
      </w:pPr>
      <w:rPr>
        <w:rFonts w:hint="default"/>
      </w:rPr>
    </w:lvl>
    <w:lvl w:ilvl="5">
      <w:start w:val="0"/>
      <w:numFmt w:val="bullet"/>
      <w:lvlText w:val="•"/>
      <w:lvlJc w:val="left"/>
      <w:pPr>
        <w:ind w:left="6966" w:hanging="796"/>
      </w:pPr>
      <w:rPr>
        <w:rFonts w:hint="default"/>
      </w:rPr>
    </w:lvl>
    <w:lvl w:ilvl="6">
      <w:start w:val="0"/>
      <w:numFmt w:val="bullet"/>
      <w:lvlText w:val="•"/>
      <w:lvlJc w:val="left"/>
      <w:pPr>
        <w:ind w:left="8193" w:hanging="796"/>
      </w:pPr>
      <w:rPr>
        <w:rFonts w:hint="default"/>
      </w:rPr>
    </w:lvl>
    <w:lvl w:ilvl="7">
      <w:start w:val="0"/>
      <w:numFmt w:val="bullet"/>
      <w:lvlText w:val="•"/>
      <w:lvlJc w:val="left"/>
      <w:pPr>
        <w:ind w:left="9419" w:hanging="796"/>
      </w:pPr>
      <w:rPr>
        <w:rFonts w:hint="default"/>
      </w:rPr>
    </w:lvl>
    <w:lvl w:ilvl="8">
      <w:start w:val="0"/>
      <w:numFmt w:val="bullet"/>
      <w:lvlText w:val="•"/>
      <w:lvlJc w:val="left"/>
      <w:pPr>
        <w:ind w:left="10646" w:hanging="796"/>
      </w:pPr>
      <w:rPr>
        <w:rFonts w:hint="default"/>
      </w:rPr>
    </w:lvl>
  </w:abstractNum>
  <w:abstractNum w:abstractNumId="2">
    <w:nsid w:val="04408A77"/>
    <w:multiLevelType w:val="hybridMultilevel"/>
    <w:tmpl w:val="00000000"/>
    <w:lvl w:ilvl="0">
      <w:start w:val="0"/>
      <w:numFmt w:val="bullet"/>
      <w:lvlText w:val="○"/>
      <w:lvlJc w:val="left"/>
      <w:pPr>
        <w:ind w:left="1181" w:hanging="1106"/>
      </w:pPr>
      <w:rPr>
        <w:rFonts w:ascii="宋体" w:eastAsia="宋体" w:hAnsi="宋体" w:cs="宋体" w:hint="default"/>
        <w:w w:val="102"/>
        <w:sz w:val="31"/>
        <w:szCs w:val="31"/>
      </w:rPr>
    </w:lvl>
    <w:lvl w:ilvl="1">
      <w:start w:val="0"/>
      <w:numFmt w:val="bullet"/>
      <w:lvlText w:val="•"/>
      <w:lvlJc w:val="left"/>
      <w:pPr>
        <w:ind w:left="1337" w:hanging="1106"/>
      </w:pPr>
      <w:rPr>
        <w:rFonts w:hint="default"/>
      </w:rPr>
    </w:lvl>
    <w:lvl w:ilvl="2">
      <w:start w:val="0"/>
      <w:numFmt w:val="bullet"/>
      <w:lvlText w:val="•"/>
      <w:lvlJc w:val="left"/>
      <w:pPr>
        <w:ind w:left="1494" w:hanging="1106"/>
      </w:pPr>
      <w:rPr>
        <w:rFonts w:hint="default"/>
      </w:rPr>
    </w:lvl>
    <w:lvl w:ilvl="3">
      <w:start w:val="0"/>
      <w:numFmt w:val="bullet"/>
      <w:lvlText w:val="•"/>
      <w:lvlJc w:val="left"/>
      <w:pPr>
        <w:ind w:left="1652" w:hanging="1106"/>
      </w:pPr>
      <w:rPr>
        <w:rFonts w:hint="default"/>
      </w:rPr>
    </w:lvl>
    <w:lvl w:ilvl="4">
      <w:start w:val="0"/>
      <w:numFmt w:val="bullet"/>
      <w:lvlText w:val="•"/>
      <w:lvlJc w:val="left"/>
      <w:pPr>
        <w:ind w:left="1809" w:hanging="1106"/>
      </w:pPr>
      <w:rPr>
        <w:rFonts w:hint="default"/>
      </w:rPr>
    </w:lvl>
    <w:lvl w:ilvl="5">
      <w:start w:val="0"/>
      <w:numFmt w:val="bullet"/>
      <w:lvlText w:val="•"/>
      <w:lvlJc w:val="left"/>
      <w:pPr>
        <w:ind w:left="1967" w:hanging="1106"/>
      </w:pPr>
      <w:rPr>
        <w:rFonts w:hint="default"/>
      </w:rPr>
    </w:lvl>
    <w:lvl w:ilvl="6">
      <w:start w:val="0"/>
      <w:numFmt w:val="bullet"/>
      <w:lvlText w:val="•"/>
      <w:lvlJc w:val="left"/>
      <w:pPr>
        <w:ind w:left="2124" w:hanging="1106"/>
      </w:pPr>
      <w:rPr>
        <w:rFonts w:hint="default"/>
      </w:rPr>
    </w:lvl>
    <w:lvl w:ilvl="7">
      <w:start w:val="0"/>
      <w:numFmt w:val="bullet"/>
      <w:lvlText w:val="•"/>
      <w:lvlJc w:val="left"/>
      <w:pPr>
        <w:ind w:left="2281" w:hanging="1106"/>
      </w:pPr>
      <w:rPr>
        <w:rFonts w:hint="default"/>
      </w:rPr>
    </w:lvl>
    <w:lvl w:ilvl="8">
      <w:start w:val="0"/>
      <w:numFmt w:val="bullet"/>
      <w:lvlText w:val="•"/>
      <w:lvlJc w:val="left"/>
      <w:pPr>
        <w:ind w:left="2439" w:hanging="1106"/>
      </w:pPr>
      <w:rPr>
        <w:rFonts w:hint="default"/>
      </w:rPr>
    </w:lvl>
  </w:abstractNum>
  <w:abstractNum w:abstractNumId="3">
    <w:nsid w:val="04F5744D"/>
    <w:multiLevelType w:val="hybridMultilevel"/>
    <w:tmpl w:val="00000000"/>
    <w:lvl w:ilvl="0">
      <w:start w:val="2"/>
      <w:numFmt w:val="decimal"/>
      <w:lvlText w:val="%1"/>
      <w:lvlJc w:val="left"/>
      <w:pPr>
        <w:ind w:left="917" w:hanging="868"/>
        <w:jc w:val="left"/>
      </w:pPr>
      <w:rPr>
        <w:rFonts w:hint="default"/>
      </w:rPr>
    </w:lvl>
    <w:lvl w:ilvl="1">
      <w:start w:val="15"/>
      <w:numFmt w:val="decimal"/>
      <w:lvlText w:val="%1.%2"/>
      <w:lvlJc w:val="left"/>
      <w:pPr>
        <w:ind w:left="917" w:hanging="868"/>
        <w:jc w:val="left"/>
      </w:pPr>
      <w:rPr>
        <w:rFonts w:ascii="Times New Roman" w:eastAsia="Times New Roman" w:hAnsi="Times New Roman" w:cs="Times New Roman" w:hint="default"/>
        <w:w w:val="102"/>
        <w:sz w:val="31"/>
        <w:szCs w:val="31"/>
      </w:rPr>
    </w:lvl>
    <w:lvl w:ilvl="2">
      <w:start w:val="0"/>
      <w:numFmt w:val="bullet"/>
      <w:lvlText w:val="•"/>
      <w:lvlJc w:val="left"/>
      <w:pPr>
        <w:ind w:left="3175" w:hanging="868"/>
      </w:pPr>
      <w:rPr>
        <w:rFonts w:hint="default"/>
      </w:rPr>
    </w:lvl>
    <w:lvl w:ilvl="3">
      <w:start w:val="0"/>
      <w:numFmt w:val="bullet"/>
      <w:lvlText w:val="•"/>
      <w:lvlJc w:val="left"/>
      <w:pPr>
        <w:ind w:left="4303" w:hanging="868"/>
      </w:pPr>
      <w:rPr>
        <w:rFonts w:hint="default"/>
      </w:rPr>
    </w:lvl>
    <w:lvl w:ilvl="4">
      <w:start w:val="0"/>
      <w:numFmt w:val="bullet"/>
      <w:lvlText w:val="•"/>
      <w:lvlJc w:val="left"/>
      <w:pPr>
        <w:ind w:left="5431" w:hanging="868"/>
      </w:pPr>
      <w:rPr>
        <w:rFonts w:hint="default"/>
      </w:rPr>
    </w:lvl>
    <w:lvl w:ilvl="5">
      <w:start w:val="0"/>
      <w:numFmt w:val="bullet"/>
      <w:lvlText w:val="•"/>
      <w:lvlJc w:val="left"/>
      <w:pPr>
        <w:ind w:left="6559" w:hanging="868"/>
      </w:pPr>
      <w:rPr>
        <w:rFonts w:hint="default"/>
      </w:rPr>
    </w:lvl>
    <w:lvl w:ilvl="6">
      <w:start w:val="0"/>
      <w:numFmt w:val="bullet"/>
      <w:lvlText w:val="•"/>
      <w:lvlJc w:val="left"/>
      <w:pPr>
        <w:ind w:left="7687" w:hanging="868"/>
      </w:pPr>
      <w:rPr>
        <w:rFonts w:hint="default"/>
      </w:rPr>
    </w:lvl>
    <w:lvl w:ilvl="7">
      <w:start w:val="0"/>
      <w:numFmt w:val="bullet"/>
      <w:lvlText w:val="•"/>
      <w:lvlJc w:val="left"/>
      <w:pPr>
        <w:ind w:left="8815" w:hanging="868"/>
      </w:pPr>
      <w:rPr>
        <w:rFonts w:hint="default"/>
      </w:rPr>
    </w:lvl>
    <w:lvl w:ilvl="8">
      <w:start w:val="0"/>
      <w:numFmt w:val="bullet"/>
      <w:lvlText w:val="•"/>
      <w:lvlJc w:val="left"/>
      <w:pPr>
        <w:ind w:left="9943" w:hanging="868"/>
      </w:pPr>
      <w:rPr>
        <w:rFonts w:hint="default"/>
      </w:rPr>
    </w:lvl>
  </w:abstractNum>
  <w:abstractNum w:abstractNumId="4">
    <w:nsid w:val="05F4F164"/>
    <w:multiLevelType w:val="hybridMultilevel"/>
    <w:tmpl w:val="00000000"/>
    <w:lvl w:ilvl="0">
      <w:start w:val="13"/>
      <w:numFmt w:val="decimal"/>
      <w:lvlText w:val="%1"/>
      <w:lvlJc w:val="left"/>
      <w:pPr>
        <w:ind w:left="7563" w:hanging="1226"/>
        <w:jc w:val="left"/>
      </w:pPr>
      <w:rPr>
        <w:rFonts w:hint="default"/>
      </w:rPr>
    </w:lvl>
    <w:lvl w:ilvl="1">
      <w:start w:val="15"/>
      <w:numFmt w:val="decimal"/>
      <w:lvlText w:val="%1-%2"/>
      <w:lvlJc w:val="left"/>
      <w:pPr>
        <w:ind w:left="7563" w:hanging="1226"/>
        <w:jc w:val="left"/>
      </w:pPr>
      <w:rPr>
        <w:rFonts w:ascii="宋体" w:eastAsia="宋体" w:hAnsi="宋体" w:cs="宋体" w:hint="default"/>
        <w:w w:val="102"/>
        <w:sz w:val="31"/>
        <w:szCs w:val="31"/>
      </w:rPr>
    </w:lvl>
    <w:lvl w:ilvl="2">
      <w:start w:val="0"/>
      <w:numFmt w:val="bullet"/>
      <w:lvlText w:val="•"/>
      <w:lvlJc w:val="left"/>
      <w:pPr>
        <w:ind w:left="8667" w:hanging="1226"/>
      </w:pPr>
      <w:rPr>
        <w:rFonts w:hint="default"/>
      </w:rPr>
    </w:lvl>
    <w:lvl w:ilvl="3">
      <w:start w:val="0"/>
      <w:numFmt w:val="bullet"/>
      <w:lvlText w:val="•"/>
      <w:lvlJc w:val="left"/>
      <w:pPr>
        <w:ind w:left="9221" w:hanging="1226"/>
      </w:pPr>
      <w:rPr>
        <w:rFonts w:hint="default"/>
      </w:rPr>
    </w:lvl>
    <w:lvl w:ilvl="4">
      <w:start w:val="0"/>
      <w:numFmt w:val="bullet"/>
      <w:lvlText w:val="•"/>
      <w:lvlJc w:val="left"/>
      <w:pPr>
        <w:ind w:left="9775" w:hanging="1226"/>
      </w:pPr>
      <w:rPr>
        <w:rFonts w:hint="default"/>
      </w:rPr>
    </w:lvl>
    <w:lvl w:ilvl="5">
      <w:start w:val="0"/>
      <w:numFmt w:val="bullet"/>
      <w:lvlText w:val="•"/>
      <w:lvlJc w:val="left"/>
      <w:pPr>
        <w:ind w:left="10329" w:hanging="1226"/>
      </w:pPr>
      <w:rPr>
        <w:rFonts w:hint="default"/>
      </w:rPr>
    </w:lvl>
    <w:lvl w:ilvl="6">
      <w:start w:val="0"/>
      <w:numFmt w:val="bullet"/>
      <w:lvlText w:val="•"/>
      <w:lvlJc w:val="left"/>
      <w:pPr>
        <w:ind w:left="10883" w:hanging="1226"/>
      </w:pPr>
      <w:rPr>
        <w:rFonts w:hint="default"/>
      </w:rPr>
    </w:lvl>
    <w:lvl w:ilvl="7">
      <w:start w:val="0"/>
      <w:numFmt w:val="bullet"/>
      <w:lvlText w:val="•"/>
      <w:lvlJc w:val="left"/>
      <w:pPr>
        <w:ind w:left="11437" w:hanging="1226"/>
      </w:pPr>
      <w:rPr>
        <w:rFonts w:hint="default"/>
      </w:rPr>
    </w:lvl>
    <w:lvl w:ilvl="8">
      <w:start w:val="0"/>
      <w:numFmt w:val="bullet"/>
      <w:lvlText w:val="•"/>
      <w:lvlJc w:val="left"/>
      <w:pPr>
        <w:ind w:left="11991" w:hanging="1226"/>
      </w:pPr>
      <w:rPr>
        <w:rFonts w:hint="default"/>
      </w:rPr>
    </w:lvl>
  </w:abstractNum>
  <w:abstractNum w:abstractNumId="5">
    <w:nsid w:val="094498C9"/>
    <w:multiLevelType w:val="hybridMultilevel"/>
    <w:tmpl w:val="00000000"/>
    <w:lvl w:ilvl="0">
      <w:start w:val="3"/>
      <w:numFmt w:val="decimal"/>
      <w:lvlText w:val="%1"/>
      <w:lvlJc w:val="left"/>
      <w:pPr>
        <w:ind w:left="869" w:hanging="709"/>
        <w:jc w:val="left"/>
      </w:pPr>
      <w:rPr>
        <w:rFonts w:hint="default"/>
      </w:rPr>
    </w:lvl>
    <w:lvl w:ilvl="1">
      <w:start w:val="1"/>
      <w:numFmt w:val="decimal"/>
      <w:lvlText w:val="%1.%2"/>
      <w:lvlJc w:val="left"/>
      <w:pPr>
        <w:ind w:left="869" w:hanging="709"/>
        <w:jc w:val="left"/>
      </w:pPr>
      <w:rPr>
        <w:rFonts w:hint="default"/>
        <w:w w:val="102"/>
      </w:rPr>
    </w:lvl>
    <w:lvl w:ilvl="2">
      <w:start w:val="0"/>
      <w:numFmt w:val="bullet"/>
      <w:lvlText w:val="•"/>
      <w:lvlJc w:val="left"/>
      <w:pPr>
        <w:ind w:left="3307" w:hanging="709"/>
      </w:pPr>
      <w:rPr>
        <w:rFonts w:hint="default"/>
      </w:rPr>
    </w:lvl>
    <w:lvl w:ilvl="3">
      <w:start w:val="0"/>
      <w:numFmt w:val="bullet"/>
      <w:lvlText w:val="•"/>
      <w:lvlJc w:val="left"/>
      <w:pPr>
        <w:ind w:left="4531" w:hanging="709"/>
      </w:pPr>
      <w:rPr>
        <w:rFonts w:hint="default"/>
      </w:rPr>
    </w:lvl>
    <w:lvl w:ilvl="4">
      <w:start w:val="0"/>
      <w:numFmt w:val="bullet"/>
      <w:lvlText w:val="•"/>
      <w:lvlJc w:val="left"/>
      <w:pPr>
        <w:ind w:left="5755" w:hanging="709"/>
      </w:pPr>
      <w:rPr>
        <w:rFonts w:hint="default"/>
      </w:rPr>
    </w:lvl>
    <w:lvl w:ilvl="5">
      <w:start w:val="0"/>
      <w:numFmt w:val="bullet"/>
      <w:lvlText w:val="•"/>
      <w:lvlJc w:val="left"/>
      <w:pPr>
        <w:ind w:left="6979" w:hanging="709"/>
      </w:pPr>
      <w:rPr>
        <w:rFonts w:hint="default"/>
      </w:rPr>
    </w:lvl>
    <w:lvl w:ilvl="6">
      <w:start w:val="0"/>
      <w:numFmt w:val="bullet"/>
      <w:lvlText w:val="•"/>
      <w:lvlJc w:val="left"/>
      <w:pPr>
        <w:ind w:left="8203" w:hanging="709"/>
      </w:pPr>
      <w:rPr>
        <w:rFonts w:hint="default"/>
      </w:rPr>
    </w:lvl>
    <w:lvl w:ilvl="7">
      <w:start w:val="0"/>
      <w:numFmt w:val="bullet"/>
      <w:lvlText w:val="•"/>
      <w:lvlJc w:val="left"/>
      <w:pPr>
        <w:ind w:left="9427" w:hanging="709"/>
      </w:pPr>
      <w:rPr>
        <w:rFonts w:hint="default"/>
      </w:rPr>
    </w:lvl>
    <w:lvl w:ilvl="8">
      <w:start w:val="0"/>
      <w:numFmt w:val="bullet"/>
      <w:lvlText w:val="•"/>
      <w:lvlJc w:val="left"/>
      <w:pPr>
        <w:ind w:left="10651" w:hanging="709"/>
      </w:pPr>
      <w:rPr>
        <w:rFonts w:hint="default"/>
      </w:rPr>
    </w:lvl>
  </w:abstractNum>
  <w:abstractNum w:abstractNumId="6">
    <w:nsid w:val="0B6CB294"/>
    <w:multiLevelType w:val="hybridMultilevel"/>
    <w:tmpl w:val="00000000"/>
    <w:lvl w:ilvl="0">
      <w:start w:val="2"/>
      <w:numFmt w:val="decimal"/>
      <w:lvlText w:val="%1"/>
      <w:lvlJc w:val="left"/>
      <w:pPr>
        <w:ind w:left="949" w:hanging="789"/>
        <w:jc w:val="left"/>
      </w:pPr>
      <w:rPr>
        <w:rFonts w:hint="default"/>
      </w:rPr>
    </w:lvl>
    <w:lvl w:ilvl="1">
      <w:start w:val="1"/>
      <w:numFmt w:val="decimal"/>
      <w:lvlText w:val="%1.%2"/>
      <w:lvlJc w:val="left"/>
      <w:pPr>
        <w:ind w:left="949" w:hanging="789"/>
        <w:jc w:val="left"/>
      </w:pPr>
      <w:rPr>
        <w:rFonts w:ascii="宋体" w:eastAsia="宋体" w:hAnsi="宋体" w:cs="宋体" w:hint="default"/>
        <w:w w:val="102"/>
        <w:sz w:val="31"/>
        <w:szCs w:val="31"/>
      </w:rPr>
    </w:lvl>
    <w:lvl w:ilvl="2">
      <w:start w:val="1"/>
      <w:numFmt w:val="upperLetter"/>
      <w:lvlText w:val="%3."/>
      <w:lvlJc w:val="left"/>
      <w:pPr>
        <w:ind w:left="1424" w:hanging="472"/>
        <w:jc w:val="left"/>
      </w:pPr>
      <w:rPr>
        <w:rFonts w:ascii="宋体" w:eastAsia="宋体" w:hAnsi="宋体" w:cs="宋体" w:hint="default"/>
        <w:w w:val="100"/>
        <w:sz w:val="31"/>
        <w:szCs w:val="31"/>
      </w:rPr>
    </w:lvl>
    <w:lvl w:ilvl="3">
      <w:start w:val="0"/>
      <w:numFmt w:val="bullet"/>
      <w:lvlText w:val="•"/>
      <w:lvlJc w:val="left"/>
      <w:pPr>
        <w:ind w:left="4015" w:hanging="472"/>
      </w:pPr>
      <w:rPr>
        <w:rFonts w:hint="default"/>
      </w:rPr>
    </w:lvl>
    <w:lvl w:ilvl="4">
      <w:start w:val="0"/>
      <w:numFmt w:val="bullet"/>
      <w:lvlText w:val="•"/>
      <w:lvlJc w:val="left"/>
      <w:pPr>
        <w:ind w:left="5313" w:hanging="472"/>
      </w:pPr>
      <w:rPr>
        <w:rFonts w:hint="default"/>
      </w:rPr>
    </w:lvl>
    <w:lvl w:ilvl="5">
      <w:start w:val="0"/>
      <w:numFmt w:val="bullet"/>
      <w:lvlText w:val="•"/>
      <w:lvlJc w:val="left"/>
      <w:pPr>
        <w:ind w:left="6610" w:hanging="472"/>
      </w:pPr>
      <w:rPr>
        <w:rFonts w:hint="default"/>
      </w:rPr>
    </w:lvl>
    <w:lvl w:ilvl="6">
      <w:start w:val="0"/>
      <w:numFmt w:val="bullet"/>
      <w:lvlText w:val="•"/>
      <w:lvlJc w:val="left"/>
      <w:pPr>
        <w:ind w:left="7908" w:hanging="472"/>
      </w:pPr>
      <w:rPr>
        <w:rFonts w:hint="default"/>
      </w:rPr>
    </w:lvl>
    <w:lvl w:ilvl="7">
      <w:start w:val="0"/>
      <w:numFmt w:val="bullet"/>
      <w:lvlText w:val="•"/>
      <w:lvlJc w:val="left"/>
      <w:pPr>
        <w:ind w:left="9206" w:hanging="472"/>
      </w:pPr>
      <w:rPr>
        <w:rFonts w:hint="default"/>
      </w:rPr>
    </w:lvl>
    <w:lvl w:ilvl="8">
      <w:start w:val="0"/>
      <w:numFmt w:val="bullet"/>
      <w:lvlText w:val="•"/>
      <w:lvlJc w:val="left"/>
      <w:pPr>
        <w:ind w:left="10504" w:hanging="472"/>
      </w:pPr>
      <w:rPr>
        <w:rFonts w:hint="default"/>
      </w:rPr>
    </w:lvl>
  </w:abstractNum>
  <w:abstractNum w:abstractNumId="7">
    <w:nsid w:val="0CA68C62"/>
    <w:multiLevelType w:val="hybridMultilevel"/>
    <w:tmpl w:val="00000000"/>
    <w:lvl w:ilvl="0">
      <w:start w:val="8"/>
      <w:numFmt w:val="decimal"/>
      <w:lvlText w:val="%1"/>
      <w:lvlJc w:val="left"/>
      <w:pPr>
        <w:ind w:left="715" w:hanging="555"/>
        <w:jc w:val="left"/>
      </w:pPr>
      <w:rPr>
        <w:rFonts w:hint="default"/>
      </w:rPr>
    </w:lvl>
    <w:lvl w:ilvl="1">
      <w:start w:val="1"/>
      <w:numFmt w:val="decimal"/>
      <w:lvlText w:val="%1.%2"/>
      <w:lvlJc w:val="left"/>
      <w:pPr>
        <w:ind w:left="715" w:hanging="555"/>
        <w:jc w:val="left"/>
      </w:pPr>
      <w:rPr>
        <w:rFonts w:ascii="宋体" w:eastAsia="宋体" w:hAnsi="宋体" w:cs="宋体" w:hint="default"/>
        <w:w w:val="102"/>
        <w:sz w:val="31"/>
        <w:szCs w:val="31"/>
      </w:rPr>
    </w:lvl>
    <w:lvl w:ilvl="2">
      <w:start w:val="1"/>
      <w:numFmt w:val="upperLetter"/>
      <w:lvlText w:val="%3."/>
      <w:lvlJc w:val="left"/>
      <w:pPr>
        <w:ind w:left="1108" w:hanging="318"/>
        <w:jc w:val="right"/>
      </w:pPr>
      <w:rPr>
        <w:rFonts w:hint="default"/>
        <w:w w:val="102"/>
      </w:rPr>
    </w:lvl>
    <w:lvl w:ilvl="3">
      <w:start w:val="0"/>
      <w:numFmt w:val="bullet"/>
      <w:lvlText w:val="•"/>
      <w:lvlJc w:val="left"/>
      <w:pPr>
        <w:ind w:left="1080" w:hanging="318"/>
      </w:pPr>
      <w:rPr>
        <w:rFonts w:hint="default"/>
      </w:rPr>
    </w:lvl>
    <w:lvl w:ilvl="4">
      <w:start w:val="0"/>
      <w:numFmt w:val="bullet"/>
      <w:lvlText w:val="•"/>
      <w:lvlJc w:val="left"/>
      <w:pPr>
        <w:ind w:left="1100" w:hanging="318"/>
      </w:pPr>
      <w:rPr>
        <w:rFonts w:hint="default"/>
      </w:rPr>
    </w:lvl>
    <w:lvl w:ilvl="5">
      <w:start w:val="0"/>
      <w:numFmt w:val="bullet"/>
      <w:lvlText w:val="•"/>
      <w:lvlJc w:val="left"/>
      <w:pPr>
        <w:ind w:left="1120" w:hanging="318"/>
      </w:pPr>
      <w:rPr>
        <w:rFonts w:hint="default"/>
      </w:rPr>
    </w:lvl>
    <w:lvl w:ilvl="6">
      <w:start w:val="0"/>
      <w:numFmt w:val="bullet"/>
      <w:lvlText w:val="•"/>
      <w:lvlJc w:val="left"/>
      <w:pPr>
        <w:ind w:left="1260" w:hanging="318"/>
      </w:pPr>
      <w:rPr>
        <w:rFonts w:hint="default"/>
      </w:rPr>
    </w:lvl>
    <w:lvl w:ilvl="7">
      <w:start w:val="0"/>
      <w:numFmt w:val="bullet"/>
      <w:lvlText w:val="•"/>
      <w:lvlJc w:val="left"/>
      <w:pPr>
        <w:ind w:left="1280" w:hanging="318"/>
      </w:pPr>
      <w:rPr>
        <w:rFonts w:hint="default"/>
      </w:rPr>
    </w:lvl>
    <w:lvl w:ilvl="8">
      <w:start w:val="0"/>
      <w:numFmt w:val="bullet"/>
      <w:lvlText w:val="•"/>
      <w:lvlJc w:val="left"/>
      <w:pPr>
        <w:ind w:left="1420" w:hanging="318"/>
      </w:pPr>
      <w:rPr>
        <w:rFonts w:hint="default"/>
      </w:rPr>
    </w:lvl>
  </w:abstractNum>
  <w:abstractNum w:abstractNumId="8">
    <w:nsid w:val="0EC0CDEC"/>
    <w:multiLevelType w:val="hybridMultilevel"/>
    <w:tmpl w:val="00000000"/>
    <w:lvl w:ilvl="0">
      <w:start w:val="2"/>
      <w:numFmt w:val="decimal"/>
      <w:lvlText w:val="%1"/>
      <w:lvlJc w:val="left"/>
      <w:pPr>
        <w:ind w:left="4967" w:hanging="710"/>
        <w:jc w:val="left"/>
      </w:pPr>
      <w:rPr>
        <w:rFonts w:hint="default"/>
      </w:rPr>
    </w:lvl>
    <w:lvl w:ilvl="1">
      <w:start w:val="4"/>
      <w:numFmt w:val="decimal"/>
      <w:lvlText w:val="%1.%2"/>
      <w:lvlJc w:val="left"/>
      <w:pPr>
        <w:ind w:left="4967" w:hanging="710"/>
        <w:jc w:val="right"/>
      </w:pPr>
      <w:rPr>
        <w:rFonts w:ascii="宋体" w:eastAsia="宋体" w:hAnsi="宋体" w:cs="宋体" w:hint="default"/>
        <w:w w:val="102"/>
        <w:sz w:val="31"/>
        <w:szCs w:val="31"/>
      </w:rPr>
    </w:lvl>
    <w:lvl w:ilvl="2">
      <w:start w:val="0"/>
      <w:numFmt w:val="bullet"/>
      <w:lvlText w:val="•"/>
      <w:lvlJc w:val="left"/>
      <w:pPr>
        <w:ind w:left="6587" w:hanging="710"/>
      </w:pPr>
      <w:rPr>
        <w:rFonts w:hint="default"/>
      </w:rPr>
    </w:lvl>
    <w:lvl w:ilvl="3">
      <w:start w:val="0"/>
      <w:numFmt w:val="bullet"/>
      <w:lvlText w:val="•"/>
      <w:lvlJc w:val="left"/>
      <w:pPr>
        <w:ind w:left="7401" w:hanging="710"/>
      </w:pPr>
      <w:rPr>
        <w:rFonts w:hint="default"/>
      </w:rPr>
    </w:lvl>
    <w:lvl w:ilvl="4">
      <w:start w:val="0"/>
      <w:numFmt w:val="bullet"/>
      <w:lvlText w:val="•"/>
      <w:lvlJc w:val="left"/>
      <w:pPr>
        <w:ind w:left="8215" w:hanging="710"/>
      </w:pPr>
      <w:rPr>
        <w:rFonts w:hint="default"/>
      </w:rPr>
    </w:lvl>
    <w:lvl w:ilvl="5">
      <w:start w:val="0"/>
      <w:numFmt w:val="bullet"/>
      <w:lvlText w:val="•"/>
      <w:lvlJc w:val="left"/>
      <w:pPr>
        <w:ind w:left="9029" w:hanging="710"/>
      </w:pPr>
      <w:rPr>
        <w:rFonts w:hint="default"/>
      </w:rPr>
    </w:lvl>
    <w:lvl w:ilvl="6">
      <w:start w:val="0"/>
      <w:numFmt w:val="bullet"/>
      <w:lvlText w:val="•"/>
      <w:lvlJc w:val="left"/>
      <w:pPr>
        <w:ind w:left="9843" w:hanging="710"/>
      </w:pPr>
      <w:rPr>
        <w:rFonts w:hint="default"/>
      </w:rPr>
    </w:lvl>
    <w:lvl w:ilvl="7">
      <w:start w:val="0"/>
      <w:numFmt w:val="bullet"/>
      <w:lvlText w:val="•"/>
      <w:lvlJc w:val="left"/>
      <w:pPr>
        <w:ind w:left="10657" w:hanging="710"/>
      </w:pPr>
      <w:rPr>
        <w:rFonts w:hint="default"/>
      </w:rPr>
    </w:lvl>
    <w:lvl w:ilvl="8">
      <w:start w:val="0"/>
      <w:numFmt w:val="bullet"/>
      <w:lvlText w:val="•"/>
      <w:lvlJc w:val="left"/>
      <w:pPr>
        <w:ind w:left="11471" w:hanging="710"/>
      </w:pPr>
      <w:rPr>
        <w:rFonts w:hint="default"/>
      </w:rPr>
    </w:lvl>
  </w:abstractNum>
  <w:abstractNum w:abstractNumId="9">
    <w:nsid w:val="0ED83A90"/>
    <w:multiLevelType w:val="hybridMultilevel"/>
    <w:tmpl w:val="00000000"/>
    <w:lvl w:ilvl="0">
      <w:start w:val="2"/>
      <w:numFmt w:val="decimal"/>
      <w:lvlText w:val="%1"/>
      <w:lvlJc w:val="left"/>
      <w:pPr>
        <w:ind w:left="790" w:hanging="555"/>
        <w:jc w:val="left"/>
      </w:pPr>
      <w:rPr>
        <w:rFonts w:hint="default"/>
      </w:rPr>
    </w:lvl>
    <w:lvl w:ilvl="1">
      <w:start w:val="1"/>
      <w:numFmt w:val="decimal"/>
      <w:lvlText w:val="%1.%2"/>
      <w:lvlJc w:val="left"/>
      <w:pPr>
        <w:ind w:left="790" w:hanging="555"/>
        <w:jc w:val="left"/>
      </w:pPr>
      <w:rPr>
        <w:rFonts w:ascii="宋体" w:eastAsia="宋体" w:hAnsi="宋体" w:cs="宋体" w:hint="default"/>
        <w:w w:val="102"/>
        <w:sz w:val="31"/>
        <w:szCs w:val="31"/>
      </w:rPr>
    </w:lvl>
    <w:lvl w:ilvl="2">
      <w:start w:val="0"/>
      <w:numFmt w:val="bullet"/>
      <w:lvlText w:val="•"/>
      <w:lvlJc w:val="left"/>
      <w:pPr>
        <w:ind w:left="3259" w:hanging="555"/>
      </w:pPr>
      <w:rPr>
        <w:rFonts w:hint="default"/>
      </w:rPr>
    </w:lvl>
    <w:lvl w:ilvl="3">
      <w:start w:val="0"/>
      <w:numFmt w:val="bullet"/>
      <w:lvlText w:val="•"/>
      <w:lvlJc w:val="left"/>
      <w:pPr>
        <w:ind w:left="4489" w:hanging="555"/>
      </w:pPr>
      <w:rPr>
        <w:rFonts w:hint="default"/>
      </w:rPr>
    </w:lvl>
    <w:lvl w:ilvl="4">
      <w:start w:val="0"/>
      <w:numFmt w:val="bullet"/>
      <w:lvlText w:val="•"/>
      <w:lvlJc w:val="left"/>
      <w:pPr>
        <w:ind w:left="5719" w:hanging="555"/>
      </w:pPr>
      <w:rPr>
        <w:rFonts w:hint="default"/>
      </w:rPr>
    </w:lvl>
    <w:lvl w:ilvl="5">
      <w:start w:val="0"/>
      <w:numFmt w:val="bullet"/>
      <w:lvlText w:val="•"/>
      <w:lvlJc w:val="left"/>
      <w:pPr>
        <w:ind w:left="6949" w:hanging="555"/>
      </w:pPr>
      <w:rPr>
        <w:rFonts w:hint="default"/>
      </w:rPr>
    </w:lvl>
    <w:lvl w:ilvl="6">
      <w:start w:val="0"/>
      <w:numFmt w:val="bullet"/>
      <w:lvlText w:val="•"/>
      <w:lvlJc w:val="left"/>
      <w:pPr>
        <w:ind w:left="8179" w:hanging="555"/>
      </w:pPr>
      <w:rPr>
        <w:rFonts w:hint="default"/>
      </w:rPr>
    </w:lvl>
    <w:lvl w:ilvl="7">
      <w:start w:val="0"/>
      <w:numFmt w:val="bullet"/>
      <w:lvlText w:val="•"/>
      <w:lvlJc w:val="left"/>
      <w:pPr>
        <w:ind w:left="9409" w:hanging="555"/>
      </w:pPr>
      <w:rPr>
        <w:rFonts w:hint="default"/>
      </w:rPr>
    </w:lvl>
    <w:lvl w:ilvl="8">
      <w:start w:val="0"/>
      <w:numFmt w:val="bullet"/>
      <w:lvlText w:val="•"/>
      <w:lvlJc w:val="left"/>
      <w:pPr>
        <w:ind w:left="10639" w:hanging="555"/>
      </w:pPr>
      <w:rPr>
        <w:rFonts w:hint="default"/>
      </w:rPr>
    </w:lvl>
  </w:abstractNum>
  <w:abstractNum w:abstractNumId="10">
    <w:nsid w:val="0FF58DB6"/>
    <w:multiLevelType w:val="hybridMultilevel"/>
    <w:tmpl w:val="00000000"/>
    <w:lvl w:ilvl="0">
      <w:start w:val="2"/>
      <w:numFmt w:val="upperLetter"/>
      <w:lvlText w:val="%1"/>
      <w:lvlJc w:val="left"/>
      <w:pPr>
        <w:ind w:left="970" w:hanging="476"/>
        <w:jc w:val="left"/>
      </w:pPr>
      <w:rPr>
        <w:rFonts w:hint="default"/>
        <w:w w:val="102"/>
      </w:rPr>
    </w:lvl>
    <w:lvl w:ilvl="1">
      <w:start w:val="0"/>
      <w:numFmt w:val="bullet"/>
      <w:lvlText w:val="•"/>
      <w:lvlJc w:val="left"/>
      <w:pPr>
        <w:ind w:left="1580" w:hanging="476"/>
      </w:pPr>
      <w:rPr>
        <w:rFonts w:hint="default"/>
      </w:rPr>
    </w:lvl>
    <w:lvl w:ilvl="2">
      <w:start w:val="0"/>
      <w:numFmt w:val="bullet"/>
      <w:lvlText w:val="•"/>
      <w:lvlJc w:val="left"/>
      <w:pPr>
        <w:ind w:left="2859" w:hanging="476"/>
      </w:pPr>
      <w:rPr>
        <w:rFonts w:hint="default"/>
      </w:rPr>
    </w:lvl>
    <w:lvl w:ilvl="3">
      <w:start w:val="0"/>
      <w:numFmt w:val="bullet"/>
      <w:lvlText w:val="•"/>
      <w:lvlJc w:val="left"/>
      <w:pPr>
        <w:ind w:left="4139" w:hanging="476"/>
      </w:pPr>
      <w:rPr>
        <w:rFonts w:hint="default"/>
      </w:rPr>
    </w:lvl>
    <w:lvl w:ilvl="4">
      <w:start w:val="0"/>
      <w:numFmt w:val="bullet"/>
      <w:lvlText w:val="•"/>
      <w:lvlJc w:val="left"/>
      <w:pPr>
        <w:ind w:left="5419" w:hanging="476"/>
      </w:pPr>
      <w:rPr>
        <w:rFonts w:hint="default"/>
      </w:rPr>
    </w:lvl>
    <w:lvl w:ilvl="5">
      <w:start w:val="0"/>
      <w:numFmt w:val="bullet"/>
      <w:lvlText w:val="•"/>
      <w:lvlJc w:val="left"/>
      <w:pPr>
        <w:ind w:left="6699" w:hanging="476"/>
      </w:pPr>
      <w:rPr>
        <w:rFonts w:hint="default"/>
      </w:rPr>
    </w:lvl>
    <w:lvl w:ilvl="6">
      <w:start w:val="0"/>
      <w:numFmt w:val="bullet"/>
      <w:lvlText w:val="•"/>
      <w:lvlJc w:val="left"/>
      <w:pPr>
        <w:ind w:left="7979" w:hanging="476"/>
      </w:pPr>
      <w:rPr>
        <w:rFonts w:hint="default"/>
      </w:rPr>
    </w:lvl>
    <w:lvl w:ilvl="7">
      <w:start w:val="0"/>
      <w:numFmt w:val="bullet"/>
      <w:lvlText w:val="•"/>
      <w:lvlJc w:val="left"/>
      <w:pPr>
        <w:ind w:left="9259" w:hanging="476"/>
      </w:pPr>
      <w:rPr>
        <w:rFonts w:hint="default"/>
      </w:rPr>
    </w:lvl>
    <w:lvl w:ilvl="8">
      <w:start w:val="0"/>
      <w:numFmt w:val="bullet"/>
      <w:lvlText w:val="•"/>
      <w:lvlJc w:val="left"/>
      <w:pPr>
        <w:ind w:left="10539" w:hanging="476"/>
      </w:pPr>
      <w:rPr>
        <w:rFonts w:hint="default"/>
      </w:rPr>
    </w:lvl>
  </w:abstractNum>
  <w:abstractNum w:abstractNumId="11">
    <w:nsid w:val="10442EFE"/>
    <w:multiLevelType w:val="hybridMultilevel"/>
    <w:tmpl w:val="00000000"/>
    <w:lvl w:ilvl="0">
      <w:start w:val="9"/>
      <w:numFmt w:val="decimal"/>
      <w:lvlText w:val="%1"/>
      <w:lvlJc w:val="left"/>
      <w:pPr>
        <w:ind w:left="1150" w:hanging="990"/>
        <w:jc w:val="left"/>
      </w:pPr>
      <w:rPr>
        <w:rFonts w:hint="default"/>
      </w:rPr>
    </w:lvl>
    <w:lvl w:ilvl="1">
      <w:start w:val="1"/>
      <w:numFmt w:val="decimal"/>
      <w:lvlText w:val="%1.%2"/>
      <w:lvlJc w:val="left"/>
      <w:pPr>
        <w:ind w:left="1150" w:hanging="990"/>
        <w:jc w:val="left"/>
      </w:pPr>
      <w:rPr>
        <w:rFonts w:ascii="宋体" w:eastAsia="宋体" w:hAnsi="宋体" w:cs="宋体" w:hint="default"/>
        <w:w w:val="102"/>
        <w:sz w:val="31"/>
        <w:szCs w:val="31"/>
      </w:rPr>
    </w:lvl>
    <w:lvl w:ilvl="2">
      <w:start w:val="0"/>
      <w:numFmt w:val="bullet"/>
      <w:lvlText w:val="•"/>
      <w:lvlJc w:val="left"/>
      <w:pPr>
        <w:ind w:left="3547" w:hanging="990"/>
      </w:pPr>
      <w:rPr>
        <w:rFonts w:hint="default"/>
      </w:rPr>
    </w:lvl>
    <w:lvl w:ilvl="3">
      <w:start w:val="0"/>
      <w:numFmt w:val="bullet"/>
      <w:lvlText w:val="•"/>
      <w:lvlJc w:val="left"/>
      <w:pPr>
        <w:ind w:left="4741" w:hanging="990"/>
      </w:pPr>
      <w:rPr>
        <w:rFonts w:hint="default"/>
      </w:rPr>
    </w:lvl>
    <w:lvl w:ilvl="4">
      <w:start w:val="0"/>
      <w:numFmt w:val="bullet"/>
      <w:lvlText w:val="•"/>
      <w:lvlJc w:val="left"/>
      <w:pPr>
        <w:ind w:left="5935" w:hanging="990"/>
      </w:pPr>
      <w:rPr>
        <w:rFonts w:hint="default"/>
      </w:rPr>
    </w:lvl>
    <w:lvl w:ilvl="5">
      <w:start w:val="0"/>
      <w:numFmt w:val="bullet"/>
      <w:lvlText w:val="•"/>
      <w:lvlJc w:val="left"/>
      <w:pPr>
        <w:ind w:left="7129" w:hanging="990"/>
      </w:pPr>
      <w:rPr>
        <w:rFonts w:hint="default"/>
      </w:rPr>
    </w:lvl>
    <w:lvl w:ilvl="6">
      <w:start w:val="0"/>
      <w:numFmt w:val="bullet"/>
      <w:lvlText w:val="•"/>
      <w:lvlJc w:val="left"/>
      <w:pPr>
        <w:ind w:left="8323" w:hanging="990"/>
      </w:pPr>
      <w:rPr>
        <w:rFonts w:hint="default"/>
      </w:rPr>
    </w:lvl>
    <w:lvl w:ilvl="7">
      <w:start w:val="0"/>
      <w:numFmt w:val="bullet"/>
      <w:lvlText w:val="•"/>
      <w:lvlJc w:val="left"/>
      <w:pPr>
        <w:ind w:left="9517" w:hanging="990"/>
      </w:pPr>
      <w:rPr>
        <w:rFonts w:hint="default"/>
      </w:rPr>
    </w:lvl>
    <w:lvl w:ilvl="8">
      <w:start w:val="0"/>
      <w:numFmt w:val="bullet"/>
      <w:lvlText w:val="•"/>
      <w:lvlJc w:val="left"/>
      <w:pPr>
        <w:ind w:left="10711" w:hanging="990"/>
      </w:pPr>
      <w:rPr>
        <w:rFonts w:hint="default"/>
      </w:rPr>
    </w:lvl>
  </w:abstractNum>
  <w:abstractNum w:abstractNumId="12">
    <w:nsid w:val="10A15ED9"/>
    <w:multiLevelType w:val="hybridMultilevel"/>
    <w:tmpl w:val="00000000"/>
    <w:lvl w:ilvl="0">
      <w:start w:val="0"/>
      <w:numFmt w:val="bullet"/>
      <w:lvlText w:val="○"/>
      <w:lvlJc w:val="left"/>
      <w:pPr>
        <w:ind w:left="1375" w:hanging="1269"/>
      </w:pPr>
      <w:rPr>
        <w:rFonts w:ascii="宋体" w:eastAsia="宋体" w:hAnsi="宋体" w:cs="宋体" w:hint="default"/>
        <w:w w:val="102"/>
        <w:sz w:val="31"/>
        <w:szCs w:val="31"/>
      </w:rPr>
    </w:lvl>
    <w:lvl w:ilvl="1">
      <w:start w:val="0"/>
      <w:numFmt w:val="bullet"/>
      <w:lvlText w:val="•"/>
      <w:lvlJc w:val="left"/>
      <w:pPr>
        <w:ind w:left="1427" w:hanging="1269"/>
      </w:pPr>
      <w:rPr>
        <w:rFonts w:hint="default"/>
      </w:rPr>
    </w:lvl>
    <w:lvl w:ilvl="2">
      <w:start w:val="0"/>
      <w:numFmt w:val="bullet"/>
      <w:lvlText w:val="•"/>
      <w:lvlJc w:val="left"/>
      <w:pPr>
        <w:ind w:left="1474" w:hanging="1269"/>
      </w:pPr>
      <w:rPr>
        <w:rFonts w:hint="default"/>
      </w:rPr>
    </w:lvl>
    <w:lvl w:ilvl="3">
      <w:start w:val="0"/>
      <w:numFmt w:val="bullet"/>
      <w:lvlText w:val="•"/>
      <w:lvlJc w:val="left"/>
      <w:pPr>
        <w:ind w:left="1521" w:hanging="1269"/>
      </w:pPr>
      <w:rPr>
        <w:rFonts w:hint="default"/>
      </w:rPr>
    </w:lvl>
    <w:lvl w:ilvl="4">
      <w:start w:val="0"/>
      <w:numFmt w:val="bullet"/>
      <w:lvlText w:val="•"/>
      <w:lvlJc w:val="left"/>
      <w:pPr>
        <w:ind w:left="1568" w:hanging="1269"/>
      </w:pPr>
      <w:rPr>
        <w:rFonts w:hint="default"/>
      </w:rPr>
    </w:lvl>
    <w:lvl w:ilvl="5">
      <w:start w:val="0"/>
      <w:numFmt w:val="bullet"/>
      <w:lvlText w:val="•"/>
      <w:lvlJc w:val="left"/>
      <w:pPr>
        <w:ind w:left="1615" w:hanging="1269"/>
      </w:pPr>
      <w:rPr>
        <w:rFonts w:hint="default"/>
      </w:rPr>
    </w:lvl>
    <w:lvl w:ilvl="6">
      <w:start w:val="0"/>
      <w:numFmt w:val="bullet"/>
      <w:lvlText w:val="•"/>
      <w:lvlJc w:val="left"/>
      <w:pPr>
        <w:ind w:left="1662" w:hanging="1269"/>
      </w:pPr>
      <w:rPr>
        <w:rFonts w:hint="default"/>
      </w:rPr>
    </w:lvl>
    <w:lvl w:ilvl="7">
      <w:start w:val="0"/>
      <w:numFmt w:val="bullet"/>
      <w:lvlText w:val="•"/>
      <w:lvlJc w:val="left"/>
      <w:pPr>
        <w:ind w:left="1709" w:hanging="1269"/>
      </w:pPr>
      <w:rPr>
        <w:rFonts w:hint="default"/>
      </w:rPr>
    </w:lvl>
    <w:lvl w:ilvl="8">
      <w:start w:val="0"/>
      <w:numFmt w:val="bullet"/>
      <w:lvlText w:val="•"/>
      <w:lvlJc w:val="left"/>
      <w:pPr>
        <w:ind w:left="1756" w:hanging="1269"/>
      </w:pPr>
      <w:rPr>
        <w:rFonts w:hint="default"/>
      </w:rPr>
    </w:lvl>
  </w:abstractNum>
  <w:abstractNum w:abstractNumId="13">
    <w:nsid w:val="11118A49"/>
    <w:multiLevelType w:val="hybridMultilevel"/>
    <w:tmpl w:val="00000000"/>
    <w:lvl w:ilvl="0">
      <w:start w:val="10"/>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14">
    <w:nsid w:val="1221C304"/>
    <w:multiLevelType w:val="hybridMultilevel"/>
    <w:tmpl w:val="00000000"/>
    <w:lvl w:ilvl="0">
      <w:start w:val="13"/>
      <w:numFmt w:val="decimal"/>
      <w:lvlText w:val="%1"/>
      <w:lvlJc w:val="left"/>
      <w:pPr>
        <w:ind w:left="1150" w:hanging="990"/>
        <w:jc w:val="left"/>
      </w:pPr>
      <w:rPr>
        <w:rFonts w:hint="default"/>
      </w:rPr>
    </w:lvl>
    <w:lvl w:ilvl="1">
      <w:start w:val="1"/>
      <w:numFmt w:val="decimal"/>
      <w:lvlText w:val="%1.%2"/>
      <w:lvlJc w:val="left"/>
      <w:pPr>
        <w:ind w:left="1150" w:hanging="990"/>
        <w:jc w:val="left"/>
      </w:pPr>
      <w:rPr>
        <w:rFonts w:ascii="宋体" w:eastAsia="宋体" w:hAnsi="宋体" w:cs="宋体" w:hint="default"/>
        <w:w w:val="102"/>
        <w:sz w:val="31"/>
        <w:szCs w:val="31"/>
      </w:rPr>
    </w:lvl>
    <w:lvl w:ilvl="2">
      <w:start w:val="0"/>
      <w:numFmt w:val="bullet"/>
      <w:lvlText w:val="•"/>
      <w:lvlJc w:val="left"/>
      <w:pPr>
        <w:ind w:left="3547" w:hanging="990"/>
      </w:pPr>
      <w:rPr>
        <w:rFonts w:hint="default"/>
      </w:rPr>
    </w:lvl>
    <w:lvl w:ilvl="3">
      <w:start w:val="0"/>
      <w:numFmt w:val="bullet"/>
      <w:lvlText w:val="•"/>
      <w:lvlJc w:val="left"/>
      <w:pPr>
        <w:ind w:left="4741" w:hanging="990"/>
      </w:pPr>
      <w:rPr>
        <w:rFonts w:hint="default"/>
      </w:rPr>
    </w:lvl>
    <w:lvl w:ilvl="4">
      <w:start w:val="0"/>
      <w:numFmt w:val="bullet"/>
      <w:lvlText w:val="•"/>
      <w:lvlJc w:val="left"/>
      <w:pPr>
        <w:ind w:left="5935" w:hanging="990"/>
      </w:pPr>
      <w:rPr>
        <w:rFonts w:hint="default"/>
      </w:rPr>
    </w:lvl>
    <w:lvl w:ilvl="5">
      <w:start w:val="0"/>
      <w:numFmt w:val="bullet"/>
      <w:lvlText w:val="•"/>
      <w:lvlJc w:val="left"/>
      <w:pPr>
        <w:ind w:left="7129" w:hanging="990"/>
      </w:pPr>
      <w:rPr>
        <w:rFonts w:hint="default"/>
      </w:rPr>
    </w:lvl>
    <w:lvl w:ilvl="6">
      <w:start w:val="0"/>
      <w:numFmt w:val="bullet"/>
      <w:lvlText w:val="•"/>
      <w:lvlJc w:val="left"/>
      <w:pPr>
        <w:ind w:left="8323" w:hanging="990"/>
      </w:pPr>
      <w:rPr>
        <w:rFonts w:hint="default"/>
      </w:rPr>
    </w:lvl>
    <w:lvl w:ilvl="7">
      <w:start w:val="0"/>
      <w:numFmt w:val="bullet"/>
      <w:lvlText w:val="•"/>
      <w:lvlJc w:val="left"/>
      <w:pPr>
        <w:ind w:left="9517" w:hanging="990"/>
      </w:pPr>
      <w:rPr>
        <w:rFonts w:hint="default"/>
      </w:rPr>
    </w:lvl>
    <w:lvl w:ilvl="8">
      <w:start w:val="0"/>
      <w:numFmt w:val="bullet"/>
      <w:lvlText w:val="•"/>
      <w:lvlJc w:val="left"/>
      <w:pPr>
        <w:ind w:left="10711" w:hanging="990"/>
      </w:pPr>
      <w:rPr>
        <w:rFonts w:hint="default"/>
      </w:rPr>
    </w:lvl>
  </w:abstractNum>
  <w:abstractNum w:abstractNumId="15">
    <w:nsid w:val="123C0EBA"/>
    <w:multiLevelType w:val="hybridMultilevel"/>
    <w:tmpl w:val="00000000"/>
    <w:lvl w:ilvl="0">
      <w:start w:val="8"/>
      <w:numFmt w:val="decimal"/>
      <w:lvlText w:val="%1"/>
      <w:lvlJc w:val="left"/>
      <w:pPr>
        <w:ind w:left="869" w:hanging="709"/>
        <w:jc w:val="left"/>
      </w:pPr>
      <w:rPr>
        <w:rFonts w:hint="default"/>
      </w:rPr>
    </w:lvl>
    <w:lvl w:ilvl="1">
      <w:start w:val="1"/>
      <w:numFmt w:val="decimal"/>
      <w:lvlText w:val="%1.%2"/>
      <w:lvlJc w:val="left"/>
      <w:pPr>
        <w:ind w:left="869" w:hanging="709"/>
        <w:jc w:val="left"/>
      </w:pPr>
      <w:rPr>
        <w:rFonts w:ascii="Arial" w:eastAsia="Arial" w:hAnsi="Arial" w:cs="Arial" w:hint="default"/>
        <w:w w:val="91"/>
        <w:sz w:val="31"/>
        <w:szCs w:val="31"/>
      </w:rPr>
    </w:lvl>
    <w:lvl w:ilvl="2">
      <w:start w:val="0"/>
      <w:numFmt w:val="bullet"/>
      <w:lvlText w:val="•"/>
      <w:lvlJc w:val="left"/>
      <w:pPr>
        <w:ind w:left="3307" w:hanging="709"/>
      </w:pPr>
      <w:rPr>
        <w:rFonts w:hint="default"/>
      </w:rPr>
    </w:lvl>
    <w:lvl w:ilvl="3">
      <w:start w:val="0"/>
      <w:numFmt w:val="bullet"/>
      <w:lvlText w:val="•"/>
      <w:lvlJc w:val="left"/>
      <w:pPr>
        <w:ind w:left="4531" w:hanging="709"/>
      </w:pPr>
      <w:rPr>
        <w:rFonts w:hint="default"/>
      </w:rPr>
    </w:lvl>
    <w:lvl w:ilvl="4">
      <w:start w:val="0"/>
      <w:numFmt w:val="bullet"/>
      <w:lvlText w:val="•"/>
      <w:lvlJc w:val="left"/>
      <w:pPr>
        <w:ind w:left="5755" w:hanging="709"/>
      </w:pPr>
      <w:rPr>
        <w:rFonts w:hint="default"/>
      </w:rPr>
    </w:lvl>
    <w:lvl w:ilvl="5">
      <w:start w:val="0"/>
      <w:numFmt w:val="bullet"/>
      <w:lvlText w:val="•"/>
      <w:lvlJc w:val="left"/>
      <w:pPr>
        <w:ind w:left="6979" w:hanging="709"/>
      </w:pPr>
      <w:rPr>
        <w:rFonts w:hint="default"/>
      </w:rPr>
    </w:lvl>
    <w:lvl w:ilvl="6">
      <w:start w:val="0"/>
      <w:numFmt w:val="bullet"/>
      <w:lvlText w:val="•"/>
      <w:lvlJc w:val="left"/>
      <w:pPr>
        <w:ind w:left="8203" w:hanging="709"/>
      </w:pPr>
      <w:rPr>
        <w:rFonts w:hint="default"/>
      </w:rPr>
    </w:lvl>
    <w:lvl w:ilvl="7">
      <w:start w:val="0"/>
      <w:numFmt w:val="bullet"/>
      <w:lvlText w:val="•"/>
      <w:lvlJc w:val="left"/>
      <w:pPr>
        <w:ind w:left="9427" w:hanging="709"/>
      </w:pPr>
      <w:rPr>
        <w:rFonts w:hint="default"/>
      </w:rPr>
    </w:lvl>
    <w:lvl w:ilvl="8">
      <w:start w:val="0"/>
      <w:numFmt w:val="bullet"/>
      <w:lvlText w:val="•"/>
      <w:lvlJc w:val="left"/>
      <w:pPr>
        <w:ind w:left="10651" w:hanging="709"/>
      </w:pPr>
      <w:rPr>
        <w:rFonts w:hint="default"/>
      </w:rPr>
    </w:lvl>
  </w:abstractNum>
  <w:abstractNum w:abstractNumId="16">
    <w:nsid w:val="1277755E"/>
    <w:multiLevelType w:val="hybridMultilevel"/>
    <w:tmpl w:val="00000000"/>
    <w:lvl w:ilvl="0">
      <w:start w:val="4"/>
      <w:numFmt w:val="decimal"/>
      <w:lvlText w:val="%1）"/>
      <w:lvlJc w:val="left"/>
      <w:pPr>
        <w:ind w:left="1510" w:hanging="477"/>
        <w:jc w:val="left"/>
      </w:pPr>
      <w:rPr>
        <w:rFonts w:ascii="宋体" w:eastAsia="宋体" w:hAnsi="宋体" w:cs="宋体" w:hint="default"/>
        <w:w w:val="102"/>
        <w:sz w:val="29"/>
        <w:szCs w:val="29"/>
      </w:rPr>
    </w:lvl>
    <w:lvl w:ilvl="1">
      <w:start w:val="0"/>
      <w:numFmt w:val="bullet"/>
      <w:lvlText w:val="•"/>
      <w:lvlJc w:val="left"/>
      <w:pPr>
        <w:ind w:left="2677" w:hanging="477"/>
      </w:pPr>
      <w:rPr>
        <w:rFonts w:hint="default"/>
      </w:rPr>
    </w:lvl>
    <w:lvl w:ilvl="2">
      <w:start w:val="0"/>
      <w:numFmt w:val="bullet"/>
      <w:lvlText w:val="•"/>
      <w:lvlJc w:val="left"/>
      <w:pPr>
        <w:ind w:left="3835" w:hanging="477"/>
      </w:pPr>
      <w:rPr>
        <w:rFonts w:hint="default"/>
      </w:rPr>
    </w:lvl>
    <w:lvl w:ilvl="3">
      <w:start w:val="0"/>
      <w:numFmt w:val="bullet"/>
      <w:lvlText w:val="•"/>
      <w:lvlJc w:val="left"/>
      <w:pPr>
        <w:ind w:left="4993" w:hanging="477"/>
      </w:pPr>
      <w:rPr>
        <w:rFonts w:hint="default"/>
      </w:rPr>
    </w:lvl>
    <w:lvl w:ilvl="4">
      <w:start w:val="0"/>
      <w:numFmt w:val="bullet"/>
      <w:lvlText w:val="•"/>
      <w:lvlJc w:val="left"/>
      <w:pPr>
        <w:ind w:left="6151" w:hanging="477"/>
      </w:pPr>
      <w:rPr>
        <w:rFonts w:hint="default"/>
      </w:rPr>
    </w:lvl>
    <w:lvl w:ilvl="5">
      <w:start w:val="0"/>
      <w:numFmt w:val="bullet"/>
      <w:lvlText w:val="•"/>
      <w:lvlJc w:val="left"/>
      <w:pPr>
        <w:ind w:left="7309" w:hanging="477"/>
      </w:pPr>
      <w:rPr>
        <w:rFonts w:hint="default"/>
      </w:rPr>
    </w:lvl>
    <w:lvl w:ilvl="6">
      <w:start w:val="0"/>
      <w:numFmt w:val="bullet"/>
      <w:lvlText w:val="•"/>
      <w:lvlJc w:val="left"/>
      <w:pPr>
        <w:ind w:left="8467" w:hanging="477"/>
      </w:pPr>
      <w:rPr>
        <w:rFonts w:hint="default"/>
      </w:rPr>
    </w:lvl>
    <w:lvl w:ilvl="7">
      <w:start w:val="0"/>
      <w:numFmt w:val="bullet"/>
      <w:lvlText w:val="•"/>
      <w:lvlJc w:val="left"/>
      <w:pPr>
        <w:ind w:left="9625" w:hanging="477"/>
      </w:pPr>
      <w:rPr>
        <w:rFonts w:hint="default"/>
      </w:rPr>
    </w:lvl>
    <w:lvl w:ilvl="8">
      <w:start w:val="0"/>
      <w:numFmt w:val="bullet"/>
      <w:lvlText w:val="•"/>
      <w:lvlJc w:val="left"/>
      <w:pPr>
        <w:ind w:left="10783" w:hanging="477"/>
      </w:pPr>
      <w:rPr>
        <w:rFonts w:hint="default"/>
      </w:rPr>
    </w:lvl>
  </w:abstractNum>
  <w:abstractNum w:abstractNumId="17">
    <w:nsid w:val="15E3FB07"/>
    <w:multiLevelType w:val="hybridMultilevel"/>
    <w:tmpl w:val="00000000"/>
    <w:lvl w:ilvl="0">
      <w:start w:val="11"/>
      <w:numFmt w:val="decimal"/>
      <w:lvlText w:val="%1"/>
      <w:lvlJc w:val="left"/>
      <w:pPr>
        <w:ind w:left="1017" w:hanging="857"/>
        <w:jc w:val="left"/>
      </w:pPr>
      <w:rPr>
        <w:rFonts w:hint="default"/>
      </w:rPr>
    </w:lvl>
    <w:lvl w:ilvl="1">
      <w:start w:val="1"/>
      <w:numFmt w:val="decimal"/>
      <w:lvlText w:val="%1.%2"/>
      <w:lvlJc w:val="left"/>
      <w:pPr>
        <w:ind w:left="1017" w:hanging="857"/>
        <w:jc w:val="left"/>
      </w:pPr>
      <w:rPr>
        <w:rFonts w:ascii="Arial" w:eastAsia="Arial" w:hAnsi="Arial" w:cs="Arial" w:hint="default"/>
        <w:w w:val="91"/>
        <w:sz w:val="31"/>
        <w:szCs w:val="31"/>
      </w:rPr>
    </w:lvl>
    <w:lvl w:ilvl="2">
      <w:start w:val="1"/>
      <w:numFmt w:val="upperLetter"/>
      <w:lvlText w:val="%3."/>
      <w:lvlJc w:val="left"/>
      <w:pPr>
        <w:ind w:left="1438" w:hanging="310"/>
        <w:jc w:val="left"/>
      </w:pPr>
      <w:rPr>
        <w:rFonts w:ascii="Arial" w:eastAsia="Arial" w:hAnsi="Arial" w:cs="Arial" w:hint="default"/>
        <w:w w:val="105"/>
        <w:sz w:val="29"/>
        <w:szCs w:val="29"/>
      </w:rPr>
    </w:lvl>
    <w:lvl w:ilvl="3">
      <w:start w:val="0"/>
      <w:numFmt w:val="bullet"/>
      <w:lvlText w:val="•"/>
      <w:lvlJc w:val="left"/>
      <w:pPr>
        <w:ind w:left="1440" w:hanging="310"/>
      </w:pPr>
      <w:rPr>
        <w:rFonts w:hint="default"/>
      </w:rPr>
    </w:lvl>
    <w:lvl w:ilvl="4">
      <w:start w:val="0"/>
      <w:numFmt w:val="bullet"/>
      <w:lvlText w:val="•"/>
      <w:lvlJc w:val="left"/>
      <w:pPr>
        <w:ind w:left="3105" w:hanging="310"/>
      </w:pPr>
      <w:rPr>
        <w:rFonts w:hint="default"/>
      </w:rPr>
    </w:lvl>
    <w:lvl w:ilvl="5">
      <w:start w:val="0"/>
      <w:numFmt w:val="bullet"/>
      <w:lvlText w:val="•"/>
      <w:lvlJc w:val="left"/>
      <w:pPr>
        <w:ind w:left="4771" w:hanging="310"/>
      </w:pPr>
      <w:rPr>
        <w:rFonts w:hint="default"/>
      </w:rPr>
    </w:lvl>
    <w:lvl w:ilvl="6">
      <w:start w:val="0"/>
      <w:numFmt w:val="bullet"/>
      <w:lvlText w:val="•"/>
      <w:lvlJc w:val="left"/>
      <w:pPr>
        <w:ind w:left="6436" w:hanging="310"/>
      </w:pPr>
      <w:rPr>
        <w:rFonts w:hint="default"/>
      </w:rPr>
    </w:lvl>
    <w:lvl w:ilvl="7">
      <w:start w:val="0"/>
      <w:numFmt w:val="bullet"/>
      <w:lvlText w:val="•"/>
      <w:lvlJc w:val="left"/>
      <w:pPr>
        <w:ind w:left="8102" w:hanging="310"/>
      </w:pPr>
      <w:rPr>
        <w:rFonts w:hint="default"/>
      </w:rPr>
    </w:lvl>
    <w:lvl w:ilvl="8">
      <w:start w:val="0"/>
      <w:numFmt w:val="bullet"/>
      <w:lvlText w:val="•"/>
      <w:lvlJc w:val="left"/>
      <w:pPr>
        <w:ind w:left="9768" w:hanging="310"/>
      </w:pPr>
      <w:rPr>
        <w:rFonts w:hint="default"/>
      </w:rPr>
    </w:lvl>
  </w:abstractNum>
  <w:abstractNum w:abstractNumId="18">
    <w:nsid w:val="160AEAF7"/>
    <w:multiLevelType w:val="hybridMultilevel"/>
    <w:tmpl w:val="00000000"/>
    <w:lvl w:ilvl="0">
      <w:start w:val="12"/>
      <w:numFmt w:val="decimal"/>
      <w:lvlText w:val="%1"/>
      <w:lvlJc w:val="left"/>
      <w:pPr>
        <w:ind w:left="1186" w:hanging="1026"/>
        <w:jc w:val="left"/>
      </w:pPr>
      <w:rPr>
        <w:rFonts w:hint="default"/>
      </w:rPr>
    </w:lvl>
    <w:lvl w:ilvl="1">
      <w:start w:val="1"/>
      <w:numFmt w:val="decimal"/>
      <w:lvlText w:val="%1.%2"/>
      <w:lvlJc w:val="left"/>
      <w:pPr>
        <w:ind w:left="1186" w:hanging="1026"/>
        <w:jc w:val="left"/>
      </w:pPr>
      <w:rPr>
        <w:rFonts w:hint="default"/>
        <w:w w:val="91"/>
      </w:rPr>
    </w:lvl>
    <w:lvl w:ilvl="2">
      <w:start w:val="1"/>
      <w:numFmt w:val="upperLetter"/>
      <w:lvlText w:val="%3."/>
      <w:lvlJc w:val="left"/>
      <w:pPr>
        <w:ind w:left="1129" w:hanging="310"/>
        <w:jc w:val="left"/>
      </w:pPr>
      <w:rPr>
        <w:rFonts w:ascii="Arial" w:eastAsia="Arial" w:hAnsi="Arial" w:cs="Arial" w:hint="default"/>
        <w:w w:val="105"/>
        <w:sz w:val="29"/>
        <w:szCs w:val="29"/>
      </w:rPr>
    </w:lvl>
    <w:lvl w:ilvl="3">
      <w:start w:val="0"/>
      <w:numFmt w:val="bullet"/>
      <w:lvlText w:val="•"/>
      <w:lvlJc w:val="left"/>
      <w:pPr>
        <w:ind w:left="2897" w:hanging="310"/>
      </w:pPr>
      <w:rPr>
        <w:rFonts w:hint="default"/>
      </w:rPr>
    </w:lvl>
    <w:lvl w:ilvl="4">
      <w:start w:val="0"/>
      <w:numFmt w:val="bullet"/>
      <w:lvlText w:val="•"/>
      <w:lvlJc w:val="left"/>
      <w:pPr>
        <w:ind w:left="4354" w:hanging="310"/>
      </w:pPr>
      <w:rPr>
        <w:rFonts w:hint="default"/>
      </w:rPr>
    </w:lvl>
    <w:lvl w:ilvl="5">
      <w:start w:val="0"/>
      <w:numFmt w:val="bullet"/>
      <w:lvlText w:val="•"/>
      <w:lvlJc w:val="left"/>
      <w:pPr>
        <w:ind w:left="5812" w:hanging="310"/>
      </w:pPr>
      <w:rPr>
        <w:rFonts w:hint="default"/>
      </w:rPr>
    </w:lvl>
    <w:lvl w:ilvl="6">
      <w:start w:val="0"/>
      <w:numFmt w:val="bullet"/>
      <w:lvlText w:val="•"/>
      <w:lvlJc w:val="left"/>
      <w:pPr>
        <w:ind w:left="7269" w:hanging="310"/>
      </w:pPr>
      <w:rPr>
        <w:rFonts w:hint="default"/>
      </w:rPr>
    </w:lvl>
    <w:lvl w:ilvl="7">
      <w:start w:val="0"/>
      <w:numFmt w:val="bullet"/>
      <w:lvlText w:val="•"/>
      <w:lvlJc w:val="left"/>
      <w:pPr>
        <w:ind w:left="8727" w:hanging="310"/>
      </w:pPr>
      <w:rPr>
        <w:rFonts w:hint="default"/>
      </w:rPr>
    </w:lvl>
    <w:lvl w:ilvl="8">
      <w:start w:val="0"/>
      <w:numFmt w:val="bullet"/>
      <w:lvlText w:val="•"/>
      <w:lvlJc w:val="left"/>
      <w:pPr>
        <w:ind w:left="10184" w:hanging="310"/>
      </w:pPr>
      <w:rPr>
        <w:rFonts w:hint="default"/>
      </w:rPr>
    </w:lvl>
  </w:abstractNum>
  <w:abstractNum w:abstractNumId="19">
    <w:nsid w:val="16E2A729"/>
    <w:multiLevelType w:val="hybridMultilevel"/>
    <w:tmpl w:val="00000000"/>
    <w:lvl w:ilvl="0">
      <w:start w:val="15"/>
      <w:numFmt w:val="decimal"/>
      <w:lvlText w:val="%1"/>
      <w:lvlJc w:val="left"/>
      <w:pPr>
        <w:ind w:left="1579" w:hanging="792"/>
        <w:jc w:val="left"/>
      </w:pPr>
      <w:rPr>
        <w:rFonts w:hint="default"/>
      </w:rPr>
    </w:lvl>
    <w:lvl w:ilvl="1">
      <w:start w:val="1"/>
      <w:numFmt w:val="decimal"/>
      <w:lvlText w:val="%1.%2"/>
      <w:lvlJc w:val="left"/>
      <w:pPr>
        <w:ind w:left="1579" w:hanging="792"/>
        <w:jc w:val="left"/>
      </w:pPr>
      <w:rPr>
        <w:rFonts w:ascii="宋体" w:eastAsia="宋体" w:hAnsi="宋体" w:cs="宋体" w:hint="default"/>
        <w:w w:val="102"/>
        <w:sz w:val="31"/>
        <w:szCs w:val="31"/>
      </w:rPr>
    </w:lvl>
    <w:lvl w:ilvl="2">
      <w:start w:val="1"/>
      <w:numFmt w:val="decimal"/>
      <w:lvlText w:val="%3."/>
      <w:lvlJc w:val="left"/>
      <w:pPr>
        <w:ind w:left="1579" w:hanging="318"/>
        <w:jc w:val="left"/>
      </w:pPr>
      <w:rPr>
        <w:rFonts w:ascii="宋体" w:eastAsia="宋体" w:hAnsi="宋体" w:cs="宋体" w:hint="default"/>
        <w:spacing w:val="-8"/>
        <w:w w:val="102"/>
        <w:sz w:val="29"/>
        <w:szCs w:val="29"/>
      </w:rPr>
    </w:lvl>
    <w:lvl w:ilvl="3">
      <w:start w:val="0"/>
      <w:numFmt w:val="bullet"/>
      <w:lvlText w:val="•"/>
      <w:lvlJc w:val="left"/>
      <w:pPr>
        <w:ind w:left="4451" w:hanging="318"/>
      </w:pPr>
      <w:rPr>
        <w:rFonts w:hint="default"/>
      </w:rPr>
    </w:lvl>
    <w:lvl w:ilvl="4">
      <w:start w:val="0"/>
      <w:numFmt w:val="bullet"/>
      <w:lvlText w:val="•"/>
      <w:lvlJc w:val="left"/>
      <w:pPr>
        <w:ind w:left="5686" w:hanging="318"/>
      </w:pPr>
      <w:rPr>
        <w:rFonts w:hint="default"/>
      </w:rPr>
    </w:lvl>
    <w:lvl w:ilvl="5">
      <w:start w:val="0"/>
      <w:numFmt w:val="bullet"/>
      <w:lvlText w:val="•"/>
      <w:lvlJc w:val="left"/>
      <w:pPr>
        <w:ind w:left="6922" w:hanging="318"/>
      </w:pPr>
      <w:rPr>
        <w:rFonts w:hint="default"/>
      </w:rPr>
    </w:lvl>
    <w:lvl w:ilvl="6">
      <w:start w:val="0"/>
      <w:numFmt w:val="bullet"/>
      <w:lvlText w:val="•"/>
      <w:lvlJc w:val="left"/>
      <w:pPr>
        <w:ind w:left="8157" w:hanging="318"/>
      </w:pPr>
      <w:rPr>
        <w:rFonts w:hint="default"/>
      </w:rPr>
    </w:lvl>
    <w:lvl w:ilvl="7">
      <w:start w:val="0"/>
      <w:numFmt w:val="bullet"/>
      <w:lvlText w:val="•"/>
      <w:lvlJc w:val="left"/>
      <w:pPr>
        <w:ind w:left="9393" w:hanging="318"/>
      </w:pPr>
      <w:rPr>
        <w:rFonts w:hint="default"/>
      </w:rPr>
    </w:lvl>
    <w:lvl w:ilvl="8">
      <w:start w:val="0"/>
      <w:numFmt w:val="bullet"/>
      <w:lvlText w:val="•"/>
      <w:lvlJc w:val="left"/>
      <w:pPr>
        <w:ind w:left="10628" w:hanging="318"/>
      </w:pPr>
      <w:rPr>
        <w:rFonts w:hint="default"/>
      </w:rPr>
    </w:lvl>
  </w:abstractNum>
  <w:abstractNum w:abstractNumId="20">
    <w:nsid w:val="1D8ADB34"/>
    <w:multiLevelType w:val="hybridMultilevel"/>
    <w:tmpl w:val="00000000"/>
    <w:lvl w:ilvl="0">
      <w:start w:val="3"/>
      <w:numFmt w:val="decimal"/>
      <w:lvlText w:val="%1"/>
      <w:lvlJc w:val="left"/>
      <w:pPr>
        <w:ind w:left="1265" w:hanging="555"/>
        <w:jc w:val="left"/>
      </w:pPr>
      <w:rPr>
        <w:rFonts w:hint="default"/>
      </w:rPr>
    </w:lvl>
    <w:lvl w:ilvl="1">
      <w:start w:val="1"/>
      <w:numFmt w:val="decimal"/>
      <w:lvlText w:val="%1.%2"/>
      <w:lvlJc w:val="left"/>
      <w:pPr>
        <w:ind w:left="1265" w:hanging="555"/>
        <w:jc w:val="left"/>
      </w:pPr>
      <w:rPr>
        <w:rFonts w:hint="default"/>
        <w:w w:val="102"/>
      </w:rPr>
    </w:lvl>
    <w:lvl w:ilvl="2">
      <w:start w:val="0"/>
      <w:numFmt w:val="bullet"/>
      <w:lvlText w:val="•"/>
      <w:lvlJc w:val="left"/>
      <w:pPr>
        <w:ind w:left="3627" w:hanging="555"/>
      </w:pPr>
      <w:rPr>
        <w:rFonts w:hint="default"/>
      </w:rPr>
    </w:lvl>
    <w:lvl w:ilvl="3">
      <w:start w:val="0"/>
      <w:numFmt w:val="bullet"/>
      <w:lvlText w:val="•"/>
      <w:lvlJc w:val="left"/>
      <w:pPr>
        <w:ind w:left="4811" w:hanging="555"/>
      </w:pPr>
      <w:rPr>
        <w:rFonts w:hint="default"/>
      </w:rPr>
    </w:lvl>
    <w:lvl w:ilvl="4">
      <w:start w:val="0"/>
      <w:numFmt w:val="bullet"/>
      <w:lvlText w:val="•"/>
      <w:lvlJc w:val="left"/>
      <w:pPr>
        <w:ind w:left="5995" w:hanging="555"/>
      </w:pPr>
      <w:rPr>
        <w:rFonts w:hint="default"/>
      </w:rPr>
    </w:lvl>
    <w:lvl w:ilvl="5">
      <w:start w:val="0"/>
      <w:numFmt w:val="bullet"/>
      <w:lvlText w:val="•"/>
      <w:lvlJc w:val="left"/>
      <w:pPr>
        <w:ind w:left="7179" w:hanging="555"/>
      </w:pPr>
      <w:rPr>
        <w:rFonts w:hint="default"/>
      </w:rPr>
    </w:lvl>
    <w:lvl w:ilvl="6">
      <w:start w:val="0"/>
      <w:numFmt w:val="bullet"/>
      <w:lvlText w:val="•"/>
      <w:lvlJc w:val="left"/>
      <w:pPr>
        <w:ind w:left="8363" w:hanging="555"/>
      </w:pPr>
      <w:rPr>
        <w:rFonts w:hint="default"/>
      </w:rPr>
    </w:lvl>
    <w:lvl w:ilvl="7">
      <w:start w:val="0"/>
      <w:numFmt w:val="bullet"/>
      <w:lvlText w:val="•"/>
      <w:lvlJc w:val="left"/>
      <w:pPr>
        <w:ind w:left="9547" w:hanging="555"/>
      </w:pPr>
      <w:rPr>
        <w:rFonts w:hint="default"/>
      </w:rPr>
    </w:lvl>
    <w:lvl w:ilvl="8">
      <w:start w:val="0"/>
      <w:numFmt w:val="bullet"/>
      <w:lvlText w:val="•"/>
      <w:lvlJc w:val="left"/>
      <w:pPr>
        <w:ind w:left="10731" w:hanging="555"/>
      </w:pPr>
      <w:rPr>
        <w:rFonts w:hint="default"/>
      </w:rPr>
    </w:lvl>
  </w:abstractNum>
  <w:abstractNum w:abstractNumId="21">
    <w:nsid w:val="21E28989"/>
    <w:multiLevelType w:val="hybridMultilevel"/>
    <w:tmpl w:val="00000000"/>
    <w:lvl w:ilvl="0">
      <w:start w:val="11"/>
      <w:numFmt w:val="decimal"/>
      <w:lvlText w:val="%1"/>
      <w:lvlJc w:val="left"/>
      <w:pPr>
        <w:ind w:left="1579" w:hanging="853"/>
        <w:jc w:val="left"/>
      </w:pPr>
      <w:rPr>
        <w:rFonts w:hint="default"/>
      </w:rPr>
    </w:lvl>
    <w:lvl w:ilvl="1">
      <w:start w:val="1"/>
      <w:numFmt w:val="decimal"/>
      <w:lvlText w:val="%1.%2"/>
      <w:lvlJc w:val="left"/>
      <w:pPr>
        <w:ind w:left="1579" w:hanging="853"/>
        <w:jc w:val="left"/>
      </w:pPr>
      <w:rPr>
        <w:rFonts w:ascii="宋体" w:eastAsia="宋体" w:hAnsi="宋体" w:cs="宋体" w:hint="default"/>
        <w:spacing w:val="-18"/>
        <w:w w:val="102"/>
        <w:sz w:val="31"/>
        <w:szCs w:val="31"/>
      </w:rPr>
    </w:lvl>
    <w:lvl w:ilvl="2">
      <w:start w:val="1"/>
      <w:numFmt w:val="decimal"/>
      <w:lvlText w:val="（%3）"/>
      <w:lvlJc w:val="left"/>
      <w:pPr>
        <w:ind w:left="2055" w:hanging="790"/>
        <w:jc w:val="left"/>
      </w:pPr>
      <w:rPr>
        <w:rFonts w:ascii="宋体" w:eastAsia="宋体" w:hAnsi="宋体" w:cs="宋体" w:hint="default"/>
        <w:spacing w:val="-4"/>
        <w:w w:val="102"/>
        <w:sz w:val="29"/>
        <w:szCs w:val="29"/>
      </w:rPr>
    </w:lvl>
    <w:lvl w:ilvl="3">
      <w:start w:val="0"/>
      <w:numFmt w:val="bullet"/>
      <w:lvlText w:val="•"/>
      <w:lvlJc w:val="left"/>
      <w:pPr>
        <w:ind w:left="4513" w:hanging="790"/>
      </w:pPr>
      <w:rPr>
        <w:rFonts w:hint="default"/>
      </w:rPr>
    </w:lvl>
    <w:lvl w:ilvl="4">
      <w:start w:val="0"/>
      <w:numFmt w:val="bullet"/>
      <w:lvlText w:val="•"/>
      <w:lvlJc w:val="left"/>
      <w:pPr>
        <w:ind w:left="5739" w:hanging="790"/>
      </w:pPr>
      <w:rPr>
        <w:rFonts w:hint="default"/>
      </w:rPr>
    </w:lvl>
    <w:lvl w:ilvl="5">
      <w:start w:val="0"/>
      <w:numFmt w:val="bullet"/>
      <w:lvlText w:val="•"/>
      <w:lvlJc w:val="left"/>
      <w:pPr>
        <w:ind w:left="6966" w:hanging="790"/>
      </w:pPr>
      <w:rPr>
        <w:rFonts w:hint="default"/>
      </w:rPr>
    </w:lvl>
    <w:lvl w:ilvl="6">
      <w:start w:val="0"/>
      <w:numFmt w:val="bullet"/>
      <w:lvlText w:val="•"/>
      <w:lvlJc w:val="left"/>
      <w:pPr>
        <w:ind w:left="8193" w:hanging="790"/>
      </w:pPr>
      <w:rPr>
        <w:rFonts w:hint="default"/>
      </w:rPr>
    </w:lvl>
    <w:lvl w:ilvl="7">
      <w:start w:val="0"/>
      <w:numFmt w:val="bullet"/>
      <w:lvlText w:val="•"/>
      <w:lvlJc w:val="left"/>
      <w:pPr>
        <w:ind w:left="9419" w:hanging="790"/>
      </w:pPr>
      <w:rPr>
        <w:rFonts w:hint="default"/>
      </w:rPr>
    </w:lvl>
    <w:lvl w:ilvl="8">
      <w:start w:val="0"/>
      <w:numFmt w:val="bullet"/>
      <w:lvlText w:val="•"/>
      <w:lvlJc w:val="left"/>
      <w:pPr>
        <w:ind w:left="10646" w:hanging="790"/>
      </w:pPr>
      <w:rPr>
        <w:rFonts w:hint="default"/>
      </w:rPr>
    </w:lvl>
  </w:abstractNum>
  <w:abstractNum w:abstractNumId="22">
    <w:nsid w:val="226730E3"/>
    <w:multiLevelType w:val="hybridMultilevel"/>
    <w:tmpl w:val="00000000"/>
    <w:lvl w:ilvl="0">
      <w:start w:val="8"/>
      <w:numFmt w:val="decimal"/>
      <w:lvlText w:val="%1"/>
      <w:lvlJc w:val="left"/>
      <w:pPr>
        <w:ind w:left="1107" w:hanging="947"/>
        <w:jc w:val="left"/>
      </w:pPr>
      <w:rPr>
        <w:rFonts w:hint="default"/>
      </w:rPr>
    </w:lvl>
    <w:lvl w:ilvl="1">
      <w:start w:val="23"/>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23">
    <w:nsid w:val="23E85DD2"/>
    <w:multiLevelType w:val="hybridMultilevel"/>
    <w:tmpl w:val="00000000"/>
    <w:lvl w:ilvl="0">
      <w:start w:val="2"/>
      <w:numFmt w:val="upperLetter"/>
      <w:lvlText w:val="%1"/>
      <w:lvlJc w:val="left"/>
      <w:pPr>
        <w:ind w:left="1319" w:hanging="371"/>
        <w:jc w:val="right"/>
      </w:pPr>
      <w:rPr>
        <w:rFonts w:ascii="Arial" w:eastAsia="Arial" w:hAnsi="Arial" w:cs="Arial" w:hint="default"/>
        <w:w w:val="102"/>
        <w:sz w:val="31"/>
        <w:szCs w:val="31"/>
      </w:rPr>
    </w:lvl>
    <w:lvl w:ilvl="1">
      <w:start w:val="0"/>
      <w:numFmt w:val="bullet"/>
      <w:lvlText w:val="•"/>
      <w:lvlJc w:val="left"/>
      <w:pPr>
        <w:ind w:left="2497" w:hanging="371"/>
      </w:pPr>
      <w:rPr>
        <w:rFonts w:hint="default"/>
      </w:rPr>
    </w:lvl>
    <w:lvl w:ilvl="2">
      <w:start w:val="0"/>
      <w:numFmt w:val="bullet"/>
      <w:lvlText w:val="•"/>
      <w:lvlJc w:val="left"/>
      <w:pPr>
        <w:ind w:left="3675" w:hanging="371"/>
      </w:pPr>
      <w:rPr>
        <w:rFonts w:hint="default"/>
      </w:rPr>
    </w:lvl>
    <w:lvl w:ilvl="3">
      <w:start w:val="0"/>
      <w:numFmt w:val="bullet"/>
      <w:lvlText w:val="•"/>
      <w:lvlJc w:val="left"/>
      <w:pPr>
        <w:ind w:left="4853" w:hanging="371"/>
      </w:pPr>
      <w:rPr>
        <w:rFonts w:hint="default"/>
      </w:rPr>
    </w:lvl>
    <w:lvl w:ilvl="4">
      <w:start w:val="0"/>
      <w:numFmt w:val="bullet"/>
      <w:lvlText w:val="•"/>
      <w:lvlJc w:val="left"/>
      <w:pPr>
        <w:ind w:left="6031" w:hanging="371"/>
      </w:pPr>
      <w:rPr>
        <w:rFonts w:hint="default"/>
      </w:rPr>
    </w:lvl>
    <w:lvl w:ilvl="5">
      <w:start w:val="0"/>
      <w:numFmt w:val="bullet"/>
      <w:lvlText w:val="•"/>
      <w:lvlJc w:val="left"/>
      <w:pPr>
        <w:ind w:left="7209" w:hanging="371"/>
      </w:pPr>
      <w:rPr>
        <w:rFonts w:hint="default"/>
      </w:rPr>
    </w:lvl>
    <w:lvl w:ilvl="6">
      <w:start w:val="0"/>
      <w:numFmt w:val="bullet"/>
      <w:lvlText w:val="•"/>
      <w:lvlJc w:val="left"/>
      <w:pPr>
        <w:ind w:left="8387" w:hanging="371"/>
      </w:pPr>
      <w:rPr>
        <w:rFonts w:hint="default"/>
      </w:rPr>
    </w:lvl>
    <w:lvl w:ilvl="7">
      <w:start w:val="0"/>
      <w:numFmt w:val="bullet"/>
      <w:lvlText w:val="•"/>
      <w:lvlJc w:val="left"/>
      <w:pPr>
        <w:ind w:left="9565" w:hanging="371"/>
      </w:pPr>
      <w:rPr>
        <w:rFonts w:hint="default"/>
      </w:rPr>
    </w:lvl>
    <w:lvl w:ilvl="8">
      <w:start w:val="0"/>
      <w:numFmt w:val="bullet"/>
      <w:lvlText w:val="•"/>
      <w:lvlJc w:val="left"/>
      <w:pPr>
        <w:ind w:left="10743" w:hanging="371"/>
      </w:pPr>
      <w:rPr>
        <w:rFonts w:hint="default"/>
      </w:rPr>
    </w:lvl>
  </w:abstractNum>
  <w:abstractNum w:abstractNumId="24">
    <w:nsid w:val="253CAC21"/>
    <w:multiLevelType w:val="hybridMultilevel"/>
    <w:tmpl w:val="00000000"/>
    <w:lvl w:ilvl="0">
      <w:start w:val="5"/>
      <w:numFmt w:val="decimal"/>
      <w:lvlText w:val="%1"/>
      <w:lvlJc w:val="left"/>
      <w:pPr>
        <w:ind w:left="715" w:hanging="555"/>
        <w:jc w:val="left"/>
      </w:pPr>
      <w:rPr>
        <w:rFonts w:hint="default"/>
      </w:rPr>
    </w:lvl>
    <w:lvl w:ilvl="1">
      <w:start w:val="1"/>
      <w:numFmt w:val="decimal"/>
      <w:lvlText w:val="%1.%2"/>
      <w:lvlJc w:val="left"/>
      <w:pPr>
        <w:ind w:left="715" w:hanging="555"/>
        <w:jc w:val="left"/>
      </w:pPr>
      <w:rPr>
        <w:rFonts w:ascii="宋体" w:eastAsia="宋体" w:hAnsi="宋体" w:cs="宋体" w:hint="default"/>
        <w:w w:val="102"/>
        <w:sz w:val="31"/>
        <w:szCs w:val="31"/>
      </w:rPr>
    </w:lvl>
    <w:lvl w:ilvl="2">
      <w:start w:val="1"/>
      <w:numFmt w:val="upperLetter"/>
      <w:lvlText w:val="%3."/>
      <w:lvlJc w:val="left"/>
      <w:pPr>
        <w:ind w:left="1083" w:hanging="318"/>
        <w:jc w:val="left"/>
      </w:pPr>
      <w:rPr>
        <w:rFonts w:ascii="宋体" w:eastAsia="宋体" w:hAnsi="宋体" w:cs="宋体" w:hint="default"/>
        <w:w w:val="102"/>
        <w:sz w:val="29"/>
        <w:szCs w:val="29"/>
      </w:rPr>
    </w:lvl>
    <w:lvl w:ilvl="3">
      <w:start w:val="0"/>
      <w:numFmt w:val="bullet"/>
      <w:lvlText w:val="•"/>
      <w:lvlJc w:val="left"/>
      <w:pPr>
        <w:ind w:left="1080" w:hanging="318"/>
      </w:pPr>
      <w:rPr>
        <w:rFonts w:hint="default"/>
      </w:rPr>
    </w:lvl>
    <w:lvl w:ilvl="4">
      <w:start w:val="0"/>
      <w:numFmt w:val="bullet"/>
      <w:lvlText w:val="•"/>
      <w:lvlJc w:val="left"/>
      <w:pPr>
        <w:ind w:left="1100" w:hanging="318"/>
      </w:pPr>
      <w:rPr>
        <w:rFonts w:hint="default"/>
      </w:rPr>
    </w:lvl>
    <w:lvl w:ilvl="5">
      <w:start w:val="0"/>
      <w:numFmt w:val="bullet"/>
      <w:lvlText w:val="•"/>
      <w:lvlJc w:val="left"/>
      <w:pPr>
        <w:ind w:left="3099" w:hanging="318"/>
      </w:pPr>
      <w:rPr>
        <w:rFonts w:hint="default"/>
      </w:rPr>
    </w:lvl>
    <w:lvl w:ilvl="6">
      <w:start w:val="0"/>
      <w:numFmt w:val="bullet"/>
      <w:lvlText w:val="•"/>
      <w:lvlJc w:val="left"/>
      <w:pPr>
        <w:ind w:left="5099" w:hanging="318"/>
      </w:pPr>
      <w:rPr>
        <w:rFonts w:hint="default"/>
      </w:rPr>
    </w:lvl>
    <w:lvl w:ilvl="7">
      <w:start w:val="0"/>
      <w:numFmt w:val="bullet"/>
      <w:lvlText w:val="•"/>
      <w:lvlJc w:val="left"/>
      <w:pPr>
        <w:ind w:left="7099" w:hanging="318"/>
      </w:pPr>
      <w:rPr>
        <w:rFonts w:hint="default"/>
      </w:rPr>
    </w:lvl>
    <w:lvl w:ilvl="8">
      <w:start w:val="0"/>
      <w:numFmt w:val="bullet"/>
      <w:lvlText w:val="•"/>
      <w:lvlJc w:val="left"/>
      <w:pPr>
        <w:ind w:left="9099" w:hanging="318"/>
      </w:pPr>
      <w:rPr>
        <w:rFonts w:hint="default"/>
      </w:rPr>
    </w:lvl>
  </w:abstractNum>
  <w:abstractNum w:abstractNumId="25">
    <w:nsid w:val="254E8A9F"/>
    <w:multiLevelType w:val="hybridMultilevel"/>
    <w:tmpl w:val="00000000"/>
    <w:lvl w:ilvl="0">
      <w:start w:val="5"/>
      <w:numFmt w:val="decimal"/>
      <w:lvlText w:val="%1"/>
      <w:lvlJc w:val="left"/>
      <w:pPr>
        <w:ind w:left="1028" w:hanging="868"/>
        <w:jc w:val="left"/>
      </w:pPr>
      <w:rPr>
        <w:rFonts w:hint="default"/>
      </w:rPr>
    </w:lvl>
    <w:lvl w:ilvl="1">
      <w:start w:val="1"/>
      <w:numFmt w:val="decimal"/>
      <w:lvlText w:val="%1.%2"/>
      <w:lvlJc w:val="left"/>
      <w:pPr>
        <w:ind w:left="1028" w:hanging="868"/>
        <w:jc w:val="left"/>
      </w:pPr>
      <w:rPr>
        <w:rFonts w:ascii="Arial" w:eastAsia="Arial" w:hAnsi="Arial" w:cs="Arial" w:hint="default"/>
        <w:w w:val="91"/>
        <w:sz w:val="31"/>
        <w:szCs w:val="31"/>
      </w:rPr>
    </w:lvl>
    <w:lvl w:ilvl="2">
      <w:start w:val="0"/>
      <w:numFmt w:val="bullet"/>
      <w:lvlText w:val="•"/>
      <w:lvlJc w:val="left"/>
      <w:pPr>
        <w:ind w:left="3435" w:hanging="868"/>
      </w:pPr>
      <w:rPr>
        <w:rFonts w:hint="default"/>
      </w:rPr>
    </w:lvl>
    <w:lvl w:ilvl="3">
      <w:start w:val="0"/>
      <w:numFmt w:val="bullet"/>
      <w:lvlText w:val="•"/>
      <w:lvlJc w:val="left"/>
      <w:pPr>
        <w:ind w:left="4643" w:hanging="868"/>
      </w:pPr>
      <w:rPr>
        <w:rFonts w:hint="default"/>
      </w:rPr>
    </w:lvl>
    <w:lvl w:ilvl="4">
      <w:start w:val="0"/>
      <w:numFmt w:val="bullet"/>
      <w:lvlText w:val="•"/>
      <w:lvlJc w:val="left"/>
      <w:pPr>
        <w:ind w:left="5851" w:hanging="868"/>
      </w:pPr>
      <w:rPr>
        <w:rFonts w:hint="default"/>
      </w:rPr>
    </w:lvl>
    <w:lvl w:ilvl="5">
      <w:start w:val="0"/>
      <w:numFmt w:val="bullet"/>
      <w:lvlText w:val="•"/>
      <w:lvlJc w:val="left"/>
      <w:pPr>
        <w:ind w:left="7059" w:hanging="868"/>
      </w:pPr>
      <w:rPr>
        <w:rFonts w:hint="default"/>
      </w:rPr>
    </w:lvl>
    <w:lvl w:ilvl="6">
      <w:start w:val="0"/>
      <w:numFmt w:val="bullet"/>
      <w:lvlText w:val="•"/>
      <w:lvlJc w:val="left"/>
      <w:pPr>
        <w:ind w:left="8267" w:hanging="868"/>
      </w:pPr>
      <w:rPr>
        <w:rFonts w:hint="default"/>
      </w:rPr>
    </w:lvl>
    <w:lvl w:ilvl="7">
      <w:start w:val="0"/>
      <w:numFmt w:val="bullet"/>
      <w:lvlText w:val="•"/>
      <w:lvlJc w:val="left"/>
      <w:pPr>
        <w:ind w:left="9475" w:hanging="868"/>
      </w:pPr>
      <w:rPr>
        <w:rFonts w:hint="default"/>
      </w:rPr>
    </w:lvl>
    <w:lvl w:ilvl="8">
      <w:start w:val="0"/>
      <w:numFmt w:val="bullet"/>
      <w:lvlText w:val="•"/>
      <w:lvlJc w:val="left"/>
      <w:pPr>
        <w:ind w:left="10683" w:hanging="868"/>
      </w:pPr>
      <w:rPr>
        <w:rFonts w:hint="default"/>
      </w:rPr>
    </w:lvl>
  </w:abstractNum>
  <w:abstractNum w:abstractNumId="26">
    <w:nsid w:val="26690821"/>
    <w:multiLevelType w:val="hybridMultilevel"/>
    <w:tmpl w:val="00000000"/>
    <w:lvl w:ilvl="0">
      <w:start w:val="11"/>
      <w:numFmt w:val="decimal"/>
      <w:lvlText w:val="%1"/>
      <w:lvlJc w:val="left"/>
      <w:pPr>
        <w:ind w:left="1129" w:hanging="969"/>
        <w:jc w:val="left"/>
      </w:pPr>
      <w:rPr>
        <w:rFonts w:hint="default"/>
      </w:rPr>
    </w:lvl>
    <w:lvl w:ilvl="1">
      <w:start w:val="1"/>
      <w:numFmt w:val="decimal"/>
      <w:lvlText w:val="%1.%2"/>
      <w:lvlJc w:val="left"/>
      <w:pPr>
        <w:ind w:left="1129" w:hanging="969"/>
        <w:jc w:val="left"/>
      </w:pPr>
      <w:rPr>
        <w:rFonts w:ascii="宋体" w:eastAsia="宋体" w:hAnsi="宋体" w:cs="宋体" w:hint="default"/>
        <w:w w:val="102"/>
        <w:sz w:val="31"/>
        <w:szCs w:val="31"/>
      </w:rPr>
    </w:lvl>
    <w:lvl w:ilvl="2">
      <w:start w:val="0"/>
      <w:numFmt w:val="bullet"/>
      <w:lvlText w:val="•"/>
      <w:lvlJc w:val="left"/>
      <w:pPr>
        <w:ind w:left="3515" w:hanging="969"/>
      </w:pPr>
      <w:rPr>
        <w:rFonts w:hint="default"/>
      </w:rPr>
    </w:lvl>
    <w:lvl w:ilvl="3">
      <w:start w:val="0"/>
      <w:numFmt w:val="bullet"/>
      <w:lvlText w:val="•"/>
      <w:lvlJc w:val="left"/>
      <w:pPr>
        <w:ind w:left="4713" w:hanging="969"/>
      </w:pPr>
      <w:rPr>
        <w:rFonts w:hint="default"/>
      </w:rPr>
    </w:lvl>
    <w:lvl w:ilvl="4">
      <w:start w:val="0"/>
      <w:numFmt w:val="bullet"/>
      <w:lvlText w:val="•"/>
      <w:lvlJc w:val="left"/>
      <w:pPr>
        <w:ind w:left="5911" w:hanging="969"/>
      </w:pPr>
      <w:rPr>
        <w:rFonts w:hint="default"/>
      </w:rPr>
    </w:lvl>
    <w:lvl w:ilvl="5">
      <w:start w:val="0"/>
      <w:numFmt w:val="bullet"/>
      <w:lvlText w:val="•"/>
      <w:lvlJc w:val="left"/>
      <w:pPr>
        <w:ind w:left="7109" w:hanging="969"/>
      </w:pPr>
      <w:rPr>
        <w:rFonts w:hint="default"/>
      </w:rPr>
    </w:lvl>
    <w:lvl w:ilvl="6">
      <w:start w:val="0"/>
      <w:numFmt w:val="bullet"/>
      <w:lvlText w:val="•"/>
      <w:lvlJc w:val="left"/>
      <w:pPr>
        <w:ind w:left="8307" w:hanging="969"/>
      </w:pPr>
      <w:rPr>
        <w:rFonts w:hint="default"/>
      </w:rPr>
    </w:lvl>
    <w:lvl w:ilvl="7">
      <w:start w:val="0"/>
      <w:numFmt w:val="bullet"/>
      <w:lvlText w:val="•"/>
      <w:lvlJc w:val="left"/>
      <w:pPr>
        <w:ind w:left="9505" w:hanging="969"/>
      </w:pPr>
      <w:rPr>
        <w:rFonts w:hint="default"/>
      </w:rPr>
    </w:lvl>
    <w:lvl w:ilvl="8">
      <w:start w:val="0"/>
      <w:numFmt w:val="bullet"/>
      <w:lvlText w:val="•"/>
      <w:lvlJc w:val="left"/>
      <w:pPr>
        <w:ind w:left="10703" w:hanging="969"/>
      </w:pPr>
      <w:rPr>
        <w:rFonts w:hint="default"/>
      </w:rPr>
    </w:lvl>
  </w:abstractNum>
  <w:abstractNum w:abstractNumId="27">
    <w:nsid w:val="271FBF97"/>
    <w:multiLevelType w:val="hybridMultilevel"/>
    <w:tmpl w:val="00000000"/>
    <w:lvl w:ilvl="0">
      <w:start w:val="4"/>
      <w:numFmt w:val="decimal"/>
      <w:lvlText w:val="%1"/>
      <w:lvlJc w:val="left"/>
      <w:pPr>
        <w:ind w:left="635" w:hanging="475"/>
        <w:jc w:val="left"/>
      </w:pPr>
      <w:rPr>
        <w:rFonts w:hint="default"/>
      </w:rPr>
    </w:lvl>
    <w:lvl w:ilvl="1">
      <w:start w:val="1"/>
      <w:numFmt w:val="decimal"/>
      <w:lvlText w:val="%1.%2"/>
      <w:lvlJc w:val="left"/>
      <w:pPr>
        <w:ind w:left="635" w:hanging="475"/>
        <w:jc w:val="left"/>
      </w:pPr>
      <w:rPr>
        <w:rFonts w:ascii="Arial" w:eastAsia="Arial" w:hAnsi="Arial" w:cs="Arial" w:hint="default"/>
        <w:w w:val="91"/>
        <w:sz w:val="31"/>
        <w:szCs w:val="31"/>
      </w:rPr>
    </w:lvl>
    <w:lvl w:ilvl="2">
      <w:start w:val="0"/>
      <w:numFmt w:val="bullet"/>
      <w:lvlText w:val="•"/>
      <w:lvlJc w:val="left"/>
      <w:pPr>
        <w:ind w:left="3131" w:hanging="475"/>
      </w:pPr>
      <w:rPr>
        <w:rFonts w:hint="default"/>
      </w:rPr>
    </w:lvl>
    <w:lvl w:ilvl="3">
      <w:start w:val="0"/>
      <w:numFmt w:val="bullet"/>
      <w:lvlText w:val="•"/>
      <w:lvlJc w:val="left"/>
      <w:pPr>
        <w:ind w:left="4377" w:hanging="475"/>
      </w:pPr>
      <w:rPr>
        <w:rFonts w:hint="default"/>
      </w:rPr>
    </w:lvl>
    <w:lvl w:ilvl="4">
      <w:start w:val="0"/>
      <w:numFmt w:val="bullet"/>
      <w:lvlText w:val="•"/>
      <w:lvlJc w:val="left"/>
      <w:pPr>
        <w:ind w:left="5623" w:hanging="475"/>
      </w:pPr>
      <w:rPr>
        <w:rFonts w:hint="default"/>
      </w:rPr>
    </w:lvl>
    <w:lvl w:ilvl="5">
      <w:start w:val="0"/>
      <w:numFmt w:val="bullet"/>
      <w:lvlText w:val="•"/>
      <w:lvlJc w:val="left"/>
      <w:pPr>
        <w:ind w:left="6869" w:hanging="475"/>
      </w:pPr>
      <w:rPr>
        <w:rFonts w:hint="default"/>
      </w:rPr>
    </w:lvl>
    <w:lvl w:ilvl="6">
      <w:start w:val="0"/>
      <w:numFmt w:val="bullet"/>
      <w:lvlText w:val="•"/>
      <w:lvlJc w:val="left"/>
      <w:pPr>
        <w:ind w:left="8115" w:hanging="475"/>
      </w:pPr>
      <w:rPr>
        <w:rFonts w:hint="default"/>
      </w:rPr>
    </w:lvl>
    <w:lvl w:ilvl="7">
      <w:start w:val="0"/>
      <w:numFmt w:val="bullet"/>
      <w:lvlText w:val="•"/>
      <w:lvlJc w:val="left"/>
      <w:pPr>
        <w:ind w:left="9361" w:hanging="475"/>
      </w:pPr>
      <w:rPr>
        <w:rFonts w:hint="default"/>
      </w:rPr>
    </w:lvl>
    <w:lvl w:ilvl="8">
      <w:start w:val="0"/>
      <w:numFmt w:val="bullet"/>
      <w:lvlText w:val="•"/>
      <w:lvlJc w:val="left"/>
      <w:pPr>
        <w:ind w:left="10607" w:hanging="475"/>
      </w:pPr>
      <w:rPr>
        <w:rFonts w:hint="default"/>
      </w:rPr>
    </w:lvl>
  </w:abstractNum>
  <w:abstractNum w:abstractNumId="28">
    <w:nsid w:val="28AEF955"/>
    <w:multiLevelType w:val="hybridMultilevel"/>
    <w:tmpl w:val="00000000"/>
    <w:lvl w:ilvl="0">
      <w:start w:val="2"/>
      <w:numFmt w:val="decimal"/>
      <w:lvlText w:val="%1"/>
      <w:lvlJc w:val="left"/>
      <w:pPr>
        <w:ind w:left="1028" w:hanging="868"/>
        <w:jc w:val="left"/>
      </w:pPr>
      <w:rPr>
        <w:rFonts w:hint="default"/>
      </w:rPr>
    </w:lvl>
    <w:lvl w:ilvl="1">
      <w:start w:val="40"/>
      <w:numFmt w:val="decimal"/>
      <w:lvlText w:val="%1.%2"/>
      <w:lvlJc w:val="left"/>
      <w:pPr>
        <w:ind w:left="1028" w:hanging="868"/>
        <w:jc w:val="left"/>
      </w:pPr>
      <w:rPr>
        <w:rFonts w:ascii="Times New Roman" w:eastAsia="Times New Roman" w:hAnsi="Times New Roman" w:cs="Times New Roman" w:hint="default"/>
        <w:w w:val="102"/>
        <w:sz w:val="31"/>
        <w:szCs w:val="31"/>
      </w:rPr>
    </w:lvl>
    <w:lvl w:ilvl="2">
      <w:start w:val="0"/>
      <w:numFmt w:val="bullet"/>
      <w:lvlText w:val="•"/>
      <w:lvlJc w:val="left"/>
      <w:pPr>
        <w:ind w:left="3435" w:hanging="868"/>
      </w:pPr>
      <w:rPr>
        <w:rFonts w:hint="default"/>
      </w:rPr>
    </w:lvl>
    <w:lvl w:ilvl="3">
      <w:start w:val="0"/>
      <w:numFmt w:val="bullet"/>
      <w:lvlText w:val="•"/>
      <w:lvlJc w:val="left"/>
      <w:pPr>
        <w:ind w:left="4643" w:hanging="868"/>
      </w:pPr>
      <w:rPr>
        <w:rFonts w:hint="default"/>
      </w:rPr>
    </w:lvl>
    <w:lvl w:ilvl="4">
      <w:start w:val="0"/>
      <w:numFmt w:val="bullet"/>
      <w:lvlText w:val="•"/>
      <w:lvlJc w:val="left"/>
      <w:pPr>
        <w:ind w:left="5851" w:hanging="868"/>
      </w:pPr>
      <w:rPr>
        <w:rFonts w:hint="default"/>
      </w:rPr>
    </w:lvl>
    <w:lvl w:ilvl="5">
      <w:start w:val="0"/>
      <w:numFmt w:val="bullet"/>
      <w:lvlText w:val="•"/>
      <w:lvlJc w:val="left"/>
      <w:pPr>
        <w:ind w:left="7059" w:hanging="868"/>
      </w:pPr>
      <w:rPr>
        <w:rFonts w:hint="default"/>
      </w:rPr>
    </w:lvl>
    <w:lvl w:ilvl="6">
      <w:start w:val="0"/>
      <w:numFmt w:val="bullet"/>
      <w:lvlText w:val="•"/>
      <w:lvlJc w:val="left"/>
      <w:pPr>
        <w:ind w:left="8267" w:hanging="868"/>
      </w:pPr>
      <w:rPr>
        <w:rFonts w:hint="default"/>
      </w:rPr>
    </w:lvl>
    <w:lvl w:ilvl="7">
      <w:start w:val="0"/>
      <w:numFmt w:val="bullet"/>
      <w:lvlText w:val="•"/>
      <w:lvlJc w:val="left"/>
      <w:pPr>
        <w:ind w:left="9475" w:hanging="868"/>
      </w:pPr>
      <w:rPr>
        <w:rFonts w:hint="default"/>
      </w:rPr>
    </w:lvl>
    <w:lvl w:ilvl="8">
      <w:start w:val="0"/>
      <w:numFmt w:val="bullet"/>
      <w:lvlText w:val="•"/>
      <w:lvlJc w:val="left"/>
      <w:pPr>
        <w:ind w:left="10683" w:hanging="868"/>
      </w:pPr>
      <w:rPr>
        <w:rFonts w:hint="default"/>
      </w:rPr>
    </w:lvl>
  </w:abstractNum>
  <w:abstractNum w:abstractNumId="29">
    <w:nsid w:val="290490DA"/>
    <w:multiLevelType w:val="hybridMultilevel"/>
    <w:tmpl w:val="00000000"/>
    <w:lvl w:ilvl="0">
      <w:start w:val="13"/>
      <w:numFmt w:val="decimal"/>
      <w:lvlText w:val="%1"/>
      <w:lvlJc w:val="left"/>
      <w:pPr>
        <w:ind w:left="869" w:hanging="709"/>
        <w:jc w:val="left"/>
      </w:pPr>
      <w:rPr>
        <w:rFonts w:hint="default"/>
      </w:rPr>
    </w:lvl>
    <w:lvl w:ilvl="1">
      <w:start w:val="1"/>
      <w:numFmt w:val="decimal"/>
      <w:lvlText w:val="%1.%2"/>
      <w:lvlJc w:val="left"/>
      <w:pPr>
        <w:ind w:left="869" w:hanging="709"/>
        <w:jc w:val="left"/>
      </w:pPr>
      <w:rPr>
        <w:rFonts w:ascii="Arial" w:eastAsia="Arial" w:hAnsi="Arial" w:cs="Arial" w:hint="default"/>
        <w:w w:val="91"/>
        <w:sz w:val="31"/>
        <w:szCs w:val="31"/>
      </w:rPr>
    </w:lvl>
    <w:lvl w:ilvl="2">
      <w:start w:val="0"/>
      <w:numFmt w:val="bullet"/>
      <w:lvlText w:val="•"/>
      <w:lvlJc w:val="left"/>
      <w:pPr>
        <w:ind w:left="3307" w:hanging="709"/>
      </w:pPr>
      <w:rPr>
        <w:rFonts w:hint="default"/>
      </w:rPr>
    </w:lvl>
    <w:lvl w:ilvl="3">
      <w:start w:val="0"/>
      <w:numFmt w:val="bullet"/>
      <w:lvlText w:val="•"/>
      <w:lvlJc w:val="left"/>
      <w:pPr>
        <w:ind w:left="4531" w:hanging="709"/>
      </w:pPr>
      <w:rPr>
        <w:rFonts w:hint="default"/>
      </w:rPr>
    </w:lvl>
    <w:lvl w:ilvl="4">
      <w:start w:val="0"/>
      <w:numFmt w:val="bullet"/>
      <w:lvlText w:val="•"/>
      <w:lvlJc w:val="left"/>
      <w:pPr>
        <w:ind w:left="5755" w:hanging="709"/>
      </w:pPr>
      <w:rPr>
        <w:rFonts w:hint="default"/>
      </w:rPr>
    </w:lvl>
    <w:lvl w:ilvl="5">
      <w:start w:val="0"/>
      <w:numFmt w:val="bullet"/>
      <w:lvlText w:val="•"/>
      <w:lvlJc w:val="left"/>
      <w:pPr>
        <w:ind w:left="6979" w:hanging="709"/>
      </w:pPr>
      <w:rPr>
        <w:rFonts w:hint="default"/>
      </w:rPr>
    </w:lvl>
    <w:lvl w:ilvl="6">
      <w:start w:val="0"/>
      <w:numFmt w:val="bullet"/>
      <w:lvlText w:val="•"/>
      <w:lvlJc w:val="left"/>
      <w:pPr>
        <w:ind w:left="8203" w:hanging="709"/>
      </w:pPr>
      <w:rPr>
        <w:rFonts w:hint="default"/>
      </w:rPr>
    </w:lvl>
    <w:lvl w:ilvl="7">
      <w:start w:val="0"/>
      <w:numFmt w:val="bullet"/>
      <w:lvlText w:val="•"/>
      <w:lvlJc w:val="left"/>
      <w:pPr>
        <w:ind w:left="9427" w:hanging="709"/>
      </w:pPr>
      <w:rPr>
        <w:rFonts w:hint="default"/>
      </w:rPr>
    </w:lvl>
    <w:lvl w:ilvl="8">
      <w:start w:val="0"/>
      <w:numFmt w:val="bullet"/>
      <w:lvlText w:val="•"/>
      <w:lvlJc w:val="left"/>
      <w:pPr>
        <w:ind w:left="10651" w:hanging="709"/>
      </w:pPr>
      <w:rPr>
        <w:rFonts w:hint="default"/>
      </w:rPr>
    </w:lvl>
  </w:abstractNum>
  <w:abstractNum w:abstractNumId="30">
    <w:nsid w:val="2B092B2D"/>
    <w:multiLevelType w:val="hybridMultilevel"/>
    <w:tmpl w:val="00000000"/>
    <w:lvl w:ilvl="0">
      <w:start w:val="1"/>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31">
    <w:nsid w:val="2CF23882"/>
    <w:multiLevelType w:val="hybridMultilevel"/>
    <w:tmpl w:val="00000000"/>
    <w:lvl w:ilvl="0">
      <w:start w:val="4"/>
      <w:numFmt w:val="decimal"/>
      <w:lvlText w:val="%1"/>
      <w:lvlJc w:val="left"/>
      <w:pPr>
        <w:ind w:left="1028" w:hanging="868"/>
        <w:jc w:val="left"/>
      </w:pPr>
      <w:rPr>
        <w:rFonts w:hint="default"/>
      </w:rPr>
    </w:lvl>
    <w:lvl w:ilvl="1">
      <w:start w:val="15"/>
      <w:numFmt w:val="decimal"/>
      <w:lvlText w:val="%1.%2"/>
      <w:lvlJc w:val="left"/>
      <w:pPr>
        <w:ind w:left="1028" w:hanging="868"/>
        <w:jc w:val="left"/>
      </w:pPr>
      <w:rPr>
        <w:rFonts w:ascii="Arial" w:eastAsia="Arial" w:hAnsi="Arial" w:cs="Arial" w:hint="default"/>
        <w:w w:val="91"/>
        <w:sz w:val="31"/>
        <w:szCs w:val="31"/>
      </w:rPr>
    </w:lvl>
    <w:lvl w:ilvl="2">
      <w:start w:val="0"/>
      <w:numFmt w:val="bullet"/>
      <w:lvlText w:val="•"/>
      <w:lvlJc w:val="left"/>
      <w:pPr>
        <w:ind w:left="3435" w:hanging="868"/>
      </w:pPr>
      <w:rPr>
        <w:rFonts w:hint="default"/>
      </w:rPr>
    </w:lvl>
    <w:lvl w:ilvl="3">
      <w:start w:val="0"/>
      <w:numFmt w:val="bullet"/>
      <w:lvlText w:val="•"/>
      <w:lvlJc w:val="left"/>
      <w:pPr>
        <w:ind w:left="4643" w:hanging="868"/>
      </w:pPr>
      <w:rPr>
        <w:rFonts w:hint="default"/>
      </w:rPr>
    </w:lvl>
    <w:lvl w:ilvl="4">
      <w:start w:val="0"/>
      <w:numFmt w:val="bullet"/>
      <w:lvlText w:val="•"/>
      <w:lvlJc w:val="left"/>
      <w:pPr>
        <w:ind w:left="5851" w:hanging="868"/>
      </w:pPr>
      <w:rPr>
        <w:rFonts w:hint="default"/>
      </w:rPr>
    </w:lvl>
    <w:lvl w:ilvl="5">
      <w:start w:val="0"/>
      <w:numFmt w:val="bullet"/>
      <w:lvlText w:val="•"/>
      <w:lvlJc w:val="left"/>
      <w:pPr>
        <w:ind w:left="7059" w:hanging="868"/>
      </w:pPr>
      <w:rPr>
        <w:rFonts w:hint="default"/>
      </w:rPr>
    </w:lvl>
    <w:lvl w:ilvl="6">
      <w:start w:val="0"/>
      <w:numFmt w:val="bullet"/>
      <w:lvlText w:val="•"/>
      <w:lvlJc w:val="left"/>
      <w:pPr>
        <w:ind w:left="8267" w:hanging="868"/>
      </w:pPr>
      <w:rPr>
        <w:rFonts w:hint="default"/>
      </w:rPr>
    </w:lvl>
    <w:lvl w:ilvl="7">
      <w:start w:val="0"/>
      <w:numFmt w:val="bullet"/>
      <w:lvlText w:val="•"/>
      <w:lvlJc w:val="left"/>
      <w:pPr>
        <w:ind w:left="9475" w:hanging="868"/>
      </w:pPr>
      <w:rPr>
        <w:rFonts w:hint="default"/>
      </w:rPr>
    </w:lvl>
    <w:lvl w:ilvl="8">
      <w:start w:val="0"/>
      <w:numFmt w:val="bullet"/>
      <w:lvlText w:val="•"/>
      <w:lvlJc w:val="left"/>
      <w:pPr>
        <w:ind w:left="10683" w:hanging="868"/>
      </w:pPr>
      <w:rPr>
        <w:rFonts w:hint="default"/>
      </w:rPr>
    </w:lvl>
  </w:abstractNum>
  <w:abstractNum w:abstractNumId="32">
    <w:nsid w:val="2FF313A8"/>
    <w:multiLevelType w:val="hybridMultilevel"/>
    <w:tmpl w:val="00000000"/>
    <w:lvl w:ilvl="0">
      <w:start w:val="13"/>
      <w:numFmt w:val="decimal"/>
      <w:lvlText w:val="%1"/>
      <w:lvlJc w:val="left"/>
      <w:pPr>
        <w:ind w:left="1420" w:hanging="709"/>
        <w:jc w:val="left"/>
      </w:pPr>
      <w:rPr>
        <w:rFonts w:hint="default"/>
      </w:rPr>
    </w:lvl>
    <w:lvl w:ilvl="1">
      <w:start w:val="1"/>
      <w:numFmt w:val="decimal"/>
      <w:lvlText w:val="%1.%2"/>
      <w:lvlJc w:val="left"/>
      <w:pPr>
        <w:ind w:left="1420" w:hanging="709"/>
        <w:jc w:val="left"/>
      </w:pPr>
      <w:rPr>
        <w:rFonts w:ascii="宋体" w:eastAsia="宋体" w:hAnsi="宋体" w:cs="宋体" w:hint="default"/>
        <w:w w:val="102"/>
        <w:sz w:val="31"/>
        <w:szCs w:val="31"/>
      </w:rPr>
    </w:lvl>
    <w:lvl w:ilvl="2">
      <w:start w:val="1"/>
      <w:numFmt w:val="decimal"/>
      <w:lvlText w:val="（%3）"/>
      <w:lvlJc w:val="left"/>
      <w:pPr>
        <w:ind w:left="2055" w:hanging="790"/>
        <w:jc w:val="left"/>
      </w:pPr>
      <w:rPr>
        <w:rFonts w:ascii="宋体" w:eastAsia="宋体" w:hAnsi="宋体" w:cs="宋体" w:hint="default"/>
        <w:spacing w:val="-4"/>
        <w:w w:val="102"/>
        <w:sz w:val="29"/>
        <w:szCs w:val="29"/>
      </w:rPr>
    </w:lvl>
    <w:lvl w:ilvl="3">
      <w:start w:val="0"/>
      <w:numFmt w:val="bullet"/>
      <w:lvlText w:val="•"/>
      <w:lvlJc w:val="left"/>
      <w:pPr>
        <w:ind w:left="4513" w:hanging="790"/>
      </w:pPr>
      <w:rPr>
        <w:rFonts w:hint="default"/>
      </w:rPr>
    </w:lvl>
    <w:lvl w:ilvl="4">
      <w:start w:val="0"/>
      <w:numFmt w:val="bullet"/>
      <w:lvlText w:val="•"/>
      <w:lvlJc w:val="left"/>
      <w:pPr>
        <w:ind w:left="5739" w:hanging="790"/>
      </w:pPr>
      <w:rPr>
        <w:rFonts w:hint="default"/>
      </w:rPr>
    </w:lvl>
    <w:lvl w:ilvl="5">
      <w:start w:val="0"/>
      <w:numFmt w:val="bullet"/>
      <w:lvlText w:val="•"/>
      <w:lvlJc w:val="left"/>
      <w:pPr>
        <w:ind w:left="6966" w:hanging="790"/>
      </w:pPr>
      <w:rPr>
        <w:rFonts w:hint="default"/>
      </w:rPr>
    </w:lvl>
    <w:lvl w:ilvl="6">
      <w:start w:val="0"/>
      <w:numFmt w:val="bullet"/>
      <w:lvlText w:val="•"/>
      <w:lvlJc w:val="left"/>
      <w:pPr>
        <w:ind w:left="8193" w:hanging="790"/>
      </w:pPr>
      <w:rPr>
        <w:rFonts w:hint="default"/>
      </w:rPr>
    </w:lvl>
    <w:lvl w:ilvl="7">
      <w:start w:val="0"/>
      <w:numFmt w:val="bullet"/>
      <w:lvlText w:val="•"/>
      <w:lvlJc w:val="left"/>
      <w:pPr>
        <w:ind w:left="9419" w:hanging="790"/>
      </w:pPr>
      <w:rPr>
        <w:rFonts w:hint="default"/>
      </w:rPr>
    </w:lvl>
    <w:lvl w:ilvl="8">
      <w:start w:val="0"/>
      <w:numFmt w:val="bullet"/>
      <w:lvlText w:val="•"/>
      <w:lvlJc w:val="left"/>
      <w:pPr>
        <w:ind w:left="10646" w:hanging="790"/>
      </w:pPr>
      <w:rPr>
        <w:rFonts w:hint="default"/>
      </w:rPr>
    </w:lvl>
  </w:abstractNum>
  <w:abstractNum w:abstractNumId="33">
    <w:nsid w:val="369F9C03"/>
    <w:multiLevelType w:val="hybridMultilevel"/>
    <w:tmpl w:val="00000000"/>
    <w:lvl w:ilvl="0">
      <w:start w:val="2"/>
      <w:numFmt w:val="upperLetter"/>
      <w:lvlText w:val="%1"/>
      <w:lvlJc w:val="left"/>
      <w:pPr>
        <w:ind w:left="1319" w:hanging="371"/>
        <w:jc w:val="left"/>
      </w:pPr>
      <w:rPr>
        <w:rFonts w:ascii="Arial" w:eastAsia="Arial" w:hAnsi="Arial" w:cs="Arial" w:hint="default"/>
        <w:w w:val="102"/>
        <w:sz w:val="31"/>
        <w:szCs w:val="31"/>
      </w:rPr>
    </w:lvl>
    <w:lvl w:ilvl="1">
      <w:start w:val="2"/>
      <w:numFmt w:val="upperLetter"/>
      <w:lvlText w:val="%2"/>
      <w:lvlJc w:val="left"/>
      <w:pPr>
        <w:ind w:left="1478" w:hanging="371"/>
        <w:jc w:val="left"/>
      </w:pPr>
      <w:rPr>
        <w:rFonts w:ascii="Arial" w:eastAsia="Arial" w:hAnsi="Arial" w:cs="Arial" w:hint="default"/>
        <w:w w:val="102"/>
        <w:sz w:val="31"/>
        <w:szCs w:val="31"/>
      </w:rPr>
    </w:lvl>
    <w:lvl w:ilvl="2">
      <w:start w:val="0"/>
      <w:numFmt w:val="bullet"/>
      <w:lvlText w:val="•"/>
      <w:lvlJc w:val="left"/>
      <w:pPr>
        <w:ind w:left="2771" w:hanging="371"/>
      </w:pPr>
      <w:rPr>
        <w:rFonts w:hint="default"/>
      </w:rPr>
    </w:lvl>
    <w:lvl w:ilvl="3">
      <w:start w:val="0"/>
      <w:numFmt w:val="bullet"/>
      <w:lvlText w:val="•"/>
      <w:lvlJc w:val="left"/>
      <w:pPr>
        <w:ind w:left="4062" w:hanging="371"/>
      </w:pPr>
      <w:rPr>
        <w:rFonts w:hint="default"/>
      </w:rPr>
    </w:lvl>
    <w:lvl w:ilvl="4">
      <w:start w:val="0"/>
      <w:numFmt w:val="bullet"/>
      <w:lvlText w:val="•"/>
      <w:lvlJc w:val="left"/>
      <w:pPr>
        <w:ind w:left="5353" w:hanging="371"/>
      </w:pPr>
      <w:rPr>
        <w:rFonts w:hint="default"/>
      </w:rPr>
    </w:lvl>
    <w:lvl w:ilvl="5">
      <w:start w:val="0"/>
      <w:numFmt w:val="bullet"/>
      <w:lvlText w:val="•"/>
      <w:lvlJc w:val="left"/>
      <w:pPr>
        <w:ind w:left="6644" w:hanging="371"/>
      </w:pPr>
      <w:rPr>
        <w:rFonts w:hint="default"/>
      </w:rPr>
    </w:lvl>
    <w:lvl w:ilvl="6">
      <w:start w:val="0"/>
      <w:numFmt w:val="bullet"/>
      <w:lvlText w:val="•"/>
      <w:lvlJc w:val="left"/>
      <w:pPr>
        <w:ind w:left="7935" w:hanging="371"/>
      </w:pPr>
      <w:rPr>
        <w:rFonts w:hint="default"/>
      </w:rPr>
    </w:lvl>
    <w:lvl w:ilvl="7">
      <w:start w:val="0"/>
      <w:numFmt w:val="bullet"/>
      <w:lvlText w:val="•"/>
      <w:lvlJc w:val="left"/>
      <w:pPr>
        <w:ind w:left="9226" w:hanging="371"/>
      </w:pPr>
      <w:rPr>
        <w:rFonts w:hint="default"/>
      </w:rPr>
    </w:lvl>
    <w:lvl w:ilvl="8">
      <w:start w:val="0"/>
      <w:numFmt w:val="bullet"/>
      <w:lvlText w:val="•"/>
      <w:lvlJc w:val="left"/>
      <w:pPr>
        <w:ind w:left="10517" w:hanging="371"/>
      </w:pPr>
      <w:rPr>
        <w:rFonts w:hint="default"/>
      </w:rPr>
    </w:lvl>
  </w:abstractNum>
  <w:abstractNum w:abstractNumId="34">
    <w:nsid w:val="3981195B"/>
    <w:multiLevelType w:val="hybridMultilevel"/>
    <w:tmpl w:val="00000000"/>
    <w:lvl w:ilvl="0">
      <w:start w:val="9"/>
      <w:numFmt w:val="decimal"/>
      <w:lvlText w:val="%1"/>
      <w:lvlJc w:val="left"/>
      <w:pPr>
        <w:ind w:left="1107" w:hanging="947"/>
        <w:jc w:val="left"/>
      </w:pPr>
      <w:rPr>
        <w:rFonts w:hint="default"/>
      </w:rPr>
    </w:lvl>
    <w:lvl w:ilvl="1">
      <w:start w:val="1"/>
      <w:numFmt w:val="decimal"/>
      <w:lvlText w:val="%1.%2"/>
      <w:lvlJc w:val="left"/>
      <w:pPr>
        <w:ind w:left="1107" w:hanging="947"/>
        <w:jc w:val="left"/>
      </w:pPr>
      <w:rPr>
        <w:rFonts w:hint="default"/>
        <w:w w:val="102"/>
      </w:rPr>
    </w:lvl>
    <w:lvl w:ilvl="2">
      <w:start w:val="1"/>
      <w:numFmt w:val="upperLetter"/>
      <w:lvlText w:val="%3."/>
      <w:lvlJc w:val="left"/>
      <w:pPr>
        <w:ind w:left="1425" w:hanging="318"/>
        <w:jc w:val="left"/>
      </w:pPr>
      <w:rPr>
        <w:rFonts w:ascii="宋体" w:eastAsia="宋体" w:hAnsi="宋体" w:cs="宋体" w:hint="default"/>
        <w:w w:val="102"/>
        <w:sz w:val="29"/>
        <w:szCs w:val="29"/>
      </w:rPr>
    </w:lvl>
    <w:lvl w:ilvl="3">
      <w:start w:val="0"/>
      <w:numFmt w:val="bullet"/>
      <w:lvlText w:val="•"/>
      <w:lvlJc w:val="left"/>
      <w:pPr>
        <w:ind w:left="3019" w:hanging="318"/>
      </w:pPr>
      <w:rPr>
        <w:rFonts w:hint="default"/>
      </w:rPr>
    </w:lvl>
    <w:lvl w:ilvl="4">
      <w:start w:val="0"/>
      <w:numFmt w:val="bullet"/>
      <w:lvlText w:val="•"/>
      <w:lvlJc w:val="left"/>
      <w:pPr>
        <w:ind w:left="4459" w:hanging="318"/>
      </w:pPr>
      <w:rPr>
        <w:rFonts w:hint="default"/>
      </w:rPr>
    </w:lvl>
    <w:lvl w:ilvl="5">
      <w:start w:val="0"/>
      <w:numFmt w:val="bullet"/>
      <w:lvlText w:val="•"/>
      <w:lvlJc w:val="left"/>
      <w:pPr>
        <w:ind w:left="5899" w:hanging="318"/>
      </w:pPr>
      <w:rPr>
        <w:rFonts w:hint="default"/>
      </w:rPr>
    </w:lvl>
    <w:lvl w:ilvl="6">
      <w:start w:val="0"/>
      <w:numFmt w:val="bullet"/>
      <w:lvlText w:val="•"/>
      <w:lvlJc w:val="left"/>
      <w:pPr>
        <w:ind w:left="7339" w:hanging="318"/>
      </w:pPr>
      <w:rPr>
        <w:rFonts w:hint="default"/>
      </w:rPr>
    </w:lvl>
    <w:lvl w:ilvl="7">
      <w:start w:val="0"/>
      <w:numFmt w:val="bullet"/>
      <w:lvlText w:val="•"/>
      <w:lvlJc w:val="left"/>
      <w:pPr>
        <w:ind w:left="8779" w:hanging="318"/>
      </w:pPr>
      <w:rPr>
        <w:rFonts w:hint="default"/>
      </w:rPr>
    </w:lvl>
    <w:lvl w:ilvl="8">
      <w:start w:val="0"/>
      <w:numFmt w:val="bullet"/>
      <w:lvlText w:val="•"/>
      <w:lvlJc w:val="left"/>
      <w:pPr>
        <w:ind w:left="10219" w:hanging="318"/>
      </w:pPr>
      <w:rPr>
        <w:rFonts w:hint="default"/>
      </w:rPr>
    </w:lvl>
  </w:abstractNum>
  <w:abstractNum w:abstractNumId="35">
    <w:nsid w:val="3A204AC9"/>
    <w:multiLevelType w:val="hybridMultilevel"/>
    <w:tmpl w:val="00000000"/>
    <w:lvl w:ilvl="0">
      <w:start w:val="6"/>
      <w:numFmt w:val="decimal"/>
      <w:lvlText w:val="%1"/>
      <w:lvlJc w:val="left"/>
      <w:pPr>
        <w:ind w:left="869" w:hanging="709"/>
        <w:jc w:val="left"/>
      </w:pPr>
      <w:rPr>
        <w:rFonts w:hint="default"/>
      </w:rPr>
    </w:lvl>
    <w:lvl w:ilvl="1">
      <w:start w:val="1"/>
      <w:numFmt w:val="decimal"/>
      <w:lvlText w:val="%1.%2"/>
      <w:lvlJc w:val="left"/>
      <w:pPr>
        <w:ind w:left="869" w:hanging="709"/>
        <w:jc w:val="left"/>
      </w:pPr>
      <w:rPr>
        <w:rFonts w:ascii="Arial" w:eastAsia="Arial" w:hAnsi="Arial" w:cs="Arial" w:hint="default"/>
        <w:w w:val="91"/>
        <w:sz w:val="31"/>
        <w:szCs w:val="31"/>
      </w:rPr>
    </w:lvl>
    <w:lvl w:ilvl="2">
      <w:start w:val="0"/>
      <w:numFmt w:val="bullet"/>
      <w:lvlText w:val="•"/>
      <w:lvlJc w:val="left"/>
      <w:pPr>
        <w:ind w:left="3307" w:hanging="709"/>
      </w:pPr>
      <w:rPr>
        <w:rFonts w:hint="default"/>
      </w:rPr>
    </w:lvl>
    <w:lvl w:ilvl="3">
      <w:start w:val="0"/>
      <w:numFmt w:val="bullet"/>
      <w:lvlText w:val="•"/>
      <w:lvlJc w:val="left"/>
      <w:pPr>
        <w:ind w:left="4531" w:hanging="709"/>
      </w:pPr>
      <w:rPr>
        <w:rFonts w:hint="default"/>
      </w:rPr>
    </w:lvl>
    <w:lvl w:ilvl="4">
      <w:start w:val="0"/>
      <w:numFmt w:val="bullet"/>
      <w:lvlText w:val="•"/>
      <w:lvlJc w:val="left"/>
      <w:pPr>
        <w:ind w:left="5755" w:hanging="709"/>
      </w:pPr>
      <w:rPr>
        <w:rFonts w:hint="default"/>
      </w:rPr>
    </w:lvl>
    <w:lvl w:ilvl="5">
      <w:start w:val="0"/>
      <w:numFmt w:val="bullet"/>
      <w:lvlText w:val="•"/>
      <w:lvlJc w:val="left"/>
      <w:pPr>
        <w:ind w:left="6979" w:hanging="709"/>
      </w:pPr>
      <w:rPr>
        <w:rFonts w:hint="default"/>
      </w:rPr>
    </w:lvl>
    <w:lvl w:ilvl="6">
      <w:start w:val="0"/>
      <w:numFmt w:val="bullet"/>
      <w:lvlText w:val="•"/>
      <w:lvlJc w:val="left"/>
      <w:pPr>
        <w:ind w:left="8203" w:hanging="709"/>
      </w:pPr>
      <w:rPr>
        <w:rFonts w:hint="default"/>
      </w:rPr>
    </w:lvl>
    <w:lvl w:ilvl="7">
      <w:start w:val="0"/>
      <w:numFmt w:val="bullet"/>
      <w:lvlText w:val="•"/>
      <w:lvlJc w:val="left"/>
      <w:pPr>
        <w:ind w:left="9427" w:hanging="709"/>
      </w:pPr>
      <w:rPr>
        <w:rFonts w:hint="default"/>
      </w:rPr>
    </w:lvl>
    <w:lvl w:ilvl="8">
      <w:start w:val="0"/>
      <w:numFmt w:val="bullet"/>
      <w:lvlText w:val="•"/>
      <w:lvlJc w:val="left"/>
      <w:pPr>
        <w:ind w:left="10651" w:hanging="709"/>
      </w:pPr>
      <w:rPr>
        <w:rFonts w:hint="default"/>
      </w:rPr>
    </w:lvl>
  </w:abstractNum>
  <w:abstractNum w:abstractNumId="36">
    <w:nsid w:val="3D62719E"/>
    <w:multiLevelType w:val="hybridMultilevel"/>
    <w:tmpl w:val="00000000"/>
    <w:lvl w:ilvl="0">
      <w:start w:val="9"/>
      <w:numFmt w:val="decimal"/>
      <w:lvlText w:val="%1"/>
      <w:lvlJc w:val="left"/>
      <w:pPr>
        <w:ind w:left="715" w:hanging="555"/>
        <w:jc w:val="left"/>
      </w:pPr>
      <w:rPr>
        <w:rFonts w:hint="default"/>
      </w:rPr>
    </w:lvl>
    <w:lvl w:ilvl="1">
      <w:start w:val="1"/>
      <w:numFmt w:val="decimal"/>
      <w:lvlText w:val="%1.%2"/>
      <w:lvlJc w:val="left"/>
      <w:pPr>
        <w:ind w:left="715" w:hanging="555"/>
        <w:jc w:val="left"/>
      </w:pPr>
      <w:rPr>
        <w:rFonts w:ascii="宋体" w:eastAsia="宋体" w:hAnsi="宋体" w:cs="宋体" w:hint="default"/>
        <w:w w:val="102"/>
        <w:sz w:val="31"/>
        <w:szCs w:val="31"/>
      </w:rPr>
    </w:lvl>
    <w:lvl w:ilvl="2">
      <w:start w:val="1"/>
      <w:numFmt w:val="lowerLetter"/>
      <w:lvlText w:val="（%3）"/>
      <w:lvlJc w:val="left"/>
      <w:pPr>
        <w:ind w:left="3131" w:hanging="1081"/>
        <w:jc w:val="left"/>
      </w:pPr>
      <w:rPr>
        <w:rFonts w:ascii="宋体" w:eastAsia="宋体" w:hAnsi="宋体" w:cs="宋体" w:hint="default"/>
        <w:w w:val="102"/>
        <w:sz w:val="31"/>
        <w:szCs w:val="31"/>
      </w:rPr>
    </w:lvl>
    <w:lvl w:ilvl="3">
      <w:start w:val="0"/>
      <w:numFmt w:val="bullet"/>
      <w:lvlText w:val="•"/>
      <w:lvlJc w:val="left"/>
      <w:pPr>
        <w:ind w:left="5353" w:hanging="1081"/>
      </w:pPr>
      <w:rPr>
        <w:rFonts w:hint="default"/>
      </w:rPr>
    </w:lvl>
    <w:lvl w:ilvl="4">
      <w:start w:val="0"/>
      <w:numFmt w:val="bullet"/>
      <w:lvlText w:val="•"/>
      <w:lvlJc w:val="left"/>
      <w:pPr>
        <w:ind w:left="6459" w:hanging="1081"/>
      </w:pPr>
      <w:rPr>
        <w:rFonts w:hint="default"/>
      </w:rPr>
    </w:lvl>
    <w:lvl w:ilvl="5">
      <w:start w:val="0"/>
      <w:numFmt w:val="bullet"/>
      <w:lvlText w:val="•"/>
      <w:lvlJc w:val="left"/>
      <w:pPr>
        <w:ind w:left="7566" w:hanging="1081"/>
      </w:pPr>
      <w:rPr>
        <w:rFonts w:hint="default"/>
      </w:rPr>
    </w:lvl>
    <w:lvl w:ilvl="6">
      <w:start w:val="0"/>
      <w:numFmt w:val="bullet"/>
      <w:lvlText w:val="•"/>
      <w:lvlJc w:val="left"/>
      <w:pPr>
        <w:ind w:left="8673" w:hanging="1081"/>
      </w:pPr>
      <w:rPr>
        <w:rFonts w:hint="default"/>
      </w:rPr>
    </w:lvl>
    <w:lvl w:ilvl="7">
      <w:start w:val="0"/>
      <w:numFmt w:val="bullet"/>
      <w:lvlText w:val="•"/>
      <w:lvlJc w:val="left"/>
      <w:pPr>
        <w:ind w:left="9779" w:hanging="1081"/>
      </w:pPr>
      <w:rPr>
        <w:rFonts w:hint="default"/>
      </w:rPr>
    </w:lvl>
    <w:lvl w:ilvl="8">
      <w:start w:val="0"/>
      <w:numFmt w:val="bullet"/>
      <w:lvlText w:val="•"/>
      <w:lvlJc w:val="left"/>
      <w:pPr>
        <w:ind w:left="10886" w:hanging="1081"/>
      </w:pPr>
      <w:rPr>
        <w:rFonts w:hint="default"/>
      </w:rPr>
    </w:lvl>
  </w:abstractNum>
  <w:abstractNum w:abstractNumId="37">
    <w:nsid w:val="3FF609EB"/>
    <w:multiLevelType w:val="hybridMultilevel"/>
    <w:tmpl w:val="00000000"/>
    <w:lvl w:ilvl="0">
      <w:start w:val="3"/>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38">
    <w:nsid w:val="4462A8CD"/>
    <w:multiLevelType w:val="hybridMultilevel"/>
    <w:tmpl w:val="00000000"/>
    <w:lvl w:ilvl="0">
      <w:start w:val="15"/>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39">
    <w:nsid w:val="475C8E00"/>
    <w:multiLevelType w:val="hybridMultilevel"/>
    <w:tmpl w:val="00000000"/>
    <w:lvl w:ilvl="0">
      <w:start w:val="2"/>
      <w:numFmt w:val="decimal"/>
      <w:lvlText w:val="%1"/>
      <w:lvlJc w:val="left"/>
      <w:pPr>
        <w:ind w:left="4492" w:hanging="847"/>
        <w:jc w:val="left"/>
      </w:pPr>
      <w:rPr>
        <w:rFonts w:hint="default"/>
      </w:rPr>
    </w:lvl>
    <w:lvl w:ilvl="1">
      <w:start w:val="10"/>
      <w:numFmt w:val="decimal"/>
      <w:lvlText w:val="%1.%2"/>
      <w:lvlJc w:val="left"/>
      <w:pPr>
        <w:ind w:left="4492" w:hanging="847"/>
        <w:jc w:val="right"/>
      </w:pPr>
      <w:rPr>
        <w:rFonts w:ascii="宋体" w:eastAsia="宋体" w:hAnsi="宋体" w:cs="宋体" w:hint="default"/>
        <w:spacing w:val="-21"/>
        <w:w w:val="102"/>
        <w:sz w:val="31"/>
        <w:szCs w:val="31"/>
      </w:rPr>
    </w:lvl>
    <w:lvl w:ilvl="2">
      <w:start w:val="0"/>
      <w:numFmt w:val="bullet"/>
      <w:lvlText w:val="•"/>
      <w:lvlJc w:val="left"/>
      <w:pPr>
        <w:ind w:left="6219" w:hanging="847"/>
      </w:pPr>
      <w:rPr>
        <w:rFonts w:hint="default"/>
      </w:rPr>
    </w:lvl>
    <w:lvl w:ilvl="3">
      <w:start w:val="0"/>
      <w:numFmt w:val="bullet"/>
      <w:lvlText w:val="•"/>
      <w:lvlJc w:val="left"/>
      <w:pPr>
        <w:ind w:left="7079" w:hanging="847"/>
      </w:pPr>
      <w:rPr>
        <w:rFonts w:hint="default"/>
      </w:rPr>
    </w:lvl>
    <w:lvl w:ilvl="4">
      <w:start w:val="0"/>
      <w:numFmt w:val="bullet"/>
      <w:lvlText w:val="•"/>
      <w:lvlJc w:val="left"/>
      <w:pPr>
        <w:ind w:left="7939" w:hanging="847"/>
      </w:pPr>
      <w:rPr>
        <w:rFonts w:hint="default"/>
      </w:rPr>
    </w:lvl>
    <w:lvl w:ilvl="5">
      <w:start w:val="0"/>
      <w:numFmt w:val="bullet"/>
      <w:lvlText w:val="•"/>
      <w:lvlJc w:val="left"/>
      <w:pPr>
        <w:ind w:left="8799" w:hanging="847"/>
      </w:pPr>
      <w:rPr>
        <w:rFonts w:hint="default"/>
      </w:rPr>
    </w:lvl>
    <w:lvl w:ilvl="6">
      <w:start w:val="0"/>
      <w:numFmt w:val="bullet"/>
      <w:lvlText w:val="•"/>
      <w:lvlJc w:val="left"/>
      <w:pPr>
        <w:ind w:left="9659" w:hanging="847"/>
      </w:pPr>
      <w:rPr>
        <w:rFonts w:hint="default"/>
      </w:rPr>
    </w:lvl>
    <w:lvl w:ilvl="7">
      <w:start w:val="0"/>
      <w:numFmt w:val="bullet"/>
      <w:lvlText w:val="•"/>
      <w:lvlJc w:val="left"/>
      <w:pPr>
        <w:ind w:left="10519" w:hanging="847"/>
      </w:pPr>
      <w:rPr>
        <w:rFonts w:hint="default"/>
      </w:rPr>
    </w:lvl>
    <w:lvl w:ilvl="8">
      <w:start w:val="0"/>
      <w:numFmt w:val="bullet"/>
      <w:lvlText w:val="•"/>
      <w:lvlJc w:val="left"/>
      <w:pPr>
        <w:ind w:left="11379" w:hanging="847"/>
      </w:pPr>
      <w:rPr>
        <w:rFonts w:hint="default"/>
      </w:rPr>
    </w:lvl>
  </w:abstractNum>
  <w:abstractNum w:abstractNumId="40">
    <w:nsid w:val="486ED01D"/>
    <w:multiLevelType w:val="hybridMultilevel"/>
    <w:tmpl w:val="00000000"/>
    <w:lvl w:ilvl="0">
      <w:start w:val="4"/>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41">
    <w:nsid w:val="49FD96C5"/>
    <w:multiLevelType w:val="hybridMultilevel"/>
    <w:tmpl w:val="00000000"/>
    <w:lvl w:ilvl="0">
      <w:start w:val="6"/>
      <w:numFmt w:val="decimal"/>
      <w:lvlText w:val="%1"/>
      <w:lvlJc w:val="left"/>
      <w:pPr>
        <w:ind w:left="952" w:hanging="792"/>
        <w:jc w:val="left"/>
      </w:pPr>
      <w:rPr>
        <w:rFonts w:hint="default"/>
      </w:rPr>
    </w:lvl>
    <w:lvl w:ilvl="1">
      <w:start w:val="1"/>
      <w:numFmt w:val="decimal"/>
      <w:lvlText w:val="%1.%2"/>
      <w:lvlJc w:val="left"/>
      <w:pPr>
        <w:ind w:left="952" w:hanging="792"/>
        <w:jc w:val="left"/>
      </w:pPr>
      <w:rPr>
        <w:rFonts w:ascii="宋体" w:eastAsia="宋体" w:hAnsi="宋体" w:cs="宋体" w:hint="default"/>
        <w:spacing w:val="-1"/>
        <w:w w:val="102"/>
        <w:sz w:val="31"/>
        <w:szCs w:val="31"/>
      </w:rPr>
    </w:lvl>
    <w:lvl w:ilvl="2">
      <w:start w:val="1"/>
      <w:numFmt w:val="decimal"/>
      <w:lvlText w:val="%3."/>
      <w:lvlJc w:val="left"/>
      <w:pPr>
        <w:ind w:left="1420" w:hanging="318"/>
        <w:jc w:val="left"/>
      </w:pPr>
      <w:rPr>
        <w:rFonts w:ascii="宋体" w:eastAsia="宋体" w:hAnsi="宋体" w:cs="宋体" w:hint="default"/>
        <w:w w:val="102"/>
        <w:sz w:val="29"/>
        <w:szCs w:val="29"/>
      </w:rPr>
    </w:lvl>
    <w:lvl w:ilvl="3">
      <w:start w:val="0"/>
      <w:numFmt w:val="bullet"/>
      <w:lvlText w:val="•"/>
      <w:lvlJc w:val="left"/>
      <w:pPr>
        <w:ind w:left="4015" w:hanging="318"/>
      </w:pPr>
      <w:rPr>
        <w:rFonts w:hint="default"/>
      </w:rPr>
    </w:lvl>
    <w:lvl w:ilvl="4">
      <w:start w:val="0"/>
      <w:numFmt w:val="bullet"/>
      <w:lvlText w:val="•"/>
      <w:lvlJc w:val="left"/>
      <w:pPr>
        <w:ind w:left="5313" w:hanging="318"/>
      </w:pPr>
      <w:rPr>
        <w:rFonts w:hint="default"/>
      </w:rPr>
    </w:lvl>
    <w:lvl w:ilvl="5">
      <w:start w:val="0"/>
      <w:numFmt w:val="bullet"/>
      <w:lvlText w:val="•"/>
      <w:lvlJc w:val="left"/>
      <w:pPr>
        <w:ind w:left="6610" w:hanging="318"/>
      </w:pPr>
      <w:rPr>
        <w:rFonts w:hint="default"/>
      </w:rPr>
    </w:lvl>
    <w:lvl w:ilvl="6">
      <w:start w:val="0"/>
      <w:numFmt w:val="bullet"/>
      <w:lvlText w:val="•"/>
      <w:lvlJc w:val="left"/>
      <w:pPr>
        <w:ind w:left="7908" w:hanging="318"/>
      </w:pPr>
      <w:rPr>
        <w:rFonts w:hint="default"/>
      </w:rPr>
    </w:lvl>
    <w:lvl w:ilvl="7">
      <w:start w:val="0"/>
      <w:numFmt w:val="bullet"/>
      <w:lvlText w:val="•"/>
      <w:lvlJc w:val="left"/>
      <w:pPr>
        <w:ind w:left="9206" w:hanging="318"/>
      </w:pPr>
      <w:rPr>
        <w:rFonts w:hint="default"/>
      </w:rPr>
    </w:lvl>
    <w:lvl w:ilvl="8">
      <w:start w:val="0"/>
      <w:numFmt w:val="bullet"/>
      <w:lvlText w:val="•"/>
      <w:lvlJc w:val="left"/>
      <w:pPr>
        <w:ind w:left="10504" w:hanging="318"/>
      </w:pPr>
      <w:rPr>
        <w:rFonts w:hint="default"/>
      </w:rPr>
    </w:lvl>
  </w:abstractNum>
  <w:abstractNum w:abstractNumId="42">
    <w:nsid w:val="4B10DF74"/>
    <w:multiLevelType w:val="hybridMultilevel"/>
    <w:tmpl w:val="00000000"/>
    <w:lvl w:ilvl="0">
      <w:start w:val="1"/>
      <w:numFmt w:val="lowerLetter"/>
      <w:lvlText w:val="（%1）"/>
      <w:lvlJc w:val="left"/>
      <w:pPr>
        <w:ind w:left="2356" w:hanging="1080"/>
        <w:jc w:val="left"/>
      </w:pPr>
      <w:rPr>
        <w:rFonts w:ascii="宋体" w:eastAsia="宋体" w:hAnsi="宋体" w:cs="宋体" w:hint="default"/>
        <w:w w:val="102"/>
        <w:sz w:val="31"/>
        <w:szCs w:val="31"/>
      </w:rPr>
    </w:lvl>
    <w:lvl w:ilvl="1">
      <w:start w:val="0"/>
      <w:numFmt w:val="bullet"/>
      <w:lvlText w:val="•"/>
      <w:lvlJc w:val="left"/>
      <w:pPr>
        <w:ind w:left="3433" w:hanging="1080"/>
      </w:pPr>
      <w:rPr>
        <w:rFonts w:hint="default"/>
      </w:rPr>
    </w:lvl>
    <w:lvl w:ilvl="2">
      <w:start w:val="0"/>
      <w:numFmt w:val="bullet"/>
      <w:lvlText w:val="•"/>
      <w:lvlJc w:val="left"/>
      <w:pPr>
        <w:ind w:left="4507" w:hanging="1080"/>
      </w:pPr>
      <w:rPr>
        <w:rFonts w:hint="default"/>
      </w:rPr>
    </w:lvl>
    <w:lvl w:ilvl="3">
      <w:start w:val="0"/>
      <w:numFmt w:val="bullet"/>
      <w:lvlText w:val="•"/>
      <w:lvlJc w:val="left"/>
      <w:pPr>
        <w:ind w:left="5581" w:hanging="1080"/>
      </w:pPr>
      <w:rPr>
        <w:rFonts w:hint="default"/>
      </w:rPr>
    </w:lvl>
    <w:lvl w:ilvl="4">
      <w:start w:val="0"/>
      <w:numFmt w:val="bullet"/>
      <w:lvlText w:val="•"/>
      <w:lvlJc w:val="left"/>
      <w:pPr>
        <w:ind w:left="6655" w:hanging="1080"/>
      </w:pPr>
      <w:rPr>
        <w:rFonts w:hint="default"/>
      </w:rPr>
    </w:lvl>
    <w:lvl w:ilvl="5">
      <w:start w:val="0"/>
      <w:numFmt w:val="bullet"/>
      <w:lvlText w:val="•"/>
      <w:lvlJc w:val="left"/>
      <w:pPr>
        <w:ind w:left="7729" w:hanging="1080"/>
      </w:pPr>
      <w:rPr>
        <w:rFonts w:hint="default"/>
      </w:rPr>
    </w:lvl>
    <w:lvl w:ilvl="6">
      <w:start w:val="0"/>
      <w:numFmt w:val="bullet"/>
      <w:lvlText w:val="•"/>
      <w:lvlJc w:val="left"/>
      <w:pPr>
        <w:ind w:left="8803" w:hanging="1080"/>
      </w:pPr>
      <w:rPr>
        <w:rFonts w:hint="default"/>
      </w:rPr>
    </w:lvl>
    <w:lvl w:ilvl="7">
      <w:start w:val="0"/>
      <w:numFmt w:val="bullet"/>
      <w:lvlText w:val="•"/>
      <w:lvlJc w:val="left"/>
      <w:pPr>
        <w:ind w:left="9877" w:hanging="1080"/>
      </w:pPr>
      <w:rPr>
        <w:rFonts w:hint="default"/>
      </w:rPr>
    </w:lvl>
    <w:lvl w:ilvl="8">
      <w:start w:val="0"/>
      <w:numFmt w:val="bullet"/>
      <w:lvlText w:val="•"/>
      <w:lvlJc w:val="left"/>
      <w:pPr>
        <w:ind w:left="10951" w:hanging="1080"/>
      </w:pPr>
      <w:rPr>
        <w:rFonts w:hint="default"/>
      </w:rPr>
    </w:lvl>
  </w:abstractNum>
  <w:abstractNum w:abstractNumId="43">
    <w:nsid w:val="4D1DC2E3"/>
    <w:multiLevelType w:val="hybridMultilevel"/>
    <w:tmpl w:val="00000000"/>
    <w:lvl w:ilvl="0">
      <w:start w:val="1"/>
      <w:numFmt w:val="decimal"/>
      <w:lvlText w:val="%1"/>
      <w:lvlJc w:val="left"/>
      <w:pPr>
        <w:ind w:left="160" w:hanging="868"/>
        <w:jc w:val="left"/>
      </w:pPr>
      <w:rPr>
        <w:rFonts w:hint="default"/>
      </w:rPr>
    </w:lvl>
    <w:lvl w:ilvl="1">
      <w:start w:val="10"/>
      <w:numFmt w:val="decimal"/>
      <w:lvlText w:val="%1.%2"/>
      <w:lvlJc w:val="left"/>
      <w:pPr>
        <w:ind w:left="160" w:hanging="868"/>
        <w:jc w:val="left"/>
      </w:pPr>
      <w:rPr>
        <w:rFonts w:ascii="Arial" w:eastAsia="Arial" w:hAnsi="Arial" w:cs="Arial" w:hint="default"/>
        <w:w w:val="91"/>
        <w:sz w:val="31"/>
        <w:szCs w:val="31"/>
      </w:rPr>
    </w:lvl>
    <w:lvl w:ilvl="2">
      <w:start w:val="0"/>
      <w:numFmt w:val="bullet"/>
      <w:lvlText w:val="•"/>
      <w:lvlJc w:val="left"/>
      <w:pPr>
        <w:ind w:left="2747" w:hanging="868"/>
      </w:pPr>
      <w:rPr>
        <w:rFonts w:hint="default"/>
      </w:rPr>
    </w:lvl>
    <w:lvl w:ilvl="3">
      <w:start w:val="0"/>
      <w:numFmt w:val="bullet"/>
      <w:lvlText w:val="•"/>
      <w:lvlJc w:val="left"/>
      <w:pPr>
        <w:ind w:left="4041" w:hanging="868"/>
      </w:pPr>
      <w:rPr>
        <w:rFonts w:hint="default"/>
      </w:rPr>
    </w:lvl>
    <w:lvl w:ilvl="4">
      <w:start w:val="0"/>
      <w:numFmt w:val="bullet"/>
      <w:lvlText w:val="•"/>
      <w:lvlJc w:val="left"/>
      <w:pPr>
        <w:ind w:left="5335" w:hanging="868"/>
      </w:pPr>
      <w:rPr>
        <w:rFonts w:hint="default"/>
      </w:rPr>
    </w:lvl>
    <w:lvl w:ilvl="5">
      <w:start w:val="0"/>
      <w:numFmt w:val="bullet"/>
      <w:lvlText w:val="•"/>
      <w:lvlJc w:val="left"/>
      <w:pPr>
        <w:ind w:left="6629" w:hanging="868"/>
      </w:pPr>
      <w:rPr>
        <w:rFonts w:hint="default"/>
      </w:rPr>
    </w:lvl>
    <w:lvl w:ilvl="6">
      <w:start w:val="0"/>
      <w:numFmt w:val="bullet"/>
      <w:lvlText w:val="•"/>
      <w:lvlJc w:val="left"/>
      <w:pPr>
        <w:ind w:left="7923" w:hanging="868"/>
      </w:pPr>
      <w:rPr>
        <w:rFonts w:hint="default"/>
      </w:rPr>
    </w:lvl>
    <w:lvl w:ilvl="7">
      <w:start w:val="0"/>
      <w:numFmt w:val="bullet"/>
      <w:lvlText w:val="•"/>
      <w:lvlJc w:val="left"/>
      <w:pPr>
        <w:ind w:left="9217" w:hanging="868"/>
      </w:pPr>
      <w:rPr>
        <w:rFonts w:hint="default"/>
      </w:rPr>
    </w:lvl>
    <w:lvl w:ilvl="8">
      <w:start w:val="0"/>
      <w:numFmt w:val="bullet"/>
      <w:lvlText w:val="•"/>
      <w:lvlJc w:val="left"/>
      <w:pPr>
        <w:ind w:left="10511" w:hanging="868"/>
      </w:pPr>
      <w:rPr>
        <w:rFonts w:hint="default"/>
      </w:rPr>
    </w:lvl>
  </w:abstractNum>
  <w:abstractNum w:abstractNumId="44">
    <w:nsid w:val="4F0188C1"/>
    <w:multiLevelType w:val="hybridMultilevel"/>
    <w:tmpl w:val="00000000"/>
    <w:lvl w:ilvl="0">
      <w:start w:val="6"/>
      <w:numFmt w:val="decimal"/>
      <w:lvlText w:val="%1"/>
      <w:lvlJc w:val="left"/>
      <w:pPr>
        <w:ind w:left="715" w:hanging="555"/>
        <w:jc w:val="left"/>
      </w:pPr>
      <w:rPr>
        <w:rFonts w:hint="default"/>
      </w:rPr>
    </w:lvl>
    <w:lvl w:ilvl="1">
      <w:start w:val="2"/>
      <w:numFmt w:val="decimal"/>
      <w:lvlText w:val="%1.%2"/>
      <w:lvlJc w:val="left"/>
      <w:pPr>
        <w:ind w:left="715" w:hanging="555"/>
        <w:jc w:val="left"/>
      </w:pPr>
      <w:rPr>
        <w:rFonts w:ascii="宋体" w:eastAsia="宋体" w:hAnsi="宋体" w:cs="宋体" w:hint="default"/>
        <w:w w:val="102"/>
        <w:sz w:val="31"/>
        <w:szCs w:val="31"/>
      </w:rPr>
    </w:lvl>
    <w:lvl w:ilvl="2">
      <w:start w:val="1"/>
      <w:numFmt w:val="upperLetter"/>
      <w:lvlText w:val="%3."/>
      <w:lvlJc w:val="left"/>
      <w:pPr>
        <w:ind w:left="1112" w:hanging="318"/>
        <w:jc w:val="left"/>
      </w:pPr>
      <w:rPr>
        <w:rFonts w:ascii="宋体" w:eastAsia="宋体" w:hAnsi="宋体" w:cs="宋体" w:hint="default"/>
        <w:spacing w:val="-4"/>
        <w:w w:val="102"/>
        <w:sz w:val="29"/>
        <w:szCs w:val="29"/>
      </w:rPr>
    </w:lvl>
    <w:lvl w:ilvl="3">
      <w:start w:val="0"/>
      <w:numFmt w:val="bullet"/>
      <w:lvlText w:val="•"/>
      <w:lvlJc w:val="left"/>
      <w:pPr>
        <w:ind w:left="1120" w:hanging="318"/>
      </w:pPr>
      <w:rPr>
        <w:rFonts w:hint="default"/>
      </w:rPr>
    </w:lvl>
    <w:lvl w:ilvl="4">
      <w:start w:val="0"/>
      <w:numFmt w:val="bullet"/>
      <w:lvlText w:val="•"/>
      <w:lvlJc w:val="left"/>
      <w:pPr>
        <w:ind w:left="1240" w:hanging="318"/>
      </w:pPr>
      <w:rPr>
        <w:rFonts w:hint="default"/>
      </w:rPr>
    </w:lvl>
    <w:lvl w:ilvl="5">
      <w:start w:val="0"/>
      <w:numFmt w:val="bullet"/>
      <w:lvlText w:val="•"/>
      <w:lvlJc w:val="left"/>
      <w:pPr>
        <w:ind w:left="1280" w:hanging="318"/>
      </w:pPr>
      <w:rPr>
        <w:rFonts w:hint="default"/>
      </w:rPr>
    </w:lvl>
    <w:lvl w:ilvl="6">
      <w:start w:val="0"/>
      <w:numFmt w:val="bullet"/>
      <w:lvlText w:val="•"/>
      <w:lvlJc w:val="left"/>
      <w:pPr>
        <w:ind w:left="1400" w:hanging="318"/>
      </w:pPr>
      <w:rPr>
        <w:rFonts w:hint="default"/>
      </w:rPr>
    </w:lvl>
    <w:lvl w:ilvl="7">
      <w:start w:val="0"/>
      <w:numFmt w:val="bullet"/>
      <w:lvlText w:val="•"/>
      <w:lvlJc w:val="left"/>
      <w:pPr>
        <w:ind w:left="1420" w:hanging="318"/>
      </w:pPr>
      <w:rPr>
        <w:rFonts w:hint="default"/>
      </w:rPr>
    </w:lvl>
    <w:lvl w:ilvl="8">
      <w:start w:val="0"/>
      <w:numFmt w:val="bullet"/>
      <w:lvlText w:val="•"/>
      <w:lvlJc w:val="left"/>
      <w:pPr>
        <w:ind w:left="5313" w:hanging="318"/>
      </w:pPr>
      <w:rPr>
        <w:rFonts w:hint="default"/>
      </w:rPr>
    </w:lvl>
  </w:abstractNum>
  <w:abstractNum w:abstractNumId="45">
    <w:nsid w:val="4F03D562"/>
    <w:multiLevelType w:val="hybridMultilevel"/>
    <w:tmpl w:val="00000000"/>
    <w:lvl w:ilvl="0">
      <w:start w:val="2"/>
      <w:numFmt w:val="decimal"/>
      <w:lvlText w:val="%1"/>
      <w:lvlJc w:val="left"/>
      <w:pPr>
        <w:ind w:left="1150" w:hanging="990"/>
        <w:jc w:val="left"/>
      </w:pPr>
      <w:rPr>
        <w:rFonts w:hint="default"/>
      </w:rPr>
    </w:lvl>
    <w:lvl w:ilvl="1">
      <w:start w:val="1"/>
      <w:numFmt w:val="decimal"/>
      <w:lvlText w:val="%1.%2"/>
      <w:lvlJc w:val="left"/>
      <w:pPr>
        <w:ind w:left="1150" w:hanging="990"/>
        <w:jc w:val="left"/>
      </w:pPr>
      <w:rPr>
        <w:rFonts w:ascii="宋体" w:eastAsia="宋体" w:hAnsi="宋体" w:cs="宋体" w:hint="default"/>
        <w:w w:val="102"/>
        <w:sz w:val="31"/>
        <w:szCs w:val="31"/>
      </w:rPr>
    </w:lvl>
    <w:lvl w:ilvl="2">
      <w:start w:val="0"/>
      <w:numFmt w:val="bullet"/>
      <w:lvlText w:val="•"/>
      <w:lvlJc w:val="left"/>
      <w:pPr>
        <w:ind w:left="3547" w:hanging="990"/>
      </w:pPr>
      <w:rPr>
        <w:rFonts w:hint="default"/>
      </w:rPr>
    </w:lvl>
    <w:lvl w:ilvl="3">
      <w:start w:val="0"/>
      <w:numFmt w:val="bullet"/>
      <w:lvlText w:val="•"/>
      <w:lvlJc w:val="left"/>
      <w:pPr>
        <w:ind w:left="4741" w:hanging="990"/>
      </w:pPr>
      <w:rPr>
        <w:rFonts w:hint="default"/>
      </w:rPr>
    </w:lvl>
    <w:lvl w:ilvl="4">
      <w:start w:val="0"/>
      <w:numFmt w:val="bullet"/>
      <w:lvlText w:val="•"/>
      <w:lvlJc w:val="left"/>
      <w:pPr>
        <w:ind w:left="5935" w:hanging="990"/>
      </w:pPr>
      <w:rPr>
        <w:rFonts w:hint="default"/>
      </w:rPr>
    </w:lvl>
    <w:lvl w:ilvl="5">
      <w:start w:val="0"/>
      <w:numFmt w:val="bullet"/>
      <w:lvlText w:val="•"/>
      <w:lvlJc w:val="left"/>
      <w:pPr>
        <w:ind w:left="7129" w:hanging="990"/>
      </w:pPr>
      <w:rPr>
        <w:rFonts w:hint="default"/>
      </w:rPr>
    </w:lvl>
    <w:lvl w:ilvl="6">
      <w:start w:val="0"/>
      <w:numFmt w:val="bullet"/>
      <w:lvlText w:val="•"/>
      <w:lvlJc w:val="left"/>
      <w:pPr>
        <w:ind w:left="8323" w:hanging="990"/>
      </w:pPr>
      <w:rPr>
        <w:rFonts w:hint="default"/>
      </w:rPr>
    </w:lvl>
    <w:lvl w:ilvl="7">
      <w:start w:val="0"/>
      <w:numFmt w:val="bullet"/>
      <w:lvlText w:val="•"/>
      <w:lvlJc w:val="left"/>
      <w:pPr>
        <w:ind w:left="9517" w:hanging="990"/>
      </w:pPr>
      <w:rPr>
        <w:rFonts w:hint="default"/>
      </w:rPr>
    </w:lvl>
    <w:lvl w:ilvl="8">
      <w:start w:val="0"/>
      <w:numFmt w:val="bullet"/>
      <w:lvlText w:val="•"/>
      <w:lvlJc w:val="left"/>
      <w:pPr>
        <w:ind w:left="10711" w:hanging="990"/>
      </w:pPr>
      <w:rPr>
        <w:rFonts w:hint="default"/>
      </w:rPr>
    </w:lvl>
  </w:abstractNum>
  <w:abstractNum w:abstractNumId="46">
    <w:nsid w:val="52B64C5D"/>
    <w:multiLevelType w:val="hybridMultilevel"/>
    <w:tmpl w:val="00000000"/>
    <w:lvl w:ilvl="0">
      <w:start w:val="4"/>
      <w:numFmt w:val="decimal"/>
      <w:lvlText w:val="%1"/>
      <w:lvlJc w:val="left"/>
      <w:pPr>
        <w:ind w:left="952" w:hanging="789"/>
        <w:jc w:val="left"/>
      </w:pPr>
      <w:rPr>
        <w:rFonts w:hint="default"/>
      </w:rPr>
    </w:lvl>
    <w:lvl w:ilvl="1">
      <w:start w:val="1"/>
      <w:numFmt w:val="decimal"/>
      <w:lvlText w:val="%1.%2"/>
      <w:lvlJc w:val="left"/>
      <w:pPr>
        <w:ind w:left="952" w:hanging="789"/>
        <w:jc w:val="left"/>
      </w:pPr>
      <w:rPr>
        <w:rFonts w:ascii="宋体" w:eastAsia="宋体" w:hAnsi="宋体" w:cs="宋体" w:hint="default"/>
        <w:w w:val="102"/>
        <w:sz w:val="31"/>
        <w:szCs w:val="31"/>
      </w:rPr>
    </w:lvl>
    <w:lvl w:ilvl="2">
      <w:start w:val="1"/>
      <w:numFmt w:val="upperLetter"/>
      <w:lvlText w:val="%3."/>
      <w:lvlJc w:val="left"/>
      <w:pPr>
        <w:ind w:left="1425" w:hanging="473"/>
        <w:jc w:val="left"/>
      </w:pPr>
      <w:rPr>
        <w:rFonts w:ascii="宋体" w:eastAsia="宋体" w:hAnsi="宋体" w:cs="宋体" w:hint="default"/>
        <w:spacing w:val="-4"/>
        <w:w w:val="102"/>
        <w:sz w:val="29"/>
        <w:szCs w:val="29"/>
      </w:rPr>
    </w:lvl>
    <w:lvl w:ilvl="3">
      <w:start w:val="0"/>
      <w:numFmt w:val="bullet"/>
      <w:lvlText w:val="•"/>
      <w:lvlJc w:val="left"/>
      <w:pPr>
        <w:ind w:left="1100" w:hanging="473"/>
      </w:pPr>
      <w:rPr>
        <w:rFonts w:hint="default"/>
      </w:rPr>
    </w:lvl>
    <w:lvl w:ilvl="4">
      <w:start w:val="0"/>
      <w:numFmt w:val="bullet"/>
      <w:lvlText w:val="•"/>
      <w:lvlJc w:val="left"/>
      <w:pPr>
        <w:ind w:left="1240" w:hanging="473"/>
      </w:pPr>
      <w:rPr>
        <w:rFonts w:hint="default"/>
      </w:rPr>
    </w:lvl>
    <w:lvl w:ilvl="5">
      <w:start w:val="0"/>
      <w:numFmt w:val="bullet"/>
      <w:lvlText w:val="•"/>
      <w:lvlJc w:val="left"/>
      <w:pPr>
        <w:ind w:left="1280" w:hanging="473"/>
      </w:pPr>
      <w:rPr>
        <w:rFonts w:hint="default"/>
      </w:rPr>
    </w:lvl>
    <w:lvl w:ilvl="6">
      <w:start w:val="0"/>
      <w:numFmt w:val="bullet"/>
      <w:lvlText w:val="•"/>
      <w:lvlJc w:val="left"/>
      <w:pPr>
        <w:ind w:left="1420" w:hanging="473"/>
      </w:pPr>
      <w:rPr>
        <w:rFonts w:hint="default"/>
      </w:rPr>
    </w:lvl>
    <w:lvl w:ilvl="7">
      <w:start w:val="0"/>
      <w:numFmt w:val="bullet"/>
      <w:lvlText w:val="•"/>
      <w:lvlJc w:val="left"/>
      <w:pPr>
        <w:ind w:left="4339" w:hanging="473"/>
      </w:pPr>
      <w:rPr>
        <w:rFonts w:hint="default"/>
      </w:rPr>
    </w:lvl>
    <w:lvl w:ilvl="8">
      <w:start w:val="0"/>
      <w:numFmt w:val="bullet"/>
      <w:lvlText w:val="•"/>
      <w:lvlJc w:val="left"/>
      <w:pPr>
        <w:ind w:left="7259" w:hanging="473"/>
      </w:pPr>
      <w:rPr>
        <w:rFonts w:hint="default"/>
      </w:rPr>
    </w:lvl>
  </w:abstractNum>
  <w:abstractNum w:abstractNumId="47">
    <w:nsid w:val="54D068D7"/>
    <w:multiLevelType w:val="hybridMultilevel"/>
    <w:tmpl w:val="00000000"/>
    <w:lvl w:ilvl="0">
      <w:start w:val="14"/>
      <w:numFmt w:val="decimal"/>
      <w:lvlText w:val="%1"/>
      <w:lvlJc w:val="left"/>
      <w:pPr>
        <w:ind w:left="1107" w:hanging="868"/>
        <w:jc w:val="left"/>
      </w:pPr>
      <w:rPr>
        <w:rFonts w:hint="default"/>
      </w:rPr>
    </w:lvl>
    <w:lvl w:ilvl="1">
      <w:start w:val="27"/>
      <w:numFmt w:val="decimal"/>
      <w:lvlText w:val="%1.%2"/>
      <w:lvlJc w:val="left"/>
      <w:pPr>
        <w:ind w:left="1107" w:hanging="868"/>
        <w:jc w:val="left"/>
      </w:pPr>
      <w:rPr>
        <w:rFonts w:ascii="Arial" w:eastAsia="Arial" w:hAnsi="Arial" w:cs="Arial" w:hint="default"/>
        <w:w w:val="91"/>
        <w:sz w:val="31"/>
        <w:szCs w:val="31"/>
      </w:rPr>
    </w:lvl>
    <w:lvl w:ilvl="2">
      <w:start w:val="1"/>
      <w:numFmt w:val="upperLetter"/>
      <w:lvlText w:val="%3."/>
      <w:lvlJc w:val="left"/>
      <w:pPr>
        <w:ind w:left="1413" w:hanging="465"/>
        <w:jc w:val="left"/>
      </w:pPr>
      <w:rPr>
        <w:rFonts w:ascii="Arial" w:eastAsia="Arial" w:hAnsi="Arial" w:cs="Arial" w:hint="default"/>
        <w:w w:val="105"/>
        <w:sz w:val="31"/>
        <w:szCs w:val="31"/>
      </w:rPr>
    </w:lvl>
    <w:lvl w:ilvl="3">
      <w:start w:val="0"/>
      <w:numFmt w:val="bullet"/>
      <w:lvlText w:val="•"/>
      <w:lvlJc w:val="left"/>
      <w:pPr>
        <w:ind w:left="2879" w:hanging="465"/>
      </w:pPr>
      <w:rPr>
        <w:rFonts w:hint="default"/>
      </w:rPr>
    </w:lvl>
    <w:lvl w:ilvl="4">
      <w:start w:val="0"/>
      <w:numFmt w:val="bullet"/>
      <w:lvlText w:val="•"/>
      <w:lvlJc w:val="left"/>
      <w:pPr>
        <w:ind w:left="4339" w:hanging="465"/>
      </w:pPr>
      <w:rPr>
        <w:rFonts w:hint="default"/>
      </w:rPr>
    </w:lvl>
    <w:lvl w:ilvl="5">
      <w:start w:val="0"/>
      <w:numFmt w:val="bullet"/>
      <w:lvlText w:val="•"/>
      <w:lvlJc w:val="left"/>
      <w:pPr>
        <w:ind w:left="5799" w:hanging="465"/>
      </w:pPr>
      <w:rPr>
        <w:rFonts w:hint="default"/>
      </w:rPr>
    </w:lvl>
    <w:lvl w:ilvl="6">
      <w:start w:val="0"/>
      <w:numFmt w:val="bullet"/>
      <w:lvlText w:val="•"/>
      <w:lvlJc w:val="left"/>
      <w:pPr>
        <w:ind w:left="7259" w:hanging="465"/>
      </w:pPr>
      <w:rPr>
        <w:rFonts w:hint="default"/>
      </w:rPr>
    </w:lvl>
    <w:lvl w:ilvl="7">
      <w:start w:val="0"/>
      <w:numFmt w:val="bullet"/>
      <w:lvlText w:val="•"/>
      <w:lvlJc w:val="left"/>
      <w:pPr>
        <w:ind w:left="8719" w:hanging="465"/>
      </w:pPr>
      <w:rPr>
        <w:rFonts w:hint="default"/>
      </w:rPr>
    </w:lvl>
    <w:lvl w:ilvl="8">
      <w:start w:val="0"/>
      <w:numFmt w:val="bullet"/>
      <w:lvlText w:val="•"/>
      <w:lvlJc w:val="left"/>
      <w:pPr>
        <w:ind w:left="10179" w:hanging="465"/>
      </w:pPr>
      <w:rPr>
        <w:rFonts w:hint="default"/>
      </w:rPr>
    </w:lvl>
  </w:abstractNum>
  <w:abstractNum w:abstractNumId="48">
    <w:nsid w:val="55382F1F"/>
    <w:multiLevelType w:val="hybridMultilevel"/>
    <w:tmpl w:val="00000000"/>
    <w:lvl w:ilvl="0">
      <w:start w:val="9"/>
      <w:numFmt w:val="decimal"/>
      <w:lvlText w:val="%1"/>
      <w:lvlJc w:val="left"/>
      <w:pPr>
        <w:ind w:left="1175" w:hanging="1015"/>
        <w:jc w:val="left"/>
      </w:pPr>
      <w:rPr>
        <w:rFonts w:hint="default"/>
      </w:rPr>
    </w:lvl>
    <w:lvl w:ilvl="1">
      <w:start w:val="4"/>
      <w:numFmt w:val="decimal"/>
      <w:lvlText w:val="%1.%2"/>
      <w:lvlJc w:val="left"/>
      <w:pPr>
        <w:ind w:left="1175" w:hanging="1015"/>
        <w:jc w:val="left"/>
      </w:pPr>
      <w:rPr>
        <w:rFonts w:ascii="宋体" w:eastAsia="宋体" w:hAnsi="宋体" w:cs="宋体" w:hint="default"/>
        <w:w w:val="102"/>
        <w:sz w:val="31"/>
        <w:szCs w:val="31"/>
      </w:rPr>
    </w:lvl>
    <w:lvl w:ilvl="2">
      <w:start w:val="0"/>
      <w:numFmt w:val="bullet"/>
      <w:lvlText w:val="•"/>
      <w:lvlJc w:val="left"/>
      <w:pPr>
        <w:ind w:left="3563" w:hanging="1015"/>
      </w:pPr>
      <w:rPr>
        <w:rFonts w:hint="default"/>
      </w:rPr>
    </w:lvl>
    <w:lvl w:ilvl="3">
      <w:start w:val="0"/>
      <w:numFmt w:val="bullet"/>
      <w:lvlText w:val="•"/>
      <w:lvlJc w:val="left"/>
      <w:pPr>
        <w:ind w:left="4755" w:hanging="1015"/>
      </w:pPr>
      <w:rPr>
        <w:rFonts w:hint="default"/>
      </w:rPr>
    </w:lvl>
    <w:lvl w:ilvl="4">
      <w:start w:val="0"/>
      <w:numFmt w:val="bullet"/>
      <w:lvlText w:val="•"/>
      <w:lvlJc w:val="left"/>
      <w:pPr>
        <w:ind w:left="5947" w:hanging="1015"/>
      </w:pPr>
      <w:rPr>
        <w:rFonts w:hint="default"/>
      </w:rPr>
    </w:lvl>
    <w:lvl w:ilvl="5">
      <w:start w:val="0"/>
      <w:numFmt w:val="bullet"/>
      <w:lvlText w:val="•"/>
      <w:lvlJc w:val="left"/>
      <w:pPr>
        <w:ind w:left="7139" w:hanging="1015"/>
      </w:pPr>
      <w:rPr>
        <w:rFonts w:hint="default"/>
      </w:rPr>
    </w:lvl>
    <w:lvl w:ilvl="6">
      <w:start w:val="0"/>
      <w:numFmt w:val="bullet"/>
      <w:lvlText w:val="•"/>
      <w:lvlJc w:val="left"/>
      <w:pPr>
        <w:ind w:left="8331" w:hanging="1015"/>
      </w:pPr>
      <w:rPr>
        <w:rFonts w:hint="default"/>
      </w:rPr>
    </w:lvl>
    <w:lvl w:ilvl="7">
      <w:start w:val="0"/>
      <w:numFmt w:val="bullet"/>
      <w:lvlText w:val="•"/>
      <w:lvlJc w:val="left"/>
      <w:pPr>
        <w:ind w:left="9523" w:hanging="1015"/>
      </w:pPr>
      <w:rPr>
        <w:rFonts w:hint="default"/>
      </w:rPr>
    </w:lvl>
    <w:lvl w:ilvl="8">
      <w:start w:val="0"/>
      <w:numFmt w:val="bullet"/>
      <w:lvlText w:val="•"/>
      <w:lvlJc w:val="left"/>
      <w:pPr>
        <w:ind w:left="10715" w:hanging="1015"/>
      </w:pPr>
      <w:rPr>
        <w:rFonts w:hint="default"/>
      </w:rPr>
    </w:lvl>
  </w:abstractNum>
  <w:abstractNum w:abstractNumId="49">
    <w:nsid w:val="55C52270"/>
    <w:multiLevelType w:val="hybridMultilevel"/>
    <w:tmpl w:val="00000000"/>
    <w:lvl w:ilvl="0">
      <w:start w:val="14"/>
      <w:numFmt w:val="decimal"/>
      <w:lvlText w:val="%1"/>
      <w:lvlJc w:val="left"/>
      <w:pPr>
        <w:ind w:left="869" w:hanging="709"/>
        <w:jc w:val="left"/>
      </w:pPr>
      <w:rPr>
        <w:rFonts w:hint="default"/>
      </w:rPr>
    </w:lvl>
    <w:lvl w:ilvl="1">
      <w:start w:val="1"/>
      <w:numFmt w:val="decimal"/>
      <w:lvlText w:val="%1.%2"/>
      <w:lvlJc w:val="left"/>
      <w:pPr>
        <w:ind w:left="869" w:hanging="709"/>
        <w:jc w:val="left"/>
      </w:pPr>
      <w:rPr>
        <w:rFonts w:ascii="Arial" w:eastAsia="Arial" w:hAnsi="Arial" w:cs="Arial" w:hint="default"/>
        <w:w w:val="91"/>
        <w:sz w:val="31"/>
        <w:szCs w:val="31"/>
      </w:rPr>
    </w:lvl>
    <w:lvl w:ilvl="2">
      <w:start w:val="0"/>
      <w:numFmt w:val="bullet"/>
      <w:lvlText w:val="•"/>
      <w:lvlJc w:val="left"/>
      <w:pPr>
        <w:ind w:left="2575" w:hanging="709"/>
      </w:pPr>
      <w:rPr>
        <w:rFonts w:hint="default"/>
      </w:rPr>
    </w:lvl>
    <w:lvl w:ilvl="3">
      <w:start w:val="0"/>
      <w:numFmt w:val="bullet"/>
      <w:lvlText w:val="•"/>
      <w:lvlJc w:val="left"/>
      <w:pPr>
        <w:ind w:left="3891" w:hanging="709"/>
      </w:pPr>
      <w:rPr>
        <w:rFonts w:hint="default"/>
      </w:rPr>
    </w:lvl>
    <w:lvl w:ilvl="4">
      <w:start w:val="0"/>
      <w:numFmt w:val="bullet"/>
      <w:lvlText w:val="•"/>
      <w:lvlJc w:val="left"/>
      <w:pPr>
        <w:ind w:left="5206" w:hanging="709"/>
      </w:pPr>
      <w:rPr>
        <w:rFonts w:hint="default"/>
      </w:rPr>
    </w:lvl>
    <w:lvl w:ilvl="5">
      <w:start w:val="0"/>
      <w:numFmt w:val="bullet"/>
      <w:lvlText w:val="•"/>
      <w:lvlJc w:val="left"/>
      <w:pPr>
        <w:ind w:left="6522" w:hanging="709"/>
      </w:pPr>
      <w:rPr>
        <w:rFonts w:hint="default"/>
      </w:rPr>
    </w:lvl>
    <w:lvl w:ilvl="6">
      <w:start w:val="0"/>
      <w:numFmt w:val="bullet"/>
      <w:lvlText w:val="•"/>
      <w:lvlJc w:val="left"/>
      <w:pPr>
        <w:ind w:left="7837" w:hanging="709"/>
      </w:pPr>
      <w:rPr>
        <w:rFonts w:hint="default"/>
      </w:rPr>
    </w:lvl>
    <w:lvl w:ilvl="7">
      <w:start w:val="0"/>
      <w:numFmt w:val="bullet"/>
      <w:lvlText w:val="•"/>
      <w:lvlJc w:val="left"/>
      <w:pPr>
        <w:ind w:left="9153" w:hanging="709"/>
      </w:pPr>
      <w:rPr>
        <w:rFonts w:hint="default"/>
      </w:rPr>
    </w:lvl>
    <w:lvl w:ilvl="8">
      <w:start w:val="0"/>
      <w:numFmt w:val="bullet"/>
      <w:lvlText w:val="•"/>
      <w:lvlJc w:val="left"/>
      <w:pPr>
        <w:ind w:left="10468" w:hanging="709"/>
      </w:pPr>
      <w:rPr>
        <w:rFonts w:hint="default"/>
      </w:rPr>
    </w:lvl>
  </w:abstractNum>
  <w:abstractNum w:abstractNumId="50">
    <w:nsid w:val="572AFDA6"/>
    <w:multiLevelType w:val="hybridMultilevel"/>
    <w:tmpl w:val="00000000"/>
    <w:lvl w:ilvl="0">
      <w:start w:val="7"/>
      <w:numFmt w:val="decimal"/>
      <w:lvlText w:val="%1"/>
      <w:lvlJc w:val="left"/>
      <w:pPr>
        <w:ind w:left="1262" w:hanging="555"/>
        <w:jc w:val="left"/>
      </w:pPr>
      <w:rPr>
        <w:rFonts w:hint="default"/>
      </w:rPr>
    </w:lvl>
    <w:lvl w:ilvl="1">
      <w:start w:val="1"/>
      <w:numFmt w:val="decimal"/>
      <w:lvlText w:val="%1.%2"/>
      <w:lvlJc w:val="left"/>
      <w:pPr>
        <w:ind w:left="1262" w:hanging="555"/>
        <w:jc w:val="left"/>
      </w:pPr>
      <w:rPr>
        <w:rFonts w:ascii="宋体" w:eastAsia="宋体" w:hAnsi="宋体" w:cs="宋体" w:hint="default"/>
        <w:w w:val="102"/>
        <w:sz w:val="31"/>
        <w:szCs w:val="31"/>
      </w:rPr>
    </w:lvl>
    <w:lvl w:ilvl="2">
      <w:start w:val="0"/>
      <w:numFmt w:val="bullet"/>
      <w:lvlText w:val="•"/>
      <w:lvlJc w:val="left"/>
      <w:pPr>
        <w:ind w:left="3627" w:hanging="555"/>
      </w:pPr>
      <w:rPr>
        <w:rFonts w:hint="default"/>
      </w:rPr>
    </w:lvl>
    <w:lvl w:ilvl="3">
      <w:start w:val="0"/>
      <w:numFmt w:val="bullet"/>
      <w:lvlText w:val="•"/>
      <w:lvlJc w:val="left"/>
      <w:pPr>
        <w:ind w:left="4811" w:hanging="555"/>
      </w:pPr>
      <w:rPr>
        <w:rFonts w:hint="default"/>
      </w:rPr>
    </w:lvl>
    <w:lvl w:ilvl="4">
      <w:start w:val="0"/>
      <w:numFmt w:val="bullet"/>
      <w:lvlText w:val="•"/>
      <w:lvlJc w:val="left"/>
      <w:pPr>
        <w:ind w:left="5995" w:hanging="555"/>
      </w:pPr>
      <w:rPr>
        <w:rFonts w:hint="default"/>
      </w:rPr>
    </w:lvl>
    <w:lvl w:ilvl="5">
      <w:start w:val="0"/>
      <w:numFmt w:val="bullet"/>
      <w:lvlText w:val="•"/>
      <w:lvlJc w:val="left"/>
      <w:pPr>
        <w:ind w:left="7179" w:hanging="555"/>
      </w:pPr>
      <w:rPr>
        <w:rFonts w:hint="default"/>
      </w:rPr>
    </w:lvl>
    <w:lvl w:ilvl="6">
      <w:start w:val="0"/>
      <w:numFmt w:val="bullet"/>
      <w:lvlText w:val="•"/>
      <w:lvlJc w:val="left"/>
      <w:pPr>
        <w:ind w:left="8363" w:hanging="555"/>
      </w:pPr>
      <w:rPr>
        <w:rFonts w:hint="default"/>
      </w:rPr>
    </w:lvl>
    <w:lvl w:ilvl="7">
      <w:start w:val="0"/>
      <w:numFmt w:val="bullet"/>
      <w:lvlText w:val="•"/>
      <w:lvlJc w:val="left"/>
      <w:pPr>
        <w:ind w:left="9547" w:hanging="555"/>
      </w:pPr>
      <w:rPr>
        <w:rFonts w:hint="default"/>
      </w:rPr>
    </w:lvl>
    <w:lvl w:ilvl="8">
      <w:start w:val="0"/>
      <w:numFmt w:val="bullet"/>
      <w:lvlText w:val="•"/>
      <w:lvlJc w:val="left"/>
      <w:pPr>
        <w:ind w:left="10731" w:hanging="555"/>
      </w:pPr>
      <w:rPr>
        <w:rFonts w:hint="default"/>
      </w:rPr>
    </w:lvl>
  </w:abstractNum>
  <w:abstractNum w:abstractNumId="51">
    <w:nsid w:val="59DA4A24"/>
    <w:multiLevelType w:val="hybridMultilevel"/>
    <w:tmpl w:val="00000000"/>
    <w:lvl w:ilvl="0">
      <w:start w:val="1"/>
      <w:numFmt w:val="upperLetter"/>
      <w:lvlText w:val="%1"/>
      <w:lvlJc w:val="left"/>
      <w:pPr>
        <w:ind w:left="1240" w:hanging="476"/>
        <w:jc w:val="left"/>
      </w:pPr>
      <w:rPr>
        <w:rFonts w:ascii="宋体" w:eastAsia="宋体" w:hAnsi="宋体" w:cs="宋体" w:hint="default"/>
        <w:w w:val="102"/>
        <w:sz w:val="31"/>
        <w:szCs w:val="31"/>
      </w:rPr>
    </w:lvl>
    <w:lvl w:ilvl="1">
      <w:start w:val="0"/>
      <w:numFmt w:val="bullet"/>
      <w:lvlText w:val="•"/>
      <w:lvlJc w:val="left"/>
      <w:pPr>
        <w:ind w:left="2425" w:hanging="476"/>
      </w:pPr>
      <w:rPr>
        <w:rFonts w:hint="default"/>
      </w:rPr>
    </w:lvl>
    <w:lvl w:ilvl="2">
      <w:start w:val="0"/>
      <w:numFmt w:val="bullet"/>
      <w:lvlText w:val="•"/>
      <w:lvlJc w:val="left"/>
      <w:pPr>
        <w:ind w:left="3611" w:hanging="476"/>
      </w:pPr>
      <w:rPr>
        <w:rFonts w:hint="default"/>
      </w:rPr>
    </w:lvl>
    <w:lvl w:ilvl="3">
      <w:start w:val="0"/>
      <w:numFmt w:val="bullet"/>
      <w:lvlText w:val="•"/>
      <w:lvlJc w:val="left"/>
      <w:pPr>
        <w:ind w:left="4797" w:hanging="476"/>
      </w:pPr>
      <w:rPr>
        <w:rFonts w:hint="default"/>
      </w:rPr>
    </w:lvl>
    <w:lvl w:ilvl="4">
      <w:start w:val="0"/>
      <w:numFmt w:val="bullet"/>
      <w:lvlText w:val="•"/>
      <w:lvlJc w:val="left"/>
      <w:pPr>
        <w:ind w:left="5983" w:hanging="476"/>
      </w:pPr>
      <w:rPr>
        <w:rFonts w:hint="default"/>
      </w:rPr>
    </w:lvl>
    <w:lvl w:ilvl="5">
      <w:start w:val="0"/>
      <w:numFmt w:val="bullet"/>
      <w:lvlText w:val="•"/>
      <w:lvlJc w:val="left"/>
      <w:pPr>
        <w:ind w:left="7169" w:hanging="476"/>
      </w:pPr>
      <w:rPr>
        <w:rFonts w:hint="default"/>
      </w:rPr>
    </w:lvl>
    <w:lvl w:ilvl="6">
      <w:start w:val="0"/>
      <w:numFmt w:val="bullet"/>
      <w:lvlText w:val="•"/>
      <w:lvlJc w:val="left"/>
      <w:pPr>
        <w:ind w:left="8355" w:hanging="476"/>
      </w:pPr>
      <w:rPr>
        <w:rFonts w:hint="default"/>
      </w:rPr>
    </w:lvl>
    <w:lvl w:ilvl="7">
      <w:start w:val="0"/>
      <w:numFmt w:val="bullet"/>
      <w:lvlText w:val="•"/>
      <w:lvlJc w:val="left"/>
      <w:pPr>
        <w:ind w:left="9541" w:hanging="476"/>
      </w:pPr>
      <w:rPr>
        <w:rFonts w:hint="default"/>
      </w:rPr>
    </w:lvl>
    <w:lvl w:ilvl="8">
      <w:start w:val="0"/>
      <w:numFmt w:val="bullet"/>
      <w:lvlText w:val="•"/>
      <w:lvlJc w:val="left"/>
      <w:pPr>
        <w:ind w:left="10727" w:hanging="476"/>
      </w:pPr>
      <w:rPr>
        <w:rFonts w:hint="default"/>
      </w:rPr>
    </w:lvl>
  </w:abstractNum>
  <w:abstractNum w:abstractNumId="52">
    <w:nsid w:val="5E6640A8"/>
    <w:multiLevelType w:val="hybridMultilevel"/>
    <w:tmpl w:val="00000000"/>
    <w:lvl w:ilvl="0">
      <w:start w:val="5"/>
      <w:numFmt w:val="decimal"/>
      <w:lvlText w:val="%1"/>
      <w:lvlJc w:val="left"/>
      <w:pPr>
        <w:ind w:left="1424" w:hanging="709"/>
        <w:jc w:val="left"/>
      </w:pPr>
      <w:rPr>
        <w:rFonts w:hint="default"/>
      </w:rPr>
    </w:lvl>
    <w:lvl w:ilvl="1">
      <w:start w:val="1"/>
      <w:numFmt w:val="decimal"/>
      <w:lvlText w:val="%1.%2"/>
      <w:lvlJc w:val="left"/>
      <w:pPr>
        <w:ind w:left="1424" w:hanging="709"/>
        <w:jc w:val="left"/>
      </w:pPr>
      <w:rPr>
        <w:rFonts w:ascii="宋体" w:eastAsia="宋体" w:hAnsi="宋体" w:cs="宋体" w:hint="default"/>
        <w:spacing w:val="-1"/>
        <w:w w:val="102"/>
        <w:sz w:val="31"/>
        <w:szCs w:val="31"/>
      </w:rPr>
    </w:lvl>
    <w:lvl w:ilvl="2">
      <w:start w:val="0"/>
      <w:numFmt w:val="bullet"/>
      <w:lvlText w:val="•"/>
      <w:lvlJc w:val="left"/>
      <w:pPr>
        <w:ind w:left="3755" w:hanging="709"/>
      </w:pPr>
      <w:rPr>
        <w:rFonts w:hint="default"/>
      </w:rPr>
    </w:lvl>
    <w:lvl w:ilvl="3">
      <w:start w:val="0"/>
      <w:numFmt w:val="bullet"/>
      <w:lvlText w:val="•"/>
      <w:lvlJc w:val="left"/>
      <w:pPr>
        <w:ind w:left="4923" w:hanging="709"/>
      </w:pPr>
      <w:rPr>
        <w:rFonts w:hint="default"/>
      </w:rPr>
    </w:lvl>
    <w:lvl w:ilvl="4">
      <w:start w:val="0"/>
      <w:numFmt w:val="bullet"/>
      <w:lvlText w:val="•"/>
      <w:lvlJc w:val="left"/>
      <w:pPr>
        <w:ind w:left="6091" w:hanging="709"/>
      </w:pPr>
      <w:rPr>
        <w:rFonts w:hint="default"/>
      </w:rPr>
    </w:lvl>
    <w:lvl w:ilvl="5">
      <w:start w:val="0"/>
      <w:numFmt w:val="bullet"/>
      <w:lvlText w:val="•"/>
      <w:lvlJc w:val="left"/>
      <w:pPr>
        <w:ind w:left="7259" w:hanging="709"/>
      </w:pPr>
      <w:rPr>
        <w:rFonts w:hint="default"/>
      </w:rPr>
    </w:lvl>
    <w:lvl w:ilvl="6">
      <w:start w:val="0"/>
      <w:numFmt w:val="bullet"/>
      <w:lvlText w:val="•"/>
      <w:lvlJc w:val="left"/>
      <w:pPr>
        <w:ind w:left="8427" w:hanging="709"/>
      </w:pPr>
      <w:rPr>
        <w:rFonts w:hint="default"/>
      </w:rPr>
    </w:lvl>
    <w:lvl w:ilvl="7">
      <w:start w:val="0"/>
      <w:numFmt w:val="bullet"/>
      <w:lvlText w:val="•"/>
      <w:lvlJc w:val="left"/>
      <w:pPr>
        <w:ind w:left="9595" w:hanging="709"/>
      </w:pPr>
      <w:rPr>
        <w:rFonts w:hint="default"/>
      </w:rPr>
    </w:lvl>
    <w:lvl w:ilvl="8">
      <w:start w:val="0"/>
      <w:numFmt w:val="bullet"/>
      <w:lvlText w:val="•"/>
      <w:lvlJc w:val="left"/>
      <w:pPr>
        <w:ind w:left="10763" w:hanging="709"/>
      </w:pPr>
      <w:rPr>
        <w:rFonts w:hint="default"/>
      </w:rPr>
    </w:lvl>
  </w:abstractNum>
  <w:abstractNum w:abstractNumId="53">
    <w:nsid w:val="5ECC2BFD"/>
    <w:multiLevelType w:val="hybridMultilevel"/>
    <w:tmpl w:val="00000000"/>
    <w:lvl w:ilvl="0">
      <w:start w:val="10"/>
      <w:numFmt w:val="decimal"/>
      <w:lvlText w:val="%1"/>
      <w:lvlJc w:val="left"/>
      <w:pPr>
        <w:ind w:left="1107" w:hanging="947"/>
        <w:jc w:val="left"/>
      </w:pPr>
      <w:rPr>
        <w:rFonts w:hint="default"/>
      </w:rPr>
    </w:lvl>
    <w:lvl w:ilvl="1">
      <w:start w:val="1"/>
      <w:numFmt w:val="decimal"/>
      <w:lvlText w:val="%1.%2"/>
      <w:lvlJc w:val="left"/>
      <w:pPr>
        <w:ind w:left="1107" w:hanging="947"/>
        <w:jc w:val="left"/>
      </w:pPr>
      <w:rPr>
        <w:rFonts w:hint="default"/>
        <w:w w:val="102"/>
      </w:rPr>
    </w:lvl>
    <w:lvl w:ilvl="2">
      <w:start w:val="1"/>
      <w:numFmt w:val="upperLetter"/>
      <w:lvlText w:val="%3."/>
      <w:lvlJc w:val="left"/>
      <w:pPr>
        <w:ind w:left="1438" w:hanging="310"/>
        <w:jc w:val="left"/>
      </w:pPr>
      <w:rPr>
        <w:rFonts w:hint="default"/>
        <w:w w:val="99"/>
      </w:rPr>
    </w:lvl>
    <w:lvl w:ilvl="3">
      <w:start w:val="0"/>
      <w:numFmt w:val="bullet"/>
      <w:lvlText w:val="•"/>
      <w:lvlJc w:val="left"/>
      <w:pPr>
        <w:ind w:left="2354" w:hanging="310"/>
      </w:pPr>
      <w:rPr>
        <w:rFonts w:hint="default"/>
      </w:rPr>
    </w:lvl>
    <w:lvl w:ilvl="4">
      <w:start w:val="0"/>
      <w:numFmt w:val="bullet"/>
      <w:lvlText w:val="•"/>
      <w:lvlJc w:val="left"/>
      <w:pPr>
        <w:ind w:left="3269" w:hanging="310"/>
      </w:pPr>
      <w:rPr>
        <w:rFonts w:hint="default"/>
      </w:rPr>
    </w:lvl>
    <w:lvl w:ilvl="5">
      <w:start w:val="0"/>
      <w:numFmt w:val="bullet"/>
      <w:lvlText w:val="•"/>
      <w:lvlJc w:val="left"/>
      <w:pPr>
        <w:ind w:left="4184" w:hanging="310"/>
      </w:pPr>
      <w:rPr>
        <w:rFonts w:hint="default"/>
      </w:rPr>
    </w:lvl>
    <w:lvl w:ilvl="6">
      <w:start w:val="0"/>
      <w:numFmt w:val="bullet"/>
      <w:lvlText w:val="•"/>
      <w:lvlJc w:val="left"/>
      <w:pPr>
        <w:ind w:left="5099" w:hanging="310"/>
      </w:pPr>
      <w:rPr>
        <w:rFonts w:hint="default"/>
      </w:rPr>
    </w:lvl>
    <w:lvl w:ilvl="7">
      <w:start w:val="0"/>
      <w:numFmt w:val="bullet"/>
      <w:lvlText w:val="•"/>
      <w:lvlJc w:val="left"/>
      <w:pPr>
        <w:ind w:left="6014" w:hanging="310"/>
      </w:pPr>
      <w:rPr>
        <w:rFonts w:hint="default"/>
      </w:rPr>
    </w:lvl>
    <w:lvl w:ilvl="8">
      <w:start w:val="0"/>
      <w:numFmt w:val="bullet"/>
      <w:lvlText w:val="•"/>
      <w:lvlJc w:val="left"/>
      <w:pPr>
        <w:ind w:left="6929" w:hanging="310"/>
      </w:pPr>
      <w:rPr>
        <w:rFonts w:hint="default"/>
      </w:rPr>
    </w:lvl>
  </w:abstractNum>
  <w:abstractNum w:abstractNumId="54">
    <w:nsid w:val="5F549627"/>
    <w:multiLevelType w:val="hybridMultilevel"/>
    <w:tmpl w:val="00000000"/>
    <w:lvl w:ilvl="0">
      <w:start w:val="6"/>
      <w:numFmt w:val="decimal"/>
      <w:lvlText w:val="%1."/>
      <w:lvlJc w:val="left"/>
      <w:pPr>
        <w:ind w:left="765" w:hanging="396"/>
        <w:jc w:val="left"/>
      </w:pPr>
      <w:rPr>
        <w:rFonts w:ascii="宋体" w:eastAsia="宋体" w:hAnsi="宋体" w:cs="宋体" w:hint="default"/>
        <w:w w:val="102"/>
        <w:sz w:val="31"/>
        <w:szCs w:val="31"/>
      </w:rPr>
    </w:lvl>
    <w:lvl w:ilvl="1">
      <w:start w:val="2"/>
      <w:numFmt w:val="decimal"/>
      <w:lvlText w:val="%2."/>
      <w:lvlJc w:val="left"/>
      <w:pPr>
        <w:ind w:left="1579" w:hanging="477"/>
        <w:jc w:val="right"/>
      </w:pPr>
      <w:rPr>
        <w:rFonts w:ascii="宋体" w:eastAsia="宋体" w:hAnsi="宋体" w:cs="宋体" w:hint="default"/>
        <w:w w:val="102"/>
        <w:sz w:val="29"/>
        <w:szCs w:val="29"/>
      </w:rPr>
    </w:lvl>
    <w:lvl w:ilvl="2">
      <w:start w:val="0"/>
      <w:numFmt w:val="bullet"/>
      <w:lvlText w:val="•"/>
      <w:lvlJc w:val="left"/>
      <w:pPr>
        <w:ind w:left="2859" w:hanging="477"/>
      </w:pPr>
      <w:rPr>
        <w:rFonts w:hint="default"/>
      </w:rPr>
    </w:lvl>
    <w:lvl w:ilvl="3">
      <w:start w:val="0"/>
      <w:numFmt w:val="bullet"/>
      <w:lvlText w:val="•"/>
      <w:lvlJc w:val="left"/>
      <w:pPr>
        <w:ind w:left="4139" w:hanging="477"/>
      </w:pPr>
      <w:rPr>
        <w:rFonts w:hint="default"/>
      </w:rPr>
    </w:lvl>
    <w:lvl w:ilvl="4">
      <w:start w:val="0"/>
      <w:numFmt w:val="bullet"/>
      <w:lvlText w:val="•"/>
      <w:lvlJc w:val="left"/>
      <w:pPr>
        <w:ind w:left="5419" w:hanging="477"/>
      </w:pPr>
      <w:rPr>
        <w:rFonts w:hint="default"/>
      </w:rPr>
    </w:lvl>
    <w:lvl w:ilvl="5">
      <w:start w:val="0"/>
      <w:numFmt w:val="bullet"/>
      <w:lvlText w:val="•"/>
      <w:lvlJc w:val="left"/>
      <w:pPr>
        <w:ind w:left="6699" w:hanging="477"/>
      </w:pPr>
      <w:rPr>
        <w:rFonts w:hint="default"/>
      </w:rPr>
    </w:lvl>
    <w:lvl w:ilvl="6">
      <w:start w:val="0"/>
      <w:numFmt w:val="bullet"/>
      <w:lvlText w:val="•"/>
      <w:lvlJc w:val="left"/>
      <w:pPr>
        <w:ind w:left="7979" w:hanging="477"/>
      </w:pPr>
      <w:rPr>
        <w:rFonts w:hint="default"/>
      </w:rPr>
    </w:lvl>
    <w:lvl w:ilvl="7">
      <w:start w:val="0"/>
      <w:numFmt w:val="bullet"/>
      <w:lvlText w:val="•"/>
      <w:lvlJc w:val="left"/>
      <w:pPr>
        <w:ind w:left="9259" w:hanging="477"/>
      </w:pPr>
      <w:rPr>
        <w:rFonts w:hint="default"/>
      </w:rPr>
    </w:lvl>
    <w:lvl w:ilvl="8">
      <w:start w:val="0"/>
      <w:numFmt w:val="bullet"/>
      <w:lvlText w:val="•"/>
      <w:lvlJc w:val="left"/>
      <w:pPr>
        <w:ind w:left="10539" w:hanging="477"/>
      </w:pPr>
      <w:rPr>
        <w:rFonts w:hint="default"/>
      </w:rPr>
    </w:lvl>
  </w:abstractNum>
  <w:abstractNum w:abstractNumId="55">
    <w:nsid w:val="60783AD0"/>
    <w:multiLevelType w:val="hybridMultilevel"/>
    <w:tmpl w:val="00000000"/>
    <w:lvl w:ilvl="0">
      <w:start w:val="10"/>
      <w:numFmt w:val="decimal"/>
      <w:lvlText w:val="%1"/>
      <w:lvlJc w:val="left"/>
      <w:pPr>
        <w:ind w:left="869" w:hanging="709"/>
        <w:jc w:val="left"/>
      </w:pPr>
      <w:rPr>
        <w:rFonts w:hint="default"/>
      </w:rPr>
    </w:lvl>
    <w:lvl w:ilvl="1">
      <w:start w:val="1"/>
      <w:numFmt w:val="decimal"/>
      <w:lvlText w:val="%1.%2"/>
      <w:lvlJc w:val="left"/>
      <w:pPr>
        <w:ind w:left="869" w:hanging="709"/>
        <w:jc w:val="left"/>
      </w:pPr>
      <w:rPr>
        <w:rFonts w:ascii="宋体" w:eastAsia="宋体" w:hAnsi="宋体" w:cs="宋体" w:hint="default"/>
        <w:w w:val="102"/>
        <w:sz w:val="31"/>
        <w:szCs w:val="31"/>
      </w:rPr>
    </w:lvl>
    <w:lvl w:ilvl="2">
      <w:start w:val="0"/>
      <w:numFmt w:val="bullet"/>
      <w:lvlText w:val="•"/>
      <w:lvlJc w:val="left"/>
      <w:pPr>
        <w:ind w:left="3307" w:hanging="709"/>
      </w:pPr>
      <w:rPr>
        <w:rFonts w:hint="default"/>
      </w:rPr>
    </w:lvl>
    <w:lvl w:ilvl="3">
      <w:start w:val="0"/>
      <w:numFmt w:val="bullet"/>
      <w:lvlText w:val="•"/>
      <w:lvlJc w:val="left"/>
      <w:pPr>
        <w:ind w:left="4531" w:hanging="709"/>
      </w:pPr>
      <w:rPr>
        <w:rFonts w:hint="default"/>
      </w:rPr>
    </w:lvl>
    <w:lvl w:ilvl="4">
      <w:start w:val="0"/>
      <w:numFmt w:val="bullet"/>
      <w:lvlText w:val="•"/>
      <w:lvlJc w:val="left"/>
      <w:pPr>
        <w:ind w:left="5755" w:hanging="709"/>
      </w:pPr>
      <w:rPr>
        <w:rFonts w:hint="default"/>
      </w:rPr>
    </w:lvl>
    <w:lvl w:ilvl="5">
      <w:start w:val="0"/>
      <w:numFmt w:val="bullet"/>
      <w:lvlText w:val="•"/>
      <w:lvlJc w:val="left"/>
      <w:pPr>
        <w:ind w:left="6979" w:hanging="709"/>
      </w:pPr>
      <w:rPr>
        <w:rFonts w:hint="default"/>
      </w:rPr>
    </w:lvl>
    <w:lvl w:ilvl="6">
      <w:start w:val="0"/>
      <w:numFmt w:val="bullet"/>
      <w:lvlText w:val="•"/>
      <w:lvlJc w:val="left"/>
      <w:pPr>
        <w:ind w:left="8203" w:hanging="709"/>
      </w:pPr>
      <w:rPr>
        <w:rFonts w:hint="default"/>
      </w:rPr>
    </w:lvl>
    <w:lvl w:ilvl="7">
      <w:start w:val="0"/>
      <w:numFmt w:val="bullet"/>
      <w:lvlText w:val="•"/>
      <w:lvlJc w:val="left"/>
      <w:pPr>
        <w:ind w:left="9427" w:hanging="709"/>
      </w:pPr>
      <w:rPr>
        <w:rFonts w:hint="default"/>
      </w:rPr>
    </w:lvl>
    <w:lvl w:ilvl="8">
      <w:start w:val="0"/>
      <w:numFmt w:val="bullet"/>
      <w:lvlText w:val="•"/>
      <w:lvlJc w:val="left"/>
      <w:pPr>
        <w:ind w:left="10651" w:hanging="709"/>
      </w:pPr>
      <w:rPr>
        <w:rFonts w:hint="default"/>
      </w:rPr>
    </w:lvl>
  </w:abstractNum>
  <w:abstractNum w:abstractNumId="56">
    <w:nsid w:val="6198E8C4"/>
    <w:multiLevelType w:val="hybridMultilevel"/>
    <w:tmpl w:val="00000000"/>
    <w:lvl w:ilvl="0">
      <w:start w:val="7"/>
      <w:numFmt w:val="decimal"/>
      <w:lvlText w:val="%1"/>
      <w:lvlJc w:val="left"/>
      <w:pPr>
        <w:ind w:left="869" w:hanging="709"/>
        <w:jc w:val="left"/>
      </w:pPr>
      <w:rPr>
        <w:rFonts w:hint="default"/>
      </w:rPr>
    </w:lvl>
    <w:lvl w:ilvl="1">
      <w:start w:val="1"/>
      <w:numFmt w:val="decimal"/>
      <w:lvlText w:val="%1.%2"/>
      <w:lvlJc w:val="left"/>
      <w:pPr>
        <w:ind w:left="869" w:hanging="709"/>
        <w:jc w:val="left"/>
      </w:pPr>
      <w:rPr>
        <w:rFonts w:ascii="Arial" w:eastAsia="Arial" w:hAnsi="Arial" w:cs="Arial" w:hint="default"/>
        <w:w w:val="91"/>
        <w:sz w:val="31"/>
        <w:szCs w:val="31"/>
      </w:rPr>
    </w:lvl>
    <w:lvl w:ilvl="2">
      <w:start w:val="0"/>
      <w:numFmt w:val="bullet"/>
      <w:lvlText w:val="•"/>
      <w:lvlJc w:val="left"/>
      <w:pPr>
        <w:ind w:left="3307" w:hanging="709"/>
      </w:pPr>
      <w:rPr>
        <w:rFonts w:hint="default"/>
      </w:rPr>
    </w:lvl>
    <w:lvl w:ilvl="3">
      <w:start w:val="0"/>
      <w:numFmt w:val="bullet"/>
      <w:lvlText w:val="•"/>
      <w:lvlJc w:val="left"/>
      <w:pPr>
        <w:ind w:left="4531" w:hanging="709"/>
      </w:pPr>
      <w:rPr>
        <w:rFonts w:hint="default"/>
      </w:rPr>
    </w:lvl>
    <w:lvl w:ilvl="4">
      <w:start w:val="0"/>
      <w:numFmt w:val="bullet"/>
      <w:lvlText w:val="•"/>
      <w:lvlJc w:val="left"/>
      <w:pPr>
        <w:ind w:left="5755" w:hanging="709"/>
      </w:pPr>
      <w:rPr>
        <w:rFonts w:hint="default"/>
      </w:rPr>
    </w:lvl>
    <w:lvl w:ilvl="5">
      <w:start w:val="0"/>
      <w:numFmt w:val="bullet"/>
      <w:lvlText w:val="•"/>
      <w:lvlJc w:val="left"/>
      <w:pPr>
        <w:ind w:left="6979" w:hanging="709"/>
      </w:pPr>
      <w:rPr>
        <w:rFonts w:hint="default"/>
      </w:rPr>
    </w:lvl>
    <w:lvl w:ilvl="6">
      <w:start w:val="0"/>
      <w:numFmt w:val="bullet"/>
      <w:lvlText w:val="•"/>
      <w:lvlJc w:val="left"/>
      <w:pPr>
        <w:ind w:left="8203" w:hanging="709"/>
      </w:pPr>
      <w:rPr>
        <w:rFonts w:hint="default"/>
      </w:rPr>
    </w:lvl>
    <w:lvl w:ilvl="7">
      <w:start w:val="0"/>
      <w:numFmt w:val="bullet"/>
      <w:lvlText w:val="•"/>
      <w:lvlJc w:val="left"/>
      <w:pPr>
        <w:ind w:left="9427" w:hanging="709"/>
      </w:pPr>
      <w:rPr>
        <w:rFonts w:hint="default"/>
      </w:rPr>
    </w:lvl>
    <w:lvl w:ilvl="8">
      <w:start w:val="0"/>
      <w:numFmt w:val="bullet"/>
      <w:lvlText w:val="•"/>
      <w:lvlJc w:val="left"/>
      <w:pPr>
        <w:ind w:left="10651" w:hanging="709"/>
      </w:pPr>
      <w:rPr>
        <w:rFonts w:hint="default"/>
      </w:rPr>
    </w:lvl>
  </w:abstractNum>
  <w:abstractNum w:abstractNumId="57">
    <w:nsid w:val="67EB0FF3"/>
    <w:multiLevelType w:val="hybridMultilevel"/>
    <w:tmpl w:val="00000000"/>
    <w:lvl w:ilvl="0">
      <w:start w:val="2"/>
      <w:numFmt w:val="decimal"/>
      <w:lvlText w:val="%1"/>
      <w:lvlJc w:val="left"/>
      <w:pPr>
        <w:ind w:left="160" w:hanging="868"/>
        <w:jc w:val="left"/>
      </w:pPr>
      <w:rPr>
        <w:rFonts w:hint="default"/>
      </w:rPr>
    </w:lvl>
    <w:lvl w:ilvl="1">
      <w:start w:val="21"/>
      <w:numFmt w:val="decimal"/>
      <w:lvlText w:val="%1.%2"/>
      <w:lvlJc w:val="left"/>
      <w:pPr>
        <w:ind w:left="160" w:hanging="868"/>
        <w:jc w:val="left"/>
      </w:pPr>
      <w:rPr>
        <w:rFonts w:ascii="Times New Roman" w:eastAsia="Times New Roman" w:hAnsi="Times New Roman" w:cs="Times New Roman" w:hint="default"/>
        <w:w w:val="102"/>
        <w:sz w:val="31"/>
        <w:szCs w:val="31"/>
      </w:rPr>
    </w:lvl>
    <w:lvl w:ilvl="2">
      <w:start w:val="0"/>
      <w:numFmt w:val="bullet"/>
      <w:lvlText w:val="•"/>
      <w:lvlJc w:val="left"/>
      <w:pPr>
        <w:ind w:left="2747" w:hanging="868"/>
      </w:pPr>
      <w:rPr>
        <w:rFonts w:hint="default"/>
      </w:rPr>
    </w:lvl>
    <w:lvl w:ilvl="3">
      <w:start w:val="0"/>
      <w:numFmt w:val="bullet"/>
      <w:lvlText w:val="•"/>
      <w:lvlJc w:val="left"/>
      <w:pPr>
        <w:ind w:left="4041" w:hanging="868"/>
      </w:pPr>
      <w:rPr>
        <w:rFonts w:hint="default"/>
      </w:rPr>
    </w:lvl>
    <w:lvl w:ilvl="4">
      <w:start w:val="0"/>
      <w:numFmt w:val="bullet"/>
      <w:lvlText w:val="•"/>
      <w:lvlJc w:val="left"/>
      <w:pPr>
        <w:ind w:left="5335" w:hanging="868"/>
      </w:pPr>
      <w:rPr>
        <w:rFonts w:hint="default"/>
      </w:rPr>
    </w:lvl>
    <w:lvl w:ilvl="5">
      <w:start w:val="0"/>
      <w:numFmt w:val="bullet"/>
      <w:lvlText w:val="•"/>
      <w:lvlJc w:val="left"/>
      <w:pPr>
        <w:ind w:left="6629" w:hanging="868"/>
      </w:pPr>
      <w:rPr>
        <w:rFonts w:hint="default"/>
      </w:rPr>
    </w:lvl>
    <w:lvl w:ilvl="6">
      <w:start w:val="0"/>
      <w:numFmt w:val="bullet"/>
      <w:lvlText w:val="•"/>
      <w:lvlJc w:val="left"/>
      <w:pPr>
        <w:ind w:left="7923" w:hanging="868"/>
      </w:pPr>
      <w:rPr>
        <w:rFonts w:hint="default"/>
      </w:rPr>
    </w:lvl>
    <w:lvl w:ilvl="7">
      <w:start w:val="0"/>
      <w:numFmt w:val="bullet"/>
      <w:lvlText w:val="•"/>
      <w:lvlJc w:val="left"/>
      <w:pPr>
        <w:ind w:left="9217" w:hanging="868"/>
      </w:pPr>
      <w:rPr>
        <w:rFonts w:hint="default"/>
      </w:rPr>
    </w:lvl>
    <w:lvl w:ilvl="8">
      <w:start w:val="0"/>
      <w:numFmt w:val="bullet"/>
      <w:lvlText w:val="•"/>
      <w:lvlJc w:val="left"/>
      <w:pPr>
        <w:ind w:left="10511" w:hanging="868"/>
      </w:pPr>
      <w:rPr>
        <w:rFonts w:hint="default"/>
      </w:rPr>
    </w:lvl>
  </w:abstractNum>
  <w:abstractNum w:abstractNumId="58">
    <w:nsid w:val="6AFA27FA"/>
    <w:multiLevelType w:val="hybridMultilevel"/>
    <w:tmpl w:val="00000000"/>
    <w:lvl w:ilvl="0">
      <w:start w:val="7"/>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59">
    <w:nsid w:val="6BC0459A"/>
    <w:multiLevelType w:val="hybridMultilevel"/>
    <w:tmpl w:val="00000000"/>
    <w:lvl w:ilvl="0">
      <w:start w:val="3"/>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1"/>
      <w:numFmt w:val="upperLetter"/>
      <w:lvlText w:val="%3."/>
      <w:lvlJc w:val="left"/>
      <w:pPr>
        <w:ind w:left="1424" w:hanging="472"/>
        <w:jc w:val="left"/>
      </w:pPr>
      <w:rPr>
        <w:rFonts w:ascii="宋体" w:eastAsia="宋体" w:hAnsi="宋体" w:cs="宋体" w:hint="default"/>
        <w:w w:val="101"/>
        <w:sz w:val="31"/>
        <w:szCs w:val="31"/>
      </w:rPr>
    </w:lvl>
    <w:lvl w:ilvl="3">
      <w:start w:val="0"/>
      <w:numFmt w:val="bullet"/>
      <w:lvlText w:val="•"/>
      <w:lvlJc w:val="left"/>
      <w:pPr>
        <w:ind w:left="2879" w:hanging="472"/>
      </w:pPr>
      <w:rPr>
        <w:rFonts w:hint="default"/>
      </w:rPr>
    </w:lvl>
    <w:lvl w:ilvl="4">
      <w:start w:val="0"/>
      <w:numFmt w:val="bullet"/>
      <w:lvlText w:val="•"/>
      <w:lvlJc w:val="left"/>
      <w:pPr>
        <w:ind w:left="4339" w:hanging="472"/>
      </w:pPr>
      <w:rPr>
        <w:rFonts w:hint="default"/>
      </w:rPr>
    </w:lvl>
    <w:lvl w:ilvl="5">
      <w:start w:val="0"/>
      <w:numFmt w:val="bullet"/>
      <w:lvlText w:val="•"/>
      <w:lvlJc w:val="left"/>
      <w:pPr>
        <w:ind w:left="5799" w:hanging="472"/>
      </w:pPr>
      <w:rPr>
        <w:rFonts w:hint="default"/>
      </w:rPr>
    </w:lvl>
    <w:lvl w:ilvl="6">
      <w:start w:val="0"/>
      <w:numFmt w:val="bullet"/>
      <w:lvlText w:val="•"/>
      <w:lvlJc w:val="left"/>
      <w:pPr>
        <w:ind w:left="7259" w:hanging="472"/>
      </w:pPr>
      <w:rPr>
        <w:rFonts w:hint="default"/>
      </w:rPr>
    </w:lvl>
    <w:lvl w:ilvl="7">
      <w:start w:val="0"/>
      <w:numFmt w:val="bullet"/>
      <w:lvlText w:val="•"/>
      <w:lvlJc w:val="left"/>
      <w:pPr>
        <w:ind w:left="8719" w:hanging="472"/>
      </w:pPr>
      <w:rPr>
        <w:rFonts w:hint="default"/>
      </w:rPr>
    </w:lvl>
    <w:lvl w:ilvl="8">
      <w:start w:val="0"/>
      <w:numFmt w:val="bullet"/>
      <w:lvlText w:val="•"/>
      <w:lvlJc w:val="left"/>
      <w:pPr>
        <w:ind w:left="10179" w:hanging="472"/>
      </w:pPr>
      <w:rPr>
        <w:rFonts w:hint="default"/>
      </w:rPr>
    </w:lvl>
  </w:abstractNum>
  <w:abstractNum w:abstractNumId="60">
    <w:nsid w:val="6D8E0300"/>
    <w:multiLevelType w:val="hybridMultilevel"/>
    <w:tmpl w:val="00000000"/>
    <w:lvl w:ilvl="0">
      <w:start w:val="5"/>
      <w:numFmt w:val="decimal"/>
      <w:lvlText w:val="%1"/>
      <w:lvlJc w:val="left"/>
      <w:pPr>
        <w:ind w:left="845" w:hanging="634"/>
        <w:jc w:val="left"/>
      </w:pPr>
      <w:rPr>
        <w:rFonts w:hint="default"/>
      </w:rPr>
    </w:lvl>
    <w:lvl w:ilvl="1">
      <w:start w:val="13"/>
      <w:numFmt w:val="decimal"/>
      <w:lvlText w:val="%1.%2"/>
      <w:lvlJc w:val="left"/>
      <w:pPr>
        <w:ind w:left="845" w:hanging="634"/>
        <w:jc w:val="left"/>
      </w:pPr>
      <w:rPr>
        <w:rFonts w:ascii="Arial" w:eastAsia="Arial" w:hAnsi="Arial" w:cs="Arial" w:hint="default"/>
        <w:w w:val="91"/>
        <w:sz w:val="31"/>
        <w:szCs w:val="31"/>
      </w:rPr>
    </w:lvl>
    <w:lvl w:ilvl="2">
      <w:start w:val="0"/>
      <w:numFmt w:val="bullet"/>
      <w:lvlText w:val="•"/>
      <w:lvlJc w:val="left"/>
      <w:pPr>
        <w:ind w:left="891" w:hanging="634"/>
      </w:pPr>
      <w:rPr>
        <w:rFonts w:hint="default"/>
      </w:rPr>
    </w:lvl>
    <w:lvl w:ilvl="3">
      <w:start w:val="0"/>
      <w:numFmt w:val="bullet"/>
      <w:lvlText w:val="•"/>
      <w:lvlJc w:val="left"/>
      <w:pPr>
        <w:ind w:left="917" w:hanging="634"/>
      </w:pPr>
      <w:rPr>
        <w:rFonts w:hint="default"/>
      </w:rPr>
    </w:lvl>
    <w:lvl w:ilvl="4">
      <w:start w:val="0"/>
      <w:numFmt w:val="bullet"/>
      <w:lvlText w:val="•"/>
      <w:lvlJc w:val="left"/>
      <w:pPr>
        <w:ind w:left="942" w:hanging="634"/>
      </w:pPr>
      <w:rPr>
        <w:rFonts w:hint="default"/>
      </w:rPr>
    </w:lvl>
    <w:lvl w:ilvl="5">
      <w:start w:val="0"/>
      <w:numFmt w:val="bullet"/>
      <w:lvlText w:val="•"/>
      <w:lvlJc w:val="left"/>
      <w:pPr>
        <w:ind w:left="968" w:hanging="634"/>
      </w:pPr>
      <w:rPr>
        <w:rFonts w:hint="default"/>
      </w:rPr>
    </w:lvl>
    <w:lvl w:ilvl="6">
      <w:start w:val="0"/>
      <w:numFmt w:val="bullet"/>
      <w:lvlText w:val="•"/>
      <w:lvlJc w:val="left"/>
      <w:pPr>
        <w:ind w:left="994" w:hanging="634"/>
      </w:pPr>
      <w:rPr>
        <w:rFonts w:hint="default"/>
      </w:rPr>
    </w:lvl>
    <w:lvl w:ilvl="7">
      <w:start w:val="0"/>
      <w:numFmt w:val="bullet"/>
      <w:lvlText w:val="•"/>
      <w:lvlJc w:val="left"/>
      <w:pPr>
        <w:ind w:left="1019" w:hanging="634"/>
      </w:pPr>
      <w:rPr>
        <w:rFonts w:hint="default"/>
      </w:rPr>
    </w:lvl>
    <w:lvl w:ilvl="8">
      <w:start w:val="0"/>
      <w:numFmt w:val="bullet"/>
      <w:lvlText w:val="•"/>
      <w:lvlJc w:val="left"/>
      <w:pPr>
        <w:ind w:left="1045" w:hanging="634"/>
      </w:pPr>
      <w:rPr>
        <w:rFonts w:hint="default"/>
      </w:rPr>
    </w:lvl>
  </w:abstractNum>
  <w:abstractNum w:abstractNumId="61">
    <w:nsid w:val="6E7C1053"/>
    <w:multiLevelType w:val="hybridMultilevel"/>
    <w:tmpl w:val="00000000"/>
    <w:lvl w:ilvl="0">
      <w:start w:val="1"/>
      <w:numFmt w:val="decimal"/>
      <w:lvlText w:val="%1"/>
      <w:lvlJc w:val="left"/>
      <w:pPr>
        <w:ind w:left="790" w:hanging="540"/>
        <w:jc w:val="left"/>
      </w:pPr>
      <w:rPr>
        <w:rFonts w:hint="default"/>
      </w:rPr>
    </w:lvl>
    <w:lvl w:ilvl="1">
      <w:start w:val="1"/>
      <w:numFmt w:val="decimal"/>
      <w:lvlText w:val="%1.%2"/>
      <w:lvlJc w:val="left"/>
      <w:pPr>
        <w:ind w:left="790" w:hanging="540"/>
        <w:jc w:val="left"/>
      </w:pPr>
      <w:rPr>
        <w:rFonts w:ascii="宋体" w:eastAsia="宋体" w:hAnsi="宋体" w:cs="宋体" w:hint="default"/>
        <w:w w:val="102"/>
        <w:sz w:val="31"/>
        <w:szCs w:val="31"/>
      </w:rPr>
    </w:lvl>
    <w:lvl w:ilvl="2">
      <w:start w:val="0"/>
      <w:numFmt w:val="bullet"/>
      <w:lvlText w:val="•"/>
      <w:lvlJc w:val="left"/>
      <w:pPr>
        <w:ind w:left="3259" w:hanging="540"/>
      </w:pPr>
      <w:rPr>
        <w:rFonts w:hint="default"/>
      </w:rPr>
    </w:lvl>
    <w:lvl w:ilvl="3">
      <w:start w:val="0"/>
      <w:numFmt w:val="bullet"/>
      <w:lvlText w:val="•"/>
      <w:lvlJc w:val="left"/>
      <w:pPr>
        <w:ind w:left="4489" w:hanging="540"/>
      </w:pPr>
      <w:rPr>
        <w:rFonts w:hint="default"/>
      </w:rPr>
    </w:lvl>
    <w:lvl w:ilvl="4">
      <w:start w:val="0"/>
      <w:numFmt w:val="bullet"/>
      <w:lvlText w:val="•"/>
      <w:lvlJc w:val="left"/>
      <w:pPr>
        <w:ind w:left="5719" w:hanging="540"/>
      </w:pPr>
      <w:rPr>
        <w:rFonts w:hint="default"/>
      </w:rPr>
    </w:lvl>
    <w:lvl w:ilvl="5">
      <w:start w:val="0"/>
      <w:numFmt w:val="bullet"/>
      <w:lvlText w:val="•"/>
      <w:lvlJc w:val="left"/>
      <w:pPr>
        <w:ind w:left="6949" w:hanging="540"/>
      </w:pPr>
      <w:rPr>
        <w:rFonts w:hint="default"/>
      </w:rPr>
    </w:lvl>
    <w:lvl w:ilvl="6">
      <w:start w:val="0"/>
      <w:numFmt w:val="bullet"/>
      <w:lvlText w:val="•"/>
      <w:lvlJc w:val="left"/>
      <w:pPr>
        <w:ind w:left="8179" w:hanging="540"/>
      </w:pPr>
      <w:rPr>
        <w:rFonts w:hint="default"/>
      </w:rPr>
    </w:lvl>
    <w:lvl w:ilvl="7">
      <w:start w:val="0"/>
      <w:numFmt w:val="bullet"/>
      <w:lvlText w:val="•"/>
      <w:lvlJc w:val="left"/>
      <w:pPr>
        <w:ind w:left="9409" w:hanging="540"/>
      </w:pPr>
      <w:rPr>
        <w:rFonts w:hint="default"/>
      </w:rPr>
    </w:lvl>
    <w:lvl w:ilvl="8">
      <w:start w:val="0"/>
      <w:numFmt w:val="bullet"/>
      <w:lvlText w:val="•"/>
      <w:lvlJc w:val="left"/>
      <w:pPr>
        <w:ind w:left="10639" w:hanging="540"/>
      </w:pPr>
      <w:rPr>
        <w:rFonts w:hint="default"/>
      </w:rPr>
    </w:lvl>
  </w:abstractNum>
  <w:abstractNum w:abstractNumId="62">
    <w:nsid w:val="6ED61653"/>
    <w:multiLevelType w:val="hybridMultilevel"/>
    <w:tmpl w:val="00000000"/>
    <w:lvl w:ilvl="0">
      <w:start w:val="8"/>
      <w:numFmt w:val="decimal"/>
      <w:lvlText w:val="%1"/>
      <w:lvlJc w:val="left"/>
      <w:pPr>
        <w:ind w:left="1420" w:hanging="634"/>
        <w:jc w:val="left"/>
      </w:pPr>
      <w:rPr>
        <w:rFonts w:hint="default"/>
      </w:rPr>
    </w:lvl>
    <w:lvl w:ilvl="1">
      <w:start w:val="1"/>
      <w:numFmt w:val="decimal"/>
      <w:lvlText w:val="%1.%2"/>
      <w:lvlJc w:val="left"/>
      <w:pPr>
        <w:ind w:left="1420" w:hanging="634"/>
        <w:jc w:val="left"/>
      </w:pPr>
      <w:rPr>
        <w:rFonts w:ascii="宋体" w:eastAsia="宋体" w:hAnsi="宋体" w:cs="宋体" w:hint="default"/>
        <w:w w:val="102"/>
        <w:sz w:val="31"/>
        <w:szCs w:val="31"/>
      </w:rPr>
    </w:lvl>
    <w:lvl w:ilvl="2">
      <w:start w:val="0"/>
      <w:numFmt w:val="bullet"/>
      <w:lvlText w:val="•"/>
      <w:lvlJc w:val="left"/>
      <w:pPr>
        <w:ind w:left="3755" w:hanging="634"/>
      </w:pPr>
      <w:rPr>
        <w:rFonts w:hint="default"/>
      </w:rPr>
    </w:lvl>
    <w:lvl w:ilvl="3">
      <w:start w:val="0"/>
      <w:numFmt w:val="bullet"/>
      <w:lvlText w:val="•"/>
      <w:lvlJc w:val="left"/>
      <w:pPr>
        <w:ind w:left="4923" w:hanging="634"/>
      </w:pPr>
      <w:rPr>
        <w:rFonts w:hint="default"/>
      </w:rPr>
    </w:lvl>
    <w:lvl w:ilvl="4">
      <w:start w:val="0"/>
      <w:numFmt w:val="bullet"/>
      <w:lvlText w:val="•"/>
      <w:lvlJc w:val="left"/>
      <w:pPr>
        <w:ind w:left="6091" w:hanging="634"/>
      </w:pPr>
      <w:rPr>
        <w:rFonts w:hint="default"/>
      </w:rPr>
    </w:lvl>
    <w:lvl w:ilvl="5">
      <w:start w:val="0"/>
      <w:numFmt w:val="bullet"/>
      <w:lvlText w:val="•"/>
      <w:lvlJc w:val="left"/>
      <w:pPr>
        <w:ind w:left="7259" w:hanging="634"/>
      </w:pPr>
      <w:rPr>
        <w:rFonts w:hint="default"/>
      </w:rPr>
    </w:lvl>
    <w:lvl w:ilvl="6">
      <w:start w:val="0"/>
      <w:numFmt w:val="bullet"/>
      <w:lvlText w:val="•"/>
      <w:lvlJc w:val="left"/>
      <w:pPr>
        <w:ind w:left="8427" w:hanging="634"/>
      </w:pPr>
      <w:rPr>
        <w:rFonts w:hint="default"/>
      </w:rPr>
    </w:lvl>
    <w:lvl w:ilvl="7">
      <w:start w:val="0"/>
      <w:numFmt w:val="bullet"/>
      <w:lvlText w:val="•"/>
      <w:lvlJc w:val="left"/>
      <w:pPr>
        <w:ind w:left="9595" w:hanging="634"/>
      </w:pPr>
      <w:rPr>
        <w:rFonts w:hint="default"/>
      </w:rPr>
    </w:lvl>
    <w:lvl w:ilvl="8">
      <w:start w:val="0"/>
      <w:numFmt w:val="bullet"/>
      <w:lvlText w:val="•"/>
      <w:lvlJc w:val="left"/>
      <w:pPr>
        <w:ind w:left="10763" w:hanging="634"/>
      </w:pPr>
      <w:rPr>
        <w:rFonts w:hint="default"/>
      </w:rPr>
    </w:lvl>
  </w:abstractNum>
  <w:abstractNum w:abstractNumId="63">
    <w:nsid w:val="70DFB8D5"/>
    <w:multiLevelType w:val="hybridMultilevel"/>
    <w:tmpl w:val="00000000"/>
    <w:lvl w:ilvl="0">
      <w:start w:val="10"/>
      <w:numFmt w:val="decimal"/>
      <w:lvlText w:val="%1"/>
      <w:lvlJc w:val="left"/>
      <w:pPr>
        <w:ind w:left="1111" w:hanging="951"/>
        <w:jc w:val="left"/>
      </w:pPr>
      <w:rPr>
        <w:rFonts w:hint="default"/>
      </w:rPr>
    </w:lvl>
    <w:lvl w:ilvl="1">
      <w:start w:val="1"/>
      <w:numFmt w:val="decimal"/>
      <w:lvlText w:val="%1.%2"/>
      <w:lvlJc w:val="left"/>
      <w:pPr>
        <w:ind w:left="1111" w:hanging="951"/>
        <w:jc w:val="left"/>
      </w:pPr>
      <w:rPr>
        <w:rFonts w:ascii="宋体" w:eastAsia="宋体" w:hAnsi="宋体" w:cs="宋体" w:hint="default"/>
        <w:w w:val="102"/>
        <w:sz w:val="31"/>
        <w:szCs w:val="31"/>
      </w:rPr>
    </w:lvl>
    <w:lvl w:ilvl="2">
      <w:start w:val="0"/>
      <w:numFmt w:val="bullet"/>
      <w:lvlText w:val="•"/>
      <w:lvlJc w:val="left"/>
      <w:pPr>
        <w:ind w:left="3515" w:hanging="951"/>
      </w:pPr>
      <w:rPr>
        <w:rFonts w:hint="default"/>
      </w:rPr>
    </w:lvl>
    <w:lvl w:ilvl="3">
      <w:start w:val="0"/>
      <w:numFmt w:val="bullet"/>
      <w:lvlText w:val="•"/>
      <w:lvlJc w:val="left"/>
      <w:pPr>
        <w:ind w:left="4713" w:hanging="951"/>
      </w:pPr>
      <w:rPr>
        <w:rFonts w:hint="default"/>
      </w:rPr>
    </w:lvl>
    <w:lvl w:ilvl="4">
      <w:start w:val="0"/>
      <w:numFmt w:val="bullet"/>
      <w:lvlText w:val="•"/>
      <w:lvlJc w:val="left"/>
      <w:pPr>
        <w:ind w:left="5911" w:hanging="951"/>
      </w:pPr>
      <w:rPr>
        <w:rFonts w:hint="default"/>
      </w:rPr>
    </w:lvl>
    <w:lvl w:ilvl="5">
      <w:start w:val="0"/>
      <w:numFmt w:val="bullet"/>
      <w:lvlText w:val="•"/>
      <w:lvlJc w:val="left"/>
      <w:pPr>
        <w:ind w:left="7109" w:hanging="951"/>
      </w:pPr>
      <w:rPr>
        <w:rFonts w:hint="default"/>
      </w:rPr>
    </w:lvl>
    <w:lvl w:ilvl="6">
      <w:start w:val="0"/>
      <w:numFmt w:val="bullet"/>
      <w:lvlText w:val="•"/>
      <w:lvlJc w:val="left"/>
      <w:pPr>
        <w:ind w:left="8307" w:hanging="951"/>
      </w:pPr>
      <w:rPr>
        <w:rFonts w:hint="default"/>
      </w:rPr>
    </w:lvl>
    <w:lvl w:ilvl="7">
      <w:start w:val="0"/>
      <w:numFmt w:val="bullet"/>
      <w:lvlText w:val="•"/>
      <w:lvlJc w:val="left"/>
      <w:pPr>
        <w:ind w:left="9505" w:hanging="951"/>
      </w:pPr>
      <w:rPr>
        <w:rFonts w:hint="default"/>
      </w:rPr>
    </w:lvl>
    <w:lvl w:ilvl="8">
      <w:start w:val="0"/>
      <w:numFmt w:val="bullet"/>
      <w:lvlText w:val="•"/>
      <w:lvlJc w:val="left"/>
      <w:pPr>
        <w:ind w:left="10703" w:hanging="951"/>
      </w:pPr>
      <w:rPr>
        <w:rFonts w:hint="default"/>
      </w:rPr>
    </w:lvl>
  </w:abstractNum>
  <w:abstractNum w:abstractNumId="64">
    <w:nsid w:val="70E9EEE7"/>
    <w:multiLevelType w:val="hybridMultilevel"/>
    <w:tmpl w:val="00000000"/>
    <w:lvl w:ilvl="0">
      <w:start w:val="15"/>
      <w:numFmt w:val="decimal"/>
      <w:lvlText w:val="%1"/>
      <w:lvlJc w:val="left"/>
      <w:pPr>
        <w:ind w:left="869" w:hanging="709"/>
        <w:jc w:val="left"/>
      </w:pPr>
      <w:rPr>
        <w:rFonts w:hint="default"/>
      </w:rPr>
    </w:lvl>
    <w:lvl w:ilvl="1">
      <w:start w:val="1"/>
      <w:numFmt w:val="decimal"/>
      <w:lvlText w:val="%1.%2"/>
      <w:lvlJc w:val="left"/>
      <w:pPr>
        <w:ind w:left="869" w:hanging="709"/>
        <w:jc w:val="right"/>
      </w:pPr>
      <w:rPr>
        <w:rFonts w:hint="default"/>
        <w:w w:val="91"/>
      </w:rPr>
    </w:lvl>
    <w:lvl w:ilvl="2">
      <w:start w:val="1"/>
      <w:numFmt w:val="upperLetter"/>
      <w:lvlText w:val="%3."/>
      <w:lvlJc w:val="left"/>
      <w:pPr>
        <w:ind w:left="1413" w:hanging="465"/>
        <w:jc w:val="left"/>
      </w:pPr>
      <w:rPr>
        <w:rFonts w:hint="default"/>
        <w:w w:val="102"/>
      </w:rPr>
    </w:lvl>
    <w:lvl w:ilvl="3">
      <w:start w:val="0"/>
      <w:numFmt w:val="bullet"/>
      <w:lvlText w:val="•"/>
      <w:lvlJc w:val="left"/>
      <w:pPr>
        <w:ind w:left="1420" w:hanging="465"/>
      </w:pPr>
      <w:rPr>
        <w:rFonts w:hint="default"/>
      </w:rPr>
    </w:lvl>
    <w:lvl w:ilvl="4">
      <w:start w:val="0"/>
      <w:numFmt w:val="bullet"/>
      <w:lvlText w:val="•"/>
      <w:lvlJc w:val="left"/>
      <w:pPr>
        <w:ind w:left="3088" w:hanging="465"/>
      </w:pPr>
      <w:rPr>
        <w:rFonts w:hint="default"/>
      </w:rPr>
    </w:lvl>
    <w:lvl w:ilvl="5">
      <w:start w:val="0"/>
      <w:numFmt w:val="bullet"/>
      <w:lvlText w:val="•"/>
      <w:lvlJc w:val="left"/>
      <w:pPr>
        <w:ind w:left="4757" w:hanging="465"/>
      </w:pPr>
      <w:rPr>
        <w:rFonts w:hint="default"/>
      </w:rPr>
    </w:lvl>
    <w:lvl w:ilvl="6">
      <w:start w:val="0"/>
      <w:numFmt w:val="bullet"/>
      <w:lvlText w:val="•"/>
      <w:lvlJc w:val="left"/>
      <w:pPr>
        <w:ind w:left="6425" w:hanging="465"/>
      </w:pPr>
      <w:rPr>
        <w:rFonts w:hint="default"/>
      </w:rPr>
    </w:lvl>
    <w:lvl w:ilvl="7">
      <w:start w:val="0"/>
      <w:numFmt w:val="bullet"/>
      <w:lvlText w:val="•"/>
      <w:lvlJc w:val="left"/>
      <w:pPr>
        <w:ind w:left="8094" w:hanging="465"/>
      </w:pPr>
      <w:rPr>
        <w:rFonts w:hint="default"/>
      </w:rPr>
    </w:lvl>
    <w:lvl w:ilvl="8">
      <w:start w:val="0"/>
      <w:numFmt w:val="bullet"/>
      <w:lvlText w:val="•"/>
      <w:lvlJc w:val="left"/>
      <w:pPr>
        <w:ind w:left="9762" w:hanging="465"/>
      </w:pPr>
      <w:rPr>
        <w:rFonts w:hint="default"/>
      </w:rPr>
    </w:lvl>
  </w:abstractNum>
  <w:abstractNum w:abstractNumId="65">
    <w:nsid w:val="752E27B6"/>
    <w:multiLevelType w:val="hybridMultilevel"/>
    <w:tmpl w:val="00000000"/>
    <w:lvl w:ilvl="0">
      <w:start w:val="12"/>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66">
    <w:nsid w:val="78E6E788"/>
    <w:multiLevelType w:val="hybridMultilevel"/>
    <w:tmpl w:val="00000000"/>
    <w:lvl w:ilvl="0">
      <w:start w:val="8"/>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67">
    <w:nsid w:val="78EA2A86"/>
    <w:multiLevelType w:val="hybridMultilevel"/>
    <w:tmpl w:val="00000000"/>
    <w:lvl w:ilvl="0">
      <w:start w:val="8"/>
      <w:numFmt w:val="decimal"/>
      <w:lvlText w:val="%1"/>
      <w:lvlJc w:val="left"/>
      <w:pPr>
        <w:ind w:left="869" w:hanging="709"/>
        <w:jc w:val="left"/>
      </w:pPr>
      <w:rPr>
        <w:rFonts w:hint="default"/>
      </w:rPr>
    </w:lvl>
    <w:lvl w:ilvl="1">
      <w:start w:val="63"/>
      <w:numFmt w:val="decimal"/>
      <w:lvlText w:val="%1.%2"/>
      <w:lvlJc w:val="left"/>
      <w:pPr>
        <w:ind w:left="869" w:hanging="709"/>
        <w:jc w:val="left"/>
      </w:pPr>
      <w:rPr>
        <w:rFonts w:hint="default"/>
        <w:w w:val="102"/>
      </w:rPr>
    </w:lvl>
    <w:lvl w:ilvl="2">
      <w:start w:val="1"/>
      <w:numFmt w:val="upperLetter"/>
      <w:lvlText w:val="%3."/>
      <w:lvlJc w:val="left"/>
      <w:pPr>
        <w:ind w:left="1425" w:hanging="318"/>
        <w:jc w:val="left"/>
      </w:pPr>
      <w:rPr>
        <w:rFonts w:hint="default"/>
        <w:w w:val="102"/>
      </w:rPr>
    </w:lvl>
    <w:lvl w:ilvl="3">
      <w:start w:val="0"/>
      <w:numFmt w:val="bullet"/>
      <w:lvlText w:val="•"/>
      <w:lvlJc w:val="left"/>
      <w:pPr>
        <w:ind w:left="1420" w:hanging="318"/>
      </w:pPr>
      <w:rPr>
        <w:rFonts w:hint="default"/>
      </w:rPr>
    </w:lvl>
    <w:lvl w:ilvl="4">
      <w:start w:val="0"/>
      <w:numFmt w:val="bullet"/>
      <w:lvlText w:val="•"/>
      <w:lvlJc w:val="left"/>
      <w:pPr>
        <w:ind w:left="1440" w:hanging="318"/>
      </w:pPr>
      <w:rPr>
        <w:rFonts w:hint="default"/>
      </w:rPr>
    </w:lvl>
    <w:lvl w:ilvl="5">
      <w:start w:val="0"/>
      <w:numFmt w:val="bullet"/>
      <w:lvlText w:val="•"/>
      <w:lvlJc w:val="left"/>
      <w:pPr>
        <w:ind w:left="3383" w:hanging="318"/>
      </w:pPr>
      <w:rPr>
        <w:rFonts w:hint="default"/>
      </w:rPr>
    </w:lvl>
    <w:lvl w:ilvl="6">
      <w:start w:val="0"/>
      <w:numFmt w:val="bullet"/>
      <w:lvlText w:val="•"/>
      <w:lvlJc w:val="left"/>
      <w:pPr>
        <w:ind w:left="5326" w:hanging="318"/>
      </w:pPr>
      <w:rPr>
        <w:rFonts w:hint="default"/>
      </w:rPr>
    </w:lvl>
    <w:lvl w:ilvl="7">
      <w:start w:val="0"/>
      <w:numFmt w:val="bullet"/>
      <w:lvlText w:val="•"/>
      <w:lvlJc w:val="left"/>
      <w:pPr>
        <w:ind w:left="7269" w:hanging="318"/>
      </w:pPr>
      <w:rPr>
        <w:rFonts w:hint="default"/>
      </w:rPr>
    </w:lvl>
    <w:lvl w:ilvl="8">
      <w:start w:val="0"/>
      <w:numFmt w:val="bullet"/>
      <w:lvlText w:val="•"/>
      <w:lvlJc w:val="left"/>
      <w:pPr>
        <w:ind w:left="9213" w:hanging="318"/>
      </w:pPr>
      <w:rPr>
        <w:rFonts w:hint="default"/>
      </w:rPr>
    </w:lvl>
  </w:abstractNum>
  <w:abstractNum w:abstractNumId="68">
    <w:nsid w:val="796FA9CC"/>
    <w:multiLevelType w:val="hybridMultilevel"/>
    <w:tmpl w:val="00000000"/>
    <w:lvl w:ilvl="0">
      <w:start w:val="4"/>
      <w:numFmt w:val="decimal"/>
      <w:lvlText w:val="%1"/>
      <w:lvlJc w:val="left"/>
      <w:pPr>
        <w:ind w:left="1579" w:hanging="637"/>
        <w:jc w:val="left"/>
      </w:pPr>
      <w:rPr>
        <w:rFonts w:hint="default"/>
      </w:rPr>
    </w:lvl>
    <w:lvl w:ilvl="1">
      <w:start w:val="1"/>
      <w:numFmt w:val="decimal"/>
      <w:lvlText w:val="%1.%2"/>
      <w:lvlJc w:val="left"/>
      <w:pPr>
        <w:ind w:left="1579" w:hanging="637"/>
        <w:jc w:val="left"/>
      </w:pPr>
      <w:rPr>
        <w:rFonts w:ascii="宋体" w:eastAsia="宋体" w:hAnsi="宋体" w:cs="宋体" w:hint="default"/>
        <w:w w:val="102"/>
        <w:sz w:val="31"/>
        <w:szCs w:val="31"/>
      </w:rPr>
    </w:lvl>
    <w:lvl w:ilvl="2">
      <w:start w:val="0"/>
      <w:numFmt w:val="bullet"/>
      <w:lvlText w:val="•"/>
      <w:lvlJc w:val="left"/>
      <w:pPr>
        <w:ind w:left="3883" w:hanging="637"/>
      </w:pPr>
      <w:rPr>
        <w:rFonts w:hint="default"/>
      </w:rPr>
    </w:lvl>
    <w:lvl w:ilvl="3">
      <w:start w:val="0"/>
      <w:numFmt w:val="bullet"/>
      <w:lvlText w:val="•"/>
      <w:lvlJc w:val="left"/>
      <w:pPr>
        <w:ind w:left="5035" w:hanging="637"/>
      </w:pPr>
      <w:rPr>
        <w:rFonts w:hint="default"/>
      </w:rPr>
    </w:lvl>
    <w:lvl w:ilvl="4">
      <w:start w:val="0"/>
      <w:numFmt w:val="bullet"/>
      <w:lvlText w:val="•"/>
      <w:lvlJc w:val="left"/>
      <w:pPr>
        <w:ind w:left="6187" w:hanging="637"/>
      </w:pPr>
      <w:rPr>
        <w:rFonts w:hint="default"/>
      </w:rPr>
    </w:lvl>
    <w:lvl w:ilvl="5">
      <w:start w:val="0"/>
      <w:numFmt w:val="bullet"/>
      <w:lvlText w:val="•"/>
      <w:lvlJc w:val="left"/>
      <w:pPr>
        <w:ind w:left="7339" w:hanging="637"/>
      </w:pPr>
      <w:rPr>
        <w:rFonts w:hint="default"/>
      </w:rPr>
    </w:lvl>
    <w:lvl w:ilvl="6">
      <w:start w:val="0"/>
      <w:numFmt w:val="bullet"/>
      <w:lvlText w:val="•"/>
      <w:lvlJc w:val="left"/>
      <w:pPr>
        <w:ind w:left="8491" w:hanging="637"/>
      </w:pPr>
      <w:rPr>
        <w:rFonts w:hint="default"/>
      </w:rPr>
    </w:lvl>
    <w:lvl w:ilvl="7">
      <w:start w:val="0"/>
      <w:numFmt w:val="bullet"/>
      <w:lvlText w:val="•"/>
      <w:lvlJc w:val="left"/>
      <w:pPr>
        <w:ind w:left="9643" w:hanging="637"/>
      </w:pPr>
      <w:rPr>
        <w:rFonts w:hint="default"/>
      </w:rPr>
    </w:lvl>
    <w:lvl w:ilvl="8">
      <w:start w:val="0"/>
      <w:numFmt w:val="bullet"/>
      <w:lvlText w:val="•"/>
      <w:lvlJc w:val="left"/>
      <w:pPr>
        <w:ind w:left="10795" w:hanging="637"/>
      </w:pPr>
      <w:rPr>
        <w:rFonts w:hint="default"/>
      </w:rPr>
    </w:lvl>
  </w:abstractNum>
  <w:abstractNum w:abstractNumId="69">
    <w:nsid w:val="7AD65EBA"/>
    <w:multiLevelType w:val="hybridMultilevel"/>
    <w:tmpl w:val="00000000"/>
    <w:lvl w:ilvl="0">
      <w:start w:val="1"/>
      <w:numFmt w:val="decimal"/>
      <w:lvlText w:val="%1"/>
      <w:lvlJc w:val="left"/>
      <w:pPr>
        <w:ind w:left="949" w:hanging="789"/>
        <w:jc w:val="left"/>
      </w:pPr>
      <w:rPr>
        <w:rFonts w:hint="default"/>
      </w:rPr>
    </w:lvl>
    <w:lvl w:ilvl="1">
      <w:start w:val="1"/>
      <w:numFmt w:val="decimal"/>
      <w:lvlText w:val="%1.%2"/>
      <w:lvlJc w:val="left"/>
      <w:pPr>
        <w:ind w:left="949" w:hanging="789"/>
        <w:jc w:val="left"/>
      </w:pPr>
      <w:rPr>
        <w:rFonts w:ascii="宋体" w:eastAsia="宋体" w:hAnsi="宋体" w:cs="宋体" w:hint="default"/>
        <w:w w:val="102"/>
        <w:sz w:val="31"/>
        <w:szCs w:val="31"/>
      </w:rPr>
    </w:lvl>
    <w:lvl w:ilvl="2">
      <w:start w:val="1"/>
      <w:numFmt w:val="upperLetter"/>
      <w:lvlText w:val="%3."/>
      <w:lvlJc w:val="left"/>
      <w:pPr>
        <w:ind w:left="1424" w:hanging="472"/>
        <w:jc w:val="left"/>
      </w:pPr>
      <w:rPr>
        <w:rFonts w:ascii="宋体" w:eastAsia="宋体" w:hAnsi="宋体" w:cs="宋体" w:hint="default"/>
        <w:w w:val="102"/>
        <w:sz w:val="31"/>
        <w:szCs w:val="31"/>
      </w:rPr>
    </w:lvl>
    <w:lvl w:ilvl="3">
      <w:start w:val="0"/>
      <w:numFmt w:val="bullet"/>
      <w:lvlText w:val="•"/>
      <w:lvlJc w:val="left"/>
      <w:pPr>
        <w:ind w:left="2984" w:hanging="472"/>
      </w:pPr>
      <w:rPr>
        <w:rFonts w:hint="default"/>
      </w:rPr>
    </w:lvl>
    <w:lvl w:ilvl="4">
      <w:start w:val="0"/>
      <w:numFmt w:val="bullet"/>
      <w:lvlText w:val="•"/>
      <w:lvlJc w:val="left"/>
      <w:pPr>
        <w:ind w:left="4429" w:hanging="472"/>
      </w:pPr>
      <w:rPr>
        <w:rFonts w:hint="default"/>
      </w:rPr>
    </w:lvl>
    <w:lvl w:ilvl="5">
      <w:start w:val="0"/>
      <w:numFmt w:val="bullet"/>
      <w:lvlText w:val="•"/>
      <w:lvlJc w:val="left"/>
      <w:pPr>
        <w:ind w:left="5874" w:hanging="472"/>
      </w:pPr>
      <w:rPr>
        <w:rFonts w:hint="default"/>
      </w:rPr>
    </w:lvl>
    <w:lvl w:ilvl="6">
      <w:start w:val="0"/>
      <w:numFmt w:val="bullet"/>
      <w:lvlText w:val="•"/>
      <w:lvlJc w:val="left"/>
      <w:pPr>
        <w:ind w:left="7319" w:hanging="472"/>
      </w:pPr>
      <w:rPr>
        <w:rFonts w:hint="default"/>
      </w:rPr>
    </w:lvl>
    <w:lvl w:ilvl="7">
      <w:start w:val="0"/>
      <w:numFmt w:val="bullet"/>
      <w:lvlText w:val="•"/>
      <w:lvlJc w:val="left"/>
      <w:pPr>
        <w:ind w:left="8764" w:hanging="472"/>
      </w:pPr>
      <w:rPr>
        <w:rFonts w:hint="default"/>
      </w:rPr>
    </w:lvl>
    <w:lvl w:ilvl="8">
      <w:start w:val="0"/>
      <w:numFmt w:val="bullet"/>
      <w:lvlText w:val="•"/>
      <w:lvlJc w:val="left"/>
      <w:pPr>
        <w:ind w:left="10209" w:hanging="472"/>
      </w:pPr>
      <w:rPr>
        <w:rFonts w:hint="default"/>
      </w:rPr>
    </w:lvl>
  </w:abstractNum>
  <w:abstractNum w:abstractNumId="70">
    <w:nsid w:val="7B916DD9"/>
    <w:multiLevelType w:val="hybridMultilevel"/>
    <w:tmpl w:val="00000000"/>
    <w:lvl w:ilvl="0">
      <w:start w:val="1"/>
      <w:numFmt w:val="decimal"/>
      <w:lvlText w:val="%1"/>
      <w:lvlJc w:val="left"/>
      <w:pPr>
        <w:ind w:left="1028" w:hanging="868"/>
        <w:jc w:val="left"/>
      </w:pPr>
      <w:rPr>
        <w:rFonts w:hint="default"/>
      </w:rPr>
    </w:lvl>
    <w:lvl w:ilvl="1">
      <w:start w:val="1"/>
      <w:numFmt w:val="decimal"/>
      <w:lvlText w:val="%1.%2"/>
      <w:lvlJc w:val="left"/>
      <w:pPr>
        <w:ind w:left="1028" w:hanging="868"/>
        <w:jc w:val="left"/>
      </w:pPr>
      <w:rPr>
        <w:rFonts w:ascii="Arial" w:eastAsia="Arial" w:hAnsi="Arial" w:cs="Arial" w:hint="default"/>
        <w:w w:val="91"/>
        <w:sz w:val="31"/>
        <w:szCs w:val="31"/>
      </w:rPr>
    </w:lvl>
    <w:lvl w:ilvl="2">
      <w:start w:val="0"/>
      <w:numFmt w:val="bullet"/>
      <w:lvlText w:val="•"/>
      <w:lvlJc w:val="left"/>
      <w:pPr>
        <w:ind w:left="3435" w:hanging="868"/>
      </w:pPr>
      <w:rPr>
        <w:rFonts w:hint="default"/>
      </w:rPr>
    </w:lvl>
    <w:lvl w:ilvl="3">
      <w:start w:val="0"/>
      <w:numFmt w:val="bullet"/>
      <w:lvlText w:val="•"/>
      <w:lvlJc w:val="left"/>
      <w:pPr>
        <w:ind w:left="4643" w:hanging="868"/>
      </w:pPr>
      <w:rPr>
        <w:rFonts w:hint="default"/>
      </w:rPr>
    </w:lvl>
    <w:lvl w:ilvl="4">
      <w:start w:val="0"/>
      <w:numFmt w:val="bullet"/>
      <w:lvlText w:val="•"/>
      <w:lvlJc w:val="left"/>
      <w:pPr>
        <w:ind w:left="5851" w:hanging="868"/>
      </w:pPr>
      <w:rPr>
        <w:rFonts w:hint="default"/>
      </w:rPr>
    </w:lvl>
    <w:lvl w:ilvl="5">
      <w:start w:val="0"/>
      <w:numFmt w:val="bullet"/>
      <w:lvlText w:val="•"/>
      <w:lvlJc w:val="left"/>
      <w:pPr>
        <w:ind w:left="7059" w:hanging="868"/>
      </w:pPr>
      <w:rPr>
        <w:rFonts w:hint="default"/>
      </w:rPr>
    </w:lvl>
    <w:lvl w:ilvl="6">
      <w:start w:val="0"/>
      <w:numFmt w:val="bullet"/>
      <w:lvlText w:val="•"/>
      <w:lvlJc w:val="left"/>
      <w:pPr>
        <w:ind w:left="8267" w:hanging="868"/>
      </w:pPr>
      <w:rPr>
        <w:rFonts w:hint="default"/>
      </w:rPr>
    </w:lvl>
    <w:lvl w:ilvl="7">
      <w:start w:val="0"/>
      <w:numFmt w:val="bullet"/>
      <w:lvlText w:val="•"/>
      <w:lvlJc w:val="left"/>
      <w:pPr>
        <w:ind w:left="9475" w:hanging="868"/>
      </w:pPr>
      <w:rPr>
        <w:rFonts w:hint="default"/>
      </w:rPr>
    </w:lvl>
    <w:lvl w:ilvl="8">
      <w:start w:val="0"/>
      <w:numFmt w:val="bullet"/>
      <w:lvlText w:val="•"/>
      <w:lvlJc w:val="left"/>
      <w:pPr>
        <w:ind w:left="10683" w:hanging="868"/>
      </w:pPr>
      <w:rPr>
        <w:rFonts w:hint="default"/>
      </w:rPr>
    </w:lvl>
  </w:abstractNum>
  <w:abstractNum w:abstractNumId="71">
    <w:nsid w:val="7C39D37B"/>
    <w:multiLevelType w:val="hybridMultilevel"/>
    <w:tmpl w:val="00000000"/>
    <w:lvl w:ilvl="0">
      <w:start w:val="2"/>
      <w:numFmt w:val="decimal"/>
      <w:lvlText w:val="%1."/>
      <w:lvlJc w:val="left"/>
      <w:pPr>
        <w:ind w:left="2055" w:hanging="469"/>
        <w:jc w:val="left"/>
      </w:pPr>
      <w:rPr>
        <w:rFonts w:ascii="宋体" w:eastAsia="宋体" w:hAnsi="宋体" w:cs="宋体" w:hint="default"/>
        <w:spacing w:val="-8"/>
        <w:w w:val="102"/>
        <w:sz w:val="29"/>
        <w:szCs w:val="29"/>
      </w:rPr>
    </w:lvl>
    <w:lvl w:ilvl="1">
      <w:start w:val="0"/>
      <w:numFmt w:val="bullet"/>
      <w:lvlText w:val="•"/>
      <w:lvlJc w:val="left"/>
      <w:pPr>
        <w:ind w:left="3163" w:hanging="469"/>
      </w:pPr>
      <w:rPr>
        <w:rFonts w:hint="default"/>
      </w:rPr>
    </w:lvl>
    <w:lvl w:ilvl="2">
      <w:start w:val="0"/>
      <w:numFmt w:val="bullet"/>
      <w:lvlText w:val="•"/>
      <w:lvlJc w:val="left"/>
      <w:pPr>
        <w:ind w:left="4267" w:hanging="469"/>
      </w:pPr>
      <w:rPr>
        <w:rFonts w:hint="default"/>
      </w:rPr>
    </w:lvl>
    <w:lvl w:ilvl="3">
      <w:start w:val="0"/>
      <w:numFmt w:val="bullet"/>
      <w:lvlText w:val="•"/>
      <w:lvlJc w:val="left"/>
      <w:pPr>
        <w:ind w:left="5371" w:hanging="469"/>
      </w:pPr>
      <w:rPr>
        <w:rFonts w:hint="default"/>
      </w:rPr>
    </w:lvl>
    <w:lvl w:ilvl="4">
      <w:start w:val="0"/>
      <w:numFmt w:val="bullet"/>
      <w:lvlText w:val="•"/>
      <w:lvlJc w:val="left"/>
      <w:pPr>
        <w:ind w:left="6475" w:hanging="469"/>
      </w:pPr>
      <w:rPr>
        <w:rFonts w:hint="default"/>
      </w:rPr>
    </w:lvl>
    <w:lvl w:ilvl="5">
      <w:start w:val="0"/>
      <w:numFmt w:val="bullet"/>
      <w:lvlText w:val="•"/>
      <w:lvlJc w:val="left"/>
      <w:pPr>
        <w:ind w:left="7579" w:hanging="469"/>
      </w:pPr>
      <w:rPr>
        <w:rFonts w:hint="default"/>
      </w:rPr>
    </w:lvl>
    <w:lvl w:ilvl="6">
      <w:start w:val="0"/>
      <w:numFmt w:val="bullet"/>
      <w:lvlText w:val="•"/>
      <w:lvlJc w:val="left"/>
      <w:pPr>
        <w:ind w:left="8683" w:hanging="469"/>
      </w:pPr>
      <w:rPr>
        <w:rFonts w:hint="default"/>
      </w:rPr>
    </w:lvl>
    <w:lvl w:ilvl="7">
      <w:start w:val="0"/>
      <w:numFmt w:val="bullet"/>
      <w:lvlText w:val="•"/>
      <w:lvlJc w:val="left"/>
      <w:pPr>
        <w:ind w:left="9787" w:hanging="469"/>
      </w:pPr>
      <w:rPr>
        <w:rFonts w:hint="default"/>
      </w:rPr>
    </w:lvl>
    <w:lvl w:ilvl="8">
      <w:start w:val="0"/>
      <w:numFmt w:val="bullet"/>
      <w:lvlText w:val="•"/>
      <w:lvlJc w:val="left"/>
      <w:pPr>
        <w:ind w:left="10891" w:hanging="469"/>
      </w:pPr>
      <w:rPr>
        <w:rFonts w:hint="default"/>
      </w:rPr>
    </w:lvl>
  </w:abstractNum>
  <w:abstractNum w:abstractNumId="72">
    <w:nsid w:val="7C40F194"/>
    <w:multiLevelType w:val="hybridMultilevel"/>
    <w:tmpl w:val="00000000"/>
    <w:lvl w:ilvl="0">
      <w:start w:val="6"/>
      <w:numFmt w:val="decimal"/>
      <w:lvlText w:val="%1"/>
      <w:lvlJc w:val="left"/>
      <w:pPr>
        <w:ind w:left="1175" w:hanging="1015"/>
        <w:jc w:val="left"/>
      </w:pPr>
      <w:rPr>
        <w:rFonts w:hint="default"/>
      </w:rPr>
    </w:lvl>
    <w:lvl w:ilvl="1">
      <w:start w:val="1"/>
      <w:numFmt w:val="decimal"/>
      <w:lvlText w:val="%1.%2"/>
      <w:lvlJc w:val="left"/>
      <w:pPr>
        <w:ind w:left="1175" w:hanging="1015"/>
        <w:jc w:val="left"/>
      </w:pPr>
      <w:rPr>
        <w:rFonts w:ascii="宋体" w:eastAsia="宋体" w:hAnsi="宋体" w:cs="宋体" w:hint="default"/>
        <w:w w:val="102"/>
        <w:sz w:val="31"/>
        <w:szCs w:val="31"/>
      </w:rPr>
    </w:lvl>
    <w:lvl w:ilvl="2">
      <w:start w:val="0"/>
      <w:numFmt w:val="bullet"/>
      <w:lvlText w:val="•"/>
      <w:lvlJc w:val="left"/>
      <w:pPr>
        <w:ind w:left="3563" w:hanging="1015"/>
      </w:pPr>
      <w:rPr>
        <w:rFonts w:hint="default"/>
      </w:rPr>
    </w:lvl>
    <w:lvl w:ilvl="3">
      <w:start w:val="0"/>
      <w:numFmt w:val="bullet"/>
      <w:lvlText w:val="•"/>
      <w:lvlJc w:val="left"/>
      <w:pPr>
        <w:ind w:left="4755" w:hanging="1015"/>
      </w:pPr>
      <w:rPr>
        <w:rFonts w:hint="default"/>
      </w:rPr>
    </w:lvl>
    <w:lvl w:ilvl="4">
      <w:start w:val="0"/>
      <w:numFmt w:val="bullet"/>
      <w:lvlText w:val="•"/>
      <w:lvlJc w:val="left"/>
      <w:pPr>
        <w:ind w:left="5947" w:hanging="1015"/>
      </w:pPr>
      <w:rPr>
        <w:rFonts w:hint="default"/>
      </w:rPr>
    </w:lvl>
    <w:lvl w:ilvl="5">
      <w:start w:val="0"/>
      <w:numFmt w:val="bullet"/>
      <w:lvlText w:val="•"/>
      <w:lvlJc w:val="left"/>
      <w:pPr>
        <w:ind w:left="7139" w:hanging="1015"/>
      </w:pPr>
      <w:rPr>
        <w:rFonts w:hint="default"/>
      </w:rPr>
    </w:lvl>
    <w:lvl w:ilvl="6">
      <w:start w:val="0"/>
      <w:numFmt w:val="bullet"/>
      <w:lvlText w:val="•"/>
      <w:lvlJc w:val="left"/>
      <w:pPr>
        <w:ind w:left="8331" w:hanging="1015"/>
      </w:pPr>
      <w:rPr>
        <w:rFonts w:hint="default"/>
      </w:rPr>
    </w:lvl>
    <w:lvl w:ilvl="7">
      <w:start w:val="0"/>
      <w:numFmt w:val="bullet"/>
      <w:lvlText w:val="•"/>
      <w:lvlJc w:val="left"/>
      <w:pPr>
        <w:ind w:left="9523" w:hanging="1015"/>
      </w:pPr>
      <w:rPr>
        <w:rFonts w:hint="default"/>
      </w:rPr>
    </w:lvl>
    <w:lvl w:ilvl="8">
      <w:start w:val="0"/>
      <w:numFmt w:val="bullet"/>
      <w:lvlText w:val="•"/>
      <w:lvlJc w:val="left"/>
      <w:pPr>
        <w:ind w:left="10715" w:hanging="1015"/>
      </w:pPr>
      <w:rPr>
        <w:rFonts w:hint="default"/>
      </w:rPr>
    </w:lvl>
  </w:abstractNum>
  <w:abstractNum w:abstractNumId="73">
    <w:nsid w:val="7E15123A"/>
    <w:multiLevelType w:val="hybridMultilevel"/>
    <w:tmpl w:val="00000000"/>
    <w:lvl w:ilvl="0">
      <w:start w:val="5"/>
      <w:numFmt w:val="decimal"/>
      <w:lvlText w:val="%1"/>
      <w:lvlJc w:val="left"/>
      <w:pPr>
        <w:ind w:left="1107" w:hanging="947"/>
        <w:jc w:val="left"/>
      </w:pPr>
      <w:rPr>
        <w:rFonts w:hint="default"/>
      </w:rPr>
    </w:lvl>
    <w:lvl w:ilvl="1">
      <w:start w:val="1"/>
      <w:numFmt w:val="decimal"/>
      <w:lvlText w:val="%1.%2"/>
      <w:lvlJc w:val="left"/>
      <w:pPr>
        <w:ind w:left="1107" w:hanging="947"/>
        <w:jc w:val="left"/>
      </w:pPr>
      <w:rPr>
        <w:rFonts w:ascii="宋体" w:eastAsia="宋体" w:hAnsi="宋体" w:cs="宋体" w:hint="default"/>
        <w:w w:val="102"/>
        <w:sz w:val="31"/>
        <w:szCs w:val="31"/>
      </w:rPr>
    </w:lvl>
    <w:lvl w:ilvl="2">
      <w:start w:val="0"/>
      <w:numFmt w:val="bullet"/>
      <w:lvlText w:val="•"/>
      <w:lvlJc w:val="left"/>
      <w:pPr>
        <w:ind w:left="3499" w:hanging="947"/>
      </w:pPr>
      <w:rPr>
        <w:rFonts w:hint="default"/>
      </w:rPr>
    </w:lvl>
    <w:lvl w:ilvl="3">
      <w:start w:val="0"/>
      <w:numFmt w:val="bullet"/>
      <w:lvlText w:val="•"/>
      <w:lvlJc w:val="left"/>
      <w:pPr>
        <w:ind w:left="4699" w:hanging="947"/>
      </w:pPr>
      <w:rPr>
        <w:rFonts w:hint="default"/>
      </w:rPr>
    </w:lvl>
    <w:lvl w:ilvl="4">
      <w:start w:val="0"/>
      <w:numFmt w:val="bullet"/>
      <w:lvlText w:val="•"/>
      <w:lvlJc w:val="left"/>
      <w:pPr>
        <w:ind w:left="5899" w:hanging="947"/>
      </w:pPr>
      <w:rPr>
        <w:rFonts w:hint="default"/>
      </w:rPr>
    </w:lvl>
    <w:lvl w:ilvl="5">
      <w:start w:val="0"/>
      <w:numFmt w:val="bullet"/>
      <w:lvlText w:val="•"/>
      <w:lvlJc w:val="left"/>
      <w:pPr>
        <w:ind w:left="7099" w:hanging="947"/>
      </w:pPr>
      <w:rPr>
        <w:rFonts w:hint="default"/>
      </w:rPr>
    </w:lvl>
    <w:lvl w:ilvl="6">
      <w:start w:val="0"/>
      <w:numFmt w:val="bullet"/>
      <w:lvlText w:val="•"/>
      <w:lvlJc w:val="left"/>
      <w:pPr>
        <w:ind w:left="8299" w:hanging="947"/>
      </w:pPr>
      <w:rPr>
        <w:rFonts w:hint="default"/>
      </w:rPr>
    </w:lvl>
    <w:lvl w:ilvl="7">
      <w:start w:val="0"/>
      <w:numFmt w:val="bullet"/>
      <w:lvlText w:val="•"/>
      <w:lvlJc w:val="left"/>
      <w:pPr>
        <w:ind w:left="9499" w:hanging="947"/>
      </w:pPr>
      <w:rPr>
        <w:rFonts w:hint="default"/>
      </w:rPr>
    </w:lvl>
    <w:lvl w:ilvl="8">
      <w:start w:val="0"/>
      <w:numFmt w:val="bullet"/>
      <w:lvlText w:val="•"/>
      <w:lvlJc w:val="left"/>
      <w:pPr>
        <w:ind w:left="10699" w:hanging="947"/>
      </w:pPr>
      <w:rPr>
        <w:rFonts w:hint="default"/>
      </w:rPr>
    </w:lvl>
  </w:abstractNum>
  <w:abstractNum w:abstractNumId="74">
    <w:nsid w:val="7F2B5E78"/>
    <w:multiLevelType w:val="hybridMultilevel"/>
    <w:tmpl w:val="00000000"/>
    <w:lvl w:ilvl="0">
      <w:start w:val="3"/>
      <w:numFmt w:val="decimal"/>
      <w:lvlText w:val="（%1）"/>
      <w:lvlJc w:val="left"/>
      <w:pPr>
        <w:ind w:left="953" w:hanging="793"/>
        <w:jc w:val="left"/>
      </w:pPr>
      <w:rPr>
        <w:rFonts w:ascii="宋体" w:eastAsia="宋体" w:hAnsi="宋体" w:cs="宋体" w:hint="default"/>
        <w:spacing w:val="-1"/>
        <w:w w:val="102"/>
        <w:sz w:val="29"/>
        <w:szCs w:val="29"/>
      </w:rPr>
    </w:lvl>
    <w:lvl w:ilvl="1">
      <w:start w:val="0"/>
      <w:numFmt w:val="bullet"/>
      <w:lvlText w:val="•"/>
      <w:lvlJc w:val="left"/>
      <w:pPr>
        <w:ind w:left="2173" w:hanging="793"/>
      </w:pPr>
      <w:rPr>
        <w:rFonts w:hint="default"/>
      </w:rPr>
    </w:lvl>
    <w:lvl w:ilvl="2">
      <w:start w:val="0"/>
      <w:numFmt w:val="bullet"/>
      <w:lvlText w:val="•"/>
      <w:lvlJc w:val="left"/>
      <w:pPr>
        <w:ind w:left="3387" w:hanging="793"/>
      </w:pPr>
      <w:rPr>
        <w:rFonts w:hint="default"/>
      </w:rPr>
    </w:lvl>
    <w:lvl w:ilvl="3">
      <w:start w:val="0"/>
      <w:numFmt w:val="bullet"/>
      <w:lvlText w:val="•"/>
      <w:lvlJc w:val="left"/>
      <w:pPr>
        <w:ind w:left="4601" w:hanging="793"/>
      </w:pPr>
      <w:rPr>
        <w:rFonts w:hint="default"/>
      </w:rPr>
    </w:lvl>
    <w:lvl w:ilvl="4">
      <w:start w:val="0"/>
      <w:numFmt w:val="bullet"/>
      <w:lvlText w:val="•"/>
      <w:lvlJc w:val="left"/>
      <w:pPr>
        <w:ind w:left="5815" w:hanging="793"/>
      </w:pPr>
      <w:rPr>
        <w:rFonts w:hint="default"/>
      </w:rPr>
    </w:lvl>
    <w:lvl w:ilvl="5">
      <w:start w:val="0"/>
      <w:numFmt w:val="bullet"/>
      <w:lvlText w:val="•"/>
      <w:lvlJc w:val="left"/>
      <w:pPr>
        <w:ind w:left="7029" w:hanging="793"/>
      </w:pPr>
      <w:rPr>
        <w:rFonts w:hint="default"/>
      </w:rPr>
    </w:lvl>
    <w:lvl w:ilvl="6">
      <w:start w:val="0"/>
      <w:numFmt w:val="bullet"/>
      <w:lvlText w:val="•"/>
      <w:lvlJc w:val="left"/>
      <w:pPr>
        <w:ind w:left="8243" w:hanging="793"/>
      </w:pPr>
      <w:rPr>
        <w:rFonts w:hint="default"/>
      </w:rPr>
    </w:lvl>
    <w:lvl w:ilvl="7">
      <w:start w:val="0"/>
      <w:numFmt w:val="bullet"/>
      <w:lvlText w:val="•"/>
      <w:lvlJc w:val="left"/>
      <w:pPr>
        <w:ind w:left="9457" w:hanging="793"/>
      </w:pPr>
      <w:rPr>
        <w:rFonts w:hint="default"/>
      </w:rPr>
    </w:lvl>
    <w:lvl w:ilvl="8">
      <w:start w:val="0"/>
      <w:numFmt w:val="bullet"/>
      <w:lvlText w:val="•"/>
      <w:lvlJc w:val="left"/>
      <w:pPr>
        <w:ind w:left="10671" w:hanging="793"/>
      </w:pPr>
      <w:rPr>
        <w:rFonts w:hint="default"/>
      </w:rPr>
    </w:lvl>
  </w:abstractNum>
  <w:num w:numId="1">
    <w:abstractNumId w:val="10"/>
  </w:num>
  <w:num w:numId="2">
    <w:abstractNumId w:val="19"/>
  </w:num>
  <w:num w:numId="3">
    <w:abstractNumId w:val="32"/>
  </w:num>
  <w:num w:numId="4">
    <w:abstractNumId w:val="16"/>
  </w:num>
  <w:num w:numId="5">
    <w:abstractNumId w:val="1"/>
  </w:num>
  <w:num w:numId="6">
    <w:abstractNumId w:val="21"/>
  </w:num>
  <w:num w:numId="7">
    <w:abstractNumId w:val="55"/>
  </w:num>
  <w:num w:numId="8">
    <w:abstractNumId w:val="42"/>
  </w:num>
  <w:num w:numId="9">
    <w:abstractNumId w:val="36"/>
  </w:num>
  <w:num w:numId="10">
    <w:abstractNumId w:val="62"/>
  </w:num>
  <w:num w:numId="11">
    <w:abstractNumId w:val="50"/>
  </w:num>
  <w:num w:numId="12">
    <w:abstractNumId w:val="41"/>
  </w:num>
  <w:num w:numId="13">
    <w:abstractNumId w:val="71"/>
  </w:num>
  <w:num w:numId="14">
    <w:abstractNumId w:val="52"/>
  </w:num>
  <w:num w:numId="15">
    <w:abstractNumId w:val="68"/>
  </w:num>
  <w:num w:numId="16">
    <w:abstractNumId w:val="20"/>
  </w:num>
  <w:num w:numId="17">
    <w:abstractNumId w:val="4"/>
  </w:num>
  <w:num w:numId="18">
    <w:abstractNumId w:val="39"/>
  </w:num>
  <w:num w:numId="19">
    <w:abstractNumId w:val="8"/>
  </w:num>
  <w:num w:numId="20">
    <w:abstractNumId w:val="9"/>
  </w:num>
  <w:num w:numId="21">
    <w:abstractNumId w:val="74"/>
  </w:num>
  <w:num w:numId="22">
    <w:abstractNumId w:val="61"/>
  </w:num>
  <w:num w:numId="23">
    <w:abstractNumId w:val="38"/>
  </w:num>
  <w:num w:numId="24">
    <w:abstractNumId w:val="14"/>
  </w:num>
  <w:num w:numId="25">
    <w:abstractNumId w:val="65"/>
  </w:num>
  <w:num w:numId="26">
    <w:abstractNumId w:val="26"/>
  </w:num>
  <w:num w:numId="27">
    <w:abstractNumId w:val="13"/>
  </w:num>
  <w:num w:numId="28">
    <w:abstractNumId w:val="11"/>
  </w:num>
  <w:num w:numId="29">
    <w:abstractNumId w:val="66"/>
  </w:num>
  <w:num w:numId="30">
    <w:abstractNumId w:val="58"/>
  </w:num>
  <w:num w:numId="31">
    <w:abstractNumId w:val="72"/>
  </w:num>
  <w:num w:numId="32">
    <w:abstractNumId w:val="73"/>
  </w:num>
  <w:num w:numId="33">
    <w:abstractNumId w:val="40"/>
  </w:num>
  <w:num w:numId="34">
    <w:abstractNumId w:val="37"/>
  </w:num>
  <w:num w:numId="35">
    <w:abstractNumId w:val="45"/>
  </w:num>
  <w:num w:numId="36">
    <w:abstractNumId w:val="30"/>
  </w:num>
  <w:num w:numId="37">
    <w:abstractNumId w:val="60"/>
  </w:num>
  <w:num w:numId="38">
    <w:abstractNumId w:val="64"/>
  </w:num>
  <w:num w:numId="39">
    <w:abstractNumId w:val="47"/>
  </w:num>
  <w:num w:numId="40">
    <w:abstractNumId w:val="49"/>
  </w:num>
  <w:num w:numId="41">
    <w:abstractNumId w:val="23"/>
  </w:num>
  <w:num w:numId="42">
    <w:abstractNumId w:val="33"/>
  </w:num>
  <w:num w:numId="43">
    <w:abstractNumId w:val="29"/>
  </w:num>
  <w:num w:numId="44">
    <w:abstractNumId w:val="18"/>
  </w:num>
  <w:num w:numId="45">
    <w:abstractNumId w:val="17"/>
  </w:num>
  <w:num w:numId="46">
    <w:abstractNumId w:val="53"/>
  </w:num>
  <w:num w:numId="47">
    <w:abstractNumId w:val="34"/>
  </w:num>
  <w:num w:numId="48">
    <w:abstractNumId w:val="67"/>
  </w:num>
  <w:num w:numId="49">
    <w:abstractNumId w:val="7"/>
  </w:num>
  <w:num w:numId="50">
    <w:abstractNumId w:val="44"/>
  </w:num>
  <w:num w:numId="51">
    <w:abstractNumId w:val="54"/>
  </w:num>
  <w:num w:numId="52">
    <w:abstractNumId w:val="51"/>
  </w:num>
  <w:num w:numId="53">
    <w:abstractNumId w:val="24"/>
  </w:num>
  <w:num w:numId="54">
    <w:abstractNumId w:val="46"/>
  </w:num>
  <w:num w:numId="55">
    <w:abstractNumId w:val="59"/>
  </w:num>
  <w:num w:numId="56">
    <w:abstractNumId w:val="6"/>
  </w:num>
  <w:num w:numId="57">
    <w:abstractNumId w:val="69"/>
  </w:num>
  <w:num w:numId="58">
    <w:abstractNumId w:val="12"/>
  </w:num>
  <w:num w:numId="59">
    <w:abstractNumId w:val="2"/>
  </w:num>
  <w:num w:numId="60">
    <w:abstractNumId w:val="0"/>
  </w:num>
  <w:num w:numId="61">
    <w:abstractNumId w:val="63"/>
  </w:num>
  <w:num w:numId="62">
    <w:abstractNumId w:val="48"/>
  </w:num>
  <w:num w:numId="63">
    <w:abstractNumId w:val="22"/>
  </w:num>
  <w:num w:numId="64">
    <w:abstractNumId w:val="15"/>
  </w:num>
  <w:num w:numId="65">
    <w:abstractNumId w:val="56"/>
  </w:num>
  <w:num w:numId="66">
    <w:abstractNumId w:val="35"/>
  </w:num>
  <w:num w:numId="67">
    <w:abstractNumId w:val="25"/>
  </w:num>
  <w:num w:numId="68">
    <w:abstractNumId w:val="31"/>
  </w:num>
  <w:num w:numId="69">
    <w:abstractNumId w:val="27"/>
  </w:num>
  <w:num w:numId="70">
    <w:abstractNumId w:val="5"/>
  </w:num>
  <w:num w:numId="71">
    <w:abstractNumId w:val="28"/>
  </w:num>
  <w:num w:numId="72">
    <w:abstractNumId w:val="57"/>
  </w:num>
  <w:num w:numId="73">
    <w:abstractNumId w:val="3"/>
  </w:num>
  <w:num w:numId="74">
    <w:abstractNumId w:val="43"/>
  </w:num>
  <w:num w:numId="75">
    <w:abstractNumId w:val="7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60"/>
      <w:ind w:left="160"/>
      <w:outlineLvl w:val="0"/>
    </w:pPr>
    <w:rPr>
      <w:rFonts w:ascii="宋体" w:eastAsia="宋体" w:hAnsi="宋体" w:cs="宋体"/>
      <w:b/>
      <w:bCs/>
      <w:sz w:val="42"/>
      <w:szCs w:val="42"/>
    </w:rPr>
  </w:style>
  <w:style w:type="paragraph" w:styleId="Heading2">
    <w:name w:val="heading 2"/>
    <w:basedOn w:val="Normal"/>
    <w:uiPriority w:val="1"/>
    <w:qFormat/>
    <w:pPr>
      <w:spacing w:line="297" w:lineRule="exact"/>
      <w:ind w:left="-6"/>
      <w:outlineLvl w:val="1"/>
    </w:pPr>
    <w:rPr>
      <w:rFonts w:ascii="宋体" w:eastAsia="宋体" w:hAnsi="宋体" w:cs="宋体"/>
      <w:sz w:val="35"/>
      <w:szCs w:val="35"/>
    </w:rPr>
  </w:style>
  <w:style w:type="paragraph" w:styleId="Heading3">
    <w:name w:val="heading 3"/>
    <w:basedOn w:val="Normal"/>
    <w:uiPriority w:val="1"/>
    <w:qFormat/>
    <w:pPr>
      <w:spacing w:before="62"/>
      <w:ind w:left="160"/>
      <w:outlineLvl w:val="2"/>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974" w:lineRule="exact"/>
      <w:ind w:left="164"/>
    </w:pPr>
    <w:rPr>
      <w:rFonts w:ascii="宋体" w:eastAsia="宋体" w:hAnsi="宋体" w:cs="宋体"/>
      <w:sz w:val="78"/>
      <w:szCs w:val="78"/>
    </w:rPr>
  </w:style>
  <w:style w:type="paragraph" w:styleId="ListParagraph">
    <w:name w:val="List Paragraph"/>
    <w:basedOn w:val="Normal"/>
    <w:uiPriority w:val="1"/>
    <w:qFormat/>
    <w:pPr>
      <w:ind w:left="1107" w:hanging="94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12620410301001005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2024-02-02T01:31:08Z</dcterms:created>
  <dcterms:modified xsi:type="dcterms:W3CDTF">2024-02-02T01:31:08Z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2024-02-02T00:00:00Z</vt:filetime>
  </property>
</Properties>
</file>