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ACS特殊工程塑料项目规划设计方案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41" w:history="1">
        <w:r>
          <w:rPr>
            <w:rFonts w:ascii="仿宋" w:eastAsia="仿宋" w:hAnsi="仿宋" w:cs="仿宋" w:hint="eastAsia"/>
            <w:lang w:eastAsia="zh-CN"/>
          </w:rPr>
          <w:t>概论</w:t>
        </w:r>
        <w:r>
          <w:tab/>
        </w:r>
        <w:r>
          <w:fldChar w:fldCharType="begin"/>
        </w:r>
        <w:r>
          <w:instrText xml:space="preserve"> PAGEREF _Toc31141 \h </w:instrText>
        </w:r>
        <w:r>
          <w:fldChar w:fldCharType="separate"/>
        </w:r>
        <w:r>
          <w:t>3</w:t>
        </w:r>
        <w:r>
          <w:fldChar w:fldCharType="end"/>
        </w:r>
      </w:hyperlink>
    </w:p>
    <w:p>
      <w:pPr>
        <w:pStyle w:val="TOC1"/>
        <w:tabs>
          <w:tab w:val="right" w:leader="dot" w:pos="8306"/>
        </w:tabs>
      </w:pPr>
      <w:hyperlink w:anchor="_Toc31507" w:history="1">
        <w:r>
          <w:rPr>
            <w:rFonts w:ascii="仿宋" w:eastAsia="仿宋" w:hAnsi="仿宋" w:cs="仿宋" w:hint="eastAsia"/>
            <w:lang w:eastAsia="zh-CN"/>
          </w:rPr>
          <w:t>一、ACS特殊工程塑料项目绩效评估</w:t>
        </w:r>
        <w:r>
          <w:tab/>
        </w:r>
        <w:r>
          <w:fldChar w:fldCharType="begin"/>
        </w:r>
        <w:r>
          <w:instrText xml:space="preserve"> PAGEREF _Toc31507 \h </w:instrText>
        </w:r>
        <w:r>
          <w:fldChar w:fldCharType="separate"/>
        </w:r>
        <w:r>
          <w:t>3</w:t>
        </w:r>
        <w:r>
          <w:fldChar w:fldCharType="end"/>
        </w:r>
      </w:hyperlink>
    </w:p>
    <w:p>
      <w:pPr>
        <w:pStyle w:val="TOC2"/>
        <w:tabs>
          <w:tab w:val="right" w:leader="dot" w:pos="8306"/>
        </w:tabs>
      </w:pPr>
      <w:hyperlink w:anchor="_Toc2036" w:history="1">
        <w:r>
          <w:rPr>
            <w:rFonts w:ascii="仿宋" w:eastAsia="仿宋" w:hAnsi="仿宋" w:cs="仿宋" w:hint="eastAsia"/>
            <w:lang w:eastAsia="zh-CN"/>
          </w:rPr>
          <w:t>(一)、绩效评估指标</w:t>
        </w:r>
        <w:r>
          <w:tab/>
        </w:r>
        <w:r>
          <w:fldChar w:fldCharType="begin"/>
        </w:r>
        <w:r>
          <w:instrText xml:space="preserve"> PAGEREF _Toc2036 \h </w:instrText>
        </w:r>
        <w:r>
          <w:fldChar w:fldCharType="separate"/>
        </w:r>
        <w:r>
          <w:t>3</w:t>
        </w:r>
        <w:r>
          <w:fldChar w:fldCharType="end"/>
        </w:r>
      </w:hyperlink>
    </w:p>
    <w:p>
      <w:pPr>
        <w:pStyle w:val="TOC2"/>
        <w:tabs>
          <w:tab w:val="right" w:leader="dot" w:pos="8306"/>
        </w:tabs>
      </w:pPr>
      <w:hyperlink w:anchor="_Toc3909" w:history="1">
        <w:r>
          <w:rPr>
            <w:rFonts w:ascii="仿宋" w:eastAsia="仿宋" w:hAnsi="仿宋" w:cs="仿宋" w:hint="eastAsia"/>
            <w:lang w:eastAsia="zh-CN"/>
          </w:rPr>
          <w:t>(二)、绩效评估方法</w:t>
        </w:r>
        <w:r>
          <w:tab/>
        </w:r>
        <w:r>
          <w:fldChar w:fldCharType="begin"/>
        </w:r>
        <w:r>
          <w:instrText xml:space="preserve"> PAGEREF _Toc3909 \h </w:instrText>
        </w:r>
        <w:r>
          <w:fldChar w:fldCharType="separate"/>
        </w:r>
        <w:r>
          <w:t>4</w:t>
        </w:r>
        <w:r>
          <w:fldChar w:fldCharType="end"/>
        </w:r>
      </w:hyperlink>
    </w:p>
    <w:p>
      <w:pPr>
        <w:pStyle w:val="TOC2"/>
        <w:tabs>
          <w:tab w:val="right" w:leader="dot" w:pos="8306"/>
        </w:tabs>
      </w:pPr>
      <w:hyperlink w:anchor="_Toc2856" w:history="1">
        <w:r>
          <w:rPr>
            <w:rFonts w:ascii="仿宋" w:eastAsia="仿宋" w:hAnsi="仿宋" w:cs="仿宋" w:hint="eastAsia"/>
            <w:lang w:eastAsia="zh-CN"/>
          </w:rPr>
          <w:t>(三)、绩效评估周期</w:t>
        </w:r>
        <w:r>
          <w:tab/>
        </w:r>
        <w:r>
          <w:fldChar w:fldCharType="begin"/>
        </w:r>
        <w:r>
          <w:instrText xml:space="preserve"> PAGEREF _Toc2856 \h </w:instrText>
        </w:r>
        <w:r>
          <w:fldChar w:fldCharType="separate"/>
        </w:r>
        <w:r>
          <w:t>5</w:t>
        </w:r>
        <w:r>
          <w:fldChar w:fldCharType="end"/>
        </w:r>
      </w:hyperlink>
    </w:p>
    <w:p>
      <w:pPr>
        <w:pStyle w:val="TOC1"/>
        <w:tabs>
          <w:tab w:val="right" w:leader="dot" w:pos="8306"/>
        </w:tabs>
      </w:pPr>
      <w:hyperlink w:anchor="_Toc20204" w:history="1">
        <w:r>
          <w:rPr>
            <w:rFonts w:ascii="仿宋" w:eastAsia="仿宋" w:hAnsi="仿宋" w:cs="仿宋" w:hint="eastAsia"/>
            <w:lang w:eastAsia="zh-CN"/>
          </w:rPr>
          <w:t>二、ACS特殊工程塑料项目文档管理</w:t>
        </w:r>
        <w:r>
          <w:tab/>
        </w:r>
        <w:r>
          <w:fldChar w:fldCharType="begin"/>
        </w:r>
        <w:r>
          <w:instrText xml:space="preserve"> PAGEREF _Toc20204 \h </w:instrText>
        </w:r>
        <w:r>
          <w:fldChar w:fldCharType="separate"/>
        </w:r>
        <w:r>
          <w:t>6</w:t>
        </w:r>
        <w:r>
          <w:fldChar w:fldCharType="end"/>
        </w:r>
      </w:hyperlink>
    </w:p>
    <w:p>
      <w:pPr>
        <w:pStyle w:val="TOC2"/>
        <w:tabs>
          <w:tab w:val="right" w:leader="dot" w:pos="8306"/>
        </w:tabs>
      </w:pPr>
      <w:hyperlink w:anchor="_Toc22155" w:history="1">
        <w:r>
          <w:rPr>
            <w:rFonts w:ascii="仿宋" w:eastAsia="仿宋" w:hAnsi="仿宋" w:cs="仿宋" w:hint="eastAsia"/>
            <w:lang w:eastAsia="zh-CN"/>
          </w:rPr>
          <w:t>(一)、文档编制与审查</w:t>
        </w:r>
        <w:r>
          <w:tab/>
        </w:r>
        <w:r>
          <w:fldChar w:fldCharType="begin"/>
        </w:r>
        <w:r>
          <w:instrText xml:space="preserve"> PAGEREF _Toc22155 \h </w:instrText>
        </w:r>
        <w:r>
          <w:fldChar w:fldCharType="separate"/>
        </w:r>
        <w:r>
          <w:t>6</w:t>
        </w:r>
        <w:r>
          <w:fldChar w:fldCharType="end"/>
        </w:r>
      </w:hyperlink>
    </w:p>
    <w:p>
      <w:pPr>
        <w:pStyle w:val="TOC2"/>
        <w:tabs>
          <w:tab w:val="right" w:leader="dot" w:pos="8306"/>
        </w:tabs>
      </w:pPr>
      <w:hyperlink w:anchor="_Toc7005" w:history="1">
        <w:r>
          <w:rPr>
            <w:rFonts w:ascii="仿宋" w:eastAsia="仿宋" w:hAnsi="仿宋" w:cs="仿宋" w:hint="eastAsia"/>
            <w:lang w:eastAsia="zh-CN"/>
          </w:rPr>
          <w:t>(二)、文档发布与分发</w:t>
        </w:r>
        <w:r>
          <w:tab/>
        </w:r>
        <w:r>
          <w:fldChar w:fldCharType="begin"/>
        </w:r>
        <w:r>
          <w:instrText xml:space="preserve"> PAGEREF _Toc7005 \h </w:instrText>
        </w:r>
        <w:r>
          <w:fldChar w:fldCharType="separate"/>
        </w:r>
        <w:r>
          <w:t>8</w:t>
        </w:r>
        <w:r>
          <w:fldChar w:fldCharType="end"/>
        </w:r>
      </w:hyperlink>
    </w:p>
    <w:p>
      <w:pPr>
        <w:pStyle w:val="TOC2"/>
        <w:tabs>
          <w:tab w:val="right" w:leader="dot" w:pos="8306"/>
        </w:tabs>
      </w:pPr>
      <w:hyperlink w:anchor="_Toc31875" w:history="1">
        <w:r>
          <w:rPr>
            <w:rFonts w:ascii="仿宋" w:eastAsia="仿宋" w:hAnsi="仿宋" w:cs="仿宋" w:hint="eastAsia"/>
            <w:lang w:eastAsia="zh-CN"/>
          </w:rPr>
          <w:t>(三)、文档存档与归档</w:t>
        </w:r>
        <w:r>
          <w:tab/>
        </w:r>
        <w:r>
          <w:fldChar w:fldCharType="begin"/>
        </w:r>
        <w:r>
          <w:instrText xml:space="preserve"> PAGEREF _Toc31875 \h </w:instrText>
        </w:r>
        <w:r>
          <w:fldChar w:fldCharType="separate"/>
        </w:r>
        <w:r>
          <w:t>9</w:t>
        </w:r>
        <w:r>
          <w:fldChar w:fldCharType="end"/>
        </w:r>
      </w:hyperlink>
    </w:p>
    <w:p>
      <w:pPr>
        <w:pStyle w:val="TOC1"/>
        <w:tabs>
          <w:tab w:val="right" w:leader="dot" w:pos="8306"/>
        </w:tabs>
      </w:pPr>
      <w:hyperlink w:anchor="_Toc16938" w:history="1">
        <w:r>
          <w:rPr>
            <w:rFonts w:ascii="仿宋" w:eastAsia="仿宋" w:hAnsi="仿宋" w:cs="仿宋" w:hint="eastAsia"/>
            <w:lang w:eastAsia="zh-CN"/>
          </w:rPr>
          <w:t>三、ACS特殊工程塑料项目可持续发展</w:t>
        </w:r>
        <w:r>
          <w:tab/>
        </w:r>
        <w:r>
          <w:fldChar w:fldCharType="begin"/>
        </w:r>
        <w:r>
          <w:instrText xml:space="preserve"> PAGEREF _Toc16938 \h </w:instrText>
        </w:r>
        <w:r>
          <w:fldChar w:fldCharType="separate"/>
        </w:r>
        <w:r>
          <w:t>10</w:t>
        </w:r>
        <w:r>
          <w:fldChar w:fldCharType="end"/>
        </w:r>
      </w:hyperlink>
    </w:p>
    <w:p>
      <w:pPr>
        <w:pStyle w:val="TOC2"/>
        <w:tabs>
          <w:tab w:val="right" w:leader="dot" w:pos="8306"/>
        </w:tabs>
      </w:pPr>
      <w:hyperlink w:anchor="_Toc3614" w:history="1">
        <w:r>
          <w:rPr>
            <w:rFonts w:ascii="仿宋" w:eastAsia="仿宋" w:hAnsi="仿宋" w:cs="仿宋" w:hint="eastAsia"/>
            <w:lang w:eastAsia="zh-CN"/>
          </w:rPr>
          <w:t>(一)、可持续战略与实践</w:t>
        </w:r>
        <w:r>
          <w:tab/>
        </w:r>
        <w:r>
          <w:fldChar w:fldCharType="begin"/>
        </w:r>
        <w:r>
          <w:instrText xml:space="preserve"> PAGEREF _Toc3614 \h </w:instrText>
        </w:r>
        <w:r>
          <w:fldChar w:fldCharType="separate"/>
        </w:r>
        <w:r>
          <w:t>10</w:t>
        </w:r>
        <w:r>
          <w:fldChar w:fldCharType="end"/>
        </w:r>
      </w:hyperlink>
    </w:p>
    <w:p>
      <w:pPr>
        <w:pStyle w:val="TOC2"/>
        <w:tabs>
          <w:tab w:val="right" w:leader="dot" w:pos="8306"/>
        </w:tabs>
      </w:pPr>
      <w:hyperlink w:anchor="_Toc2813" w:history="1">
        <w:r>
          <w:rPr>
            <w:rFonts w:ascii="仿宋" w:eastAsia="仿宋" w:hAnsi="仿宋" w:cs="仿宋" w:hint="eastAsia"/>
            <w:lang w:eastAsia="zh-CN"/>
          </w:rPr>
          <w:t>(二)、环保与社会责任</w:t>
        </w:r>
        <w:r>
          <w:tab/>
        </w:r>
        <w:r>
          <w:fldChar w:fldCharType="begin"/>
        </w:r>
        <w:r>
          <w:instrText xml:space="preserve"> PAGEREF _Toc2813 \h </w:instrText>
        </w:r>
        <w:r>
          <w:fldChar w:fldCharType="separate"/>
        </w:r>
        <w:r>
          <w:t>10</w:t>
        </w:r>
        <w:r>
          <w:fldChar w:fldCharType="end"/>
        </w:r>
      </w:hyperlink>
    </w:p>
    <w:p>
      <w:pPr>
        <w:pStyle w:val="TOC1"/>
        <w:tabs>
          <w:tab w:val="right" w:leader="dot" w:pos="8306"/>
        </w:tabs>
      </w:pPr>
      <w:hyperlink w:anchor="_Toc3038" w:history="1">
        <w:r>
          <w:rPr>
            <w:rFonts w:ascii="仿宋" w:eastAsia="仿宋" w:hAnsi="仿宋" w:cs="仿宋" w:hint="eastAsia"/>
            <w:lang w:eastAsia="zh-CN"/>
          </w:rPr>
          <w:t>四、ACS特殊工程塑料项目土建工程</w:t>
        </w:r>
        <w:r>
          <w:tab/>
        </w:r>
        <w:r>
          <w:fldChar w:fldCharType="begin"/>
        </w:r>
        <w:r>
          <w:instrText xml:space="preserve"> PAGEREF _Toc3038 \h </w:instrText>
        </w:r>
        <w:r>
          <w:fldChar w:fldCharType="separate"/>
        </w:r>
        <w:r>
          <w:t>11</w:t>
        </w:r>
        <w:r>
          <w:fldChar w:fldCharType="end"/>
        </w:r>
      </w:hyperlink>
    </w:p>
    <w:p>
      <w:pPr>
        <w:pStyle w:val="TOC2"/>
        <w:tabs>
          <w:tab w:val="right" w:leader="dot" w:pos="8306"/>
        </w:tabs>
      </w:pPr>
      <w:hyperlink w:anchor="_Toc5546" w:history="1">
        <w:r>
          <w:rPr>
            <w:rFonts w:ascii="仿宋" w:eastAsia="仿宋" w:hAnsi="仿宋" w:cs="仿宋" w:hint="eastAsia"/>
            <w:lang w:eastAsia="zh-CN"/>
          </w:rPr>
          <w:t>(一)、建筑工程设计原则</w:t>
        </w:r>
        <w:r>
          <w:tab/>
        </w:r>
        <w:r>
          <w:fldChar w:fldCharType="begin"/>
        </w:r>
        <w:r>
          <w:instrText xml:space="preserve"> PAGEREF _Toc5546 \h </w:instrText>
        </w:r>
        <w:r>
          <w:fldChar w:fldCharType="separate"/>
        </w:r>
        <w:r>
          <w:t>11</w:t>
        </w:r>
        <w:r>
          <w:fldChar w:fldCharType="end"/>
        </w:r>
      </w:hyperlink>
    </w:p>
    <w:p>
      <w:pPr>
        <w:pStyle w:val="TOC2"/>
        <w:tabs>
          <w:tab w:val="right" w:leader="dot" w:pos="8306"/>
        </w:tabs>
      </w:pPr>
      <w:hyperlink w:anchor="_Toc14887" w:history="1">
        <w:r>
          <w:rPr>
            <w:rFonts w:ascii="仿宋" w:eastAsia="仿宋" w:hAnsi="仿宋" w:cs="仿宋" w:hint="eastAsia"/>
            <w:lang w:eastAsia="zh-CN"/>
          </w:rPr>
          <w:t>(二)、土建工程设计年限及安全等级</w:t>
        </w:r>
        <w:r>
          <w:tab/>
        </w:r>
        <w:r>
          <w:fldChar w:fldCharType="begin"/>
        </w:r>
        <w:r>
          <w:instrText xml:space="preserve"> PAGEREF _Toc14887 \h </w:instrText>
        </w:r>
        <w:r>
          <w:fldChar w:fldCharType="separate"/>
        </w:r>
        <w:r>
          <w:t>13</w:t>
        </w:r>
        <w:r>
          <w:fldChar w:fldCharType="end"/>
        </w:r>
      </w:hyperlink>
    </w:p>
    <w:p>
      <w:pPr>
        <w:pStyle w:val="TOC2"/>
        <w:tabs>
          <w:tab w:val="right" w:leader="dot" w:pos="8306"/>
        </w:tabs>
      </w:pPr>
      <w:hyperlink w:anchor="_Toc4482" w:history="1">
        <w:r>
          <w:rPr>
            <w:rFonts w:ascii="仿宋" w:eastAsia="仿宋" w:hAnsi="仿宋" w:cs="仿宋" w:hint="eastAsia"/>
            <w:lang w:eastAsia="zh-CN"/>
          </w:rPr>
          <w:t>(三)、建筑工程设计总体要求</w:t>
        </w:r>
        <w:r>
          <w:tab/>
        </w:r>
        <w:r>
          <w:fldChar w:fldCharType="begin"/>
        </w:r>
        <w:r>
          <w:instrText xml:space="preserve"> PAGEREF _Toc4482 \h </w:instrText>
        </w:r>
        <w:r>
          <w:fldChar w:fldCharType="separate"/>
        </w:r>
        <w:r>
          <w:t>14</w:t>
        </w:r>
        <w:r>
          <w:fldChar w:fldCharType="end"/>
        </w:r>
      </w:hyperlink>
    </w:p>
    <w:p>
      <w:pPr>
        <w:pStyle w:val="TOC2"/>
        <w:tabs>
          <w:tab w:val="right" w:leader="dot" w:pos="8306"/>
        </w:tabs>
      </w:pPr>
      <w:hyperlink w:anchor="_Toc23982" w:history="1">
        <w:r>
          <w:rPr>
            <w:rFonts w:ascii="仿宋" w:eastAsia="仿宋" w:hAnsi="仿宋" w:cs="仿宋" w:hint="eastAsia"/>
            <w:lang w:eastAsia="zh-CN"/>
          </w:rPr>
          <w:t>(四)、土建工程建设指标</w:t>
        </w:r>
        <w:r>
          <w:tab/>
        </w:r>
        <w:r>
          <w:fldChar w:fldCharType="begin"/>
        </w:r>
        <w:r>
          <w:instrText xml:space="preserve"> PAGEREF _Toc23982 \h </w:instrText>
        </w:r>
        <w:r>
          <w:fldChar w:fldCharType="separate"/>
        </w:r>
        <w:r>
          <w:t>14</w:t>
        </w:r>
        <w:r>
          <w:fldChar w:fldCharType="end"/>
        </w:r>
      </w:hyperlink>
    </w:p>
    <w:p>
      <w:pPr>
        <w:pStyle w:val="TOC1"/>
        <w:tabs>
          <w:tab w:val="right" w:leader="dot" w:pos="8306"/>
        </w:tabs>
      </w:pPr>
      <w:hyperlink w:anchor="_Toc24671" w:history="1">
        <w:r>
          <w:rPr>
            <w:rFonts w:ascii="仿宋" w:eastAsia="仿宋" w:hAnsi="仿宋" w:cs="仿宋" w:hint="eastAsia"/>
            <w:lang w:eastAsia="zh-CN"/>
          </w:rPr>
          <w:t>五、ACS特殊工程塑料项目建设单位说明</w:t>
        </w:r>
        <w:r>
          <w:tab/>
        </w:r>
        <w:r>
          <w:fldChar w:fldCharType="begin"/>
        </w:r>
        <w:r>
          <w:instrText xml:space="preserve"> PAGEREF _Toc24671 \h </w:instrText>
        </w:r>
        <w:r>
          <w:fldChar w:fldCharType="separate"/>
        </w:r>
        <w:r>
          <w:t>15</w:t>
        </w:r>
        <w:r>
          <w:fldChar w:fldCharType="end"/>
        </w:r>
      </w:hyperlink>
    </w:p>
    <w:p>
      <w:pPr>
        <w:pStyle w:val="TOC2"/>
        <w:tabs>
          <w:tab w:val="right" w:leader="dot" w:pos="8306"/>
        </w:tabs>
      </w:pPr>
      <w:hyperlink w:anchor="_Toc18658" w:history="1">
        <w:r>
          <w:rPr>
            <w:rFonts w:ascii="仿宋" w:eastAsia="仿宋" w:hAnsi="仿宋" w:cs="仿宋" w:hint="eastAsia"/>
            <w:lang w:eastAsia="zh-CN"/>
          </w:rPr>
          <w:t>(一)、ACS特殊工程塑料项目承办单位基本情况</w:t>
        </w:r>
        <w:r>
          <w:tab/>
        </w:r>
        <w:r>
          <w:fldChar w:fldCharType="begin"/>
        </w:r>
        <w:r>
          <w:instrText xml:space="preserve"> PAGEREF _Toc18658 \h </w:instrText>
        </w:r>
        <w:r>
          <w:fldChar w:fldCharType="separate"/>
        </w:r>
        <w:r>
          <w:t>15</w:t>
        </w:r>
        <w:r>
          <w:fldChar w:fldCharType="end"/>
        </w:r>
      </w:hyperlink>
    </w:p>
    <w:p>
      <w:pPr>
        <w:pStyle w:val="TOC2"/>
        <w:tabs>
          <w:tab w:val="right" w:leader="dot" w:pos="8306"/>
        </w:tabs>
      </w:pPr>
      <w:hyperlink w:anchor="_Toc2827" w:history="1">
        <w:r>
          <w:rPr>
            <w:rFonts w:ascii="仿宋" w:eastAsia="仿宋" w:hAnsi="仿宋" w:cs="仿宋" w:hint="eastAsia"/>
            <w:lang w:eastAsia="zh-CN"/>
          </w:rPr>
          <w:t>(二)、公司经济效益分析</w:t>
        </w:r>
        <w:r>
          <w:tab/>
        </w:r>
        <w:r>
          <w:fldChar w:fldCharType="begin"/>
        </w:r>
        <w:r>
          <w:instrText xml:space="preserve"> PAGEREF _Toc2827 \h </w:instrText>
        </w:r>
        <w:r>
          <w:fldChar w:fldCharType="separate"/>
        </w:r>
        <w:r>
          <w:t>15</w:t>
        </w:r>
        <w:r>
          <w:fldChar w:fldCharType="end"/>
        </w:r>
      </w:hyperlink>
    </w:p>
    <w:p>
      <w:pPr>
        <w:pStyle w:val="TOC1"/>
        <w:tabs>
          <w:tab w:val="right" w:leader="dot" w:pos="8306"/>
        </w:tabs>
      </w:pPr>
      <w:hyperlink w:anchor="_Toc10537" w:history="1">
        <w:r>
          <w:rPr>
            <w:rFonts w:ascii="仿宋" w:eastAsia="仿宋" w:hAnsi="仿宋" w:cs="仿宋" w:hint="eastAsia"/>
            <w:lang w:eastAsia="zh-CN"/>
          </w:rPr>
          <w:t>六、ACS特殊工程塑料项目概论</w:t>
        </w:r>
        <w:r>
          <w:tab/>
        </w:r>
        <w:r>
          <w:fldChar w:fldCharType="begin"/>
        </w:r>
        <w:r>
          <w:instrText xml:space="preserve"> PAGEREF _Toc10537 \h </w:instrText>
        </w:r>
        <w:r>
          <w:fldChar w:fldCharType="separate"/>
        </w:r>
        <w:r>
          <w:t>16</w:t>
        </w:r>
        <w:r>
          <w:fldChar w:fldCharType="end"/>
        </w:r>
      </w:hyperlink>
    </w:p>
    <w:p>
      <w:pPr>
        <w:pStyle w:val="TOC2"/>
        <w:tabs>
          <w:tab w:val="right" w:leader="dot" w:pos="8306"/>
        </w:tabs>
      </w:pPr>
      <w:hyperlink w:anchor="_Toc23025" w:history="1">
        <w:r>
          <w:rPr>
            <w:rFonts w:ascii="仿宋" w:eastAsia="仿宋" w:hAnsi="仿宋" w:cs="仿宋" w:hint="eastAsia"/>
            <w:lang w:eastAsia="zh-CN"/>
          </w:rPr>
          <w:t>(一)、ACS特殊工程塑料项目概况</w:t>
        </w:r>
        <w:r>
          <w:tab/>
        </w:r>
        <w:r>
          <w:fldChar w:fldCharType="begin"/>
        </w:r>
        <w:r>
          <w:instrText xml:space="preserve"> PAGEREF _Toc23025 \h </w:instrText>
        </w:r>
        <w:r>
          <w:fldChar w:fldCharType="separate"/>
        </w:r>
        <w:r>
          <w:t>16</w:t>
        </w:r>
        <w:r>
          <w:fldChar w:fldCharType="end"/>
        </w:r>
      </w:hyperlink>
    </w:p>
    <w:p>
      <w:pPr>
        <w:pStyle w:val="TOC2"/>
        <w:tabs>
          <w:tab w:val="right" w:leader="dot" w:pos="8306"/>
        </w:tabs>
      </w:pPr>
      <w:hyperlink w:anchor="_Toc15198" w:history="1">
        <w:r>
          <w:rPr>
            <w:rFonts w:ascii="仿宋" w:eastAsia="仿宋" w:hAnsi="仿宋" w:cs="仿宋" w:hint="eastAsia"/>
            <w:lang w:eastAsia="zh-CN"/>
          </w:rPr>
          <w:t>(二)、ACS特殊工程塑料项目目标</w:t>
        </w:r>
        <w:r>
          <w:tab/>
        </w:r>
        <w:r>
          <w:fldChar w:fldCharType="begin"/>
        </w:r>
        <w:r>
          <w:instrText xml:space="preserve"> PAGEREF _Toc15198 \h </w:instrText>
        </w:r>
        <w:r>
          <w:fldChar w:fldCharType="separate"/>
        </w:r>
        <w:r>
          <w:t>19</w:t>
        </w:r>
        <w:r>
          <w:fldChar w:fldCharType="end"/>
        </w:r>
      </w:hyperlink>
    </w:p>
    <w:p>
      <w:pPr>
        <w:pStyle w:val="TOC2"/>
        <w:tabs>
          <w:tab w:val="right" w:leader="dot" w:pos="8306"/>
        </w:tabs>
      </w:pPr>
      <w:hyperlink w:anchor="_Toc15415" w:history="1">
        <w:r>
          <w:rPr>
            <w:rFonts w:ascii="仿宋" w:eastAsia="仿宋" w:hAnsi="仿宋" w:cs="仿宋" w:hint="eastAsia"/>
            <w:lang w:eastAsia="zh-CN"/>
          </w:rPr>
          <w:t>(三)、ACS特殊工程塑料项目提出的理由</w:t>
        </w:r>
        <w:r>
          <w:tab/>
        </w:r>
        <w:r>
          <w:fldChar w:fldCharType="begin"/>
        </w:r>
        <w:r>
          <w:instrText xml:space="preserve"> PAGEREF _Toc15415 \h </w:instrText>
        </w:r>
        <w:r>
          <w:fldChar w:fldCharType="separate"/>
        </w:r>
        <w:r>
          <w:t>20</w:t>
        </w:r>
        <w:r>
          <w:fldChar w:fldCharType="end"/>
        </w:r>
      </w:hyperlink>
    </w:p>
    <w:p>
      <w:pPr>
        <w:pStyle w:val="TOC2"/>
        <w:tabs>
          <w:tab w:val="right" w:leader="dot" w:pos="8306"/>
        </w:tabs>
      </w:pPr>
      <w:hyperlink w:anchor="_Toc2301" w:history="1">
        <w:r>
          <w:rPr>
            <w:rFonts w:ascii="仿宋" w:eastAsia="仿宋" w:hAnsi="仿宋" w:cs="仿宋" w:hint="eastAsia"/>
            <w:lang w:eastAsia="zh-CN"/>
          </w:rPr>
          <w:t>(四)、ACS特殊工程塑料项目意义</w:t>
        </w:r>
        <w:r>
          <w:tab/>
        </w:r>
        <w:r>
          <w:fldChar w:fldCharType="begin"/>
        </w:r>
        <w:r>
          <w:instrText xml:space="preserve"> PAGEREF _Toc2301 \h </w:instrText>
        </w:r>
        <w:r>
          <w:fldChar w:fldCharType="separate"/>
        </w:r>
        <w:r>
          <w:t>21</w:t>
        </w:r>
        <w:r>
          <w:fldChar w:fldCharType="end"/>
        </w:r>
      </w:hyperlink>
    </w:p>
    <w:p>
      <w:pPr>
        <w:pStyle w:val="TOC2"/>
        <w:tabs>
          <w:tab w:val="right" w:leader="dot" w:pos="8306"/>
        </w:tabs>
      </w:pPr>
      <w:hyperlink w:anchor="_Toc14506" w:history="1">
        <w:r>
          <w:rPr>
            <w:rFonts w:ascii="仿宋" w:eastAsia="仿宋" w:hAnsi="仿宋" w:cs="仿宋" w:hint="eastAsia"/>
            <w:lang w:eastAsia="zh-CN"/>
          </w:rPr>
          <w:t>(五)、ACS特殊工程塑料项目背景</w:t>
        </w:r>
        <w:r>
          <w:tab/>
        </w:r>
        <w:r>
          <w:fldChar w:fldCharType="begin"/>
        </w:r>
        <w:r>
          <w:instrText xml:space="preserve"> PAGEREF _Toc14506 \h </w:instrText>
        </w:r>
        <w:r>
          <w:fldChar w:fldCharType="separate"/>
        </w:r>
        <w:r>
          <w:t>22</w:t>
        </w:r>
        <w:r>
          <w:fldChar w:fldCharType="end"/>
        </w:r>
      </w:hyperlink>
    </w:p>
    <w:p>
      <w:pPr>
        <w:pStyle w:val="TOC1"/>
        <w:tabs>
          <w:tab w:val="right" w:leader="dot" w:pos="8306"/>
        </w:tabs>
      </w:pPr>
      <w:hyperlink w:anchor="_Toc7124" w:history="1">
        <w:r>
          <w:rPr>
            <w:rFonts w:ascii="仿宋" w:eastAsia="仿宋" w:hAnsi="仿宋" w:cs="仿宋" w:hint="eastAsia"/>
            <w:lang w:eastAsia="zh-CN"/>
          </w:rPr>
          <w:t>七、ACS特殊工程塑料项目社会影响</w:t>
        </w:r>
        <w:r>
          <w:tab/>
        </w:r>
        <w:r>
          <w:fldChar w:fldCharType="begin"/>
        </w:r>
        <w:r>
          <w:instrText xml:space="preserve"> PAGEREF _Toc7124 \h </w:instrText>
        </w:r>
        <w:r>
          <w:fldChar w:fldCharType="separate"/>
        </w:r>
        <w:r>
          <w:t>23</w:t>
        </w:r>
        <w:r>
          <w:fldChar w:fldCharType="end"/>
        </w:r>
      </w:hyperlink>
    </w:p>
    <w:p>
      <w:pPr>
        <w:pStyle w:val="TOC2"/>
        <w:tabs>
          <w:tab w:val="right" w:leader="dot" w:pos="8306"/>
        </w:tabs>
      </w:pPr>
      <w:hyperlink w:anchor="_Toc16176" w:history="1">
        <w:r>
          <w:rPr>
            <w:rFonts w:ascii="仿宋" w:eastAsia="仿宋" w:hAnsi="仿宋" w:cs="仿宋" w:hint="eastAsia"/>
            <w:lang w:eastAsia="zh-CN"/>
          </w:rPr>
          <w:t>(一)、社会责任与义务</w:t>
        </w:r>
        <w:r>
          <w:tab/>
        </w:r>
        <w:r>
          <w:fldChar w:fldCharType="begin"/>
        </w:r>
        <w:r>
          <w:instrText xml:space="preserve"> PAGEREF _Toc16176 \h </w:instrText>
        </w:r>
        <w:r>
          <w:fldChar w:fldCharType="separate"/>
        </w:r>
        <w:r>
          <w:t>23</w:t>
        </w:r>
        <w:r>
          <w:fldChar w:fldCharType="end"/>
        </w:r>
      </w:hyperlink>
    </w:p>
    <w:p>
      <w:pPr>
        <w:pStyle w:val="TOC2"/>
        <w:tabs>
          <w:tab w:val="right" w:leader="dot" w:pos="8306"/>
        </w:tabs>
      </w:pPr>
      <w:hyperlink w:anchor="_Toc17473" w:history="1">
        <w:r>
          <w:rPr>
            <w:rFonts w:ascii="仿宋" w:eastAsia="仿宋" w:hAnsi="仿宋" w:cs="仿宋" w:hint="eastAsia"/>
            <w:lang w:eastAsia="zh-CN"/>
          </w:rPr>
          <w:t>(二)、社会参与与沟通</w:t>
        </w:r>
        <w:r>
          <w:tab/>
        </w:r>
        <w:r>
          <w:fldChar w:fldCharType="begin"/>
        </w:r>
        <w:r>
          <w:instrText xml:space="preserve"> PAGEREF _Toc17473 \h </w:instrText>
        </w:r>
        <w:r>
          <w:fldChar w:fldCharType="separate"/>
        </w:r>
        <w:r>
          <w:t>24</w:t>
        </w:r>
        <w:r>
          <w:fldChar w:fldCharType="end"/>
        </w:r>
      </w:hyperlink>
    </w:p>
    <w:p>
      <w:pPr>
        <w:pStyle w:val="TOC1"/>
        <w:tabs>
          <w:tab w:val="right" w:leader="dot" w:pos="8306"/>
        </w:tabs>
      </w:pPr>
      <w:hyperlink w:anchor="_Toc9875" w:history="1">
        <w:r>
          <w:rPr>
            <w:rFonts w:ascii="仿宋" w:eastAsia="仿宋" w:hAnsi="仿宋" w:cs="仿宋" w:hint="eastAsia"/>
            <w:lang w:eastAsia="zh-CN"/>
          </w:rPr>
          <w:t>八、生产安全保护</w:t>
        </w:r>
        <w:r>
          <w:tab/>
        </w:r>
        <w:r>
          <w:fldChar w:fldCharType="begin"/>
        </w:r>
        <w:r>
          <w:instrText xml:space="preserve"> PAGEREF _Toc9875 \h </w:instrText>
        </w:r>
        <w:r>
          <w:fldChar w:fldCharType="separate"/>
        </w:r>
        <w:r>
          <w:t>25</w:t>
        </w:r>
        <w:r>
          <w:fldChar w:fldCharType="end"/>
        </w:r>
      </w:hyperlink>
    </w:p>
    <w:p>
      <w:pPr>
        <w:pStyle w:val="TOC2"/>
        <w:tabs>
          <w:tab w:val="right" w:leader="dot" w:pos="8306"/>
        </w:tabs>
      </w:pPr>
      <w:hyperlink w:anchor="_Toc11833" w:history="1">
        <w:r>
          <w:rPr>
            <w:rFonts w:ascii="仿宋" w:eastAsia="仿宋" w:hAnsi="仿宋" w:cs="仿宋" w:hint="eastAsia"/>
            <w:lang w:eastAsia="zh-CN"/>
          </w:rPr>
          <w:t>(一)、消防安全</w:t>
        </w:r>
        <w:r>
          <w:tab/>
        </w:r>
        <w:r>
          <w:fldChar w:fldCharType="begin"/>
        </w:r>
        <w:r>
          <w:instrText xml:space="preserve"> PAGEREF _Toc11833 \h </w:instrText>
        </w:r>
        <w:r>
          <w:fldChar w:fldCharType="separate"/>
        </w:r>
        <w:r>
          <w:t>25</w:t>
        </w:r>
        <w:r>
          <w:fldChar w:fldCharType="end"/>
        </w:r>
      </w:hyperlink>
    </w:p>
    <w:p>
      <w:pPr>
        <w:pStyle w:val="TOC2"/>
        <w:tabs>
          <w:tab w:val="right" w:leader="dot" w:pos="8306"/>
        </w:tabs>
      </w:pPr>
      <w:hyperlink w:anchor="_Toc16872" w:history="1">
        <w:r>
          <w:rPr>
            <w:rFonts w:ascii="仿宋" w:eastAsia="仿宋" w:hAnsi="仿宋" w:cs="仿宋" w:hint="eastAsia"/>
            <w:lang w:eastAsia="zh-CN"/>
          </w:rPr>
          <w:t>(二)、防火防爆总图布置措施</w:t>
        </w:r>
        <w:r>
          <w:tab/>
        </w:r>
        <w:r>
          <w:fldChar w:fldCharType="begin"/>
        </w:r>
        <w:r>
          <w:instrText xml:space="preserve"> PAGEREF _Toc16872 \h </w:instrText>
        </w:r>
        <w:r>
          <w:fldChar w:fldCharType="separate"/>
        </w:r>
        <w:r>
          <w:t>27</w:t>
        </w:r>
        <w:r>
          <w:fldChar w:fldCharType="end"/>
        </w:r>
      </w:hyperlink>
    </w:p>
    <w:p>
      <w:pPr>
        <w:pStyle w:val="TOC2"/>
        <w:tabs>
          <w:tab w:val="right" w:leader="dot" w:pos="8306"/>
        </w:tabs>
      </w:pPr>
      <w:hyperlink w:anchor="_Toc9132" w:history="1">
        <w:r>
          <w:rPr>
            <w:rFonts w:ascii="仿宋" w:eastAsia="仿宋" w:hAnsi="仿宋" w:cs="仿宋" w:hint="eastAsia"/>
            <w:lang w:eastAsia="zh-CN"/>
          </w:rPr>
          <w:t>(三)、自然灾害防范措施</w:t>
        </w:r>
        <w:r>
          <w:tab/>
        </w:r>
        <w:r>
          <w:fldChar w:fldCharType="begin"/>
        </w:r>
        <w:r>
          <w:instrText xml:space="preserve"> PAGEREF _Toc9132 \h </w:instrText>
        </w:r>
        <w:r>
          <w:fldChar w:fldCharType="separate"/>
        </w:r>
        <w:r>
          <w:t>27</w:t>
        </w:r>
        <w:r>
          <w:fldChar w:fldCharType="end"/>
        </w:r>
      </w:hyperlink>
    </w:p>
    <w:p>
      <w:pPr>
        <w:pStyle w:val="TOC2"/>
        <w:tabs>
          <w:tab w:val="right" w:leader="dot" w:pos="8306"/>
        </w:tabs>
      </w:pPr>
      <w:hyperlink w:anchor="_Toc4570" w:history="1">
        <w:r>
          <w:rPr>
            <w:rFonts w:ascii="仿宋" w:eastAsia="仿宋" w:hAnsi="仿宋" w:cs="仿宋" w:hint="eastAsia"/>
            <w:lang w:eastAsia="zh-CN"/>
          </w:rPr>
          <w:t>(四)、安全色及安全标志使用要求</w:t>
        </w:r>
        <w:r>
          <w:tab/>
        </w:r>
        <w:r>
          <w:fldChar w:fldCharType="begin"/>
        </w:r>
        <w:r>
          <w:instrText xml:space="preserve"> PAGEREF _Toc4570 \h </w:instrText>
        </w:r>
        <w:r>
          <w:fldChar w:fldCharType="separate"/>
        </w:r>
        <w:r>
          <w:t>28</w:t>
        </w:r>
        <w:r>
          <w:fldChar w:fldCharType="end"/>
        </w:r>
      </w:hyperlink>
    </w:p>
    <w:p>
      <w:pPr>
        <w:pStyle w:val="TOC2"/>
        <w:tabs>
          <w:tab w:val="right" w:leader="dot" w:pos="8306"/>
        </w:tabs>
      </w:pPr>
      <w:hyperlink w:anchor="_Toc3855" w:history="1">
        <w:r>
          <w:rPr>
            <w:rFonts w:ascii="仿宋" w:eastAsia="仿宋" w:hAnsi="仿宋" w:cs="仿宋" w:hint="eastAsia"/>
            <w:lang w:eastAsia="zh-CN"/>
          </w:rPr>
          <w:t>(五)、防尘防毒措施</w:t>
        </w:r>
        <w:r>
          <w:tab/>
        </w:r>
        <w:r>
          <w:fldChar w:fldCharType="begin"/>
        </w:r>
        <w:r>
          <w:instrText xml:space="preserve"> PAGEREF _Toc3855 \h </w:instrText>
        </w:r>
        <w:r>
          <w:fldChar w:fldCharType="separate"/>
        </w:r>
        <w:r>
          <w:t>29</w:t>
        </w:r>
        <w:r>
          <w:fldChar w:fldCharType="end"/>
        </w:r>
      </w:hyperlink>
    </w:p>
    <w:p>
      <w:pPr>
        <w:pStyle w:val="TOC2"/>
        <w:tabs>
          <w:tab w:val="right" w:leader="dot" w:pos="8306"/>
        </w:tabs>
      </w:pPr>
      <w:hyperlink w:anchor="_Toc31138" w:history="1">
        <w:r>
          <w:rPr>
            <w:rFonts w:ascii="仿宋" w:eastAsia="仿宋" w:hAnsi="仿宋" w:cs="仿宋" w:hint="eastAsia"/>
            <w:lang w:eastAsia="zh-CN"/>
          </w:rPr>
          <w:t>(六)、防静电、触电防护及防雷措施</w:t>
        </w:r>
        <w:r>
          <w:tab/>
        </w:r>
        <w:r>
          <w:fldChar w:fldCharType="begin"/>
        </w:r>
        <w:r>
          <w:instrText xml:space="preserve"> PAGEREF _Toc31138 \h </w:instrText>
        </w:r>
        <w:r>
          <w:fldChar w:fldCharType="separate"/>
        </w:r>
        <w:r>
          <w:t>30</w:t>
        </w:r>
        <w:r>
          <w:fldChar w:fldCharType="end"/>
        </w:r>
      </w:hyperlink>
    </w:p>
    <w:p>
      <w:pPr>
        <w:pStyle w:val="TOC2"/>
        <w:tabs>
          <w:tab w:val="right" w:leader="dot" w:pos="8306"/>
        </w:tabs>
      </w:pPr>
      <w:hyperlink w:anchor="_Toc9989" w:history="1">
        <w:r>
          <w:rPr>
            <w:rFonts w:ascii="仿宋" w:eastAsia="仿宋" w:hAnsi="仿宋" w:cs="仿宋" w:hint="eastAsia"/>
            <w:lang w:eastAsia="zh-CN"/>
          </w:rPr>
          <w:t>(七)、机械设备安全保障措施</w:t>
        </w:r>
        <w:r>
          <w:tab/>
        </w:r>
        <w:r>
          <w:fldChar w:fldCharType="begin"/>
        </w:r>
        <w:r>
          <w:instrText xml:space="preserve"> PAGEREF _Toc9989 \h </w:instrText>
        </w:r>
        <w:r>
          <w:fldChar w:fldCharType="separate"/>
        </w:r>
        <w:r>
          <w:t>32</w:t>
        </w:r>
        <w:r>
          <w:fldChar w:fldCharType="end"/>
        </w:r>
      </w:hyperlink>
    </w:p>
    <w:p>
      <w:pPr>
        <w:pStyle w:val="TOC1"/>
        <w:tabs>
          <w:tab w:val="right" w:leader="dot" w:pos="8306"/>
        </w:tabs>
      </w:pPr>
      <w:hyperlink w:anchor="_Toc23671" w:history="1">
        <w:r>
          <w:rPr>
            <w:rFonts w:ascii="仿宋" w:eastAsia="仿宋" w:hAnsi="仿宋" w:cs="仿宋" w:hint="eastAsia"/>
            <w:lang w:eastAsia="zh-CN"/>
          </w:rPr>
          <w:t>九、ACS特殊工程塑料项目计划安排</w:t>
        </w:r>
        <w:r>
          <w:tab/>
        </w:r>
        <w:r>
          <w:fldChar w:fldCharType="begin"/>
        </w:r>
        <w:r>
          <w:instrText xml:space="preserve"> PAGEREF _Toc23671 \h </w:instrText>
        </w:r>
        <w:r>
          <w:fldChar w:fldCharType="separate"/>
        </w:r>
        <w:r>
          <w:t>33</w:t>
        </w:r>
        <w:r>
          <w:fldChar w:fldCharType="end"/>
        </w:r>
      </w:hyperlink>
    </w:p>
    <w:p>
      <w:pPr>
        <w:pStyle w:val="TOC2"/>
        <w:tabs>
          <w:tab w:val="right" w:leader="dot" w:pos="8306"/>
        </w:tabs>
      </w:pPr>
      <w:hyperlink w:anchor="_Toc13440" w:history="1">
        <w:r>
          <w:rPr>
            <w:rFonts w:ascii="仿宋" w:eastAsia="仿宋" w:hAnsi="仿宋" w:cs="仿宋" w:hint="eastAsia"/>
            <w:lang w:eastAsia="zh-CN"/>
          </w:rPr>
          <w:t>(一)、建设周期</w:t>
        </w:r>
        <w:r>
          <w:tab/>
        </w:r>
        <w:r>
          <w:fldChar w:fldCharType="begin"/>
        </w:r>
        <w:r>
          <w:instrText xml:space="preserve"> PAGEREF _Toc13440 \h </w:instrText>
        </w:r>
        <w:r>
          <w:fldChar w:fldCharType="separate"/>
        </w:r>
        <w:r>
          <w:t>33</w:t>
        </w:r>
        <w:r>
          <w:fldChar w:fldCharType="end"/>
        </w:r>
      </w:hyperlink>
    </w:p>
    <w:p>
      <w:pPr>
        <w:pStyle w:val="TOC2"/>
        <w:tabs>
          <w:tab w:val="right" w:leader="dot" w:pos="8306"/>
        </w:tabs>
      </w:pPr>
      <w:hyperlink w:anchor="_Toc28597" w:history="1">
        <w:r>
          <w:rPr>
            <w:rFonts w:ascii="仿宋" w:eastAsia="仿宋" w:hAnsi="仿宋" w:cs="仿宋" w:hint="eastAsia"/>
            <w:lang w:eastAsia="zh-CN"/>
          </w:rPr>
          <w:t>(二)、建设进度</w:t>
        </w:r>
        <w:r>
          <w:tab/>
        </w:r>
        <w:r>
          <w:fldChar w:fldCharType="begin"/>
        </w:r>
        <w:r>
          <w:instrText xml:space="preserve"> PAGEREF _Toc28597 \h </w:instrText>
        </w:r>
        <w:r>
          <w:fldChar w:fldCharType="separate"/>
        </w:r>
        <w:r>
          <w:t>34</w:t>
        </w:r>
        <w:r>
          <w:fldChar w:fldCharType="end"/>
        </w:r>
      </w:hyperlink>
    </w:p>
    <w:p>
      <w:pPr>
        <w:pStyle w:val="TOC2"/>
        <w:tabs>
          <w:tab w:val="right" w:leader="dot" w:pos="8306"/>
        </w:tabs>
      </w:pPr>
      <w:hyperlink w:anchor="_Toc11994" w:history="1">
        <w:r>
          <w:rPr>
            <w:rFonts w:ascii="仿宋" w:eastAsia="仿宋" w:hAnsi="仿宋" w:cs="仿宋" w:hint="eastAsia"/>
            <w:lang w:eastAsia="zh-CN"/>
          </w:rPr>
          <w:t>(三)、进度安排注意事项</w:t>
        </w:r>
        <w:r>
          <w:tab/>
        </w:r>
        <w:r>
          <w:fldChar w:fldCharType="begin"/>
        </w:r>
        <w:r>
          <w:instrText xml:space="preserve"> PAGEREF _Toc11994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47" w:history="1">
        <w:r>
          <w:rPr>
            <w:rFonts w:ascii="仿宋" w:eastAsia="仿宋" w:hAnsi="仿宋" w:cs="仿宋" w:hint="eastAsia"/>
            <w:lang w:eastAsia="zh-CN"/>
          </w:rPr>
          <w:t>(四)、人力资源配置</w:t>
        </w:r>
        <w:r>
          <w:tab/>
        </w:r>
        <w:r>
          <w:fldChar w:fldCharType="begin"/>
        </w:r>
        <w:r>
          <w:instrText xml:space="preserve"> PAGEREF _Toc12047 \h </w:instrText>
        </w:r>
        <w:r>
          <w:fldChar w:fldCharType="separate"/>
        </w:r>
        <w:r>
          <w:t>37</w:t>
        </w:r>
        <w:r>
          <w:fldChar w:fldCharType="end"/>
        </w:r>
      </w:hyperlink>
    </w:p>
    <w:p>
      <w:pPr>
        <w:pStyle w:val="TOC1"/>
        <w:tabs>
          <w:tab w:val="right" w:leader="dot" w:pos="8306"/>
        </w:tabs>
      </w:pPr>
      <w:hyperlink w:anchor="_Toc1453" w:history="1">
        <w:r>
          <w:rPr>
            <w:rFonts w:ascii="仿宋" w:eastAsia="仿宋" w:hAnsi="仿宋" w:cs="仿宋" w:hint="eastAsia"/>
            <w:lang w:eastAsia="zh-CN"/>
          </w:rPr>
          <w:t>十、ACS特殊工程塑料项目投资规划</w:t>
        </w:r>
        <w:r>
          <w:tab/>
        </w:r>
        <w:r>
          <w:fldChar w:fldCharType="begin"/>
        </w:r>
        <w:r>
          <w:instrText xml:space="preserve"> PAGEREF _Toc1453 \h </w:instrText>
        </w:r>
        <w:r>
          <w:fldChar w:fldCharType="separate"/>
        </w:r>
        <w:r>
          <w:t>38</w:t>
        </w:r>
        <w:r>
          <w:fldChar w:fldCharType="end"/>
        </w:r>
      </w:hyperlink>
    </w:p>
    <w:p>
      <w:pPr>
        <w:pStyle w:val="TOC2"/>
        <w:tabs>
          <w:tab w:val="right" w:leader="dot" w:pos="8306"/>
        </w:tabs>
      </w:pPr>
      <w:hyperlink w:anchor="_Toc2956" w:history="1">
        <w:r>
          <w:rPr>
            <w:rFonts w:ascii="仿宋" w:eastAsia="仿宋" w:hAnsi="仿宋" w:cs="仿宋" w:hint="eastAsia"/>
            <w:lang w:eastAsia="zh-CN"/>
          </w:rPr>
          <w:t>(一)、ACS特殊工程塑料项目总投资估算</w:t>
        </w:r>
        <w:r>
          <w:tab/>
        </w:r>
        <w:r>
          <w:fldChar w:fldCharType="begin"/>
        </w:r>
        <w:r>
          <w:instrText xml:space="preserve"> PAGEREF _Toc2956 \h </w:instrText>
        </w:r>
        <w:r>
          <w:fldChar w:fldCharType="separate"/>
        </w:r>
        <w:r>
          <w:t>38</w:t>
        </w:r>
        <w:r>
          <w:fldChar w:fldCharType="end"/>
        </w:r>
      </w:hyperlink>
    </w:p>
    <w:p>
      <w:pPr>
        <w:pStyle w:val="TOC2"/>
        <w:tabs>
          <w:tab w:val="right" w:leader="dot" w:pos="8306"/>
        </w:tabs>
      </w:pPr>
      <w:hyperlink w:anchor="_Toc28277" w:history="1">
        <w:r>
          <w:rPr>
            <w:rFonts w:ascii="仿宋" w:eastAsia="仿宋" w:hAnsi="仿宋" w:cs="仿宋" w:hint="eastAsia"/>
            <w:lang w:eastAsia="zh-CN"/>
          </w:rPr>
          <w:t>(二)、资金筹措</w:t>
        </w:r>
        <w:r>
          <w:tab/>
        </w:r>
        <w:r>
          <w:fldChar w:fldCharType="begin"/>
        </w:r>
        <w:r>
          <w:instrText xml:space="preserve"> PAGEREF _Toc28277 \h </w:instrText>
        </w:r>
        <w:r>
          <w:fldChar w:fldCharType="separate"/>
        </w:r>
        <w:r>
          <w:t>39</w:t>
        </w:r>
        <w:r>
          <w:fldChar w:fldCharType="end"/>
        </w:r>
      </w:hyperlink>
    </w:p>
    <w:p>
      <w:pPr>
        <w:pStyle w:val="TOC1"/>
        <w:tabs>
          <w:tab w:val="right" w:leader="dot" w:pos="8306"/>
        </w:tabs>
      </w:pPr>
      <w:hyperlink w:anchor="_Toc29465" w:history="1">
        <w:r>
          <w:rPr>
            <w:rFonts w:ascii="仿宋" w:eastAsia="仿宋" w:hAnsi="仿宋" w:cs="仿宋" w:hint="eastAsia"/>
            <w:lang w:eastAsia="zh-CN"/>
          </w:rPr>
          <w:t>十一、ACS特殊工程塑料项目财务管理</w:t>
        </w:r>
        <w:r>
          <w:tab/>
        </w:r>
        <w:r>
          <w:fldChar w:fldCharType="begin"/>
        </w:r>
        <w:r>
          <w:instrText xml:space="preserve"> PAGEREF _Toc29465 \h </w:instrText>
        </w:r>
        <w:r>
          <w:fldChar w:fldCharType="separate"/>
        </w:r>
        <w:r>
          <w:t>40</w:t>
        </w:r>
        <w:r>
          <w:fldChar w:fldCharType="end"/>
        </w:r>
      </w:hyperlink>
    </w:p>
    <w:p>
      <w:pPr>
        <w:pStyle w:val="TOC2"/>
        <w:tabs>
          <w:tab w:val="right" w:leader="dot" w:pos="8306"/>
        </w:tabs>
      </w:pPr>
      <w:hyperlink w:anchor="_Toc31812" w:history="1">
        <w:r>
          <w:rPr>
            <w:rFonts w:ascii="仿宋" w:eastAsia="仿宋" w:hAnsi="仿宋" w:cs="仿宋" w:hint="eastAsia"/>
            <w:lang w:eastAsia="zh-CN"/>
          </w:rPr>
          <w:t>(一)、资金需求大</w:t>
        </w:r>
        <w:r>
          <w:tab/>
        </w:r>
        <w:r>
          <w:fldChar w:fldCharType="begin"/>
        </w:r>
        <w:r>
          <w:instrText xml:space="preserve"> PAGEREF _Toc31812 \h </w:instrText>
        </w:r>
        <w:r>
          <w:fldChar w:fldCharType="separate"/>
        </w:r>
        <w:r>
          <w:t>40</w:t>
        </w:r>
        <w:r>
          <w:fldChar w:fldCharType="end"/>
        </w:r>
      </w:hyperlink>
    </w:p>
    <w:p>
      <w:pPr>
        <w:pStyle w:val="TOC2"/>
        <w:tabs>
          <w:tab w:val="right" w:leader="dot" w:pos="8306"/>
        </w:tabs>
      </w:pPr>
      <w:hyperlink w:anchor="_Toc32242" w:history="1">
        <w:r>
          <w:rPr>
            <w:rFonts w:ascii="仿宋" w:eastAsia="仿宋" w:hAnsi="仿宋" w:cs="仿宋" w:hint="eastAsia"/>
            <w:lang w:eastAsia="zh-CN"/>
          </w:rPr>
          <w:t>(二)、研发周期长</w:t>
        </w:r>
        <w:r>
          <w:tab/>
        </w:r>
        <w:r>
          <w:fldChar w:fldCharType="begin"/>
        </w:r>
        <w:r>
          <w:instrText xml:space="preserve"> PAGEREF _Toc32242 \h </w:instrText>
        </w:r>
        <w:r>
          <w:fldChar w:fldCharType="separate"/>
        </w:r>
        <w:r>
          <w:t>41</w:t>
        </w:r>
        <w:r>
          <w:fldChar w:fldCharType="end"/>
        </w:r>
      </w:hyperlink>
    </w:p>
    <w:p>
      <w:pPr>
        <w:pStyle w:val="TOC2"/>
        <w:tabs>
          <w:tab w:val="right" w:leader="dot" w:pos="8306"/>
        </w:tabs>
      </w:pPr>
      <w:hyperlink w:anchor="_Toc14860" w:history="1">
        <w:r>
          <w:rPr>
            <w:rFonts w:ascii="仿宋" w:eastAsia="仿宋" w:hAnsi="仿宋" w:cs="仿宋" w:hint="eastAsia"/>
            <w:lang w:eastAsia="zh-CN"/>
          </w:rPr>
          <w:t>(三)、市场风险大</w:t>
        </w:r>
        <w:r>
          <w:tab/>
        </w:r>
        <w:r>
          <w:fldChar w:fldCharType="begin"/>
        </w:r>
        <w:r>
          <w:instrText xml:space="preserve"> PAGEREF _Toc14860 \h </w:instrText>
        </w:r>
        <w:r>
          <w:fldChar w:fldCharType="separate"/>
        </w:r>
        <w:r>
          <w:t>42</w:t>
        </w:r>
        <w:r>
          <w:fldChar w:fldCharType="end"/>
        </w:r>
      </w:hyperlink>
    </w:p>
    <w:p>
      <w:pPr>
        <w:pStyle w:val="TOC2"/>
        <w:tabs>
          <w:tab w:val="right" w:leader="dot" w:pos="8306"/>
        </w:tabs>
      </w:pPr>
      <w:hyperlink w:anchor="_Toc14399" w:history="1">
        <w:r>
          <w:rPr>
            <w:rFonts w:ascii="仿宋" w:eastAsia="仿宋" w:hAnsi="仿宋" w:cs="仿宋" w:hint="eastAsia"/>
            <w:lang w:eastAsia="zh-CN"/>
          </w:rPr>
          <w:t>(四)、利润率高</w:t>
        </w:r>
        <w:r>
          <w:tab/>
        </w:r>
        <w:r>
          <w:fldChar w:fldCharType="begin"/>
        </w:r>
        <w:r>
          <w:instrText xml:space="preserve"> PAGEREF _Toc14399 \h </w:instrText>
        </w:r>
        <w:r>
          <w:fldChar w:fldCharType="separate"/>
        </w:r>
        <w:r>
          <w:t>45</w:t>
        </w:r>
        <w:r>
          <w:fldChar w:fldCharType="end"/>
        </w:r>
      </w:hyperlink>
    </w:p>
    <w:p>
      <w:pPr>
        <w:pStyle w:val="TOC1"/>
        <w:tabs>
          <w:tab w:val="right" w:leader="dot" w:pos="8306"/>
        </w:tabs>
      </w:pPr>
      <w:hyperlink w:anchor="_Toc1104" w:history="1">
        <w:r>
          <w:rPr>
            <w:rFonts w:ascii="仿宋" w:eastAsia="仿宋" w:hAnsi="仿宋" w:cs="仿宋" w:hint="eastAsia"/>
            <w:lang w:eastAsia="zh-CN"/>
          </w:rPr>
          <w:t>十二、ACS特殊工程塑料项目风险管理</w:t>
        </w:r>
        <w:r>
          <w:tab/>
        </w:r>
        <w:r>
          <w:fldChar w:fldCharType="begin"/>
        </w:r>
        <w:r>
          <w:instrText xml:space="preserve"> PAGEREF _Toc1104 \h </w:instrText>
        </w:r>
        <w:r>
          <w:fldChar w:fldCharType="separate"/>
        </w:r>
        <w:r>
          <w:t>47</w:t>
        </w:r>
        <w:r>
          <w:fldChar w:fldCharType="end"/>
        </w:r>
      </w:hyperlink>
    </w:p>
    <w:p>
      <w:pPr>
        <w:pStyle w:val="TOC2"/>
        <w:tabs>
          <w:tab w:val="right" w:leader="dot" w:pos="8306"/>
        </w:tabs>
      </w:pPr>
      <w:hyperlink w:anchor="_Toc29068" w:history="1">
        <w:r>
          <w:rPr>
            <w:rFonts w:ascii="仿宋" w:eastAsia="仿宋" w:hAnsi="仿宋" w:cs="仿宋" w:hint="eastAsia"/>
            <w:lang w:eastAsia="zh-CN"/>
          </w:rPr>
          <w:t>(一)、风险识别与评估</w:t>
        </w:r>
        <w:r>
          <w:tab/>
        </w:r>
        <w:r>
          <w:fldChar w:fldCharType="begin"/>
        </w:r>
        <w:r>
          <w:instrText xml:space="preserve"> PAGEREF _Toc29068 \h </w:instrText>
        </w:r>
        <w:r>
          <w:fldChar w:fldCharType="separate"/>
        </w:r>
        <w:r>
          <w:t>47</w:t>
        </w:r>
        <w:r>
          <w:fldChar w:fldCharType="end"/>
        </w:r>
      </w:hyperlink>
    </w:p>
    <w:p>
      <w:pPr>
        <w:pStyle w:val="TOC2"/>
        <w:tabs>
          <w:tab w:val="right" w:leader="dot" w:pos="8306"/>
        </w:tabs>
      </w:pPr>
      <w:hyperlink w:anchor="_Toc1336" w:history="1">
        <w:r>
          <w:rPr>
            <w:rFonts w:ascii="仿宋" w:eastAsia="仿宋" w:hAnsi="仿宋" w:cs="仿宋" w:hint="eastAsia"/>
            <w:lang w:eastAsia="zh-CN"/>
          </w:rPr>
          <w:t>(二)、风险应对策略</w:t>
        </w:r>
        <w:r>
          <w:tab/>
        </w:r>
        <w:r>
          <w:fldChar w:fldCharType="begin"/>
        </w:r>
        <w:r>
          <w:instrText xml:space="preserve"> PAGEREF _Toc1336 \h </w:instrText>
        </w:r>
        <w:r>
          <w:fldChar w:fldCharType="separate"/>
        </w:r>
        <w:r>
          <w:t>48</w:t>
        </w:r>
        <w:r>
          <w:fldChar w:fldCharType="end"/>
        </w:r>
      </w:hyperlink>
    </w:p>
    <w:p>
      <w:pPr>
        <w:pStyle w:val="TOC2"/>
        <w:tabs>
          <w:tab w:val="right" w:leader="dot" w:pos="8306"/>
        </w:tabs>
      </w:pPr>
      <w:hyperlink w:anchor="_Toc2311" w:history="1">
        <w:r>
          <w:rPr>
            <w:rFonts w:ascii="仿宋" w:eastAsia="仿宋" w:hAnsi="仿宋" w:cs="仿宋" w:hint="eastAsia"/>
            <w:lang w:eastAsia="zh-CN"/>
          </w:rPr>
          <w:t>(三)、风险监控与控制</w:t>
        </w:r>
        <w:r>
          <w:tab/>
        </w:r>
        <w:r>
          <w:fldChar w:fldCharType="begin"/>
        </w:r>
        <w:r>
          <w:instrText xml:space="preserve"> PAGEREF _Toc2311 \h </w:instrText>
        </w:r>
        <w:r>
          <w:fldChar w:fldCharType="separate"/>
        </w:r>
        <w:r>
          <w:t>50</w:t>
        </w:r>
        <w:r>
          <w:fldChar w:fldCharType="end"/>
        </w:r>
      </w:hyperlink>
    </w:p>
    <w:p>
      <w:pPr>
        <w:pStyle w:val="TOC1"/>
        <w:tabs>
          <w:tab w:val="right" w:leader="dot" w:pos="8306"/>
        </w:tabs>
      </w:pPr>
      <w:hyperlink w:anchor="_Toc3670" w:history="1">
        <w:r>
          <w:rPr>
            <w:rFonts w:ascii="仿宋" w:eastAsia="仿宋" w:hAnsi="仿宋" w:cs="仿宋" w:hint="eastAsia"/>
            <w:lang w:eastAsia="zh-CN"/>
          </w:rPr>
          <w:t>十三、质量管理体系</w:t>
        </w:r>
        <w:r>
          <w:tab/>
        </w:r>
        <w:r>
          <w:fldChar w:fldCharType="begin"/>
        </w:r>
        <w:r>
          <w:instrText xml:space="preserve"> PAGEREF _Toc3670 \h </w:instrText>
        </w:r>
        <w:r>
          <w:fldChar w:fldCharType="separate"/>
        </w:r>
        <w:r>
          <w:t>51</w:t>
        </w:r>
        <w:r>
          <w:fldChar w:fldCharType="end"/>
        </w:r>
      </w:hyperlink>
    </w:p>
    <w:p>
      <w:pPr>
        <w:pStyle w:val="TOC2"/>
        <w:tabs>
          <w:tab w:val="right" w:leader="dot" w:pos="8306"/>
        </w:tabs>
      </w:pPr>
      <w:hyperlink w:anchor="_Toc9383" w:history="1">
        <w:r>
          <w:rPr>
            <w:rFonts w:ascii="仿宋" w:eastAsia="仿宋" w:hAnsi="仿宋" w:cs="仿宋" w:hint="eastAsia"/>
            <w:lang w:eastAsia="zh-CN"/>
          </w:rPr>
          <w:t>(一)、质量目标与方针</w:t>
        </w:r>
        <w:r>
          <w:tab/>
        </w:r>
        <w:r>
          <w:fldChar w:fldCharType="begin"/>
        </w:r>
        <w:r>
          <w:instrText xml:space="preserve"> PAGEREF _Toc9383 \h </w:instrText>
        </w:r>
        <w:r>
          <w:fldChar w:fldCharType="separate"/>
        </w:r>
        <w:r>
          <w:t>51</w:t>
        </w:r>
        <w:r>
          <w:fldChar w:fldCharType="end"/>
        </w:r>
      </w:hyperlink>
    </w:p>
    <w:p>
      <w:pPr>
        <w:pStyle w:val="TOC2"/>
        <w:tabs>
          <w:tab w:val="right" w:leader="dot" w:pos="8306"/>
        </w:tabs>
      </w:pPr>
      <w:hyperlink w:anchor="_Toc9640" w:history="1">
        <w:r>
          <w:rPr>
            <w:rFonts w:ascii="仿宋" w:eastAsia="仿宋" w:hAnsi="仿宋" w:cs="仿宋" w:hint="eastAsia"/>
            <w:lang w:eastAsia="zh-CN"/>
          </w:rPr>
          <w:t>(二)、质量管理责任</w:t>
        </w:r>
        <w:r>
          <w:tab/>
        </w:r>
        <w:r>
          <w:fldChar w:fldCharType="begin"/>
        </w:r>
        <w:r>
          <w:instrText xml:space="preserve"> PAGEREF _Toc9640 \h </w:instrText>
        </w:r>
        <w:r>
          <w:fldChar w:fldCharType="separate"/>
        </w:r>
        <w:r>
          <w:t>52</w:t>
        </w:r>
        <w:r>
          <w:fldChar w:fldCharType="end"/>
        </w:r>
      </w:hyperlink>
    </w:p>
    <w:p>
      <w:pPr>
        <w:pStyle w:val="TOC2"/>
        <w:tabs>
          <w:tab w:val="right" w:leader="dot" w:pos="8306"/>
        </w:tabs>
      </w:pPr>
      <w:hyperlink w:anchor="_Toc29362" w:history="1">
        <w:r>
          <w:rPr>
            <w:rFonts w:ascii="仿宋" w:eastAsia="仿宋" w:hAnsi="仿宋" w:cs="仿宋" w:hint="eastAsia"/>
            <w:lang w:eastAsia="zh-CN"/>
          </w:rPr>
          <w:t>(三)、质量管理体系文件</w:t>
        </w:r>
        <w:r>
          <w:tab/>
        </w:r>
        <w:r>
          <w:fldChar w:fldCharType="begin"/>
        </w:r>
        <w:r>
          <w:instrText xml:space="preserve"> PAGEREF _Toc29362 \h </w:instrText>
        </w:r>
        <w:r>
          <w:fldChar w:fldCharType="separate"/>
        </w:r>
        <w:r>
          <w:t>53</w:t>
        </w:r>
        <w:r>
          <w:fldChar w:fldCharType="end"/>
        </w:r>
      </w:hyperlink>
    </w:p>
    <w:p>
      <w:pPr>
        <w:pStyle w:val="TOC2"/>
        <w:tabs>
          <w:tab w:val="right" w:leader="dot" w:pos="8306"/>
        </w:tabs>
      </w:pPr>
      <w:hyperlink w:anchor="_Toc1949" w:history="1">
        <w:r>
          <w:rPr>
            <w:rFonts w:ascii="仿宋" w:eastAsia="仿宋" w:hAnsi="仿宋" w:cs="仿宋" w:hint="eastAsia"/>
            <w:lang w:eastAsia="zh-CN"/>
          </w:rPr>
          <w:t>(四)、质量培训与教育</w:t>
        </w:r>
        <w:r>
          <w:tab/>
        </w:r>
        <w:r>
          <w:fldChar w:fldCharType="begin"/>
        </w:r>
        <w:r>
          <w:instrText xml:space="preserve"> PAGEREF _Toc1949 \h </w:instrText>
        </w:r>
        <w:r>
          <w:fldChar w:fldCharType="separate"/>
        </w:r>
        <w:r>
          <w:t>56</w:t>
        </w:r>
        <w:r>
          <w:fldChar w:fldCharType="end"/>
        </w:r>
      </w:hyperlink>
    </w:p>
    <w:p>
      <w:pPr>
        <w:pStyle w:val="TOC2"/>
        <w:tabs>
          <w:tab w:val="right" w:leader="dot" w:pos="8306"/>
        </w:tabs>
      </w:pPr>
      <w:hyperlink w:anchor="_Toc20533" w:history="1">
        <w:r>
          <w:rPr>
            <w:rFonts w:ascii="仿宋" w:eastAsia="仿宋" w:hAnsi="仿宋" w:cs="仿宋" w:hint="eastAsia"/>
            <w:lang w:eastAsia="zh-CN"/>
          </w:rPr>
          <w:t>(五)、质量审核与评价</w:t>
        </w:r>
        <w:r>
          <w:tab/>
        </w:r>
        <w:r>
          <w:fldChar w:fldCharType="begin"/>
        </w:r>
        <w:r>
          <w:instrText xml:space="preserve"> PAGEREF _Toc20533 \h </w:instrText>
        </w:r>
        <w:r>
          <w:fldChar w:fldCharType="separate"/>
        </w:r>
        <w:r>
          <w:t>57</w:t>
        </w:r>
        <w:r>
          <w:fldChar w:fldCharType="end"/>
        </w:r>
      </w:hyperlink>
    </w:p>
    <w:p>
      <w:pPr>
        <w:pStyle w:val="TOC2"/>
        <w:tabs>
          <w:tab w:val="right" w:leader="dot" w:pos="8306"/>
        </w:tabs>
      </w:pPr>
      <w:hyperlink w:anchor="_Toc11799" w:history="1">
        <w:r>
          <w:rPr>
            <w:rFonts w:ascii="仿宋" w:eastAsia="仿宋" w:hAnsi="仿宋" w:cs="仿宋" w:hint="eastAsia"/>
            <w:lang w:eastAsia="zh-CN"/>
          </w:rPr>
          <w:t>(六)、不符合与纠正措施</w:t>
        </w:r>
        <w:r>
          <w:tab/>
        </w:r>
        <w:r>
          <w:fldChar w:fldCharType="begin"/>
        </w:r>
        <w:r>
          <w:instrText xml:space="preserve"> PAGEREF _Toc11799 \h </w:instrText>
        </w:r>
        <w:r>
          <w:fldChar w:fldCharType="separate"/>
        </w:r>
        <w:r>
          <w:t>58</w:t>
        </w:r>
        <w:r>
          <w:fldChar w:fldCharType="end"/>
        </w:r>
      </w:hyperlink>
    </w:p>
    <w:p>
      <w:pPr>
        <w:pStyle w:val="TOC1"/>
        <w:tabs>
          <w:tab w:val="right" w:leader="dot" w:pos="8306"/>
        </w:tabs>
      </w:pPr>
      <w:hyperlink w:anchor="_Toc17509" w:history="1">
        <w:r>
          <w:rPr>
            <w:rFonts w:ascii="仿宋" w:eastAsia="仿宋" w:hAnsi="仿宋" w:cs="仿宋" w:hint="eastAsia"/>
            <w:lang w:eastAsia="zh-CN"/>
          </w:rPr>
          <w:t>十四、利益相关者分析与沟通计划</w:t>
        </w:r>
        <w:r>
          <w:tab/>
        </w:r>
        <w:r>
          <w:fldChar w:fldCharType="begin"/>
        </w:r>
        <w:r>
          <w:instrText xml:space="preserve"> PAGEREF _Toc17509 \h </w:instrText>
        </w:r>
        <w:r>
          <w:fldChar w:fldCharType="separate"/>
        </w:r>
        <w:r>
          <w:t>59</w:t>
        </w:r>
        <w:r>
          <w:fldChar w:fldCharType="end"/>
        </w:r>
      </w:hyperlink>
    </w:p>
    <w:p>
      <w:pPr>
        <w:pStyle w:val="TOC2"/>
        <w:tabs>
          <w:tab w:val="right" w:leader="dot" w:pos="8306"/>
        </w:tabs>
      </w:pPr>
      <w:hyperlink w:anchor="_Toc11469" w:history="1">
        <w:r>
          <w:rPr>
            <w:rFonts w:ascii="仿宋" w:eastAsia="仿宋" w:hAnsi="仿宋" w:cs="仿宋" w:hint="eastAsia"/>
            <w:lang w:eastAsia="zh-CN"/>
          </w:rPr>
          <w:t>(一)、利益相关者分析</w:t>
        </w:r>
        <w:r>
          <w:tab/>
        </w:r>
        <w:r>
          <w:fldChar w:fldCharType="begin"/>
        </w:r>
        <w:r>
          <w:instrText xml:space="preserve"> PAGEREF _Toc11469 \h </w:instrText>
        </w:r>
        <w:r>
          <w:fldChar w:fldCharType="separate"/>
        </w:r>
        <w:r>
          <w:t>59</w:t>
        </w:r>
        <w:r>
          <w:fldChar w:fldCharType="end"/>
        </w:r>
      </w:hyperlink>
    </w:p>
    <w:p>
      <w:pPr>
        <w:pStyle w:val="TOC2"/>
        <w:tabs>
          <w:tab w:val="right" w:leader="dot" w:pos="8306"/>
        </w:tabs>
      </w:pPr>
      <w:hyperlink w:anchor="_Toc17" w:history="1">
        <w:r>
          <w:rPr>
            <w:rFonts w:ascii="仿宋" w:eastAsia="仿宋" w:hAnsi="仿宋" w:cs="仿宋" w:hint="eastAsia"/>
            <w:lang w:eastAsia="zh-CN"/>
          </w:rPr>
          <w:t>(二)、沟通计划</w:t>
        </w:r>
        <w:r>
          <w:tab/>
        </w:r>
        <w:r>
          <w:fldChar w:fldCharType="begin"/>
        </w:r>
        <w:r>
          <w:instrText xml:space="preserve"> PAGEREF _Toc17 \h </w:instrText>
        </w:r>
        <w:r>
          <w:fldChar w:fldCharType="separate"/>
        </w:r>
        <w:r>
          <w:t>60</w:t>
        </w:r>
        <w:r>
          <w:fldChar w:fldCharType="end"/>
        </w:r>
      </w:hyperlink>
    </w:p>
    <w:p>
      <w:pPr>
        <w:pStyle w:val="TOC1"/>
        <w:tabs>
          <w:tab w:val="right" w:leader="dot" w:pos="8306"/>
        </w:tabs>
      </w:pPr>
      <w:hyperlink w:anchor="_Toc30075" w:history="1">
        <w:r>
          <w:rPr>
            <w:rFonts w:ascii="仿宋" w:eastAsia="仿宋" w:hAnsi="仿宋" w:cs="仿宋" w:hint="eastAsia"/>
            <w:lang w:eastAsia="zh-CN"/>
          </w:rPr>
          <w:t>十五、ACS特殊工程塑料项目变更管理</w:t>
        </w:r>
        <w:r>
          <w:tab/>
        </w:r>
        <w:r>
          <w:fldChar w:fldCharType="begin"/>
        </w:r>
        <w:r>
          <w:instrText xml:space="preserve"> PAGEREF _Toc30075 \h </w:instrText>
        </w:r>
        <w:r>
          <w:fldChar w:fldCharType="separate"/>
        </w:r>
        <w:r>
          <w:t>62</w:t>
        </w:r>
        <w:r>
          <w:fldChar w:fldCharType="end"/>
        </w:r>
      </w:hyperlink>
    </w:p>
    <w:p>
      <w:pPr>
        <w:pStyle w:val="TOC2"/>
        <w:tabs>
          <w:tab w:val="right" w:leader="dot" w:pos="8306"/>
        </w:tabs>
      </w:pPr>
      <w:hyperlink w:anchor="_Toc18822" w:history="1">
        <w:r>
          <w:rPr>
            <w:rFonts w:ascii="仿宋" w:eastAsia="仿宋" w:hAnsi="仿宋" w:cs="仿宋" w:hint="eastAsia"/>
            <w:lang w:eastAsia="zh-CN"/>
          </w:rPr>
          <w:t>(一)、变更申请与评估</w:t>
        </w:r>
        <w:r>
          <w:tab/>
        </w:r>
        <w:r>
          <w:fldChar w:fldCharType="begin"/>
        </w:r>
        <w:r>
          <w:instrText xml:space="preserve"> PAGEREF _Toc18822 \h </w:instrText>
        </w:r>
        <w:r>
          <w:fldChar w:fldCharType="separate"/>
        </w:r>
        <w:r>
          <w:t>62</w:t>
        </w:r>
        <w:r>
          <w:fldChar w:fldCharType="end"/>
        </w:r>
      </w:hyperlink>
    </w:p>
    <w:p>
      <w:pPr>
        <w:pStyle w:val="TOC2"/>
        <w:tabs>
          <w:tab w:val="right" w:leader="dot" w:pos="8306"/>
        </w:tabs>
      </w:pPr>
      <w:hyperlink w:anchor="_Toc27324" w:history="1">
        <w:r>
          <w:rPr>
            <w:rFonts w:ascii="仿宋" w:eastAsia="仿宋" w:hAnsi="仿宋" w:cs="仿宋" w:hint="eastAsia"/>
            <w:lang w:eastAsia="zh-CN"/>
          </w:rPr>
          <w:t>(二)、变更实施与控制</w:t>
        </w:r>
        <w:r>
          <w:tab/>
        </w:r>
        <w:r>
          <w:fldChar w:fldCharType="begin"/>
        </w:r>
        <w:r>
          <w:instrText xml:space="preserve"> PAGEREF _Toc27324 \h </w:instrText>
        </w:r>
        <w:r>
          <w:fldChar w:fldCharType="separate"/>
        </w:r>
        <w:r>
          <w:t>62</w:t>
        </w:r>
        <w:r>
          <w:fldChar w:fldCharType="end"/>
        </w:r>
      </w:hyperlink>
    </w:p>
    <w:p>
      <w:pPr>
        <w:pStyle w:val="TOC1"/>
        <w:tabs>
          <w:tab w:val="right" w:leader="dot" w:pos="8306"/>
        </w:tabs>
      </w:pPr>
      <w:hyperlink w:anchor="_Toc16523" w:history="1">
        <w:r>
          <w:rPr>
            <w:rFonts w:ascii="仿宋" w:eastAsia="仿宋" w:hAnsi="仿宋" w:cs="仿宋" w:hint="eastAsia"/>
            <w:lang w:eastAsia="zh-CN"/>
          </w:rPr>
          <w:t>十六、ACS特殊工程塑料项目工程方案分析</w:t>
        </w:r>
        <w:r>
          <w:tab/>
        </w:r>
        <w:r>
          <w:fldChar w:fldCharType="begin"/>
        </w:r>
        <w:r>
          <w:instrText xml:space="preserve"> PAGEREF _Toc16523 \h </w:instrText>
        </w:r>
        <w:r>
          <w:fldChar w:fldCharType="separate"/>
        </w:r>
        <w:r>
          <w:t>63</w:t>
        </w:r>
        <w:r>
          <w:fldChar w:fldCharType="end"/>
        </w:r>
      </w:hyperlink>
    </w:p>
    <w:p>
      <w:pPr>
        <w:pStyle w:val="TOC2"/>
        <w:tabs>
          <w:tab w:val="right" w:leader="dot" w:pos="8306"/>
        </w:tabs>
      </w:pPr>
      <w:hyperlink w:anchor="_Toc7808" w:history="1">
        <w:r>
          <w:rPr>
            <w:rFonts w:ascii="仿宋" w:eastAsia="仿宋" w:hAnsi="仿宋" w:cs="仿宋" w:hint="eastAsia"/>
            <w:lang w:eastAsia="zh-CN"/>
          </w:rPr>
          <w:t>(一)、建筑工程设计原则</w:t>
        </w:r>
        <w:r>
          <w:tab/>
        </w:r>
        <w:r>
          <w:fldChar w:fldCharType="begin"/>
        </w:r>
        <w:r>
          <w:instrText xml:space="preserve"> PAGEREF _Toc7808 \h </w:instrText>
        </w:r>
        <w:r>
          <w:fldChar w:fldCharType="separate"/>
        </w:r>
        <w:r>
          <w:t>63</w:t>
        </w:r>
        <w:r>
          <w:fldChar w:fldCharType="end"/>
        </w:r>
      </w:hyperlink>
    </w:p>
    <w:p>
      <w:pPr>
        <w:pStyle w:val="TOC2"/>
        <w:tabs>
          <w:tab w:val="right" w:leader="dot" w:pos="8306"/>
        </w:tabs>
      </w:pPr>
      <w:hyperlink w:anchor="_Toc873" w:history="1">
        <w:r>
          <w:rPr>
            <w:rFonts w:ascii="仿宋" w:eastAsia="仿宋" w:hAnsi="仿宋" w:cs="仿宋" w:hint="eastAsia"/>
            <w:lang w:eastAsia="zh-CN"/>
          </w:rPr>
          <w:t>(二)、土建工程建设指标</w:t>
        </w:r>
        <w:r>
          <w:tab/>
        </w:r>
        <w:r>
          <w:fldChar w:fldCharType="begin"/>
        </w:r>
        <w:r>
          <w:instrText xml:space="preserve"> PAGEREF _Toc873 \h </w:instrText>
        </w:r>
        <w:r>
          <w:fldChar w:fldCharType="separate"/>
        </w:r>
        <w:r>
          <w:t>66</w:t>
        </w:r>
        <w:r>
          <w:fldChar w:fldCharType="end"/>
        </w:r>
      </w:hyperlink>
    </w:p>
    <w:p>
      <w:pPr>
        <w:pStyle w:val="TOC1"/>
        <w:tabs>
          <w:tab w:val="right" w:leader="dot" w:pos="8306"/>
        </w:tabs>
      </w:pPr>
      <w:hyperlink w:anchor="_Toc16772" w:history="1">
        <w:r>
          <w:rPr>
            <w:rFonts w:ascii="仿宋" w:eastAsia="仿宋" w:hAnsi="仿宋" w:cs="仿宋" w:hint="eastAsia"/>
            <w:lang w:eastAsia="zh-CN"/>
          </w:rPr>
          <w:t>十七、风险识别与分类</w:t>
        </w:r>
        <w:r>
          <w:tab/>
        </w:r>
        <w:r>
          <w:fldChar w:fldCharType="begin"/>
        </w:r>
        <w:r>
          <w:instrText xml:space="preserve"> PAGEREF _Toc16772 \h </w:instrText>
        </w:r>
        <w:r>
          <w:fldChar w:fldCharType="separate"/>
        </w:r>
        <w:r>
          <w:t>68</w:t>
        </w:r>
        <w:r>
          <w:fldChar w:fldCharType="end"/>
        </w:r>
      </w:hyperlink>
    </w:p>
    <w:p>
      <w:pPr>
        <w:pStyle w:val="TOC2"/>
        <w:tabs>
          <w:tab w:val="right" w:leader="dot" w:pos="8306"/>
        </w:tabs>
      </w:pPr>
      <w:hyperlink w:anchor="_Toc17696" w:history="1">
        <w:r>
          <w:rPr>
            <w:rFonts w:ascii="仿宋" w:eastAsia="仿宋" w:hAnsi="仿宋" w:cs="仿宋" w:hint="eastAsia"/>
            <w:lang w:eastAsia="zh-CN"/>
          </w:rPr>
          <w:t>(一)、风险识别</w:t>
        </w:r>
        <w:r>
          <w:tab/>
        </w:r>
        <w:r>
          <w:fldChar w:fldCharType="begin"/>
        </w:r>
        <w:r>
          <w:instrText xml:space="preserve"> PAGEREF _Toc17696 \h </w:instrText>
        </w:r>
        <w:r>
          <w:fldChar w:fldCharType="separate"/>
        </w:r>
        <w:r>
          <w:t>68</w:t>
        </w:r>
        <w:r>
          <w:fldChar w:fldCharType="end"/>
        </w:r>
      </w:hyperlink>
    </w:p>
    <w:p>
      <w:pPr>
        <w:pStyle w:val="TOC2"/>
        <w:tabs>
          <w:tab w:val="right" w:leader="dot" w:pos="8306"/>
        </w:tabs>
      </w:pPr>
      <w:hyperlink w:anchor="_Toc13108" w:history="1">
        <w:r>
          <w:rPr>
            <w:rFonts w:ascii="仿宋" w:eastAsia="仿宋" w:hAnsi="仿宋" w:cs="仿宋" w:hint="eastAsia"/>
            <w:lang w:eastAsia="zh-CN"/>
          </w:rPr>
          <w:t>(二)、风险分类</w:t>
        </w:r>
        <w:r>
          <w:tab/>
        </w:r>
        <w:r>
          <w:fldChar w:fldCharType="begin"/>
        </w:r>
        <w:r>
          <w:instrText xml:space="preserve"> PAGEREF _Toc13108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507"/>
      <w:r>
        <w:rPr>
          <w:rFonts w:ascii="仿宋" w:eastAsia="仿宋" w:hAnsi="仿宋" w:cs="仿宋" w:hint="eastAsia"/>
          <w:sz w:val="28"/>
          <w:lang w:eastAsia="zh-CN"/>
        </w:rPr>
        <w:t>一、ACS特殊工程塑料项目绩效评估</w:t>
      </w:r>
      <w:bookmarkEnd w:id="2"/>
    </w:p>
    <w:p>
      <w:pPr>
        <w:pStyle w:val="Heading2"/>
        <w:rPr>
          <w:rFonts w:ascii="仿宋" w:eastAsia="仿宋" w:hAnsi="仿宋" w:cs="仿宋" w:hint="eastAsia"/>
          <w:lang w:eastAsia="zh-CN"/>
        </w:rPr>
      </w:pPr>
      <w:bookmarkStart w:id="3" w:name="_Toc203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ACS特殊工程塑料项目中，我们设计了一套全面的绩效评估指标，以确保ACS特殊工程塑料项目的可控和成功交付。这些指标跨足ACS特殊工程塑料项目目标、成本、进度和质量等多个维度，为我们提供了全面洞察ACS特殊工程塑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ACS特殊工程塑料项目目标达成率是我们关注的首要指标。我们设定了明确的目标，并通过定期监测和评估，迅速发现并应对潜在的目标偏差。这为ACS特殊工程塑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成本绩效是另一个核心关注点。通过实际成本与预算成本的对比分析，我们深入了解成本差异的原因，及时调整资源分配，保持ACS特殊工程塑料项目在经济效益方面的合理水平。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CS特殊工程塑料项目进度作为关键的绩效指标之一，得到了精心的关注。我们制定了详细的ACS特殊工程塑料项目进度计划，并设立了进度符合度指标，确保实际进度与计划进度保持一致。这使我们能够快速发现和解决潜在的进度问题，保持ACS特殊工程塑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ACS特殊工程塑料项目绩效的不可或缺的一环。我们引入了一系列的质量标准和客户满意度指标，以确保ACS特殊工程塑料项目交付的成果在质量上达到或超越预期水平。通过持续监测这些指标，我们努力提升ACS特殊工程塑料项目整体质量水平，为ACS特殊工程塑料项目的成功交付提供有力保障。通过这些科学且全面的绩效评估，我们能够更好地引导ACS特殊工程塑料项目的持续改进，确保ACS特殊工程塑料项目目标的顺利达成。</w:t>
      </w:r>
    </w:p>
    <w:p>
      <w:pPr>
        <w:pStyle w:val="Heading2"/>
        <w:ind w:firstLine="560" w:firstLineChars="200"/>
        <w:rPr>
          <w:rFonts w:ascii="仿宋" w:eastAsia="仿宋" w:hAnsi="仿宋" w:cs="仿宋" w:hint="eastAsia"/>
          <w:sz w:val="28"/>
          <w:lang w:eastAsia="zh-CN"/>
        </w:rPr>
      </w:pPr>
      <w:bookmarkStart w:id="4" w:name="_Toc390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绩效评估是ACS特殊工程塑料项目中的关键环节，为确保ACS特殊工程塑料项目达到预期目标，我们采用了多层次、多维度的绩效评估方法。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ACS特殊工程塑料项目的战略目标对齐，确保每个决策和行动都与ACS特殊工程塑料项目整体目标保持一致。团队会定期召开战略对齐会议，审视当前工作与ACS特殊工程塑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ACS特殊工程塑料项目进度、质量、成本和风险等方面。这些指标通过数据收集和分析，为ACS特殊工程塑料项目管理团队提供了客观的评估依据。例如，我们通过ACS特殊工程塑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ACS特殊工程塑料项目内部，还考虑了ACS特殊工程塑料项目对外部环境的影响。我们定期进行干系人满意度调查，以了解各利益相关方对ACS特殊工程塑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这种多层次、多角度的绩效评估方法，使得我们能够全面了解ACS特殊工程塑料项目的运行状态，及时做出调整，确保ACS特殊工程塑料项目在不断变化的环境中保持稳健前行。</w:t>
      </w:r>
    </w:p>
    <w:p>
      <w:pPr>
        <w:pStyle w:val="Heading2"/>
        <w:ind w:firstLine="560" w:firstLineChars="200"/>
        <w:rPr>
          <w:rFonts w:ascii="仿宋" w:eastAsia="仿宋" w:hAnsi="仿宋" w:cs="仿宋" w:hint="eastAsia"/>
          <w:sz w:val="28"/>
          <w:lang w:eastAsia="zh-CN"/>
        </w:rPr>
      </w:pPr>
      <w:bookmarkStart w:id="5" w:name="_Toc285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为了确保ACS特殊工程塑料项目的有效管理和不断优化，我们采用了精心设计的绩效评估周期。这个周期旨在实现灵活、实时和全面的评估，以适应ACS特殊工程塑料项目执行中的各种挑战。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ACS特殊工程塑料项目的不同需求，分为短期、中期和长期。短期评估关注每个迭代或工作周期，以及时发现和解决当前任务中的问题。中期评估涵盖几个迭代，深入了解整体ACS特殊工程塑料项目的趋势和性能。长期评估则着眼于整个ACS特殊工程塑料项目阶段，确保ACS特殊工程塑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ACS特殊工程塑料项目管理工具和协作平台，团队成员能够随时更新和分享ACS特殊工程塑料项目数据。这种实时性的反馈机制使我们能够及时察觉潜在问题，快速调整，保持ACS特殊工程塑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ACS特殊工程塑料项目的决策制定密不可分。每个周期的ACS特殊工程塑料项目回顾会议成为集体总结经验、识别问题深层次原因并找到创新解决方案的平台。这种定期的反思与调整机制使ACS特殊工程塑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204"/>
      <w:r>
        <w:rPr>
          <w:rFonts w:ascii="仿宋" w:eastAsia="仿宋" w:hAnsi="仿宋" w:cs="仿宋" w:hint="eastAsia"/>
          <w:sz w:val="28"/>
          <w:lang w:eastAsia="zh-CN"/>
        </w:rPr>
        <w:t>二、ACS特殊工程塑料项目文档管理</w:t>
      </w:r>
      <w:bookmarkEnd w:id="6"/>
    </w:p>
    <w:p>
      <w:pPr>
        <w:pStyle w:val="Heading2"/>
        <w:rPr>
          <w:rFonts w:ascii="仿宋" w:eastAsia="仿宋" w:hAnsi="仿宋" w:cs="仿宋" w:hint="eastAsia"/>
          <w:lang w:eastAsia="zh-CN"/>
        </w:rPr>
      </w:pPr>
      <w:bookmarkStart w:id="7" w:name="_Toc22155"/>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ACS特殊工程塑料项目高度重视文档的质量和准确性，以支持ACS特殊工程塑料项目的各项活动和决策。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CS特殊工程塑料项目文档的编制始于ACS特殊工程塑料项目计划的初期，我们制定了详细的文档编制计划，明确了每个文档的内容、格式和编写责任人。在ACS特殊工程塑料项目启动阶段，我们首先编制了ACS特殊工程塑料项目章程，明确定义了ACS特殊工程塑料项目的目标、范围、风险等关键要素。随后，ACS特殊工程塑料项目团队根据计划陆续编制了需求文档、设计文档、测试文档等各类文档，确保ACS特殊工程塑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ACS特殊工程塑料项目管理中的重要环节，旨在确保ACS特殊工程塑料项目文档符合质量标准和ACS特殊工程塑料项目需求。在ACS特殊工程塑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ACS特殊工程塑料项目相关利益方和专业领域的专家对文档进行独立审查。这有助于获取更全面、客观的反馈，确保ACS特殊工程塑料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ACS特殊工程塑料项目在文档编制与审查方面建立了严格的管理机制，通过规范的流程和多维度的审查，确保ACS特殊工程塑料项目文档的质量、准确性和可靠性，为ACS特殊工程塑料项目的顺利推进提供了有力支持。</w:t>
      </w:r>
    </w:p>
    <w:p>
      <w:pPr>
        <w:pStyle w:val="Heading2"/>
        <w:ind w:firstLine="560" w:firstLineChars="200"/>
        <w:rPr>
          <w:rFonts w:ascii="仿宋" w:eastAsia="仿宋" w:hAnsi="仿宋" w:cs="仿宋" w:hint="eastAsia"/>
          <w:sz w:val="28"/>
          <w:lang w:eastAsia="zh-CN"/>
        </w:rPr>
      </w:pPr>
      <w:bookmarkStart w:id="8" w:name="_Toc7005"/>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在ACS特殊工程塑料项目中，我们致力于优化文档发布与分发过程，以确保信息的高效传递和团队间协作的顺畅进行。以下是我们采取的关键优化策略：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我们通过多渠道发布文档，包括电子邮件、ACS特殊工程塑料项目管理平台、内部网站等，以满足不同团队成员的偏好和需求。多渠道发布确保了信息的全面覆盖。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我们采用了精细的权限控制，确保只有授权人员可以访问敏感信息。这种安全措施保护了ACS特殊工程塑料项目文档的机密性，防止了未经授权的信息泄露。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31875"/>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ACS特殊工程塑料项目生命周期中一个至关重要的环节，直接关系到ACS特殊工程塑料项目信息的长期保存和历史记录的完整性。在ACS特殊工程塑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6938"/>
      <w:r>
        <w:rPr>
          <w:rFonts w:ascii="仿宋" w:eastAsia="仿宋" w:hAnsi="仿宋" w:cs="仿宋" w:hint="eastAsia"/>
          <w:sz w:val="28"/>
          <w:lang w:eastAsia="zh-CN"/>
        </w:rPr>
        <w:t>三、ACS特殊工程塑料项目可持续发展</w:t>
      </w:r>
      <w:bookmarkEnd w:id="10"/>
    </w:p>
    <w:p>
      <w:pPr>
        <w:pStyle w:val="Heading2"/>
        <w:rPr>
          <w:rFonts w:ascii="仿宋" w:eastAsia="仿宋" w:hAnsi="仿宋" w:cs="仿宋" w:hint="eastAsia"/>
          <w:lang w:eastAsia="zh-CN"/>
        </w:rPr>
      </w:pPr>
      <w:bookmarkStart w:id="11" w:name="_Toc3614"/>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ACS特殊工程塑料项目中，ACS特殊工程塑料项目团队着眼于未来，明确了可持续发展的战略方向。制定的具体可持续发展目标包括降低资源使用、采用环保技术、最大化社会效益等。这一步骤不仅有助于ACS特殊工程塑料项目在环保和社会责任方面达到最高标准，也为未来提供了明确的指引，确保ACS特殊工程塑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可持续实践的融入ACS特殊工程塑料项目管理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ACS特殊工程塑料项目管理周期。从ACS特殊工程塑料项目规划开始，ACS特殊工程塑料项目团队就考虑了环境和社会的因素。在执行阶段，ACS特殊工程塑料项目团队积极推动绿色技术的应用，优化资源利用。此外，关注员工的社会责任，通过培训和沟通活动提高员工对可持续发展的认知，使他们能够在日常工作中践行可持续实践。这些举措不仅为ACS特殊工程塑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813"/>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扎根于ACS特殊工程塑料项目的可持续发展理念，我们深信环保与社会责任是ACS特殊工程塑料项目成功的关键支柱。在ACS特殊工程塑料项目的每一步，我们都致力于通过创新和实践，履行对环境和社会的坚定责任。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ACS特殊工程塑料项目团队通过引入先进的环保技术、建立高效的废物处理系统以及推动能源节约措施，积极履行环保责任。定期的环保监测和评估确保ACS特殊工程塑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ACS特殊工程塑料项目不仅致力于自身可持续发展，还注重对社会的回馈。通过支持社区ACS特殊工程塑料项目、参与慈善事业、提供培训机会等方式，ACS特殊工程塑料项目积极履行社会责任。与当地社区建立积极互动，关注员工的工作与生活平衡，以及员工的身心健康，是ACS特殊工程塑料项目在社会责任层面的关键举措。这样的实践不仅增强了ACS特殊工程塑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3038"/>
      <w:r>
        <w:rPr>
          <w:rFonts w:ascii="仿宋" w:eastAsia="仿宋" w:hAnsi="仿宋" w:cs="仿宋" w:hint="eastAsia"/>
          <w:sz w:val="28"/>
          <w:lang w:eastAsia="zh-CN"/>
        </w:rPr>
        <w:t>四、ACS特殊工程塑料项目土建工程</w:t>
      </w:r>
      <w:bookmarkEnd w:id="13"/>
    </w:p>
    <w:p>
      <w:pPr>
        <w:pStyle w:val="Heading2"/>
        <w:rPr>
          <w:rFonts w:ascii="仿宋" w:eastAsia="仿宋" w:hAnsi="仿宋" w:cs="仿宋" w:hint="eastAsia"/>
          <w:lang w:eastAsia="zh-CN"/>
        </w:rPr>
      </w:pPr>
      <w:bookmarkStart w:id="14" w:name="_Toc5546"/>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在ACS特殊工程塑料项目的建筑工程设计中，我们将秉承一系列重要的设计原则，以确保ACS特殊工程塑料项目建筑在功能、美观、可持续性等方面达到最佳效果。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首要原则是确保建筑的功能性得到最大化的发挥。我们将充分理解ACS特殊工程塑料项目的实际需求，合理布局各个功能区域，保证建筑在满足业务需求的同时，提供高效的工作环境。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在建筑设计中，我们将综合考虑建设和运营成本。通过精细的经济效益分析，确保设计方案在高效利用资源的同时，对ACS特殊工程塑料项目的长期盈利能力有积极的贡献。</w:t>
      </w:r>
    </w:p>
    <w:p>
      <w:pPr>
        <w:pStyle w:val="Heading2"/>
        <w:ind w:firstLine="560" w:firstLineChars="200"/>
        <w:rPr>
          <w:rFonts w:ascii="仿宋" w:eastAsia="仿宋" w:hAnsi="仿宋" w:cs="仿宋" w:hint="eastAsia"/>
          <w:sz w:val="28"/>
          <w:lang w:eastAsia="zh-CN"/>
        </w:rPr>
      </w:pPr>
      <w:bookmarkStart w:id="15" w:name="_Toc14887"/>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ACS特殊工程塑料项目的土建工程设计中，我们将精准设定设计年限，结合ACS特殊工程塑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ACS特殊工程塑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4482"/>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ACS特殊工程塑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ACS特殊工程塑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ACS特殊工程塑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3982"/>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本期工程ACS特殊工程塑料项目预计总建筑面积XXX平方米，其中：计容建筑面积XXX平方米，计划建筑工程投资XX万元，占ACS特殊工程塑料项目总投资的XX%。</w:t>
      </w:r>
    </w:p>
    <w:p>
      <w:pPr>
        <w:pStyle w:val="Heading1"/>
        <w:ind w:firstLine="560" w:firstLineChars="200"/>
        <w:rPr>
          <w:rFonts w:ascii="仿宋" w:eastAsia="仿宋" w:hAnsi="仿宋" w:cs="仿宋" w:hint="eastAsia"/>
          <w:sz w:val="28"/>
          <w:lang w:eastAsia="zh-CN"/>
        </w:rPr>
      </w:pPr>
      <w:bookmarkStart w:id="18" w:name="_Toc24671"/>
      <w:r>
        <w:rPr>
          <w:rFonts w:ascii="仿宋" w:eastAsia="仿宋" w:hAnsi="仿宋" w:cs="仿宋" w:hint="eastAsia"/>
          <w:sz w:val="28"/>
          <w:lang w:eastAsia="zh-CN"/>
        </w:rPr>
        <w:t>五、ACS特殊工程塑料项目建设单位说明</w:t>
      </w:r>
      <w:bookmarkEnd w:id="18"/>
    </w:p>
    <w:p>
      <w:pPr>
        <w:pStyle w:val="Heading2"/>
        <w:rPr>
          <w:rFonts w:ascii="仿宋" w:eastAsia="仿宋" w:hAnsi="仿宋" w:cs="仿宋" w:hint="eastAsia"/>
          <w:lang w:eastAsia="zh-CN"/>
        </w:rPr>
      </w:pPr>
      <w:bookmarkStart w:id="19" w:name="_Toc18658"/>
      <w:r>
        <w:rPr>
          <w:rFonts w:ascii="仿宋" w:eastAsia="仿宋" w:hAnsi="仿宋" w:cs="仿宋" w:hint="eastAsia"/>
          <w:lang w:eastAsia="zh-CN"/>
        </w:rPr>
        <w:t>(一)、ACS特殊工程塑料项目承办单位基本情况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2827"/>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ACS特殊工程塑料项目承办单位的XXXX，我们着眼于实现可持续的经济效益。通过技术创新和解决方案的提供，公司预计在ACS特殊工程塑料项目执行期间将获得可观的收入增长。这一收入来源主要包括ACS特殊工程塑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同时，我们注重成本控制和效率提升，以确保ACS特殊工程塑料项目的可持续盈利。透过精细的管理和资源优化，公司期望实现ACS特殊工程塑料项目利润最大化。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ACS特殊工程塑料项目实施进行全面的投资评估，包括ACS特殊工程塑料项目启动阶段的资金投入和后续运营成本。通过对ACS特殊工程塑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ACS特殊工程塑料项目实施过程中具备足够的资金流动性，公司将进行详尽的现金流分析。这包括资金需求的合理预测、ACS特殊工程塑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10537"/>
      <w:r>
        <w:rPr>
          <w:rFonts w:ascii="仿宋" w:eastAsia="仿宋" w:hAnsi="仿宋" w:cs="仿宋" w:hint="eastAsia"/>
          <w:sz w:val="28"/>
          <w:lang w:eastAsia="zh-CN"/>
        </w:rPr>
        <w:t>六、ACS特殊工程塑料项目概论</w:t>
      </w:r>
      <w:bookmarkEnd w:id="21"/>
    </w:p>
    <w:p>
      <w:pPr>
        <w:pStyle w:val="Heading2"/>
        <w:rPr>
          <w:rFonts w:ascii="仿宋" w:eastAsia="仿宋" w:hAnsi="仿宋" w:cs="仿宋" w:hint="eastAsia"/>
          <w:lang w:eastAsia="zh-CN"/>
        </w:rPr>
      </w:pPr>
      <w:bookmarkStart w:id="22" w:name="_Toc23025"/>
      <w:r>
        <w:rPr>
          <w:rFonts w:ascii="仿宋" w:eastAsia="仿宋" w:hAnsi="仿宋" w:cs="仿宋" w:hint="eastAsia"/>
          <w:lang w:eastAsia="zh-CN"/>
        </w:rPr>
        <w:t>(一)、ACS特殊工程塑料项目概况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https://d.book118.com/126205045153010030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ACS特殊工程塑料项目规划设计方案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ACS特殊工程塑料项目规划设计方案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ACS特殊工程塑料项目规划设计方案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ACS特殊工程塑料项目规划设计方案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ACS特殊工程塑料项目规划设计方案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ACS特殊工程塑料项目规划设计方案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ACS特殊工程塑料项目规划设计方案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ACS特殊工程塑料项目规划设计方案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ACS特殊工程塑料项目规划设计方案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ACS特殊工程塑料项目规划设计方案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ACS特殊工程塑料项目规划设计方案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ACS特殊工程塑料项目规划设计方案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ACS特殊工程塑料项目规划设计方案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ACS特殊工程塑料项目规划设计方案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ACS特殊工程塑料项目规划设计方案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ACS特殊工程塑料项目规划设计方案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ACS特殊工程塑料项目规划设计方案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506304"/>
    <w:rsid w:val="065063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6205045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2023-12-31T03:48:00Z</dcterms:created>
  <dcterms:modified xsi:type="dcterms:W3CDTF">2023-12-31T03:48:30Z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9C46D5E822704DBA8AAE3C278B46D767_11</vt:lpwstr>
  </property>
  <property fmtid="{D5CDD505-2E9C-101B-9397-08002B2CF9AE}" pid="3" name="KSOProductBuildVer">
    <vt:lpwstr>2052-12.1.0.16120</vt:lpwstr>
  </property>
</Properties>
</file>