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抗血小板药相关项目实施方案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51" w:history="1">
        <w:r>
          <w:rPr>
            <w:rFonts w:ascii="仿宋" w:eastAsia="仿宋" w:hAnsi="仿宋" w:cs="仿宋" w:hint="eastAsia"/>
            <w:lang w:eastAsia="zh-CN"/>
          </w:rPr>
          <w:t>前言</w:t>
        </w:r>
        <w:r>
          <w:tab/>
        </w:r>
        <w:r>
          <w:fldChar w:fldCharType="begin"/>
        </w:r>
        <w:r>
          <w:instrText xml:space="preserve"> PAGEREF _Toc7651 \h </w:instrText>
        </w:r>
        <w:r>
          <w:fldChar w:fldCharType="separate"/>
        </w:r>
        <w:r>
          <w:t>3</w:t>
        </w:r>
        <w:r>
          <w:fldChar w:fldCharType="end"/>
        </w:r>
      </w:hyperlink>
    </w:p>
    <w:p>
      <w:pPr>
        <w:pStyle w:val="TOC1"/>
        <w:tabs>
          <w:tab w:val="right" w:leader="dot" w:pos="8306"/>
        </w:tabs>
      </w:pPr>
      <w:hyperlink w:anchor="_Toc18019" w:history="1">
        <w:r>
          <w:rPr>
            <w:rFonts w:ascii="仿宋" w:eastAsia="仿宋" w:hAnsi="仿宋" w:cs="仿宋" w:hint="eastAsia"/>
            <w:lang w:eastAsia="zh-CN"/>
          </w:rPr>
          <w:t>一、背景和必要性研究</w:t>
        </w:r>
        <w:r>
          <w:tab/>
        </w:r>
        <w:r>
          <w:fldChar w:fldCharType="begin"/>
        </w:r>
        <w:r>
          <w:instrText xml:space="preserve"> PAGEREF _Toc18019 \h </w:instrText>
        </w:r>
        <w:r>
          <w:fldChar w:fldCharType="separate"/>
        </w:r>
        <w:r>
          <w:t>3</w:t>
        </w:r>
        <w:r>
          <w:fldChar w:fldCharType="end"/>
        </w:r>
      </w:hyperlink>
    </w:p>
    <w:p>
      <w:pPr>
        <w:pStyle w:val="TOC2"/>
        <w:tabs>
          <w:tab w:val="right" w:leader="dot" w:pos="8306"/>
        </w:tabs>
      </w:pPr>
      <w:hyperlink w:anchor="_Toc4303" w:history="1">
        <w:r>
          <w:rPr>
            <w:rFonts w:ascii="仿宋" w:eastAsia="仿宋" w:hAnsi="仿宋" w:cs="仿宋" w:hint="eastAsia"/>
            <w:lang w:eastAsia="zh-CN"/>
          </w:rPr>
          <w:t>(一)、抗血小板药项目承办单位背景分析</w:t>
        </w:r>
        <w:r>
          <w:tab/>
        </w:r>
        <w:r>
          <w:fldChar w:fldCharType="begin"/>
        </w:r>
        <w:r>
          <w:instrText xml:space="preserve"> PAGEREF _Toc4303 \h </w:instrText>
        </w:r>
        <w:r>
          <w:fldChar w:fldCharType="separate"/>
        </w:r>
        <w:r>
          <w:t>3</w:t>
        </w:r>
        <w:r>
          <w:fldChar w:fldCharType="end"/>
        </w:r>
      </w:hyperlink>
    </w:p>
    <w:p>
      <w:pPr>
        <w:pStyle w:val="TOC2"/>
        <w:tabs>
          <w:tab w:val="right" w:leader="dot" w:pos="8306"/>
        </w:tabs>
      </w:pPr>
      <w:hyperlink w:anchor="_Toc31669" w:history="1">
        <w:r>
          <w:rPr>
            <w:rFonts w:ascii="仿宋" w:eastAsia="仿宋" w:hAnsi="仿宋" w:cs="仿宋" w:hint="eastAsia"/>
            <w:lang w:eastAsia="zh-CN"/>
          </w:rPr>
          <w:t>(二)、产业政策及发展规划</w:t>
        </w:r>
        <w:r>
          <w:tab/>
        </w:r>
        <w:r>
          <w:fldChar w:fldCharType="begin"/>
        </w:r>
        <w:r>
          <w:instrText xml:space="preserve"> PAGEREF _Toc31669 \h </w:instrText>
        </w:r>
        <w:r>
          <w:fldChar w:fldCharType="separate"/>
        </w:r>
        <w:r>
          <w:t>5</w:t>
        </w:r>
        <w:r>
          <w:fldChar w:fldCharType="end"/>
        </w:r>
      </w:hyperlink>
    </w:p>
    <w:p>
      <w:pPr>
        <w:pStyle w:val="TOC2"/>
        <w:tabs>
          <w:tab w:val="right" w:leader="dot" w:pos="8306"/>
        </w:tabs>
      </w:pPr>
      <w:hyperlink w:anchor="_Toc23222" w:history="1">
        <w:r>
          <w:rPr>
            <w:rFonts w:ascii="仿宋" w:eastAsia="仿宋" w:hAnsi="仿宋" w:cs="仿宋" w:hint="eastAsia"/>
            <w:lang w:eastAsia="zh-CN"/>
          </w:rPr>
          <w:t>(三)、鼓励中小企业发展</w:t>
        </w:r>
        <w:r>
          <w:tab/>
        </w:r>
        <w:r>
          <w:fldChar w:fldCharType="begin"/>
        </w:r>
        <w:r>
          <w:instrText xml:space="preserve"> PAGEREF _Toc23222 \h </w:instrText>
        </w:r>
        <w:r>
          <w:fldChar w:fldCharType="separate"/>
        </w:r>
        <w:r>
          <w:t>6</w:t>
        </w:r>
        <w:r>
          <w:fldChar w:fldCharType="end"/>
        </w:r>
      </w:hyperlink>
    </w:p>
    <w:p>
      <w:pPr>
        <w:pStyle w:val="TOC2"/>
        <w:tabs>
          <w:tab w:val="right" w:leader="dot" w:pos="8306"/>
        </w:tabs>
      </w:pPr>
      <w:hyperlink w:anchor="_Toc9226" w:history="1">
        <w:r>
          <w:rPr>
            <w:rFonts w:ascii="仿宋" w:eastAsia="仿宋" w:hAnsi="仿宋" w:cs="仿宋" w:hint="eastAsia"/>
            <w:lang w:eastAsia="zh-CN"/>
          </w:rPr>
          <w:t>(四)、宏观经济形势分析</w:t>
        </w:r>
        <w:r>
          <w:tab/>
        </w:r>
        <w:r>
          <w:fldChar w:fldCharType="begin"/>
        </w:r>
        <w:r>
          <w:instrText xml:space="preserve"> PAGEREF _Toc9226 \h </w:instrText>
        </w:r>
        <w:r>
          <w:fldChar w:fldCharType="separate"/>
        </w:r>
        <w:r>
          <w:t>7</w:t>
        </w:r>
        <w:r>
          <w:fldChar w:fldCharType="end"/>
        </w:r>
      </w:hyperlink>
    </w:p>
    <w:p>
      <w:pPr>
        <w:pStyle w:val="TOC2"/>
        <w:tabs>
          <w:tab w:val="right" w:leader="dot" w:pos="8306"/>
        </w:tabs>
      </w:pPr>
      <w:hyperlink w:anchor="_Toc1206" w:history="1">
        <w:r>
          <w:rPr>
            <w:rFonts w:ascii="仿宋" w:eastAsia="仿宋" w:hAnsi="仿宋" w:cs="仿宋" w:hint="eastAsia"/>
            <w:lang w:eastAsia="zh-CN"/>
          </w:rPr>
          <w:t>(五)、区域经济发展概况</w:t>
        </w:r>
        <w:r>
          <w:tab/>
        </w:r>
        <w:r>
          <w:fldChar w:fldCharType="begin"/>
        </w:r>
        <w:r>
          <w:instrText xml:space="preserve"> PAGEREF _Toc1206 \h </w:instrText>
        </w:r>
        <w:r>
          <w:fldChar w:fldCharType="separate"/>
        </w:r>
        <w:r>
          <w:t>7</w:t>
        </w:r>
        <w:r>
          <w:fldChar w:fldCharType="end"/>
        </w:r>
      </w:hyperlink>
    </w:p>
    <w:p>
      <w:pPr>
        <w:pStyle w:val="TOC2"/>
        <w:tabs>
          <w:tab w:val="right" w:leader="dot" w:pos="8306"/>
        </w:tabs>
      </w:pPr>
      <w:hyperlink w:anchor="_Toc7594" w:history="1">
        <w:r>
          <w:rPr>
            <w:rFonts w:ascii="仿宋" w:eastAsia="仿宋" w:hAnsi="仿宋" w:cs="仿宋" w:hint="eastAsia"/>
            <w:lang w:eastAsia="zh-CN"/>
          </w:rPr>
          <w:t>(六)、抗血小板药项目必要性分析</w:t>
        </w:r>
        <w:r>
          <w:tab/>
        </w:r>
        <w:r>
          <w:fldChar w:fldCharType="begin"/>
        </w:r>
        <w:r>
          <w:instrText xml:space="preserve"> PAGEREF _Toc7594 \h </w:instrText>
        </w:r>
        <w:r>
          <w:fldChar w:fldCharType="separate"/>
        </w:r>
        <w:r>
          <w:t>8</w:t>
        </w:r>
        <w:r>
          <w:fldChar w:fldCharType="end"/>
        </w:r>
      </w:hyperlink>
    </w:p>
    <w:p>
      <w:pPr>
        <w:pStyle w:val="TOC1"/>
        <w:tabs>
          <w:tab w:val="right" w:leader="dot" w:pos="8306"/>
        </w:tabs>
      </w:pPr>
      <w:hyperlink w:anchor="_Toc3857" w:history="1">
        <w:r>
          <w:rPr>
            <w:rFonts w:ascii="仿宋" w:eastAsia="仿宋" w:hAnsi="仿宋" w:cs="仿宋" w:hint="eastAsia"/>
            <w:lang w:eastAsia="zh-CN"/>
          </w:rPr>
          <w:t>二、产品规划</w:t>
        </w:r>
        <w:r>
          <w:tab/>
        </w:r>
        <w:r>
          <w:fldChar w:fldCharType="begin"/>
        </w:r>
        <w:r>
          <w:instrText xml:space="preserve"> PAGEREF _Toc3857 \h </w:instrText>
        </w:r>
        <w:r>
          <w:fldChar w:fldCharType="separate"/>
        </w:r>
        <w:r>
          <w:t>9</w:t>
        </w:r>
        <w:r>
          <w:fldChar w:fldCharType="end"/>
        </w:r>
      </w:hyperlink>
    </w:p>
    <w:p>
      <w:pPr>
        <w:pStyle w:val="TOC2"/>
        <w:tabs>
          <w:tab w:val="right" w:leader="dot" w:pos="8306"/>
        </w:tabs>
      </w:pPr>
      <w:hyperlink w:anchor="_Toc32386" w:history="1">
        <w:r>
          <w:rPr>
            <w:rFonts w:ascii="仿宋" w:eastAsia="仿宋" w:hAnsi="仿宋" w:cs="仿宋" w:hint="eastAsia"/>
            <w:lang w:eastAsia="zh-CN"/>
          </w:rPr>
          <w:t>(一)、产品规划</w:t>
        </w:r>
        <w:r>
          <w:tab/>
        </w:r>
        <w:r>
          <w:fldChar w:fldCharType="begin"/>
        </w:r>
        <w:r>
          <w:instrText xml:space="preserve"> PAGEREF _Toc32386 \h </w:instrText>
        </w:r>
        <w:r>
          <w:fldChar w:fldCharType="separate"/>
        </w:r>
        <w:r>
          <w:t>9</w:t>
        </w:r>
        <w:r>
          <w:fldChar w:fldCharType="end"/>
        </w:r>
      </w:hyperlink>
    </w:p>
    <w:p>
      <w:pPr>
        <w:pStyle w:val="TOC2"/>
        <w:tabs>
          <w:tab w:val="right" w:leader="dot" w:pos="8306"/>
        </w:tabs>
      </w:pPr>
      <w:hyperlink w:anchor="_Toc15342" w:history="1">
        <w:r>
          <w:rPr>
            <w:rFonts w:ascii="仿宋" w:eastAsia="仿宋" w:hAnsi="仿宋" w:cs="仿宋" w:hint="eastAsia"/>
            <w:lang w:eastAsia="zh-CN"/>
          </w:rPr>
          <w:t>(二)、建设规模</w:t>
        </w:r>
        <w:r>
          <w:tab/>
        </w:r>
        <w:r>
          <w:fldChar w:fldCharType="begin"/>
        </w:r>
        <w:r>
          <w:instrText xml:space="preserve"> PAGEREF _Toc15342 \h </w:instrText>
        </w:r>
        <w:r>
          <w:fldChar w:fldCharType="separate"/>
        </w:r>
        <w:r>
          <w:t>10</w:t>
        </w:r>
        <w:r>
          <w:fldChar w:fldCharType="end"/>
        </w:r>
      </w:hyperlink>
    </w:p>
    <w:p>
      <w:pPr>
        <w:pStyle w:val="TOC1"/>
        <w:tabs>
          <w:tab w:val="right" w:leader="dot" w:pos="8306"/>
        </w:tabs>
      </w:pPr>
      <w:hyperlink w:anchor="_Toc7265" w:history="1">
        <w:r>
          <w:rPr>
            <w:rFonts w:ascii="仿宋" w:eastAsia="仿宋" w:hAnsi="仿宋" w:cs="仿宋" w:hint="eastAsia"/>
            <w:lang w:eastAsia="zh-CN"/>
          </w:rPr>
          <w:t>三、安全经营规范</w:t>
        </w:r>
        <w:r>
          <w:tab/>
        </w:r>
        <w:r>
          <w:fldChar w:fldCharType="begin"/>
        </w:r>
        <w:r>
          <w:instrText xml:space="preserve"> PAGEREF _Toc7265 \h </w:instrText>
        </w:r>
        <w:r>
          <w:fldChar w:fldCharType="separate"/>
        </w:r>
        <w:r>
          <w:t>11</w:t>
        </w:r>
        <w:r>
          <w:fldChar w:fldCharType="end"/>
        </w:r>
      </w:hyperlink>
    </w:p>
    <w:p>
      <w:pPr>
        <w:pStyle w:val="TOC2"/>
        <w:tabs>
          <w:tab w:val="right" w:leader="dot" w:pos="8306"/>
        </w:tabs>
      </w:pPr>
      <w:hyperlink w:anchor="_Toc15638" w:history="1">
        <w:r>
          <w:rPr>
            <w:rFonts w:ascii="仿宋" w:eastAsia="仿宋" w:hAnsi="仿宋" w:cs="仿宋" w:hint="eastAsia"/>
            <w:lang w:eastAsia="zh-CN"/>
          </w:rPr>
          <w:t>(一)、消防安全</w:t>
        </w:r>
        <w:r>
          <w:tab/>
        </w:r>
        <w:r>
          <w:fldChar w:fldCharType="begin"/>
        </w:r>
        <w:r>
          <w:instrText xml:space="preserve"> PAGEREF _Toc15638 \h </w:instrText>
        </w:r>
        <w:r>
          <w:fldChar w:fldCharType="separate"/>
        </w:r>
        <w:r>
          <w:t>11</w:t>
        </w:r>
        <w:r>
          <w:fldChar w:fldCharType="end"/>
        </w:r>
      </w:hyperlink>
    </w:p>
    <w:p>
      <w:pPr>
        <w:pStyle w:val="TOC2"/>
        <w:tabs>
          <w:tab w:val="right" w:leader="dot" w:pos="8306"/>
        </w:tabs>
      </w:pPr>
      <w:hyperlink w:anchor="_Toc12343" w:history="1">
        <w:r>
          <w:rPr>
            <w:rFonts w:ascii="仿宋" w:eastAsia="仿宋" w:hAnsi="仿宋" w:cs="仿宋" w:hint="eastAsia"/>
            <w:lang w:eastAsia="zh-CN"/>
          </w:rPr>
          <w:t>(二)、防火防爆总图布置措施</w:t>
        </w:r>
        <w:r>
          <w:tab/>
        </w:r>
        <w:r>
          <w:fldChar w:fldCharType="begin"/>
        </w:r>
        <w:r>
          <w:instrText xml:space="preserve"> PAGEREF _Toc12343 \h </w:instrText>
        </w:r>
        <w:r>
          <w:fldChar w:fldCharType="separate"/>
        </w:r>
        <w:r>
          <w:t>13</w:t>
        </w:r>
        <w:r>
          <w:fldChar w:fldCharType="end"/>
        </w:r>
      </w:hyperlink>
    </w:p>
    <w:p>
      <w:pPr>
        <w:pStyle w:val="TOC2"/>
        <w:tabs>
          <w:tab w:val="right" w:leader="dot" w:pos="8306"/>
        </w:tabs>
      </w:pPr>
      <w:hyperlink w:anchor="_Toc17606" w:history="1">
        <w:r>
          <w:rPr>
            <w:rFonts w:ascii="仿宋" w:eastAsia="仿宋" w:hAnsi="仿宋" w:cs="仿宋" w:hint="eastAsia"/>
            <w:lang w:eastAsia="zh-CN"/>
          </w:rPr>
          <w:t>(三)、自然灾害防范措施</w:t>
        </w:r>
        <w:r>
          <w:tab/>
        </w:r>
        <w:r>
          <w:fldChar w:fldCharType="begin"/>
        </w:r>
        <w:r>
          <w:instrText xml:space="preserve"> PAGEREF _Toc17606 \h </w:instrText>
        </w:r>
        <w:r>
          <w:fldChar w:fldCharType="separate"/>
        </w:r>
        <w:r>
          <w:t>14</w:t>
        </w:r>
        <w:r>
          <w:fldChar w:fldCharType="end"/>
        </w:r>
      </w:hyperlink>
    </w:p>
    <w:p>
      <w:pPr>
        <w:pStyle w:val="TOC2"/>
        <w:tabs>
          <w:tab w:val="right" w:leader="dot" w:pos="8306"/>
        </w:tabs>
      </w:pPr>
      <w:hyperlink w:anchor="_Toc13364" w:history="1">
        <w:r>
          <w:rPr>
            <w:rFonts w:ascii="仿宋" w:eastAsia="仿宋" w:hAnsi="仿宋" w:cs="仿宋" w:hint="eastAsia"/>
            <w:lang w:eastAsia="zh-CN"/>
          </w:rPr>
          <w:t>(四)、安全色及安全标志使用要求</w:t>
        </w:r>
        <w:r>
          <w:tab/>
        </w:r>
        <w:r>
          <w:fldChar w:fldCharType="begin"/>
        </w:r>
        <w:r>
          <w:instrText xml:space="preserve"> PAGEREF _Toc13364 \h </w:instrText>
        </w:r>
        <w:r>
          <w:fldChar w:fldCharType="separate"/>
        </w:r>
        <w:r>
          <w:t>14</w:t>
        </w:r>
        <w:r>
          <w:fldChar w:fldCharType="end"/>
        </w:r>
      </w:hyperlink>
    </w:p>
    <w:p>
      <w:pPr>
        <w:pStyle w:val="TOC2"/>
        <w:tabs>
          <w:tab w:val="right" w:leader="dot" w:pos="8306"/>
        </w:tabs>
      </w:pPr>
      <w:hyperlink w:anchor="_Toc14787" w:history="1">
        <w:r>
          <w:rPr>
            <w:rFonts w:ascii="仿宋" w:eastAsia="仿宋" w:hAnsi="仿宋" w:cs="仿宋" w:hint="eastAsia"/>
            <w:lang w:eastAsia="zh-CN"/>
          </w:rPr>
          <w:t>(五)、电气安全保障措施</w:t>
        </w:r>
        <w:r>
          <w:tab/>
        </w:r>
        <w:r>
          <w:fldChar w:fldCharType="begin"/>
        </w:r>
        <w:r>
          <w:instrText xml:space="preserve"> PAGEREF _Toc14787 \h </w:instrText>
        </w:r>
        <w:r>
          <w:fldChar w:fldCharType="separate"/>
        </w:r>
        <w:r>
          <w:t>15</w:t>
        </w:r>
        <w:r>
          <w:fldChar w:fldCharType="end"/>
        </w:r>
      </w:hyperlink>
    </w:p>
    <w:p>
      <w:pPr>
        <w:pStyle w:val="TOC2"/>
        <w:tabs>
          <w:tab w:val="right" w:leader="dot" w:pos="8306"/>
        </w:tabs>
      </w:pPr>
      <w:hyperlink w:anchor="_Toc23548" w:history="1">
        <w:r>
          <w:rPr>
            <w:rFonts w:ascii="仿宋" w:eastAsia="仿宋" w:hAnsi="仿宋" w:cs="仿宋" w:hint="eastAsia"/>
            <w:lang w:eastAsia="zh-CN"/>
          </w:rPr>
          <w:t>(六)、防尘防毒措施</w:t>
        </w:r>
        <w:r>
          <w:tab/>
        </w:r>
        <w:r>
          <w:fldChar w:fldCharType="begin"/>
        </w:r>
        <w:r>
          <w:instrText xml:space="preserve"> PAGEREF _Toc23548 \h </w:instrText>
        </w:r>
        <w:r>
          <w:fldChar w:fldCharType="separate"/>
        </w:r>
        <w:r>
          <w:t>16</w:t>
        </w:r>
        <w:r>
          <w:fldChar w:fldCharType="end"/>
        </w:r>
      </w:hyperlink>
    </w:p>
    <w:p>
      <w:pPr>
        <w:pStyle w:val="TOC2"/>
        <w:tabs>
          <w:tab w:val="right" w:leader="dot" w:pos="8306"/>
        </w:tabs>
      </w:pPr>
      <w:hyperlink w:anchor="_Toc4433" w:history="1">
        <w:r>
          <w:rPr>
            <w:rFonts w:ascii="仿宋" w:eastAsia="仿宋" w:hAnsi="仿宋" w:cs="仿宋" w:hint="eastAsia"/>
            <w:lang w:eastAsia="zh-CN"/>
          </w:rPr>
          <w:t>(七)、防静电、触电防护及防雷措施</w:t>
        </w:r>
        <w:r>
          <w:tab/>
        </w:r>
        <w:r>
          <w:fldChar w:fldCharType="begin"/>
        </w:r>
        <w:r>
          <w:instrText xml:space="preserve"> PAGEREF _Toc4433 \h </w:instrText>
        </w:r>
        <w:r>
          <w:fldChar w:fldCharType="separate"/>
        </w:r>
        <w:r>
          <w:t>17</w:t>
        </w:r>
        <w:r>
          <w:fldChar w:fldCharType="end"/>
        </w:r>
      </w:hyperlink>
    </w:p>
    <w:p>
      <w:pPr>
        <w:pStyle w:val="TOC2"/>
        <w:tabs>
          <w:tab w:val="right" w:leader="dot" w:pos="8306"/>
        </w:tabs>
      </w:pPr>
      <w:hyperlink w:anchor="_Toc16197" w:history="1">
        <w:r>
          <w:rPr>
            <w:rFonts w:ascii="仿宋" w:eastAsia="仿宋" w:hAnsi="仿宋" w:cs="仿宋" w:hint="eastAsia"/>
            <w:lang w:eastAsia="zh-CN"/>
          </w:rPr>
          <w:t>(八)、机械设备安全保障措施</w:t>
        </w:r>
        <w:r>
          <w:tab/>
        </w:r>
        <w:r>
          <w:fldChar w:fldCharType="begin"/>
        </w:r>
        <w:r>
          <w:instrText xml:space="preserve"> PAGEREF _Toc16197 \h </w:instrText>
        </w:r>
        <w:r>
          <w:fldChar w:fldCharType="separate"/>
        </w:r>
        <w:r>
          <w:t>18</w:t>
        </w:r>
        <w:r>
          <w:fldChar w:fldCharType="end"/>
        </w:r>
      </w:hyperlink>
    </w:p>
    <w:p>
      <w:pPr>
        <w:pStyle w:val="TOC2"/>
        <w:tabs>
          <w:tab w:val="right" w:leader="dot" w:pos="8306"/>
        </w:tabs>
      </w:pPr>
      <w:hyperlink w:anchor="_Toc9670" w:history="1">
        <w:r>
          <w:rPr>
            <w:rFonts w:ascii="仿宋" w:eastAsia="仿宋" w:hAnsi="仿宋" w:cs="仿宋" w:hint="eastAsia"/>
            <w:lang w:eastAsia="zh-CN"/>
          </w:rPr>
          <w:t>(九)、劳动安全保障措施</w:t>
        </w:r>
        <w:r>
          <w:tab/>
        </w:r>
        <w:r>
          <w:fldChar w:fldCharType="begin"/>
        </w:r>
        <w:r>
          <w:instrText xml:space="preserve"> PAGEREF _Toc9670 \h </w:instrText>
        </w:r>
        <w:r>
          <w:fldChar w:fldCharType="separate"/>
        </w:r>
        <w:r>
          <w:t>18</w:t>
        </w:r>
        <w:r>
          <w:fldChar w:fldCharType="end"/>
        </w:r>
      </w:hyperlink>
    </w:p>
    <w:p>
      <w:pPr>
        <w:pStyle w:val="TOC2"/>
        <w:tabs>
          <w:tab w:val="right" w:leader="dot" w:pos="8306"/>
        </w:tabs>
      </w:pPr>
      <w:hyperlink w:anchor="_Toc21144" w:history="1">
        <w:r>
          <w:rPr>
            <w:rFonts w:ascii="仿宋" w:eastAsia="仿宋" w:hAnsi="仿宋" w:cs="仿宋" w:hint="eastAsia"/>
            <w:lang w:eastAsia="zh-CN"/>
          </w:rPr>
          <w:t>(十)、劳动安全卫生机构设置及教育制度</w:t>
        </w:r>
        <w:r>
          <w:tab/>
        </w:r>
        <w:r>
          <w:fldChar w:fldCharType="begin"/>
        </w:r>
        <w:r>
          <w:instrText xml:space="preserve"> PAGEREF _Toc21144 \h </w:instrText>
        </w:r>
        <w:r>
          <w:fldChar w:fldCharType="separate"/>
        </w:r>
        <w:r>
          <w:t>19</w:t>
        </w:r>
        <w:r>
          <w:fldChar w:fldCharType="end"/>
        </w:r>
      </w:hyperlink>
    </w:p>
    <w:p>
      <w:pPr>
        <w:pStyle w:val="TOC2"/>
        <w:tabs>
          <w:tab w:val="right" w:leader="dot" w:pos="8306"/>
        </w:tabs>
      </w:pPr>
      <w:hyperlink w:anchor="_Toc22222" w:history="1">
        <w:r>
          <w:rPr>
            <w:rFonts w:ascii="仿宋" w:eastAsia="仿宋" w:hAnsi="仿宋" w:cs="仿宋" w:hint="eastAsia"/>
            <w:lang w:eastAsia="zh-CN"/>
          </w:rPr>
          <w:t>(十一)、劳动安全预期效果评价</w:t>
        </w:r>
        <w:r>
          <w:tab/>
        </w:r>
        <w:r>
          <w:fldChar w:fldCharType="begin"/>
        </w:r>
        <w:r>
          <w:instrText xml:space="preserve"> PAGEREF _Toc22222 \h </w:instrText>
        </w:r>
        <w:r>
          <w:fldChar w:fldCharType="separate"/>
        </w:r>
        <w:r>
          <w:t>20</w:t>
        </w:r>
        <w:r>
          <w:fldChar w:fldCharType="end"/>
        </w:r>
      </w:hyperlink>
    </w:p>
    <w:p>
      <w:pPr>
        <w:pStyle w:val="TOC1"/>
        <w:tabs>
          <w:tab w:val="right" w:leader="dot" w:pos="8306"/>
        </w:tabs>
      </w:pPr>
      <w:hyperlink w:anchor="_Toc26395" w:history="1">
        <w:r>
          <w:rPr>
            <w:rFonts w:ascii="仿宋" w:eastAsia="仿宋" w:hAnsi="仿宋" w:cs="仿宋" w:hint="eastAsia"/>
            <w:lang w:eastAsia="zh-CN"/>
          </w:rPr>
          <w:t>四、实施进度</w:t>
        </w:r>
        <w:r>
          <w:tab/>
        </w:r>
        <w:r>
          <w:fldChar w:fldCharType="begin"/>
        </w:r>
        <w:r>
          <w:instrText xml:space="preserve"> PAGEREF _Toc26395 \h </w:instrText>
        </w:r>
        <w:r>
          <w:fldChar w:fldCharType="separate"/>
        </w:r>
        <w:r>
          <w:t>20</w:t>
        </w:r>
        <w:r>
          <w:fldChar w:fldCharType="end"/>
        </w:r>
      </w:hyperlink>
    </w:p>
    <w:p>
      <w:pPr>
        <w:pStyle w:val="TOC2"/>
        <w:tabs>
          <w:tab w:val="right" w:leader="dot" w:pos="8306"/>
        </w:tabs>
      </w:pPr>
      <w:hyperlink w:anchor="_Toc26771" w:history="1">
        <w:r>
          <w:rPr>
            <w:rFonts w:ascii="仿宋" w:eastAsia="仿宋" w:hAnsi="仿宋" w:cs="仿宋" w:hint="eastAsia"/>
            <w:lang w:eastAsia="zh-CN"/>
          </w:rPr>
          <w:t>(一)、建设周期</w:t>
        </w:r>
        <w:r>
          <w:tab/>
        </w:r>
        <w:r>
          <w:fldChar w:fldCharType="begin"/>
        </w:r>
        <w:r>
          <w:instrText xml:space="preserve"> PAGEREF _Toc26771 \h </w:instrText>
        </w:r>
        <w:r>
          <w:fldChar w:fldCharType="separate"/>
        </w:r>
        <w:r>
          <w:t>20</w:t>
        </w:r>
        <w:r>
          <w:fldChar w:fldCharType="end"/>
        </w:r>
      </w:hyperlink>
    </w:p>
    <w:p>
      <w:pPr>
        <w:pStyle w:val="TOC2"/>
        <w:tabs>
          <w:tab w:val="right" w:leader="dot" w:pos="8306"/>
        </w:tabs>
      </w:pPr>
      <w:hyperlink w:anchor="_Toc29057" w:history="1">
        <w:r>
          <w:rPr>
            <w:rFonts w:ascii="仿宋" w:eastAsia="仿宋" w:hAnsi="仿宋" w:cs="仿宋" w:hint="eastAsia"/>
            <w:lang w:eastAsia="zh-CN"/>
          </w:rPr>
          <w:t>(二)、建设进度</w:t>
        </w:r>
        <w:r>
          <w:tab/>
        </w:r>
        <w:r>
          <w:fldChar w:fldCharType="begin"/>
        </w:r>
        <w:r>
          <w:instrText xml:space="preserve"> PAGEREF _Toc29057 \h </w:instrText>
        </w:r>
        <w:r>
          <w:fldChar w:fldCharType="separate"/>
        </w:r>
        <w:r>
          <w:t>22</w:t>
        </w:r>
        <w:r>
          <w:fldChar w:fldCharType="end"/>
        </w:r>
      </w:hyperlink>
    </w:p>
    <w:p>
      <w:pPr>
        <w:pStyle w:val="TOC2"/>
        <w:tabs>
          <w:tab w:val="right" w:leader="dot" w:pos="8306"/>
        </w:tabs>
      </w:pPr>
      <w:hyperlink w:anchor="_Toc360" w:history="1">
        <w:r>
          <w:rPr>
            <w:rFonts w:ascii="仿宋" w:eastAsia="仿宋" w:hAnsi="仿宋" w:cs="仿宋" w:hint="eastAsia"/>
            <w:lang w:eastAsia="zh-CN"/>
          </w:rPr>
          <w:t>(三)、进度安排注意事项</w:t>
        </w:r>
        <w:r>
          <w:tab/>
        </w:r>
        <w:r>
          <w:fldChar w:fldCharType="begin"/>
        </w:r>
        <w:r>
          <w:instrText xml:space="preserve"> PAGEREF _Toc360 \h </w:instrText>
        </w:r>
        <w:r>
          <w:fldChar w:fldCharType="separate"/>
        </w:r>
        <w:r>
          <w:t>22</w:t>
        </w:r>
        <w:r>
          <w:fldChar w:fldCharType="end"/>
        </w:r>
      </w:hyperlink>
    </w:p>
    <w:p>
      <w:pPr>
        <w:pStyle w:val="TOC2"/>
        <w:tabs>
          <w:tab w:val="right" w:leader="dot" w:pos="8306"/>
        </w:tabs>
      </w:pPr>
      <w:hyperlink w:anchor="_Toc6544" w:history="1">
        <w:r>
          <w:rPr>
            <w:rFonts w:ascii="仿宋" w:eastAsia="仿宋" w:hAnsi="仿宋" w:cs="仿宋" w:hint="eastAsia"/>
            <w:lang w:eastAsia="zh-CN"/>
          </w:rPr>
          <w:t>(四)、人力资源配置</w:t>
        </w:r>
        <w:r>
          <w:tab/>
        </w:r>
        <w:r>
          <w:fldChar w:fldCharType="begin"/>
        </w:r>
        <w:r>
          <w:instrText xml:space="preserve"> PAGEREF _Toc6544 \h </w:instrText>
        </w:r>
        <w:r>
          <w:fldChar w:fldCharType="separate"/>
        </w:r>
        <w:r>
          <w:t>23</w:t>
        </w:r>
        <w:r>
          <w:fldChar w:fldCharType="end"/>
        </w:r>
      </w:hyperlink>
    </w:p>
    <w:p>
      <w:pPr>
        <w:pStyle w:val="TOC2"/>
        <w:tabs>
          <w:tab w:val="right" w:leader="dot" w:pos="8306"/>
        </w:tabs>
      </w:pPr>
      <w:hyperlink w:anchor="_Toc25011" w:history="1">
        <w:r>
          <w:rPr>
            <w:rFonts w:ascii="仿宋" w:eastAsia="仿宋" w:hAnsi="仿宋" w:cs="仿宋" w:hint="eastAsia"/>
            <w:lang w:eastAsia="zh-CN"/>
          </w:rPr>
          <w:t>(五)、员工培训</w:t>
        </w:r>
        <w:r>
          <w:tab/>
        </w:r>
        <w:r>
          <w:fldChar w:fldCharType="begin"/>
        </w:r>
        <w:r>
          <w:instrText xml:space="preserve"> PAGEREF _Toc25011 \h </w:instrText>
        </w:r>
        <w:r>
          <w:fldChar w:fldCharType="separate"/>
        </w:r>
        <w:r>
          <w:t>24</w:t>
        </w:r>
        <w:r>
          <w:fldChar w:fldCharType="end"/>
        </w:r>
      </w:hyperlink>
    </w:p>
    <w:p>
      <w:pPr>
        <w:pStyle w:val="TOC2"/>
        <w:tabs>
          <w:tab w:val="right" w:leader="dot" w:pos="8306"/>
        </w:tabs>
      </w:pPr>
      <w:hyperlink w:anchor="_Toc24295" w:history="1">
        <w:r>
          <w:rPr>
            <w:rFonts w:ascii="仿宋" w:eastAsia="仿宋" w:hAnsi="仿宋" w:cs="仿宋" w:hint="eastAsia"/>
            <w:lang w:eastAsia="zh-CN"/>
          </w:rPr>
          <w:t>(六)、抗血小板药项目实施保障</w:t>
        </w:r>
        <w:r>
          <w:tab/>
        </w:r>
        <w:r>
          <w:fldChar w:fldCharType="begin"/>
        </w:r>
        <w:r>
          <w:instrText xml:space="preserve"> PAGEREF _Toc24295 \h </w:instrText>
        </w:r>
        <w:r>
          <w:fldChar w:fldCharType="separate"/>
        </w:r>
        <w:r>
          <w:t>25</w:t>
        </w:r>
        <w:r>
          <w:fldChar w:fldCharType="end"/>
        </w:r>
      </w:hyperlink>
    </w:p>
    <w:p>
      <w:pPr>
        <w:pStyle w:val="TOC1"/>
        <w:tabs>
          <w:tab w:val="right" w:leader="dot" w:pos="8306"/>
        </w:tabs>
      </w:pPr>
      <w:hyperlink w:anchor="_Toc4128" w:history="1">
        <w:r>
          <w:rPr>
            <w:rFonts w:ascii="仿宋" w:eastAsia="仿宋" w:hAnsi="仿宋" w:cs="仿宋" w:hint="eastAsia"/>
            <w:lang w:eastAsia="zh-CN"/>
          </w:rPr>
          <w:t>五、发展规划、产业政策和行业准入分析</w:t>
        </w:r>
        <w:r>
          <w:tab/>
        </w:r>
        <w:r>
          <w:fldChar w:fldCharType="begin"/>
        </w:r>
        <w:r>
          <w:instrText xml:space="preserve"> PAGEREF _Toc4128 \h </w:instrText>
        </w:r>
        <w:r>
          <w:fldChar w:fldCharType="separate"/>
        </w:r>
        <w:r>
          <w:t>26</w:t>
        </w:r>
        <w:r>
          <w:fldChar w:fldCharType="end"/>
        </w:r>
      </w:hyperlink>
    </w:p>
    <w:p>
      <w:pPr>
        <w:pStyle w:val="TOC2"/>
        <w:tabs>
          <w:tab w:val="right" w:leader="dot" w:pos="8306"/>
        </w:tabs>
      </w:pPr>
      <w:hyperlink w:anchor="_Toc17642" w:history="1">
        <w:r>
          <w:rPr>
            <w:rFonts w:ascii="仿宋" w:eastAsia="仿宋" w:hAnsi="仿宋" w:cs="仿宋" w:hint="eastAsia"/>
            <w:lang w:eastAsia="zh-CN"/>
          </w:rPr>
          <w:t>(一)、发展规划分析</w:t>
        </w:r>
        <w:r>
          <w:tab/>
        </w:r>
        <w:r>
          <w:fldChar w:fldCharType="begin"/>
        </w:r>
        <w:r>
          <w:instrText xml:space="preserve"> PAGEREF _Toc17642 \h </w:instrText>
        </w:r>
        <w:r>
          <w:fldChar w:fldCharType="separate"/>
        </w:r>
        <w:r>
          <w:t>26</w:t>
        </w:r>
        <w:r>
          <w:fldChar w:fldCharType="end"/>
        </w:r>
      </w:hyperlink>
    </w:p>
    <w:p>
      <w:pPr>
        <w:pStyle w:val="TOC2"/>
        <w:tabs>
          <w:tab w:val="right" w:leader="dot" w:pos="8306"/>
        </w:tabs>
      </w:pPr>
      <w:hyperlink w:anchor="_Toc17503" w:history="1">
        <w:r>
          <w:rPr>
            <w:rFonts w:ascii="仿宋" w:eastAsia="仿宋" w:hAnsi="仿宋" w:cs="仿宋" w:hint="eastAsia"/>
            <w:lang w:eastAsia="zh-CN"/>
          </w:rPr>
          <w:t>(二)、产业政策分析</w:t>
        </w:r>
        <w:r>
          <w:tab/>
        </w:r>
        <w:r>
          <w:fldChar w:fldCharType="begin"/>
        </w:r>
        <w:r>
          <w:instrText xml:space="preserve"> PAGEREF _Toc17503 \h </w:instrText>
        </w:r>
        <w:r>
          <w:fldChar w:fldCharType="separate"/>
        </w:r>
        <w:r>
          <w:t>27</w:t>
        </w:r>
        <w:r>
          <w:fldChar w:fldCharType="end"/>
        </w:r>
      </w:hyperlink>
    </w:p>
    <w:p>
      <w:pPr>
        <w:pStyle w:val="TOC2"/>
        <w:tabs>
          <w:tab w:val="right" w:leader="dot" w:pos="8306"/>
        </w:tabs>
      </w:pPr>
      <w:hyperlink w:anchor="_Toc18164" w:history="1">
        <w:r>
          <w:rPr>
            <w:rFonts w:ascii="仿宋" w:eastAsia="仿宋" w:hAnsi="仿宋" w:cs="仿宋" w:hint="eastAsia"/>
            <w:lang w:eastAsia="zh-CN"/>
          </w:rPr>
          <w:t>(三)、行业准入分析</w:t>
        </w:r>
        <w:r>
          <w:tab/>
        </w:r>
        <w:r>
          <w:fldChar w:fldCharType="begin"/>
        </w:r>
        <w:r>
          <w:instrText xml:space="preserve"> PAGEREF _Toc18164 \h </w:instrText>
        </w:r>
        <w:r>
          <w:fldChar w:fldCharType="separate"/>
        </w:r>
        <w:r>
          <w:t>29</w:t>
        </w:r>
        <w:r>
          <w:fldChar w:fldCharType="end"/>
        </w:r>
      </w:hyperlink>
    </w:p>
    <w:p>
      <w:pPr>
        <w:pStyle w:val="TOC1"/>
        <w:tabs>
          <w:tab w:val="right" w:leader="dot" w:pos="8306"/>
        </w:tabs>
      </w:pPr>
      <w:hyperlink w:anchor="_Toc27911" w:history="1">
        <w:r>
          <w:rPr>
            <w:rFonts w:ascii="仿宋" w:eastAsia="仿宋" w:hAnsi="仿宋" w:cs="仿宋" w:hint="eastAsia"/>
            <w:lang w:eastAsia="zh-CN"/>
          </w:rPr>
          <w:t>六、工艺技术分析</w:t>
        </w:r>
        <w:r>
          <w:tab/>
        </w:r>
        <w:r>
          <w:fldChar w:fldCharType="begin"/>
        </w:r>
        <w:r>
          <w:instrText xml:space="preserve"> PAGEREF _Toc27911 \h </w:instrText>
        </w:r>
        <w:r>
          <w:fldChar w:fldCharType="separate"/>
        </w:r>
        <w:r>
          <w:t>31</w:t>
        </w:r>
        <w:r>
          <w:fldChar w:fldCharType="end"/>
        </w:r>
      </w:hyperlink>
    </w:p>
    <w:p>
      <w:pPr>
        <w:pStyle w:val="TOC2"/>
        <w:tabs>
          <w:tab w:val="right" w:leader="dot" w:pos="8306"/>
        </w:tabs>
      </w:pPr>
      <w:hyperlink w:anchor="_Toc8008" w:history="1">
        <w:r>
          <w:rPr>
            <w:rFonts w:ascii="仿宋" w:eastAsia="仿宋" w:hAnsi="仿宋" w:cs="仿宋" w:hint="eastAsia"/>
            <w:lang w:eastAsia="zh-CN"/>
          </w:rPr>
          <w:t>(一)、抗血小板药项目建设期原辅材料供应情况</w:t>
        </w:r>
        <w:r>
          <w:tab/>
        </w:r>
        <w:r>
          <w:fldChar w:fldCharType="begin"/>
        </w:r>
        <w:r>
          <w:instrText xml:space="preserve"> PAGEREF _Toc8008 \h </w:instrText>
        </w:r>
        <w:r>
          <w:fldChar w:fldCharType="separate"/>
        </w:r>
        <w:r>
          <w:t>31</w:t>
        </w:r>
        <w:r>
          <w:fldChar w:fldCharType="end"/>
        </w:r>
      </w:hyperlink>
    </w:p>
    <w:p>
      <w:pPr>
        <w:pStyle w:val="TOC2"/>
        <w:tabs>
          <w:tab w:val="right" w:leader="dot" w:pos="8306"/>
        </w:tabs>
      </w:pPr>
      <w:hyperlink w:anchor="_Toc20813" w:history="1">
        <w:r>
          <w:rPr>
            <w:rFonts w:ascii="仿宋" w:eastAsia="仿宋" w:hAnsi="仿宋" w:cs="仿宋" w:hint="eastAsia"/>
            <w:lang w:eastAsia="zh-CN"/>
          </w:rPr>
          <w:t>(二)、抗血小板药项目运营期原辅材料采购及管理</w:t>
        </w:r>
        <w:r>
          <w:tab/>
        </w:r>
        <w:r>
          <w:fldChar w:fldCharType="begin"/>
        </w:r>
        <w:r>
          <w:instrText xml:space="preserve"> PAGEREF _Toc20813 \h </w:instrText>
        </w:r>
        <w:r>
          <w:fldChar w:fldCharType="separate"/>
        </w:r>
        <w:r>
          <w:t>32</w:t>
        </w:r>
        <w:r>
          <w:fldChar w:fldCharType="end"/>
        </w:r>
      </w:hyperlink>
    </w:p>
    <w:p>
      <w:pPr>
        <w:pStyle w:val="TOC2"/>
        <w:tabs>
          <w:tab w:val="right" w:leader="dot" w:pos="8306"/>
        </w:tabs>
      </w:pPr>
      <w:hyperlink w:anchor="_Toc32339" w:history="1">
        <w:r>
          <w:rPr>
            <w:rFonts w:ascii="仿宋" w:eastAsia="仿宋" w:hAnsi="仿宋" w:cs="仿宋" w:hint="eastAsia"/>
            <w:lang w:eastAsia="zh-CN"/>
          </w:rPr>
          <w:t>(三)、抗血小板药项目工艺技术设计方案</w:t>
        </w:r>
        <w:r>
          <w:tab/>
        </w:r>
        <w:r>
          <w:fldChar w:fldCharType="begin"/>
        </w:r>
        <w:r>
          <w:instrText xml:space="preserve"> PAGEREF _Toc32339 \h </w:instrText>
        </w:r>
        <w:r>
          <w:fldChar w:fldCharType="separate"/>
        </w:r>
        <w:r>
          <w:t>33</w:t>
        </w:r>
        <w:r>
          <w:fldChar w:fldCharType="end"/>
        </w:r>
      </w:hyperlink>
    </w:p>
    <w:p>
      <w:pPr>
        <w:pStyle w:val="TOC2"/>
        <w:tabs>
          <w:tab w:val="right" w:leader="dot" w:pos="8306"/>
        </w:tabs>
      </w:pPr>
      <w:hyperlink w:anchor="_Toc5552" w:history="1">
        <w:r>
          <w:rPr>
            <w:rFonts w:ascii="仿宋" w:eastAsia="仿宋" w:hAnsi="仿宋" w:cs="仿宋" w:hint="eastAsia"/>
            <w:lang w:eastAsia="zh-CN"/>
          </w:rPr>
          <w:t>(四)、设备选型方案</w:t>
        </w:r>
        <w:r>
          <w:tab/>
        </w:r>
        <w:r>
          <w:fldChar w:fldCharType="begin"/>
        </w:r>
        <w:r>
          <w:instrText xml:space="preserve"> PAGEREF _Toc5552 \h </w:instrText>
        </w:r>
        <w:r>
          <w:fldChar w:fldCharType="separate"/>
        </w:r>
        <w:r>
          <w:t>34</w:t>
        </w:r>
        <w:r>
          <w:fldChar w:fldCharType="end"/>
        </w:r>
      </w:hyperlink>
    </w:p>
    <w:p>
      <w:pPr>
        <w:pStyle w:val="TOC1"/>
        <w:tabs>
          <w:tab w:val="right" w:leader="dot" w:pos="8306"/>
        </w:tabs>
      </w:pPr>
      <w:hyperlink w:anchor="_Toc32064" w:history="1">
        <w:r>
          <w:rPr>
            <w:rFonts w:ascii="仿宋" w:eastAsia="仿宋" w:hAnsi="仿宋" w:cs="仿宋" w:hint="eastAsia"/>
            <w:lang w:eastAsia="zh-CN"/>
          </w:rPr>
          <w:t>七、抗血小板药项目招投标方案</w:t>
        </w:r>
        <w:r>
          <w:tab/>
        </w:r>
        <w:r>
          <w:fldChar w:fldCharType="begin"/>
        </w:r>
        <w:r>
          <w:instrText xml:space="preserve"> PAGEREF _Toc32064 \h </w:instrText>
        </w:r>
        <w:r>
          <w:fldChar w:fldCharType="separate"/>
        </w:r>
        <w:r>
          <w:t>35</w:t>
        </w:r>
        <w:r>
          <w:fldChar w:fldCharType="end"/>
        </w:r>
      </w:hyperlink>
    </w:p>
    <w:p>
      <w:pPr>
        <w:pStyle w:val="TOC2"/>
        <w:tabs>
          <w:tab w:val="right" w:leader="dot" w:pos="8306"/>
        </w:tabs>
      </w:pPr>
      <w:hyperlink w:anchor="_Toc25290" w:history="1">
        <w:r>
          <w:rPr>
            <w:rFonts w:ascii="仿宋" w:eastAsia="仿宋" w:hAnsi="仿宋" w:cs="仿宋" w:hint="eastAsia"/>
            <w:lang w:eastAsia="zh-CN"/>
          </w:rPr>
          <w:t>(一)、招标组织方式</w:t>
        </w:r>
        <w:r>
          <w:tab/>
        </w:r>
        <w:r>
          <w:fldChar w:fldCharType="begin"/>
        </w:r>
        <w:r>
          <w:instrText xml:space="preserve"> PAGEREF _Toc25290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9" w:history="1">
        <w:r>
          <w:rPr>
            <w:rFonts w:ascii="仿宋" w:eastAsia="仿宋" w:hAnsi="仿宋" w:cs="仿宋" w:hint="eastAsia"/>
            <w:lang w:eastAsia="zh-CN"/>
          </w:rPr>
          <w:t>(二)、招标委员会的组织设立</w:t>
        </w:r>
        <w:r>
          <w:tab/>
        </w:r>
        <w:r>
          <w:fldChar w:fldCharType="begin"/>
        </w:r>
        <w:r>
          <w:instrText xml:space="preserve"> PAGEREF _Toc11759 \h </w:instrText>
        </w:r>
        <w:r>
          <w:fldChar w:fldCharType="separate"/>
        </w:r>
        <w:r>
          <w:t>36</w:t>
        </w:r>
        <w:r>
          <w:fldChar w:fldCharType="end"/>
        </w:r>
      </w:hyperlink>
    </w:p>
    <w:p>
      <w:pPr>
        <w:pStyle w:val="TOC2"/>
        <w:tabs>
          <w:tab w:val="right" w:leader="dot" w:pos="8306"/>
        </w:tabs>
      </w:pPr>
      <w:hyperlink w:anchor="_Toc10213" w:history="1">
        <w:r>
          <w:rPr>
            <w:rFonts w:ascii="仿宋" w:eastAsia="仿宋" w:hAnsi="仿宋" w:cs="仿宋" w:hint="eastAsia"/>
            <w:lang w:eastAsia="zh-CN"/>
          </w:rPr>
          <w:t>(三)、抗血小板药项目招投标要求</w:t>
        </w:r>
        <w:r>
          <w:tab/>
        </w:r>
        <w:r>
          <w:fldChar w:fldCharType="begin"/>
        </w:r>
        <w:r>
          <w:instrText xml:space="preserve"> PAGEREF _Toc10213 \h </w:instrText>
        </w:r>
        <w:r>
          <w:fldChar w:fldCharType="separate"/>
        </w:r>
        <w:r>
          <w:t>37</w:t>
        </w:r>
        <w:r>
          <w:fldChar w:fldCharType="end"/>
        </w:r>
      </w:hyperlink>
    </w:p>
    <w:p>
      <w:pPr>
        <w:pStyle w:val="TOC2"/>
        <w:tabs>
          <w:tab w:val="right" w:leader="dot" w:pos="8306"/>
        </w:tabs>
      </w:pPr>
      <w:hyperlink w:anchor="_Toc31686" w:history="1">
        <w:r>
          <w:rPr>
            <w:rFonts w:ascii="仿宋" w:eastAsia="仿宋" w:hAnsi="仿宋" w:cs="仿宋" w:hint="eastAsia"/>
            <w:lang w:eastAsia="zh-CN"/>
          </w:rPr>
          <w:t>(四)、抗血小板药项目招标方式和招标程序</w:t>
        </w:r>
        <w:r>
          <w:tab/>
        </w:r>
        <w:r>
          <w:fldChar w:fldCharType="begin"/>
        </w:r>
        <w:r>
          <w:instrText xml:space="preserve"> PAGEREF _Toc31686 \h </w:instrText>
        </w:r>
        <w:r>
          <w:fldChar w:fldCharType="separate"/>
        </w:r>
        <w:r>
          <w:t>38</w:t>
        </w:r>
        <w:r>
          <w:fldChar w:fldCharType="end"/>
        </w:r>
      </w:hyperlink>
    </w:p>
    <w:p>
      <w:pPr>
        <w:pStyle w:val="TOC2"/>
        <w:tabs>
          <w:tab w:val="right" w:leader="dot" w:pos="8306"/>
        </w:tabs>
      </w:pPr>
      <w:hyperlink w:anchor="_Toc32521" w:history="1">
        <w:r>
          <w:rPr>
            <w:rFonts w:ascii="仿宋" w:eastAsia="仿宋" w:hAnsi="仿宋" w:cs="仿宋" w:hint="eastAsia"/>
            <w:lang w:eastAsia="zh-CN"/>
          </w:rPr>
          <w:t>(五)、招标费用及信息发布</w:t>
        </w:r>
        <w:r>
          <w:tab/>
        </w:r>
        <w:r>
          <w:fldChar w:fldCharType="begin"/>
        </w:r>
        <w:r>
          <w:instrText xml:space="preserve"> PAGEREF _Toc32521 \h </w:instrText>
        </w:r>
        <w:r>
          <w:fldChar w:fldCharType="separate"/>
        </w:r>
        <w:r>
          <w:t>41</w:t>
        </w:r>
        <w:r>
          <w:fldChar w:fldCharType="end"/>
        </w:r>
      </w:hyperlink>
    </w:p>
    <w:p>
      <w:pPr>
        <w:pStyle w:val="TOC1"/>
        <w:tabs>
          <w:tab w:val="right" w:leader="dot" w:pos="8306"/>
        </w:tabs>
      </w:pPr>
      <w:hyperlink w:anchor="_Toc27645" w:history="1">
        <w:r>
          <w:rPr>
            <w:rFonts w:ascii="仿宋" w:eastAsia="仿宋" w:hAnsi="仿宋" w:cs="仿宋" w:hint="eastAsia"/>
            <w:lang w:eastAsia="zh-CN"/>
          </w:rPr>
          <w:t>八、节能方案分析</w:t>
        </w:r>
        <w:r>
          <w:tab/>
        </w:r>
        <w:r>
          <w:fldChar w:fldCharType="begin"/>
        </w:r>
        <w:r>
          <w:instrText xml:space="preserve"> PAGEREF _Toc27645 \h </w:instrText>
        </w:r>
        <w:r>
          <w:fldChar w:fldCharType="separate"/>
        </w:r>
        <w:r>
          <w:t>41</w:t>
        </w:r>
        <w:r>
          <w:fldChar w:fldCharType="end"/>
        </w:r>
      </w:hyperlink>
    </w:p>
    <w:p>
      <w:pPr>
        <w:pStyle w:val="TOC2"/>
        <w:tabs>
          <w:tab w:val="right" w:leader="dot" w:pos="8306"/>
        </w:tabs>
      </w:pPr>
      <w:hyperlink w:anchor="_Toc9881" w:history="1">
        <w:r>
          <w:rPr>
            <w:rFonts w:ascii="仿宋" w:eastAsia="仿宋" w:hAnsi="仿宋" w:cs="仿宋" w:hint="eastAsia"/>
            <w:lang w:eastAsia="zh-CN"/>
          </w:rPr>
          <w:t>(一)、用能标准和节能规范</w:t>
        </w:r>
        <w:r>
          <w:tab/>
        </w:r>
        <w:r>
          <w:fldChar w:fldCharType="begin"/>
        </w:r>
        <w:r>
          <w:instrText xml:space="preserve"> PAGEREF _Toc9881 \h </w:instrText>
        </w:r>
        <w:r>
          <w:fldChar w:fldCharType="separate"/>
        </w:r>
        <w:r>
          <w:t>41</w:t>
        </w:r>
        <w:r>
          <w:fldChar w:fldCharType="end"/>
        </w:r>
      </w:hyperlink>
    </w:p>
    <w:p>
      <w:pPr>
        <w:pStyle w:val="TOC2"/>
        <w:tabs>
          <w:tab w:val="right" w:leader="dot" w:pos="8306"/>
        </w:tabs>
      </w:pPr>
      <w:hyperlink w:anchor="_Toc335" w:history="1">
        <w:r>
          <w:rPr>
            <w:rFonts w:ascii="仿宋" w:eastAsia="仿宋" w:hAnsi="仿宋" w:cs="仿宋" w:hint="eastAsia"/>
            <w:lang w:eastAsia="zh-CN"/>
          </w:rPr>
          <w:t>(二)、能耗状况和能耗指标分析</w:t>
        </w:r>
        <w:r>
          <w:tab/>
        </w:r>
        <w:r>
          <w:fldChar w:fldCharType="begin"/>
        </w:r>
        <w:r>
          <w:instrText xml:space="preserve"> PAGEREF _Toc335 \h </w:instrText>
        </w:r>
        <w:r>
          <w:fldChar w:fldCharType="separate"/>
        </w:r>
        <w:r>
          <w:t>42</w:t>
        </w:r>
        <w:r>
          <w:fldChar w:fldCharType="end"/>
        </w:r>
      </w:hyperlink>
    </w:p>
    <w:p>
      <w:pPr>
        <w:pStyle w:val="TOC2"/>
        <w:tabs>
          <w:tab w:val="right" w:leader="dot" w:pos="8306"/>
        </w:tabs>
      </w:pPr>
      <w:hyperlink w:anchor="_Toc25787" w:history="1">
        <w:r>
          <w:rPr>
            <w:rFonts w:ascii="仿宋" w:eastAsia="仿宋" w:hAnsi="仿宋" w:cs="仿宋" w:hint="eastAsia"/>
            <w:lang w:eastAsia="zh-CN"/>
          </w:rPr>
          <w:t>(三)、节能措施和节能效果分析</w:t>
        </w:r>
        <w:r>
          <w:tab/>
        </w:r>
        <w:r>
          <w:fldChar w:fldCharType="begin"/>
        </w:r>
        <w:r>
          <w:instrText xml:space="preserve"> PAGEREF _Toc25787 \h </w:instrText>
        </w:r>
        <w:r>
          <w:fldChar w:fldCharType="separate"/>
        </w:r>
        <w:r>
          <w:t>43</w:t>
        </w:r>
        <w:r>
          <w:fldChar w:fldCharType="end"/>
        </w:r>
      </w:hyperlink>
    </w:p>
    <w:p>
      <w:pPr>
        <w:pStyle w:val="TOC1"/>
        <w:tabs>
          <w:tab w:val="right" w:leader="dot" w:pos="8306"/>
        </w:tabs>
      </w:pPr>
      <w:hyperlink w:anchor="_Toc26172" w:history="1">
        <w:r>
          <w:rPr>
            <w:rFonts w:ascii="仿宋" w:eastAsia="仿宋" w:hAnsi="仿宋" w:cs="仿宋" w:hint="eastAsia"/>
            <w:lang w:eastAsia="zh-CN"/>
          </w:rPr>
          <w:t>九、资源开发及综合利用分析</w:t>
        </w:r>
        <w:r>
          <w:tab/>
        </w:r>
        <w:r>
          <w:fldChar w:fldCharType="begin"/>
        </w:r>
        <w:r>
          <w:instrText xml:space="preserve"> PAGEREF _Toc26172 \h </w:instrText>
        </w:r>
        <w:r>
          <w:fldChar w:fldCharType="separate"/>
        </w:r>
        <w:r>
          <w:t>44</w:t>
        </w:r>
        <w:r>
          <w:fldChar w:fldCharType="end"/>
        </w:r>
      </w:hyperlink>
    </w:p>
    <w:p>
      <w:pPr>
        <w:pStyle w:val="TOC2"/>
        <w:tabs>
          <w:tab w:val="right" w:leader="dot" w:pos="8306"/>
        </w:tabs>
      </w:pPr>
      <w:hyperlink w:anchor="_Toc2846" w:history="1">
        <w:r>
          <w:rPr>
            <w:rFonts w:ascii="仿宋" w:eastAsia="仿宋" w:hAnsi="仿宋" w:cs="仿宋" w:hint="eastAsia"/>
            <w:lang w:eastAsia="zh-CN"/>
          </w:rPr>
          <w:t>(一)、资源开发方案。</w:t>
        </w:r>
        <w:r>
          <w:tab/>
        </w:r>
        <w:r>
          <w:fldChar w:fldCharType="begin"/>
        </w:r>
        <w:r>
          <w:instrText xml:space="preserve"> PAGEREF _Toc2846 \h </w:instrText>
        </w:r>
        <w:r>
          <w:fldChar w:fldCharType="separate"/>
        </w:r>
        <w:r>
          <w:t>44</w:t>
        </w:r>
        <w:r>
          <w:fldChar w:fldCharType="end"/>
        </w:r>
      </w:hyperlink>
    </w:p>
    <w:p>
      <w:pPr>
        <w:pStyle w:val="TOC2"/>
        <w:tabs>
          <w:tab w:val="right" w:leader="dot" w:pos="8306"/>
        </w:tabs>
      </w:pPr>
      <w:hyperlink w:anchor="_Toc23095" w:history="1">
        <w:r>
          <w:rPr>
            <w:rFonts w:ascii="仿宋" w:eastAsia="仿宋" w:hAnsi="仿宋" w:cs="仿宋" w:hint="eastAsia"/>
            <w:lang w:eastAsia="zh-CN"/>
          </w:rPr>
          <w:t>(二)、资源利用方案</w:t>
        </w:r>
        <w:r>
          <w:tab/>
        </w:r>
        <w:r>
          <w:fldChar w:fldCharType="begin"/>
        </w:r>
        <w:r>
          <w:instrText xml:space="preserve"> PAGEREF _Toc23095 \h </w:instrText>
        </w:r>
        <w:r>
          <w:fldChar w:fldCharType="separate"/>
        </w:r>
        <w:r>
          <w:t>45</w:t>
        </w:r>
        <w:r>
          <w:fldChar w:fldCharType="end"/>
        </w:r>
      </w:hyperlink>
    </w:p>
    <w:p>
      <w:pPr>
        <w:pStyle w:val="TOC2"/>
        <w:tabs>
          <w:tab w:val="right" w:leader="dot" w:pos="8306"/>
        </w:tabs>
      </w:pPr>
      <w:hyperlink w:anchor="_Toc17887" w:history="1">
        <w:r>
          <w:rPr>
            <w:rFonts w:ascii="仿宋" w:eastAsia="仿宋" w:hAnsi="仿宋" w:cs="仿宋" w:hint="eastAsia"/>
            <w:lang w:eastAsia="zh-CN"/>
          </w:rPr>
          <w:t>(三)、资源节约措施</w:t>
        </w:r>
        <w:r>
          <w:tab/>
        </w:r>
        <w:r>
          <w:fldChar w:fldCharType="begin"/>
        </w:r>
        <w:r>
          <w:instrText xml:space="preserve"> PAGEREF _Toc17887 \h </w:instrText>
        </w:r>
        <w:r>
          <w:fldChar w:fldCharType="separate"/>
        </w:r>
        <w:r>
          <w:t>46</w:t>
        </w:r>
        <w:r>
          <w:fldChar w:fldCharType="end"/>
        </w:r>
      </w:hyperlink>
    </w:p>
    <w:p>
      <w:pPr>
        <w:pStyle w:val="TOC1"/>
        <w:tabs>
          <w:tab w:val="right" w:leader="dot" w:pos="8306"/>
        </w:tabs>
      </w:pPr>
      <w:hyperlink w:anchor="_Toc379" w:history="1">
        <w:r>
          <w:rPr>
            <w:rFonts w:ascii="仿宋" w:eastAsia="仿宋" w:hAnsi="仿宋" w:cs="仿宋" w:hint="eastAsia"/>
            <w:lang w:eastAsia="zh-CN"/>
          </w:rPr>
          <w:t>十、环境和生态影响分析</w:t>
        </w:r>
        <w:r>
          <w:tab/>
        </w:r>
        <w:r>
          <w:fldChar w:fldCharType="begin"/>
        </w:r>
        <w:r>
          <w:instrText xml:space="preserve"> PAGEREF _Toc379 \h </w:instrText>
        </w:r>
        <w:r>
          <w:fldChar w:fldCharType="separate"/>
        </w:r>
        <w:r>
          <w:t>48</w:t>
        </w:r>
        <w:r>
          <w:fldChar w:fldCharType="end"/>
        </w:r>
      </w:hyperlink>
    </w:p>
    <w:p>
      <w:pPr>
        <w:pStyle w:val="TOC2"/>
        <w:tabs>
          <w:tab w:val="right" w:leader="dot" w:pos="8306"/>
        </w:tabs>
      </w:pPr>
      <w:hyperlink w:anchor="_Toc30360" w:history="1">
        <w:r>
          <w:rPr>
            <w:rFonts w:ascii="仿宋" w:eastAsia="仿宋" w:hAnsi="仿宋" w:cs="仿宋" w:hint="eastAsia"/>
            <w:lang w:eastAsia="zh-CN"/>
          </w:rPr>
          <w:t>(一)、环境和生态现状</w:t>
        </w:r>
        <w:r>
          <w:tab/>
        </w:r>
        <w:r>
          <w:fldChar w:fldCharType="begin"/>
        </w:r>
        <w:r>
          <w:instrText xml:space="preserve"> PAGEREF _Toc30360 \h </w:instrText>
        </w:r>
        <w:r>
          <w:fldChar w:fldCharType="separate"/>
        </w:r>
        <w:r>
          <w:t>48</w:t>
        </w:r>
        <w:r>
          <w:fldChar w:fldCharType="end"/>
        </w:r>
      </w:hyperlink>
    </w:p>
    <w:p>
      <w:pPr>
        <w:pStyle w:val="TOC2"/>
        <w:tabs>
          <w:tab w:val="right" w:leader="dot" w:pos="8306"/>
        </w:tabs>
      </w:pPr>
      <w:hyperlink w:anchor="_Toc29792" w:history="1">
        <w:r>
          <w:rPr>
            <w:rFonts w:ascii="仿宋" w:eastAsia="仿宋" w:hAnsi="仿宋" w:cs="仿宋" w:hint="eastAsia"/>
            <w:lang w:eastAsia="zh-CN"/>
          </w:rPr>
          <w:t>(二)、生态环境影响分析</w:t>
        </w:r>
        <w:r>
          <w:tab/>
        </w:r>
        <w:r>
          <w:fldChar w:fldCharType="begin"/>
        </w:r>
        <w:r>
          <w:instrText xml:space="preserve"> PAGEREF _Toc29792 \h </w:instrText>
        </w:r>
        <w:r>
          <w:fldChar w:fldCharType="separate"/>
        </w:r>
        <w:r>
          <w:t>49</w:t>
        </w:r>
        <w:r>
          <w:fldChar w:fldCharType="end"/>
        </w:r>
      </w:hyperlink>
    </w:p>
    <w:p>
      <w:pPr>
        <w:pStyle w:val="TOC2"/>
        <w:tabs>
          <w:tab w:val="right" w:leader="dot" w:pos="8306"/>
        </w:tabs>
      </w:pPr>
      <w:hyperlink w:anchor="_Toc9436" w:history="1">
        <w:r>
          <w:rPr>
            <w:rFonts w:ascii="仿宋" w:eastAsia="仿宋" w:hAnsi="仿宋" w:cs="仿宋" w:hint="eastAsia"/>
            <w:lang w:eastAsia="zh-CN"/>
          </w:rPr>
          <w:t>(三)、生态环境保护措施</w:t>
        </w:r>
        <w:r>
          <w:tab/>
        </w:r>
        <w:r>
          <w:fldChar w:fldCharType="begin"/>
        </w:r>
        <w:r>
          <w:instrText xml:space="preserve"> PAGEREF _Toc9436 \h </w:instrText>
        </w:r>
        <w:r>
          <w:fldChar w:fldCharType="separate"/>
        </w:r>
        <w:r>
          <w:t>49</w:t>
        </w:r>
        <w:r>
          <w:fldChar w:fldCharType="end"/>
        </w:r>
      </w:hyperlink>
    </w:p>
    <w:p>
      <w:pPr>
        <w:pStyle w:val="TOC2"/>
        <w:tabs>
          <w:tab w:val="right" w:leader="dot" w:pos="8306"/>
        </w:tabs>
      </w:pPr>
      <w:hyperlink w:anchor="_Toc4701" w:history="1">
        <w:r>
          <w:rPr>
            <w:rFonts w:ascii="仿宋" w:eastAsia="仿宋" w:hAnsi="仿宋" w:cs="仿宋" w:hint="eastAsia"/>
            <w:lang w:eastAsia="zh-CN"/>
          </w:rPr>
          <w:t>(四)、地质灾害影响分析</w:t>
        </w:r>
        <w:r>
          <w:tab/>
        </w:r>
        <w:r>
          <w:fldChar w:fldCharType="begin"/>
        </w:r>
        <w:r>
          <w:instrText xml:space="preserve"> PAGEREF _Toc4701 \h </w:instrText>
        </w:r>
        <w:r>
          <w:fldChar w:fldCharType="separate"/>
        </w:r>
        <w:r>
          <w:t>52</w:t>
        </w:r>
        <w:r>
          <w:fldChar w:fldCharType="end"/>
        </w:r>
      </w:hyperlink>
    </w:p>
    <w:p>
      <w:pPr>
        <w:pStyle w:val="TOC2"/>
        <w:tabs>
          <w:tab w:val="right" w:leader="dot" w:pos="8306"/>
        </w:tabs>
      </w:pPr>
      <w:hyperlink w:anchor="_Toc6066" w:history="1">
        <w:r>
          <w:rPr>
            <w:rFonts w:ascii="仿宋" w:eastAsia="仿宋" w:hAnsi="仿宋" w:cs="仿宋" w:hint="eastAsia"/>
            <w:lang w:eastAsia="zh-CN"/>
          </w:rPr>
          <w:t>(五)、特殊环境影响</w:t>
        </w:r>
        <w:r>
          <w:tab/>
        </w:r>
        <w:r>
          <w:fldChar w:fldCharType="begin"/>
        </w:r>
        <w:r>
          <w:instrText xml:space="preserve"> PAGEREF _Toc6066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8019"/>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4303"/>
      <w:r>
        <w:rPr>
          <w:rFonts w:ascii="仿宋" w:eastAsia="仿宋" w:hAnsi="仿宋" w:cs="仿宋" w:hint="eastAsia"/>
          <w:lang w:eastAsia="zh-CN"/>
        </w:rPr>
        <w:t>(一)、抗血小板药项目承办单位背景分析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(集团)有限公司实现营业收入XX万元，同比增长XX%。其中，主营业业务抗血小板药生产及销售收入为XX万元，占营业总收入的XX%。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https://d.book118.com/126210231223010030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63B98"/>
    <w:rsid w:val="7EC63B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26210231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2023-12-23T04:16:00Z</dcterms:created>
  <dcterms:modified xsi:type="dcterms:W3CDTF">2023-12-23T04:16:32Z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0F032106BF74411EA293F0C52B7F80EF_11</vt:lpwstr>
  </property>
  <property fmtid="{D5CDD505-2E9C-101B-9397-08002B2CF9AE}" pid="3" name="KSOProductBuildVer">
    <vt:lpwstr>2052-12.1.0.15990</vt:lpwstr>
  </property>
</Properties>
</file>