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计划生育用药项目规划设计方案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0" w:history="1">
        <w:r>
          <w:rPr>
            <w:rFonts w:ascii="仿宋" w:eastAsia="仿宋" w:hAnsi="仿宋" w:cs="仿宋" w:hint="eastAsia"/>
            <w:lang w:eastAsia="zh-CN"/>
          </w:rPr>
          <w:t>概论</w:t>
        </w:r>
        <w:r>
          <w:tab/>
        </w:r>
        <w:r>
          <w:fldChar w:fldCharType="begin"/>
        </w:r>
        <w:r>
          <w:instrText xml:space="preserve"> PAGEREF _Toc11170 \h </w:instrText>
        </w:r>
        <w:r>
          <w:fldChar w:fldCharType="separate"/>
        </w:r>
        <w:r>
          <w:t>3</w:t>
        </w:r>
        <w:r>
          <w:fldChar w:fldCharType="end"/>
        </w:r>
      </w:hyperlink>
    </w:p>
    <w:p>
      <w:pPr>
        <w:pStyle w:val="TOC1"/>
        <w:tabs>
          <w:tab w:val="right" w:leader="dot" w:pos="8306"/>
        </w:tabs>
      </w:pPr>
      <w:hyperlink w:anchor="_Toc9153" w:history="1">
        <w:r>
          <w:rPr>
            <w:rFonts w:ascii="仿宋" w:eastAsia="仿宋" w:hAnsi="仿宋" w:cs="仿宋" w:hint="eastAsia"/>
            <w:lang w:eastAsia="zh-CN"/>
          </w:rPr>
          <w:t>一、市场分析、调研</w:t>
        </w:r>
        <w:r>
          <w:tab/>
        </w:r>
        <w:r>
          <w:fldChar w:fldCharType="begin"/>
        </w:r>
        <w:r>
          <w:instrText xml:space="preserve"> PAGEREF _Toc9153 \h </w:instrText>
        </w:r>
        <w:r>
          <w:fldChar w:fldCharType="separate"/>
        </w:r>
        <w:r>
          <w:t>3</w:t>
        </w:r>
        <w:r>
          <w:fldChar w:fldCharType="end"/>
        </w:r>
      </w:hyperlink>
    </w:p>
    <w:p>
      <w:pPr>
        <w:pStyle w:val="TOC2"/>
        <w:tabs>
          <w:tab w:val="right" w:leader="dot" w:pos="8306"/>
        </w:tabs>
      </w:pPr>
      <w:hyperlink w:anchor="_Toc5009" w:history="1">
        <w:r>
          <w:rPr>
            <w:rFonts w:ascii="仿宋" w:eastAsia="仿宋" w:hAnsi="仿宋" w:cs="仿宋" w:hint="eastAsia"/>
            <w:lang w:eastAsia="zh-CN"/>
          </w:rPr>
          <w:t>(一)、计划生育用药行业分析</w:t>
        </w:r>
        <w:r>
          <w:tab/>
        </w:r>
        <w:r>
          <w:fldChar w:fldCharType="begin"/>
        </w:r>
        <w:r>
          <w:instrText xml:space="preserve"> PAGEREF _Toc5009 \h </w:instrText>
        </w:r>
        <w:r>
          <w:fldChar w:fldCharType="separate"/>
        </w:r>
        <w:r>
          <w:t>3</w:t>
        </w:r>
        <w:r>
          <w:fldChar w:fldCharType="end"/>
        </w:r>
      </w:hyperlink>
    </w:p>
    <w:p>
      <w:pPr>
        <w:pStyle w:val="TOC2"/>
        <w:tabs>
          <w:tab w:val="right" w:leader="dot" w:pos="8306"/>
        </w:tabs>
      </w:pPr>
      <w:hyperlink w:anchor="_Toc22219" w:history="1">
        <w:r>
          <w:rPr>
            <w:rFonts w:ascii="仿宋" w:eastAsia="仿宋" w:hAnsi="仿宋" w:cs="仿宋" w:hint="eastAsia"/>
            <w:lang w:eastAsia="zh-CN"/>
          </w:rPr>
          <w:t>(二)、计划生育用药市场分析预测</w:t>
        </w:r>
        <w:r>
          <w:tab/>
        </w:r>
        <w:r>
          <w:fldChar w:fldCharType="begin"/>
        </w:r>
        <w:r>
          <w:instrText xml:space="preserve"> PAGEREF _Toc22219 \h </w:instrText>
        </w:r>
        <w:r>
          <w:fldChar w:fldCharType="separate"/>
        </w:r>
        <w:r>
          <w:t>4</w:t>
        </w:r>
        <w:r>
          <w:fldChar w:fldCharType="end"/>
        </w:r>
      </w:hyperlink>
    </w:p>
    <w:p>
      <w:pPr>
        <w:pStyle w:val="TOC1"/>
        <w:tabs>
          <w:tab w:val="right" w:leader="dot" w:pos="8306"/>
        </w:tabs>
      </w:pPr>
      <w:hyperlink w:anchor="_Toc17297" w:history="1">
        <w:r>
          <w:rPr>
            <w:rFonts w:ascii="仿宋" w:eastAsia="仿宋" w:hAnsi="仿宋" w:cs="仿宋" w:hint="eastAsia"/>
            <w:lang w:eastAsia="zh-CN"/>
          </w:rPr>
          <w:t>二、工艺说明</w:t>
        </w:r>
        <w:r>
          <w:tab/>
        </w:r>
        <w:r>
          <w:fldChar w:fldCharType="begin"/>
        </w:r>
        <w:r>
          <w:instrText xml:space="preserve"> PAGEREF _Toc17297 \h </w:instrText>
        </w:r>
        <w:r>
          <w:fldChar w:fldCharType="separate"/>
        </w:r>
        <w:r>
          <w:t>5</w:t>
        </w:r>
        <w:r>
          <w:fldChar w:fldCharType="end"/>
        </w:r>
      </w:hyperlink>
    </w:p>
    <w:p>
      <w:pPr>
        <w:pStyle w:val="TOC2"/>
        <w:tabs>
          <w:tab w:val="right" w:leader="dot" w:pos="8306"/>
        </w:tabs>
      </w:pPr>
      <w:hyperlink w:anchor="_Toc20110" w:history="1">
        <w:r>
          <w:rPr>
            <w:rFonts w:ascii="仿宋" w:eastAsia="仿宋" w:hAnsi="仿宋" w:cs="仿宋" w:hint="eastAsia"/>
            <w:lang w:eastAsia="zh-CN"/>
          </w:rPr>
          <w:t>(一)、技术管理特点</w:t>
        </w:r>
        <w:r>
          <w:tab/>
        </w:r>
        <w:r>
          <w:fldChar w:fldCharType="begin"/>
        </w:r>
        <w:r>
          <w:instrText xml:space="preserve"> PAGEREF _Toc20110 \h </w:instrText>
        </w:r>
        <w:r>
          <w:fldChar w:fldCharType="separate"/>
        </w:r>
        <w:r>
          <w:t>5</w:t>
        </w:r>
        <w:r>
          <w:fldChar w:fldCharType="end"/>
        </w:r>
      </w:hyperlink>
    </w:p>
    <w:p>
      <w:pPr>
        <w:pStyle w:val="TOC2"/>
        <w:tabs>
          <w:tab w:val="right" w:leader="dot" w:pos="8306"/>
        </w:tabs>
      </w:pPr>
      <w:hyperlink w:anchor="_Toc7064" w:history="1">
        <w:r>
          <w:rPr>
            <w:rFonts w:ascii="仿宋" w:eastAsia="仿宋" w:hAnsi="仿宋" w:cs="仿宋" w:hint="eastAsia"/>
            <w:lang w:eastAsia="zh-CN"/>
          </w:rPr>
          <w:t>(二)、计划生育用药项目工艺技术设计方案</w:t>
        </w:r>
        <w:r>
          <w:tab/>
        </w:r>
        <w:r>
          <w:fldChar w:fldCharType="begin"/>
        </w:r>
        <w:r>
          <w:instrText xml:space="preserve"> PAGEREF _Toc7064 \h </w:instrText>
        </w:r>
        <w:r>
          <w:fldChar w:fldCharType="separate"/>
        </w:r>
        <w:r>
          <w:t>6</w:t>
        </w:r>
        <w:r>
          <w:fldChar w:fldCharType="end"/>
        </w:r>
      </w:hyperlink>
    </w:p>
    <w:p>
      <w:pPr>
        <w:pStyle w:val="TOC2"/>
        <w:tabs>
          <w:tab w:val="right" w:leader="dot" w:pos="8306"/>
        </w:tabs>
      </w:pPr>
      <w:hyperlink w:anchor="_Toc1193" w:history="1">
        <w:r>
          <w:rPr>
            <w:rFonts w:ascii="仿宋" w:eastAsia="仿宋" w:hAnsi="仿宋" w:cs="仿宋" w:hint="eastAsia"/>
            <w:lang w:eastAsia="zh-CN"/>
          </w:rPr>
          <w:t>(三)、设备选型方案</w:t>
        </w:r>
        <w:r>
          <w:tab/>
        </w:r>
        <w:r>
          <w:fldChar w:fldCharType="begin"/>
        </w:r>
        <w:r>
          <w:instrText xml:space="preserve"> PAGEREF _Toc1193 \h </w:instrText>
        </w:r>
        <w:r>
          <w:fldChar w:fldCharType="separate"/>
        </w:r>
        <w:r>
          <w:t>7</w:t>
        </w:r>
        <w:r>
          <w:fldChar w:fldCharType="end"/>
        </w:r>
      </w:hyperlink>
    </w:p>
    <w:p>
      <w:pPr>
        <w:pStyle w:val="TOC1"/>
        <w:tabs>
          <w:tab w:val="right" w:leader="dot" w:pos="8306"/>
        </w:tabs>
      </w:pPr>
      <w:hyperlink w:anchor="_Toc19037" w:history="1">
        <w:r>
          <w:rPr>
            <w:rFonts w:ascii="仿宋" w:eastAsia="仿宋" w:hAnsi="仿宋" w:cs="仿宋" w:hint="eastAsia"/>
            <w:lang w:eastAsia="zh-CN"/>
          </w:rPr>
          <w:t>三、产品规划分析</w:t>
        </w:r>
        <w:r>
          <w:tab/>
        </w:r>
        <w:r>
          <w:fldChar w:fldCharType="begin"/>
        </w:r>
        <w:r>
          <w:instrText xml:space="preserve"> PAGEREF _Toc19037 \h </w:instrText>
        </w:r>
        <w:r>
          <w:fldChar w:fldCharType="separate"/>
        </w:r>
        <w:r>
          <w:t>8</w:t>
        </w:r>
        <w:r>
          <w:fldChar w:fldCharType="end"/>
        </w:r>
      </w:hyperlink>
    </w:p>
    <w:p>
      <w:pPr>
        <w:pStyle w:val="TOC2"/>
        <w:tabs>
          <w:tab w:val="right" w:leader="dot" w:pos="8306"/>
        </w:tabs>
      </w:pPr>
      <w:hyperlink w:anchor="_Toc25146" w:history="1">
        <w:r>
          <w:rPr>
            <w:rFonts w:ascii="仿宋" w:eastAsia="仿宋" w:hAnsi="仿宋" w:cs="仿宋" w:hint="eastAsia"/>
            <w:lang w:eastAsia="zh-CN"/>
          </w:rPr>
          <w:t>(一)、产品规划</w:t>
        </w:r>
        <w:r>
          <w:tab/>
        </w:r>
        <w:r>
          <w:fldChar w:fldCharType="begin"/>
        </w:r>
        <w:r>
          <w:instrText xml:space="preserve"> PAGEREF _Toc25146 \h </w:instrText>
        </w:r>
        <w:r>
          <w:fldChar w:fldCharType="separate"/>
        </w:r>
        <w:r>
          <w:t>8</w:t>
        </w:r>
        <w:r>
          <w:fldChar w:fldCharType="end"/>
        </w:r>
      </w:hyperlink>
    </w:p>
    <w:p>
      <w:pPr>
        <w:pStyle w:val="TOC2"/>
        <w:tabs>
          <w:tab w:val="right" w:leader="dot" w:pos="8306"/>
        </w:tabs>
      </w:pPr>
      <w:hyperlink w:anchor="_Toc23717" w:history="1">
        <w:r>
          <w:rPr>
            <w:rFonts w:ascii="仿宋" w:eastAsia="仿宋" w:hAnsi="仿宋" w:cs="仿宋" w:hint="eastAsia"/>
            <w:lang w:eastAsia="zh-CN"/>
          </w:rPr>
          <w:t>(二)、建设规模</w:t>
        </w:r>
        <w:r>
          <w:tab/>
        </w:r>
        <w:r>
          <w:fldChar w:fldCharType="begin"/>
        </w:r>
        <w:r>
          <w:instrText xml:space="preserve"> PAGEREF _Toc23717 \h </w:instrText>
        </w:r>
        <w:r>
          <w:fldChar w:fldCharType="separate"/>
        </w:r>
        <w:r>
          <w:t>9</w:t>
        </w:r>
        <w:r>
          <w:fldChar w:fldCharType="end"/>
        </w:r>
      </w:hyperlink>
    </w:p>
    <w:p>
      <w:pPr>
        <w:pStyle w:val="TOC1"/>
        <w:tabs>
          <w:tab w:val="right" w:leader="dot" w:pos="8306"/>
        </w:tabs>
      </w:pPr>
      <w:hyperlink w:anchor="_Toc28818" w:history="1">
        <w:r>
          <w:rPr>
            <w:rFonts w:ascii="仿宋" w:eastAsia="仿宋" w:hAnsi="仿宋" w:cs="仿宋" w:hint="eastAsia"/>
            <w:lang w:eastAsia="zh-CN"/>
          </w:rPr>
          <w:t>四、计划生育用药项目选址可行性分析</w:t>
        </w:r>
        <w:r>
          <w:tab/>
        </w:r>
        <w:r>
          <w:fldChar w:fldCharType="begin"/>
        </w:r>
        <w:r>
          <w:instrText xml:space="preserve"> PAGEREF _Toc28818 \h </w:instrText>
        </w:r>
        <w:r>
          <w:fldChar w:fldCharType="separate"/>
        </w:r>
        <w:r>
          <w:t>10</w:t>
        </w:r>
        <w:r>
          <w:fldChar w:fldCharType="end"/>
        </w:r>
      </w:hyperlink>
    </w:p>
    <w:p>
      <w:pPr>
        <w:pStyle w:val="TOC2"/>
        <w:tabs>
          <w:tab w:val="right" w:leader="dot" w:pos="8306"/>
        </w:tabs>
      </w:pPr>
      <w:hyperlink w:anchor="_Toc4014" w:history="1">
        <w:r>
          <w:rPr>
            <w:rFonts w:ascii="仿宋" w:eastAsia="仿宋" w:hAnsi="仿宋" w:cs="仿宋" w:hint="eastAsia"/>
            <w:lang w:eastAsia="zh-CN"/>
          </w:rPr>
          <w:t>(一)、计划生育用药项目选址</w:t>
        </w:r>
        <w:r>
          <w:tab/>
        </w:r>
        <w:r>
          <w:fldChar w:fldCharType="begin"/>
        </w:r>
        <w:r>
          <w:instrText xml:space="preserve"> PAGEREF _Toc4014 \h </w:instrText>
        </w:r>
        <w:r>
          <w:fldChar w:fldCharType="separate"/>
        </w:r>
        <w:r>
          <w:t>10</w:t>
        </w:r>
        <w:r>
          <w:fldChar w:fldCharType="end"/>
        </w:r>
      </w:hyperlink>
    </w:p>
    <w:p>
      <w:pPr>
        <w:pStyle w:val="TOC2"/>
        <w:tabs>
          <w:tab w:val="right" w:leader="dot" w:pos="8306"/>
        </w:tabs>
      </w:pPr>
      <w:hyperlink w:anchor="_Toc13404" w:history="1">
        <w:r>
          <w:rPr>
            <w:rFonts w:ascii="仿宋" w:eastAsia="仿宋" w:hAnsi="仿宋" w:cs="仿宋" w:hint="eastAsia"/>
            <w:lang w:eastAsia="zh-CN"/>
          </w:rPr>
          <w:t>(二)、用地控制指标</w:t>
        </w:r>
        <w:r>
          <w:tab/>
        </w:r>
        <w:r>
          <w:fldChar w:fldCharType="begin"/>
        </w:r>
        <w:r>
          <w:instrText xml:space="preserve"> PAGEREF _Toc13404 \h </w:instrText>
        </w:r>
        <w:r>
          <w:fldChar w:fldCharType="separate"/>
        </w:r>
        <w:r>
          <w:t>10</w:t>
        </w:r>
        <w:r>
          <w:fldChar w:fldCharType="end"/>
        </w:r>
      </w:hyperlink>
    </w:p>
    <w:p>
      <w:pPr>
        <w:pStyle w:val="TOC2"/>
        <w:tabs>
          <w:tab w:val="right" w:leader="dot" w:pos="8306"/>
        </w:tabs>
      </w:pPr>
      <w:hyperlink w:anchor="_Toc18494" w:history="1">
        <w:r>
          <w:rPr>
            <w:rFonts w:ascii="仿宋" w:eastAsia="仿宋" w:hAnsi="仿宋" w:cs="仿宋" w:hint="eastAsia"/>
            <w:lang w:eastAsia="zh-CN"/>
          </w:rPr>
          <w:t>(三)、节约用地措施</w:t>
        </w:r>
        <w:r>
          <w:tab/>
        </w:r>
        <w:r>
          <w:fldChar w:fldCharType="begin"/>
        </w:r>
        <w:r>
          <w:instrText xml:space="preserve"> PAGEREF _Toc18494 \h </w:instrText>
        </w:r>
        <w:r>
          <w:fldChar w:fldCharType="separate"/>
        </w:r>
        <w:r>
          <w:t>12</w:t>
        </w:r>
        <w:r>
          <w:fldChar w:fldCharType="end"/>
        </w:r>
      </w:hyperlink>
    </w:p>
    <w:p>
      <w:pPr>
        <w:pStyle w:val="TOC2"/>
        <w:tabs>
          <w:tab w:val="right" w:leader="dot" w:pos="8306"/>
        </w:tabs>
      </w:pPr>
      <w:hyperlink w:anchor="_Toc12035" w:history="1">
        <w:r>
          <w:rPr>
            <w:rFonts w:ascii="仿宋" w:eastAsia="仿宋" w:hAnsi="仿宋" w:cs="仿宋" w:hint="eastAsia"/>
            <w:lang w:eastAsia="zh-CN"/>
          </w:rPr>
          <w:t>(四)、总图布置方案</w:t>
        </w:r>
        <w:r>
          <w:tab/>
        </w:r>
        <w:r>
          <w:fldChar w:fldCharType="begin"/>
        </w:r>
        <w:r>
          <w:instrText xml:space="preserve"> PAGEREF _Toc12035 \h </w:instrText>
        </w:r>
        <w:r>
          <w:fldChar w:fldCharType="separate"/>
        </w:r>
        <w:r>
          <w:t>14</w:t>
        </w:r>
        <w:r>
          <w:fldChar w:fldCharType="end"/>
        </w:r>
      </w:hyperlink>
    </w:p>
    <w:p>
      <w:pPr>
        <w:pStyle w:val="TOC2"/>
        <w:tabs>
          <w:tab w:val="right" w:leader="dot" w:pos="8306"/>
        </w:tabs>
      </w:pPr>
      <w:hyperlink w:anchor="_Toc23267" w:history="1">
        <w:r>
          <w:rPr>
            <w:rFonts w:ascii="仿宋" w:eastAsia="仿宋" w:hAnsi="仿宋" w:cs="仿宋" w:hint="eastAsia"/>
            <w:lang w:eastAsia="zh-CN"/>
          </w:rPr>
          <w:t>(五)、选址综合评价</w:t>
        </w:r>
        <w:r>
          <w:tab/>
        </w:r>
        <w:r>
          <w:fldChar w:fldCharType="begin"/>
        </w:r>
        <w:r>
          <w:instrText xml:space="preserve"> PAGEREF _Toc23267 \h </w:instrText>
        </w:r>
        <w:r>
          <w:fldChar w:fldCharType="separate"/>
        </w:r>
        <w:r>
          <w:t>15</w:t>
        </w:r>
        <w:r>
          <w:fldChar w:fldCharType="end"/>
        </w:r>
      </w:hyperlink>
    </w:p>
    <w:p>
      <w:pPr>
        <w:pStyle w:val="TOC1"/>
        <w:tabs>
          <w:tab w:val="right" w:leader="dot" w:pos="8306"/>
        </w:tabs>
      </w:pPr>
      <w:hyperlink w:anchor="_Toc8296" w:history="1">
        <w:r>
          <w:rPr>
            <w:rFonts w:ascii="仿宋" w:eastAsia="仿宋" w:hAnsi="仿宋" w:cs="仿宋" w:hint="eastAsia"/>
            <w:lang w:eastAsia="zh-CN"/>
          </w:rPr>
          <w:t>五、计划生育用药项目危机管理</w:t>
        </w:r>
        <w:r>
          <w:tab/>
        </w:r>
        <w:r>
          <w:fldChar w:fldCharType="begin"/>
        </w:r>
        <w:r>
          <w:instrText xml:space="preserve"> PAGEREF _Toc8296 \h </w:instrText>
        </w:r>
        <w:r>
          <w:fldChar w:fldCharType="separate"/>
        </w:r>
        <w:r>
          <w:t>16</w:t>
        </w:r>
        <w:r>
          <w:fldChar w:fldCharType="end"/>
        </w:r>
      </w:hyperlink>
    </w:p>
    <w:p>
      <w:pPr>
        <w:pStyle w:val="TOC2"/>
        <w:tabs>
          <w:tab w:val="right" w:leader="dot" w:pos="8306"/>
        </w:tabs>
      </w:pPr>
      <w:hyperlink w:anchor="_Toc30557" w:history="1">
        <w:r>
          <w:rPr>
            <w:rFonts w:ascii="仿宋" w:eastAsia="仿宋" w:hAnsi="仿宋" w:cs="仿宋" w:hint="eastAsia"/>
            <w:lang w:eastAsia="zh-CN"/>
          </w:rPr>
          <w:t>(一)、危机预警与识别</w:t>
        </w:r>
        <w:r>
          <w:tab/>
        </w:r>
        <w:r>
          <w:fldChar w:fldCharType="begin"/>
        </w:r>
        <w:r>
          <w:instrText xml:space="preserve"> PAGEREF _Toc30557 \h </w:instrText>
        </w:r>
        <w:r>
          <w:fldChar w:fldCharType="separate"/>
        </w:r>
        <w:r>
          <w:t>16</w:t>
        </w:r>
        <w:r>
          <w:fldChar w:fldCharType="end"/>
        </w:r>
      </w:hyperlink>
    </w:p>
    <w:p>
      <w:pPr>
        <w:pStyle w:val="TOC2"/>
        <w:tabs>
          <w:tab w:val="right" w:leader="dot" w:pos="8306"/>
        </w:tabs>
      </w:pPr>
      <w:hyperlink w:anchor="_Toc13090" w:history="1">
        <w:r>
          <w:rPr>
            <w:rFonts w:ascii="仿宋" w:eastAsia="仿宋" w:hAnsi="仿宋" w:cs="仿宋" w:hint="eastAsia"/>
            <w:lang w:eastAsia="zh-CN"/>
          </w:rPr>
          <w:t>(二)、危机应对与恢复</w:t>
        </w:r>
        <w:r>
          <w:tab/>
        </w:r>
        <w:r>
          <w:fldChar w:fldCharType="begin"/>
        </w:r>
        <w:r>
          <w:instrText xml:space="preserve"> PAGEREF _Toc13090 \h </w:instrText>
        </w:r>
        <w:r>
          <w:fldChar w:fldCharType="separate"/>
        </w:r>
        <w:r>
          <w:t>17</w:t>
        </w:r>
        <w:r>
          <w:fldChar w:fldCharType="end"/>
        </w:r>
      </w:hyperlink>
    </w:p>
    <w:p>
      <w:pPr>
        <w:pStyle w:val="TOC1"/>
        <w:tabs>
          <w:tab w:val="right" w:leader="dot" w:pos="8306"/>
        </w:tabs>
      </w:pPr>
      <w:hyperlink w:anchor="_Toc22614" w:history="1">
        <w:r>
          <w:rPr>
            <w:rFonts w:ascii="仿宋" w:eastAsia="仿宋" w:hAnsi="仿宋" w:cs="仿宋" w:hint="eastAsia"/>
            <w:lang w:eastAsia="zh-CN"/>
          </w:rPr>
          <w:t>六、计划生育用药项目绩效评估</w:t>
        </w:r>
        <w:r>
          <w:tab/>
        </w:r>
        <w:r>
          <w:fldChar w:fldCharType="begin"/>
        </w:r>
        <w:r>
          <w:instrText xml:space="preserve"> PAGEREF _Toc22614 \h </w:instrText>
        </w:r>
        <w:r>
          <w:fldChar w:fldCharType="separate"/>
        </w:r>
        <w:r>
          <w:t>18</w:t>
        </w:r>
        <w:r>
          <w:fldChar w:fldCharType="end"/>
        </w:r>
      </w:hyperlink>
    </w:p>
    <w:p>
      <w:pPr>
        <w:pStyle w:val="TOC2"/>
        <w:tabs>
          <w:tab w:val="right" w:leader="dot" w:pos="8306"/>
        </w:tabs>
      </w:pPr>
      <w:hyperlink w:anchor="_Toc20446" w:history="1">
        <w:r>
          <w:rPr>
            <w:rFonts w:ascii="仿宋" w:eastAsia="仿宋" w:hAnsi="仿宋" w:cs="仿宋" w:hint="eastAsia"/>
            <w:lang w:eastAsia="zh-CN"/>
          </w:rPr>
          <w:t>(一)、绩效评估指标</w:t>
        </w:r>
        <w:r>
          <w:tab/>
        </w:r>
        <w:r>
          <w:fldChar w:fldCharType="begin"/>
        </w:r>
        <w:r>
          <w:instrText xml:space="preserve"> PAGEREF _Toc20446 \h </w:instrText>
        </w:r>
        <w:r>
          <w:fldChar w:fldCharType="separate"/>
        </w:r>
        <w:r>
          <w:t>18</w:t>
        </w:r>
        <w:r>
          <w:fldChar w:fldCharType="end"/>
        </w:r>
      </w:hyperlink>
    </w:p>
    <w:p>
      <w:pPr>
        <w:pStyle w:val="TOC2"/>
        <w:tabs>
          <w:tab w:val="right" w:leader="dot" w:pos="8306"/>
        </w:tabs>
      </w:pPr>
      <w:hyperlink w:anchor="_Toc8654" w:history="1">
        <w:r>
          <w:rPr>
            <w:rFonts w:ascii="仿宋" w:eastAsia="仿宋" w:hAnsi="仿宋" w:cs="仿宋" w:hint="eastAsia"/>
            <w:lang w:eastAsia="zh-CN"/>
          </w:rPr>
          <w:t>(二)、绩效评估方法</w:t>
        </w:r>
        <w:r>
          <w:tab/>
        </w:r>
        <w:r>
          <w:fldChar w:fldCharType="begin"/>
        </w:r>
        <w:r>
          <w:instrText xml:space="preserve"> PAGEREF _Toc8654 \h </w:instrText>
        </w:r>
        <w:r>
          <w:fldChar w:fldCharType="separate"/>
        </w:r>
        <w:r>
          <w:t>19</w:t>
        </w:r>
        <w:r>
          <w:fldChar w:fldCharType="end"/>
        </w:r>
      </w:hyperlink>
    </w:p>
    <w:p>
      <w:pPr>
        <w:pStyle w:val="TOC2"/>
        <w:tabs>
          <w:tab w:val="right" w:leader="dot" w:pos="8306"/>
        </w:tabs>
      </w:pPr>
      <w:hyperlink w:anchor="_Toc30871" w:history="1">
        <w:r>
          <w:rPr>
            <w:rFonts w:ascii="仿宋" w:eastAsia="仿宋" w:hAnsi="仿宋" w:cs="仿宋" w:hint="eastAsia"/>
            <w:lang w:eastAsia="zh-CN"/>
          </w:rPr>
          <w:t>(三)、绩效评估周期</w:t>
        </w:r>
        <w:r>
          <w:tab/>
        </w:r>
        <w:r>
          <w:fldChar w:fldCharType="begin"/>
        </w:r>
        <w:r>
          <w:instrText xml:space="preserve"> PAGEREF _Toc30871 \h </w:instrText>
        </w:r>
        <w:r>
          <w:fldChar w:fldCharType="separate"/>
        </w:r>
        <w:r>
          <w:t>20</w:t>
        </w:r>
        <w:r>
          <w:fldChar w:fldCharType="end"/>
        </w:r>
      </w:hyperlink>
    </w:p>
    <w:p>
      <w:pPr>
        <w:pStyle w:val="TOC1"/>
        <w:tabs>
          <w:tab w:val="right" w:leader="dot" w:pos="8306"/>
        </w:tabs>
      </w:pPr>
      <w:hyperlink w:anchor="_Toc27617" w:history="1">
        <w:r>
          <w:rPr>
            <w:rFonts w:ascii="仿宋" w:eastAsia="仿宋" w:hAnsi="仿宋" w:cs="仿宋" w:hint="eastAsia"/>
            <w:lang w:eastAsia="zh-CN"/>
          </w:rPr>
          <w:t>七、计划生育用药项目经营效益</w:t>
        </w:r>
        <w:r>
          <w:tab/>
        </w:r>
        <w:r>
          <w:fldChar w:fldCharType="begin"/>
        </w:r>
        <w:r>
          <w:instrText xml:space="preserve"> PAGEREF _Toc27617 \h </w:instrText>
        </w:r>
        <w:r>
          <w:fldChar w:fldCharType="separate"/>
        </w:r>
        <w:r>
          <w:t>21</w:t>
        </w:r>
        <w:r>
          <w:fldChar w:fldCharType="end"/>
        </w:r>
      </w:hyperlink>
    </w:p>
    <w:p>
      <w:pPr>
        <w:pStyle w:val="TOC2"/>
        <w:tabs>
          <w:tab w:val="right" w:leader="dot" w:pos="8306"/>
        </w:tabs>
      </w:pPr>
      <w:hyperlink w:anchor="_Toc21185" w:history="1">
        <w:r>
          <w:rPr>
            <w:rFonts w:ascii="仿宋" w:eastAsia="仿宋" w:hAnsi="仿宋" w:cs="仿宋" w:hint="eastAsia"/>
            <w:lang w:eastAsia="zh-CN"/>
          </w:rPr>
          <w:t>(一)、经济评价财务测算</w:t>
        </w:r>
        <w:r>
          <w:tab/>
        </w:r>
        <w:r>
          <w:fldChar w:fldCharType="begin"/>
        </w:r>
        <w:r>
          <w:instrText xml:space="preserve"> PAGEREF _Toc21185 \h </w:instrText>
        </w:r>
        <w:r>
          <w:fldChar w:fldCharType="separate"/>
        </w:r>
        <w:r>
          <w:t>21</w:t>
        </w:r>
        <w:r>
          <w:fldChar w:fldCharType="end"/>
        </w:r>
      </w:hyperlink>
    </w:p>
    <w:p>
      <w:pPr>
        <w:pStyle w:val="TOC2"/>
        <w:tabs>
          <w:tab w:val="right" w:leader="dot" w:pos="8306"/>
        </w:tabs>
      </w:pPr>
      <w:hyperlink w:anchor="_Toc9432" w:history="1">
        <w:r>
          <w:rPr>
            <w:rFonts w:ascii="仿宋" w:eastAsia="仿宋" w:hAnsi="仿宋" w:cs="仿宋" w:hint="eastAsia"/>
            <w:lang w:eastAsia="zh-CN"/>
          </w:rPr>
          <w:t>(二)、计划生育用药项目盈利能力分析</w:t>
        </w:r>
        <w:r>
          <w:tab/>
        </w:r>
        <w:r>
          <w:fldChar w:fldCharType="begin"/>
        </w:r>
        <w:r>
          <w:instrText xml:space="preserve"> PAGEREF _Toc9432 \h </w:instrText>
        </w:r>
        <w:r>
          <w:fldChar w:fldCharType="separate"/>
        </w:r>
        <w:r>
          <w:t>23</w:t>
        </w:r>
        <w:r>
          <w:fldChar w:fldCharType="end"/>
        </w:r>
      </w:hyperlink>
    </w:p>
    <w:p>
      <w:pPr>
        <w:pStyle w:val="TOC1"/>
        <w:tabs>
          <w:tab w:val="right" w:leader="dot" w:pos="8306"/>
        </w:tabs>
      </w:pPr>
      <w:hyperlink w:anchor="_Toc32669" w:history="1">
        <w:r>
          <w:rPr>
            <w:rFonts w:ascii="仿宋" w:eastAsia="仿宋" w:hAnsi="仿宋" w:cs="仿宋" w:hint="eastAsia"/>
            <w:lang w:eastAsia="zh-CN"/>
          </w:rPr>
          <w:t>八、计划生育用药项目环境影响分析</w:t>
        </w:r>
        <w:r>
          <w:tab/>
        </w:r>
        <w:r>
          <w:fldChar w:fldCharType="begin"/>
        </w:r>
        <w:r>
          <w:instrText xml:space="preserve"> PAGEREF _Toc32669 \h </w:instrText>
        </w:r>
        <w:r>
          <w:fldChar w:fldCharType="separate"/>
        </w:r>
        <w:r>
          <w:t>23</w:t>
        </w:r>
        <w:r>
          <w:fldChar w:fldCharType="end"/>
        </w:r>
      </w:hyperlink>
    </w:p>
    <w:p>
      <w:pPr>
        <w:pStyle w:val="TOC2"/>
        <w:tabs>
          <w:tab w:val="right" w:leader="dot" w:pos="8306"/>
        </w:tabs>
      </w:pPr>
      <w:hyperlink w:anchor="_Toc3233" w:history="1">
        <w:r>
          <w:rPr>
            <w:rFonts w:ascii="仿宋" w:eastAsia="仿宋" w:hAnsi="仿宋" w:cs="仿宋" w:hint="eastAsia"/>
            <w:lang w:eastAsia="zh-CN"/>
          </w:rPr>
          <w:t>(一)、建设区域环境质量现状</w:t>
        </w:r>
        <w:r>
          <w:tab/>
        </w:r>
        <w:r>
          <w:fldChar w:fldCharType="begin"/>
        </w:r>
        <w:r>
          <w:instrText xml:space="preserve"> PAGEREF _Toc3233 \h </w:instrText>
        </w:r>
        <w:r>
          <w:fldChar w:fldCharType="separate"/>
        </w:r>
        <w:r>
          <w:t>23</w:t>
        </w:r>
        <w:r>
          <w:fldChar w:fldCharType="end"/>
        </w:r>
      </w:hyperlink>
    </w:p>
    <w:p>
      <w:pPr>
        <w:pStyle w:val="TOC2"/>
        <w:tabs>
          <w:tab w:val="right" w:leader="dot" w:pos="8306"/>
        </w:tabs>
      </w:pPr>
      <w:hyperlink w:anchor="_Toc7243" w:history="1">
        <w:r>
          <w:rPr>
            <w:rFonts w:ascii="仿宋" w:eastAsia="仿宋" w:hAnsi="仿宋" w:cs="仿宋" w:hint="eastAsia"/>
            <w:lang w:eastAsia="zh-CN"/>
          </w:rPr>
          <w:t>(二)、建设期环境保护</w:t>
        </w:r>
        <w:r>
          <w:tab/>
        </w:r>
        <w:r>
          <w:fldChar w:fldCharType="begin"/>
        </w:r>
        <w:r>
          <w:instrText xml:space="preserve"> PAGEREF _Toc7243 \h </w:instrText>
        </w:r>
        <w:r>
          <w:fldChar w:fldCharType="separate"/>
        </w:r>
        <w:r>
          <w:t>25</w:t>
        </w:r>
        <w:r>
          <w:fldChar w:fldCharType="end"/>
        </w:r>
      </w:hyperlink>
    </w:p>
    <w:p>
      <w:pPr>
        <w:pStyle w:val="TOC2"/>
        <w:tabs>
          <w:tab w:val="right" w:leader="dot" w:pos="8306"/>
        </w:tabs>
      </w:pPr>
      <w:hyperlink w:anchor="_Toc23839" w:history="1">
        <w:r>
          <w:rPr>
            <w:rFonts w:ascii="仿宋" w:eastAsia="仿宋" w:hAnsi="仿宋" w:cs="仿宋" w:hint="eastAsia"/>
            <w:lang w:eastAsia="zh-CN"/>
          </w:rPr>
          <w:t>(三)、运营期环境保护</w:t>
        </w:r>
        <w:r>
          <w:tab/>
        </w:r>
        <w:r>
          <w:fldChar w:fldCharType="begin"/>
        </w:r>
        <w:r>
          <w:instrText xml:space="preserve"> PAGEREF _Toc23839 \h </w:instrText>
        </w:r>
        <w:r>
          <w:fldChar w:fldCharType="separate"/>
        </w:r>
        <w:r>
          <w:t>26</w:t>
        </w:r>
        <w:r>
          <w:fldChar w:fldCharType="end"/>
        </w:r>
      </w:hyperlink>
    </w:p>
    <w:p>
      <w:pPr>
        <w:pStyle w:val="TOC2"/>
        <w:tabs>
          <w:tab w:val="right" w:leader="dot" w:pos="8306"/>
        </w:tabs>
      </w:pPr>
      <w:hyperlink w:anchor="_Toc20313" w:history="1">
        <w:r>
          <w:rPr>
            <w:rFonts w:ascii="仿宋" w:eastAsia="仿宋" w:hAnsi="仿宋" w:cs="仿宋" w:hint="eastAsia"/>
            <w:lang w:eastAsia="zh-CN"/>
          </w:rPr>
          <w:t>(四)、计划生育用药项目建设对区域经济的影响</w:t>
        </w:r>
        <w:r>
          <w:tab/>
        </w:r>
        <w:r>
          <w:fldChar w:fldCharType="begin"/>
        </w:r>
        <w:r>
          <w:instrText xml:space="preserve"> PAGEREF _Toc20313 \h </w:instrText>
        </w:r>
        <w:r>
          <w:fldChar w:fldCharType="separate"/>
        </w:r>
        <w:r>
          <w:t>28</w:t>
        </w:r>
        <w:r>
          <w:fldChar w:fldCharType="end"/>
        </w:r>
      </w:hyperlink>
    </w:p>
    <w:p>
      <w:pPr>
        <w:pStyle w:val="TOC2"/>
        <w:tabs>
          <w:tab w:val="right" w:leader="dot" w:pos="8306"/>
        </w:tabs>
      </w:pPr>
      <w:hyperlink w:anchor="_Toc3577" w:history="1">
        <w:r>
          <w:rPr>
            <w:rFonts w:ascii="仿宋" w:eastAsia="仿宋" w:hAnsi="仿宋" w:cs="仿宋" w:hint="eastAsia"/>
            <w:lang w:eastAsia="zh-CN"/>
          </w:rPr>
          <w:t>(五)、废弃物处理</w:t>
        </w:r>
        <w:r>
          <w:tab/>
        </w:r>
        <w:r>
          <w:fldChar w:fldCharType="begin"/>
        </w:r>
        <w:r>
          <w:instrText xml:space="preserve"> PAGEREF _Toc3577 \h </w:instrText>
        </w:r>
        <w:r>
          <w:fldChar w:fldCharType="separate"/>
        </w:r>
        <w:r>
          <w:t>29</w:t>
        </w:r>
        <w:r>
          <w:fldChar w:fldCharType="end"/>
        </w:r>
      </w:hyperlink>
    </w:p>
    <w:p>
      <w:pPr>
        <w:pStyle w:val="TOC2"/>
        <w:tabs>
          <w:tab w:val="right" w:leader="dot" w:pos="8306"/>
        </w:tabs>
      </w:pPr>
      <w:hyperlink w:anchor="_Toc14303" w:history="1">
        <w:r>
          <w:rPr>
            <w:rFonts w:ascii="仿宋" w:eastAsia="仿宋" w:hAnsi="仿宋" w:cs="仿宋" w:hint="eastAsia"/>
            <w:lang w:eastAsia="zh-CN"/>
          </w:rPr>
          <w:t>(六)、特殊环境影响分析</w:t>
        </w:r>
        <w:r>
          <w:tab/>
        </w:r>
        <w:r>
          <w:fldChar w:fldCharType="begin"/>
        </w:r>
        <w:r>
          <w:instrText xml:space="preserve"> PAGEREF _Toc14303 \h </w:instrText>
        </w:r>
        <w:r>
          <w:fldChar w:fldCharType="separate"/>
        </w:r>
        <w:r>
          <w:t>31</w:t>
        </w:r>
        <w:r>
          <w:fldChar w:fldCharType="end"/>
        </w:r>
      </w:hyperlink>
    </w:p>
    <w:p>
      <w:pPr>
        <w:pStyle w:val="TOC2"/>
        <w:tabs>
          <w:tab w:val="right" w:leader="dot" w:pos="8306"/>
        </w:tabs>
      </w:pPr>
      <w:hyperlink w:anchor="_Toc22473" w:history="1">
        <w:r>
          <w:rPr>
            <w:rFonts w:ascii="仿宋" w:eastAsia="仿宋" w:hAnsi="仿宋" w:cs="仿宋" w:hint="eastAsia"/>
            <w:lang w:eastAsia="zh-CN"/>
          </w:rPr>
          <w:t>(七)、清洁生产</w:t>
        </w:r>
        <w:r>
          <w:tab/>
        </w:r>
        <w:r>
          <w:fldChar w:fldCharType="begin"/>
        </w:r>
        <w:r>
          <w:instrText xml:space="preserve"> PAGEREF _Toc22473 \h </w:instrText>
        </w:r>
        <w:r>
          <w:fldChar w:fldCharType="separate"/>
        </w:r>
        <w:r>
          <w:t>32</w:t>
        </w:r>
        <w:r>
          <w:fldChar w:fldCharType="end"/>
        </w:r>
      </w:hyperlink>
    </w:p>
    <w:p>
      <w:pPr>
        <w:pStyle w:val="TOC2"/>
        <w:tabs>
          <w:tab w:val="right" w:leader="dot" w:pos="8306"/>
        </w:tabs>
      </w:pPr>
      <w:hyperlink w:anchor="_Toc29290" w:history="1">
        <w:r>
          <w:rPr>
            <w:rFonts w:ascii="仿宋" w:eastAsia="仿宋" w:hAnsi="仿宋" w:cs="仿宋" w:hint="eastAsia"/>
            <w:lang w:eastAsia="zh-CN"/>
          </w:rPr>
          <w:t>(八)、环境保护综合评价</w:t>
        </w:r>
        <w:r>
          <w:tab/>
        </w:r>
        <w:r>
          <w:fldChar w:fldCharType="begin"/>
        </w:r>
        <w:r>
          <w:instrText xml:space="preserve"> PAGEREF _Toc29290 \h </w:instrText>
        </w:r>
        <w:r>
          <w:fldChar w:fldCharType="separate"/>
        </w:r>
        <w:r>
          <w:t>33</w:t>
        </w:r>
        <w:r>
          <w:fldChar w:fldCharType="end"/>
        </w:r>
      </w:hyperlink>
    </w:p>
    <w:p>
      <w:pPr>
        <w:pStyle w:val="TOC1"/>
        <w:tabs>
          <w:tab w:val="right" w:leader="dot" w:pos="8306"/>
        </w:tabs>
      </w:pPr>
      <w:hyperlink w:anchor="_Toc31194" w:history="1">
        <w:r>
          <w:rPr>
            <w:rFonts w:ascii="仿宋" w:eastAsia="仿宋" w:hAnsi="仿宋" w:cs="仿宋" w:hint="eastAsia"/>
            <w:lang w:eastAsia="zh-CN"/>
          </w:rPr>
          <w:t>九、计划生育用药项目计划安排</w:t>
        </w:r>
        <w:r>
          <w:tab/>
        </w:r>
        <w:r>
          <w:fldChar w:fldCharType="begin"/>
        </w:r>
        <w:r>
          <w:instrText xml:space="preserve"> PAGEREF _Toc31194 \h </w:instrText>
        </w:r>
        <w:r>
          <w:fldChar w:fldCharType="separate"/>
        </w:r>
        <w:r>
          <w:t>34</w:t>
        </w:r>
        <w:r>
          <w:fldChar w:fldCharType="end"/>
        </w:r>
      </w:hyperlink>
    </w:p>
    <w:p>
      <w:pPr>
        <w:pStyle w:val="TOC2"/>
        <w:tabs>
          <w:tab w:val="right" w:leader="dot" w:pos="8306"/>
        </w:tabs>
      </w:pPr>
      <w:hyperlink w:anchor="_Toc19007" w:history="1">
        <w:r>
          <w:rPr>
            <w:rFonts w:ascii="仿宋" w:eastAsia="仿宋" w:hAnsi="仿宋" w:cs="仿宋" w:hint="eastAsia"/>
            <w:lang w:eastAsia="zh-CN"/>
          </w:rPr>
          <w:t>(一)、建设周期</w:t>
        </w:r>
        <w:r>
          <w:tab/>
        </w:r>
        <w:r>
          <w:fldChar w:fldCharType="begin"/>
        </w:r>
        <w:r>
          <w:instrText xml:space="preserve"> PAGEREF _Toc19007 \h </w:instrText>
        </w:r>
        <w:r>
          <w:fldChar w:fldCharType="separate"/>
        </w:r>
        <w:r>
          <w:t>34</w:t>
        </w:r>
        <w:r>
          <w:fldChar w:fldCharType="end"/>
        </w:r>
      </w:hyperlink>
    </w:p>
    <w:p>
      <w:pPr>
        <w:pStyle w:val="TOC2"/>
        <w:tabs>
          <w:tab w:val="right" w:leader="dot" w:pos="8306"/>
        </w:tabs>
      </w:pPr>
      <w:hyperlink w:anchor="_Toc7904" w:history="1">
        <w:r>
          <w:rPr>
            <w:rFonts w:ascii="仿宋" w:eastAsia="仿宋" w:hAnsi="仿宋" w:cs="仿宋" w:hint="eastAsia"/>
            <w:lang w:eastAsia="zh-CN"/>
          </w:rPr>
          <w:t>(二)、建设进度</w:t>
        </w:r>
        <w:r>
          <w:tab/>
        </w:r>
        <w:r>
          <w:fldChar w:fldCharType="begin"/>
        </w:r>
        <w:r>
          <w:instrText xml:space="preserve"> PAGEREF _Toc7904 \h </w:instrText>
        </w:r>
        <w:r>
          <w:fldChar w:fldCharType="separate"/>
        </w:r>
        <w:r>
          <w:t>35</w:t>
        </w:r>
        <w:r>
          <w:fldChar w:fldCharType="end"/>
        </w:r>
      </w:hyperlink>
    </w:p>
    <w:p>
      <w:pPr>
        <w:pStyle w:val="TOC2"/>
        <w:tabs>
          <w:tab w:val="right" w:leader="dot" w:pos="8306"/>
        </w:tabs>
      </w:pPr>
      <w:hyperlink w:anchor="_Toc8641" w:history="1">
        <w:r>
          <w:rPr>
            <w:rFonts w:ascii="仿宋" w:eastAsia="仿宋" w:hAnsi="仿宋" w:cs="仿宋" w:hint="eastAsia"/>
            <w:lang w:eastAsia="zh-CN"/>
          </w:rPr>
          <w:t>(三)、进度安排注意事项</w:t>
        </w:r>
        <w:r>
          <w:tab/>
        </w:r>
        <w:r>
          <w:fldChar w:fldCharType="begin"/>
        </w:r>
        <w:r>
          <w:instrText xml:space="preserve"> PAGEREF _Toc8641 \h </w:instrText>
        </w:r>
        <w:r>
          <w:fldChar w:fldCharType="separate"/>
        </w:r>
        <w:r>
          <w:t>36</w:t>
        </w:r>
        <w:r>
          <w:fldChar w:fldCharType="end"/>
        </w:r>
      </w:hyperlink>
    </w:p>
    <w:p>
      <w:pPr>
        <w:pStyle w:val="TOC2"/>
        <w:tabs>
          <w:tab w:val="right" w:leader="dot" w:pos="8306"/>
        </w:tabs>
      </w:pPr>
      <w:hyperlink w:anchor="_Toc24642" w:history="1">
        <w:r>
          <w:rPr>
            <w:rFonts w:ascii="仿宋" w:eastAsia="仿宋" w:hAnsi="仿宋" w:cs="仿宋" w:hint="eastAsia"/>
            <w:lang w:eastAsia="zh-CN"/>
          </w:rPr>
          <w:t>(四)、人力资源配置</w:t>
        </w:r>
        <w:r>
          <w:tab/>
        </w:r>
        <w:r>
          <w:fldChar w:fldCharType="begin"/>
        </w:r>
        <w:r>
          <w:instrText xml:space="preserve"> PAGEREF _Toc24642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5" w:history="1">
        <w:r>
          <w:rPr>
            <w:rFonts w:ascii="仿宋" w:eastAsia="仿宋" w:hAnsi="仿宋" w:cs="仿宋" w:hint="eastAsia"/>
            <w:lang w:eastAsia="zh-CN"/>
          </w:rPr>
          <w:t>十、计划生育用药项目技术管理</w:t>
        </w:r>
        <w:r>
          <w:tab/>
        </w:r>
        <w:r>
          <w:fldChar w:fldCharType="begin"/>
        </w:r>
        <w:r>
          <w:instrText xml:space="preserve"> PAGEREF _Toc13055 \h </w:instrText>
        </w:r>
        <w:r>
          <w:fldChar w:fldCharType="separate"/>
        </w:r>
        <w:r>
          <w:t>38</w:t>
        </w:r>
        <w:r>
          <w:fldChar w:fldCharType="end"/>
        </w:r>
      </w:hyperlink>
    </w:p>
    <w:p>
      <w:pPr>
        <w:pStyle w:val="TOC2"/>
        <w:tabs>
          <w:tab w:val="right" w:leader="dot" w:pos="8306"/>
        </w:tabs>
      </w:pPr>
      <w:hyperlink w:anchor="_Toc9463" w:history="1">
        <w:r>
          <w:rPr>
            <w:rFonts w:ascii="仿宋" w:eastAsia="仿宋" w:hAnsi="仿宋" w:cs="仿宋" w:hint="eastAsia"/>
            <w:lang w:eastAsia="zh-CN"/>
          </w:rPr>
          <w:t>(一)、技术方案选用方向</w:t>
        </w:r>
        <w:r>
          <w:tab/>
        </w:r>
        <w:r>
          <w:fldChar w:fldCharType="begin"/>
        </w:r>
        <w:r>
          <w:instrText xml:space="preserve"> PAGEREF _Toc9463 \h </w:instrText>
        </w:r>
        <w:r>
          <w:fldChar w:fldCharType="separate"/>
        </w:r>
        <w:r>
          <w:t>38</w:t>
        </w:r>
        <w:r>
          <w:fldChar w:fldCharType="end"/>
        </w:r>
      </w:hyperlink>
    </w:p>
    <w:p>
      <w:pPr>
        <w:pStyle w:val="TOC2"/>
        <w:tabs>
          <w:tab w:val="right" w:leader="dot" w:pos="8306"/>
        </w:tabs>
      </w:pPr>
      <w:hyperlink w:anchor="_Toc4531" w:history="1">
        <w:r>
          <w:rPr>
            <w:rFonts w:ascii="仿宋" w:eastAsia="仿宋" w:hAnsi="仿宋" w:cs="仿宋" w:hint="eastAsia"/>
            <w:lang w:eastAsia="zh-CN"/>
          </w:rPr>
          <w:t>(二)、工艺技术方案选用原则</w:t>
        </w:r>
        <w:r>
          <w:tab/>
        </w:r>
        <w:r>
          <w:fldChar w:fldCharType="begin"/>
        </w:r>
        <w:r>
          <w:instrText xml:space="preserve"> PAGEREF _Toc4531 \h </w:instrText>
        </w:r>
        <w:r>
          <w:fldChar w:fldCharType="separate"/>
        </w:r>
        <w:r>
          <w:t>40</w:t>
        </w:r>
        <w:r>
          <w:fldChar w:fldCharType="end"/>
        </w:r>
      </w:hyperlink>
    </w:p>
    <w:p>
      <w:pPr>
        <w:pStyle w:val="TOC2"/>
        <w:tabs>
          <w:tab w:val="right" w:leader="dot" w:pos="8306"/>
        </w:tabs>
      </w:pPr>
      <w:hyperlink w:anchor="_Toc16387" w:history="1">
        <w:r>
          <w:rPr>
            <w:rFonts w:ascii="仿宋" w:eastAsia="仿宋" w:hAnsi="仿宋" w:cs="仿宋" w:hint="eastAsia"/>
            <w:lang w:eastAsia="zh-CN"/>
          </w:rPr>
          <w:t>(三)、工艺技术方案要求</w:t>
        </w:r>
        <w:r>
          <w:tab/>
        </w:r>
        <w:r>
          <w:fldChar w:fldCharType="begin"/>
        </w:r>
        <w:r>
          <w:instrText xml:space="preserve"> PAGEREF _Toc16387 \h </w:instrText>
        </w:r>
        <w:r>
          <w:fldChar w:fldCharType="separate"/>
        </w:r>
        <w:r>
          <w:t>42</w:t>
        </w:r>
        <w:r>
          <w:fldChar w:fldCharType="end"/>
        </w:r>
      </w:hyperlink>
    </w:p>
    <w:p>
      <w:pPr>
        <w:pStyle w:val="TOC1"/>
        <w:tabs>
          <w:tab w:val="right" w:leader="dot" w:pos="8306"/>
        </w:tabs>
      </w:pPr>
      <w:hyperlink w:anchor="_Toc5137" w:history="1">
        <w:r>
          <w:rPr>
            <w:rFonts w:ascii="仿宋" w:eastAsia="仿宋" w:hAnsi="仿宋" w:cs="仿宋" w:hint="eastAsia"/>
            <w:lang w:eastAsia="zh-CN"/>
          </w:rPr>
          <w:t>十一、计划生育用药项目财务管理</w:t>
        </w:r>
        <w:r>
          <w:tab/>
        </w:r>
        <w:r>
          <w:fldChar w:fldCharType="begin"/>
        </w:r>
        <w:r>
          <w:instrText xml:space="preserve"> PAGEREF _Toc5137 \h </w:instrText>
        </w:r>
        <w:r>
          <w:fldChar w:fldCharType="separate"/>
        </w:r>
        <w:r>
          <w:t>45</w:t>
        </w:r>
        <w:r>
          <w:fldChar w:fldCharType="end"/>
        </w:r>
      </w:hyperlink>
    </w:p>
    <w:p>
      <w:pPr>
        <w:pStyle w:val="TOC2"/>
        <w:tabs>
          <w:tab w:val="right" w:leader="dot" w:pos="8306"/>
        </w:tabs>
      </w:pPr>
      <w:hyperlink w:anchor="_Toc5452" w:history="1">
        <w:r>
          <w:rPr>
            <w:rFonts w:ascii="仿宋" w:eastAsia="仿宋" w:hAnsi="仿宋" w:cs="仿宋" w:hint="eastAsia"/>
            <w:lang w:eastAsia="zh-CN"/>
          </w:rPr>
          <w:t>(一)、资金需求大</w:t>
        </w:r>
        <w:r>
          <w:tab/>
        </w:r>
        <w:r>
          <w:fldChar w:fldCharType="begin"/>
        </w:r>
        <w:r>
          <w:instrText xml:space="preserve"> PAGEREF _Toc5452 \h </w:instrText>
        </w:r>
        <w:r>
          <w:fldChar w:fldCharType="separate"/>
        </w:r>
        <w:r>
          <w:t>45</w:t>
        </w:r>
        <w:r>
          <w:fldChar w:fldCharType="end"/>
        </w:r>
      </w:hyperlink>
    </w:p>
    <w:p>
      <w:pPr>
        <w:pStyle w:val="TOC2"/>
        <w:tabs>
          <w:tab w:val="right" w:leader="dot" w:pos="8306"/>
        </w:tabs>
      </w:pPr>
      <w:hyperlink w:anchor="_Toc27846" w:history="1">
        <w:r>
          <w:rPr>
            <w:rFonts w:ascii="仿宋" w:eastAsia="仿宋" w:hAnsi="仿宋" w:cs="仿宋" w:hint="eastAsia"/>
            <w:lang w:eastAsia="zh-CN"/>
          </w:rPr>
          <w:t>(二)、研发周期长</w:t>
        </w:r>
        <w:r>
          <w:tab/>
        </w:r>
        <w:r>
          <w:fldChar w:fldCharType="begin"/>
        </w:r>
        <w:r>
          <w:instrText xml:space="preserve"> PAGEREF _Toc27846 \h </w:instrText>
        </w:r>
        <w:r>
          <w:fldChar w:fldCharType="separate"/>
        </w:r>
        <w:r>
          <w:t>46</w:t>
        </w:r>
        <w:r>
          <w:fldChar w:fldCharType="end"/>
        </w:r>
      </w:hyperlink>
    </w:p>
    <w:p>
      <w:pPr>
        <w:pStyle w:val="TOC2"/>
        <w:tabs>
          <w:tab w:val="right" w:leader="dot" w:pos="8306"/>
        </w:tabs>
      </w:pPr>
      <w:hyperlink w:anchor="_Toc13955" w:history="1">
        <w:r>
          <w:rPr>
            <w:rFonts w:ascii="仿宋" w:eastAsia="仿宋" w:hAnsi="仿宋" w:cs="仿宋" w:hint="eastAsia"/>
            <w:lang w:eastAsia="zh-CN"/>
          </w:rPr>
          <w:t>(三)、市场风险大</w:t>
        </w:r>
        <w:r>
          <w:tab/>
        </w:r>
        <w:r>
          <w:fldChar w:fldCharType="begin"/>
        </w:r>
        <w:r>
          <w:instrText xml:space="preserve"> PAGEREF _Toc13955 \h </w:instrText>
        </w:r>
        <w:r>
          <w:fldChar w:fldCharType="separate"/>
        </w:r>
        <w:r>
          <w:t>47</w:t>
        </w:r>
        <w:r>
          <w:fldChar w:fldCharType="end"/>
        </w:r>
      </w:hyperlink>
    </w:p>
    <w:p>
      <w:pPr>
        <w:pStyle w:val="TOC2"/>
        <w:tabs>
          <w:tab w:val="right" w:leader="dot" w:pos="8306"/>
        </w:tabs>
      </w:pPr>
      <w:hyperlink w:anchor="_Toc958" w:history="1">
        <w:r>
          <w:rPr>
            <w:rFonts w:ascii="仿宋" w:eastAsia="仿宋" w:hAnsi="仿宋" w:cs="仿宋" w:hint="eastAsia"/>
            <w:lang w:eastAsia="zh-CN"/>
          </w:rPr>
          <w:t>(四)、利润率高</w:t>
        </w:r>
        <w:r>
          <w:tab/>
        </w:r>
        <w:r>
          <w:fldChar w:fldCharType="begin"/>
        </w:r>
        <w:r>
          <w:instrText xml:space="preserve"> PAGEREF _Toc958 \h </w:instrText>
        </w:r>
        <w:r>
          <w:fldChar w:fldCharType="separate"/>
        </w:r>
        <w:r>
          <w:t>50</w:t>
        </w:r>
        <w:r>
          <w:fldChar w:fldCharType="end"/>
        </w:r>
      </w:hyperlink>
    </w:p>
    <w:p>
      <w:pPr>
        <w:pStyle w:val="TOC1"/>
        <w:tabs>
          <w:tab w:val="right" w:leader="dot" w:pos="8306"/>
        </w:tabs>
      </w:pPr>
      <w:hyperlink w:anchor="_Toc3047" w:history="1">
        <w:r>
          <w:rPr>
            <w:rFonts w:ascii="仿宋" w:eastAsia="仿宋" w:hAnsi="仿宋" w:cs="仿宋" w:hint="eastAsia"/>
            <w:lang w:eastAsia="zh-CN"/>
          </w:rPr>
          <w:t>十二、计划生育用药项目人力资源管理</w:t>
        </w:r>
        <w:r>
          <w:tab/>
        </w:r>
        <w:r>
          <w:fldChar w:fldCharType="begin"/>
        </w:r>
        <w:r>
          <w:instrText xml:space="preserve"> PAGEREF _Toc3047 \h </w:instrText>
        </w:r>
        <w:r>
          <w:fldChar w:fldCharType="separate"/>
        </w:r>
        <w:r>
          <w:t>52</w:t>
        </w:r>
        <w:r>
          <w:fldChar w:fldCharType="end"/>
        </w:r>
      </w:hyperlink>
    </w:p>
    <w:p>
      <w:pPr>
        <w:pStyle w:val="TOC2"/>
        <w:tabs>
          <w:tab w:val="right" w:leader="dot" w:pos="8306"/>
        </w:tabs>
      </w:pPr>
      <w:hyperlink w:anchor="_Toc5711" w:history="1">
        <w:r>
          <w:rPr>
            <w:rFonts w:ascii="仿宋" w:eastAsia="仿宋" w:hAnsi="仿宋" w:cs="仿宋" w:hint="eastAsia"/>
            <w:lang w:eastAsia="zh-CN"/>
          </w:rPr>
          <w:t>(一)、建立健全的预算管理制度</w:t>
        </w:r>
        <w:r>
          <w:tab/>
        </w:r>
        <w:r>
          <w:fldChar w:fldCharType="begin"/>
        </w:r>
        <w:r>
          <w:instrText xml:space="preserve"> PAGEREF _Toc5711 \h </w:instrText>
        </w:r>
        <w:r>
          <w:fldChar w:fldCharType="separate"/>
        </w:r>
        <w:r>
          <w:t>52</w:t>
        </w:r>
        <w:r>
          <w:fldChar w:fldCharType="end"/>
        </w:r>
      </w:hyperlink>
    </w:p>
    <w:p>
      <w:pPr>
        <w:pStyle w:val="TOC2"/>
        <w:tabs>
          <w:tab w:val="right" w:leader="dot" w:pos="8306"/>
        </w:tabs>
      </w:pPr>
      <w:hyperlink w:anchor="_Toc30494" w:history="1">
        <w:r>
          <w:rPr>
            <w:rFonts w:ascii="仿宋" w:eastAsia="仿宋" w:hAnsi="仿宋" w:cs="仿宋" w:hint="eastAsia"/>
            <w:lang w:eastAsia="zh-CN"/>
          </w:rPr>
          <w:t>(二)、加强资金流动监控</w:t>
        </w:r>
        <w:r>
          <w:tab/>
        </w:r>
        <w:r>
          <w:fldChar w:fldCharType="begin"/>
        </w:r>
        <w:r>
          <w:instrText xml:space="preserve"> PAGEREF _Toc30494 \h </w:instrText>
        </w:r>
        <w:r>
          <w:fldChar w:fldCharType="separate"/>
        </w:r>
        <w:r>
          <w:t>54</w:t>
        </w:r>
        <w:r>
          <w:fldChar w:fldCharType="end"/>
        </w:r>
      </w:hyperlink>
    </w:p>
    <w:p>
      <w:pPr>
        <w:pStyle w:val="TOC2"/>
        <w:tabs>
          <w:tab w:val="right" w:leader="dot" w:pos="8306"/>
        </w:tabs>
      </w:pPr>
      <w:hyperlink w:anchor="_Toc23175" w:history="1">
        <w:r>
          <w:rPr>
            <w:rFonts w:ascii="仿宋" w:eastAsia="仿宋" w:hAnsi="仿宋" w:cs="仿宋" w:hint="eastAsia"/>
            <w:lang w:eastAsia="zh-CN"/>
          </w:rPr>
          <w:t>(三)、制定完善的风险控制机制</w:t>
        </w:r>
        <w:r>
          <w:tab/>
        </w:r>
        <w:r>
          <w:fldChar w:fldCharType="begin"/>
        </w:r>
        <w:r>
          <w:instrText xml:space="preserve"> PAGEREF _Toc23175 \h </w:instrText>
        </w:r>
        <w:r>
          <w:fldChar w:fldCharType="separate"/>
        </w:r>
        <w:r>
          <w:t>55</w:t>
        </w:r>
        <w:r>
          <w:fldChar w:fldCharType="end"/>
        </w:r>
      </w:hyperlink>
    </w:p>
    <w:p>
      <w:pPr>
        <w:pStyle w:val="TOC2"/>
        <w:tabs>
          <w:tab w:val="right" w:leader="dot" w:pos="8306"/>
        </w:tabs>
      </w:pPr>
      <w:hyperlink w:anchor="_Toc19707" w:history="1">
        <w:r>
          <w:rPr>
            <w:rFonts w:ascii="仿宋" w:eastAsia="仿宋" w:hAnsi="仿宋" w:cs="仿宋" w:hint="eastAsia"/>
            <w:lang w:eastAsia="zh-CN"/>
          </w:rPr>
          <w:t>(四)、优化成本管理</w:t>
        </w:r>
        <w:r>
          <w:tab/>
        </w:r>
        <w:r>
          <w:fldChar w:fldCharType="begin"/>
        </w:r>
        <w:r>
          <w:instrText xml:space="preserve"> PAGEREF _Toc19707 \h </w:instrText>
        </w:r>
        <w:r>
          <w:fldChar w:fldCharType="separate"/>
        </w:r>
        <w:r>
          <w:t>56</w:t>
        </w:r>
        <w:r>
          <w:fldChar w:fldCharType="end"/>
        </w:r>
      </w:hyperlink>
    </w:p>
    <w:p>
      <w:pPr>
        <w:pStyle w:val="TOC1"/>
        <w:tabs>
          <w:tab w:val="right" w:leader="dot" w:pos="8306"/>
        </w:tabs>
      </w:pPr>
      <w:hyperlink w:anchor="_Toc21763" w:history="1">
        <w:r>
          <w:rPr>
            <w:rFonts w:ascii="仿宋" w:eastAsia="仿宋" w:hAnsi="仿宋" w:cs="仿宋" w:hint="eastAsia"/>
            <w:lang w:eastAsia="zh-CN"/>
          </w:rPr>
          <w:t>十三、供应链管理</w:t>
        </w:r>
        <w:r>
          <w:tab/>
        </w:r>
        <w:r>
          <w:fldChar w:fldCharType="begin"/>
        </w:r>
        <w:r>
          <w:instrText xml:space="preserve"> PAGEREF _Toc21763 \h </w:instrText>
        </w:r>
        <w:r>
          <w:fldChar w:fldCharType="separate"/>
        </w:r>
        <w:r>
          <w:t>57</w:t>
        </w:r>
        <w:r>
          <w:fldChar w:fldCharType="end"/>
        </w:r>
      </w:hyperlink>
    </w:p>
    <w:p>
      <w:pPr>
        <w:pStyle w:val="TOC2"/>
        <w:tabs>
          <w:tab w:val="right" w:leader="dot" w:pos="8306"/>
        </w:tabs>
      </w:pPr>
      <w:hyperlink w:anchor="_Toc15985" w:history="1">
        <w:r>
          <w:rPr>
            <w:rFonts w:ascii="仿宋" w:eastAsia="仿宋" w:hAnsi="仿宋" w:cs="仿宋" w:hint="eastAsia"/>
            <w:lang w:eastAsia="zh-CN"/>
          </w:rPr>
          <w:t>(一)、供应链战略规划</w:t>
        </w:r>
        <w:r>
          <w:tab/>
        </w:r>
        <w:r>
          <w:fldChar w:fldCharType="begin"/>
        </w:r>
        <w:r>
          <w:instrText xml:space="preserve"> PAGEREF _Toc15985 \h </w:instrText>
        </w:r>
        <w:r>
          <w:fldChar w:fldCharType="separate"/>
        </w:r>
        <w:r>
          <w:t>57</w:t>
        </w:r>
        <w:r>
          <w:fldChar w:fldCharType="end"/>
        </w:r>
      </w:hyperlink>
    </w:p>
    <w:p>
      <w:pPr>
        <w:pStyle w:val="TOC2"/>
        <w:tabs>
          <w:tab w:val="right" w:leader="dot" w:pos="8306"/>
        </w:tabs>
      </w:pPr>
      <w:hyperlink w:anchor="_Toc24204" w:history="1">
        <w:r>
          <w:rPr>
            <w:rFonts w:ascii="仿宋" w:eastAsia="仿宋" w:hAnsi="仿宋" w:cs="仿宋" w:hint="eastAsia"/>
            <w:lang w:eastAsia="zh-CN"/>
          </w:rPr>
          <w:t>(二)、供应商选择与合作</w:t>
        </w:r>
        <w:r>
          <w:tab/>
        </w:r>
        <w:r>
          <w:fldChar w:fldCharType="begin"/>
        </w:r>
        <w:r>
          <w:instrText xml:space="preserve"> PAGEREF _Toc24204 \h </w:instrText>
        </w:r>
        <w:r>
          <w:fldChar w:fldCharType="separate"/>
        </w:r>
        <w:r>
          <w:t>59</w:t>
        </w:r>
        <w:r>
          <w:fldChar w:fldCharType="end"/>
        </w:r>
      </w:hyperlink>
    </w:p>
    <w:p>
      <w:pPr>
        <w:pStyle w:val="TOC2"/>
        <w:tabs>
          <w:tab w:val="right" w:leader="dot" w:pos="8306"/>
        </w:tabs>
      </w:pPr>
      <w:hyperlink w:anchor="_Toc1592" w:history="1">
        <w:r>
          <w:rPr>
            <w:rFonts w:ascii="仿宋" w:eastAsia="仿宋" w:hAnsi="仿宋" w:cs="仿宋" w:hint="eastAsia"/>
            <w:lang w:eastAsia="zh-CN"/>
          </w:rPr>
          <w:t>(三)、物流与库存管理</w:t>
        </w:r>
        <w:r>
          <w:tab/>
        </w:r>
        <w:r>
          <w:fldChar w:fldCharType="begin"/>
        </w:r>
        <w:r>
          <w:instrText xml:space="preserve"> PAGEREF _Toc1592 \h </w:instrText>
        </w:r>
        <w:r>
          <w:fldChar w:fldCharType="separate"/>
        </w:r>
        <w:r>
          <w:t>60</w:t>
        </w:r>
        <w:r>
          <w:fldChar w:fldCharType="end"/>
        </w:r>
      </w:hyperlink>
    </w:p>
    <w:p>
      <w:pPr>
        <w:pStyle w:val="TOC1"/>
        <w:tabs>
          <w:tab w:val="right" w:leader="dot" w:pos="8306"/>
        </w:tabs>
      </w:pPr>
      <w:hyperlink w:anchor="_Toc24487" w:history="1">
        <w:r>
          <w:rPr>
            <w:rFonts w:ascii="仿宋" w:eastAsia="仿宋" w:hAnsi="仿宋" w:cs="仿宋" w:hint="eastAsia"/>
            <w:lang w:eastAsia="zh-CN"/>
          </w:rPr>
          <w:t>十四、计划生育用药项目变更管理</w:t>
        </w:r>
        <w:r>
          <w:tab/>
        </w:r>
        <w:r>
          <w:fldChar w:fldCharType="begin"/>
        </w:r>
        <w:r>
          <w:instrText xml:space="preserve"> PAGEREF _Toc24487 \h </w:instrText>
        </w:r>
        <w:r>
          <w:fldChar w:fldCharType="separate"/>
        </w:r>
        <w:r>
          <w:t>62</w:t>
        </w:r>
        <w:r>
          <w:fldChar w:fldCharType="end"/>
        </w:r>
      </w:hyperlink>
    </w:p>
    <w:p>
      <w:pPr>
        <w:pStyle w:val="TOC2"/>
        <w:tabs>
          <w:tab w:val="right" w:leader="dot" w:pos="8306"/>
        </w:tabs>
      </w:pPr>
      <w:hyperlink w:anchor="_Toc26805" w:history="1">
        <w:r>
          <w:rPr>
            <w:rFonts w:ascii="仿宋" w:eastAsia="仿宋" w:hAnsi="仿宋" w:cs="仿宋" w:hint="eastAsia"/>
            <w:lang w:eastAsia="zh-CN"/>
          </w:rPr>
          <w:t>(一)、变更申请与评估</w:t>
        </w:r>
        <w:r>
          <w:tab/>
        </w:r>
        <w:r>
          <w:fldChar w:fldCharType="begin"/>
        </w:r>
        <w:r>
          <w:instrText xml:space="preserve"> PAGEREF _Toc26805 \h </w:instrText>
        </w:r>
        <w:r>
          <w:fldChar w:fldCharType="separate"/>
        </w:r>
        <w:r>
          <w:t>62</w:t>
        </w:r>
        <w:r>
          <w:fldChar w:fldCharType="end"/>
        </w:r>
      </w:hyperlink>
    </w:p>
    <w:p>
      <w:pPr>
        <w:pStyle w:val="TOC2"/>
        <w:tabs>
          <w:tab w:val="right" w:leader="dot" w:pos="8306"/>
        </w:tabs>
      </w:pPr>
      <w:hyperlink w:anchor="_Toc14700" w:history="1">
        <w:r>
          <w:rPr>
            <w:rFonts w:ascii="仿宋" w:eastAsia="仿宋" w:hAnsi="仿宋" w:cs="仿宋" w:hint="eastAsia"/>
            <w:lang w:eastAsia="zh-CN"/>
          </w:rPr>
          <w:t>(二)、变更实施与控制</w:t>
        </w:r>
        <w:r>
          <w:tab/>
        </w:r>
        <w:r>
          <w:fldChar w:fldCharType="begin"/>
        </w:r>
        <w:r>
          <w:instrText xml:space="preserve"> PAGEREF _Toc14700 \h </w:instrText>
        </w:r>
        <w:r>
          <w:fldChar w:fldCharType="separate"/>
        </w:r>
        <w:r>
          <w:t>62</w:t>
        </w:r>
        <w:r>
          <w:fldChar w:fldCharType="end"/>
        </w:r>
      </w:hyperlink>
    </w:p>
    <w:p>
      <w:pPr>
        <w:pStyle w:val="TOC1"/>
        <w:tabs>
          <w:tab w:val="right" w:leader="dot" w:pos="8306"/>
        </w:tabs>
      </w:pPr>
      <w:hyperlink w:anchor="_Toc16339" w:history="1">
        <w:r>
          <w:rPr>
            <w:rFonts w:ascii="仿宋" w:eastAsia="仿宋" w:hAnsi="仿宋" w:cs="仿宋" w:hint="eastAsia"/>
            <w:lang w:eastAsia="zh-CN"/>
          </w:rPr>
          <w:t>十五、风险识别与分类</w:t>
        </w:r>
        <w:r>
          <w:tab/>
        </w:r>
        <w:r>
          <w:fldChar w:fldCharType="begin"/>
        </w:r>
        <w:r>
          <w:instrText xml:space="preserve"> PAGEREF _Toc16339 \h </w:instrText>
        </w:r>
        <w:r>
          <w:fldChar w:fldCharType="separate"/>
        </w:r>
        <w:r>
          <w:t>63</w:t>
        </w:r>
        <w:r>
          <w:fldChar w:fldCharType="end"/>
        </w:r>
      </w:hyperlink>
    </w:p>
    <w:p>
      <w:pPr>
        <w:pStyle w:val="TOC2"/>
        <w:tabs>
          <w:tab w:val="right" w:leader="dot" w:pos="8306"/>
        </w:tabs>
      </w:pPr>
      <w:hyperlink w:anchor="_Toc20074" w:history="1">
        <w:r>
          <w:rPr>
            <w:rFonts w:ascii="仿宋" w:eastAsia="仿宋" w:hAnsi="仿宋" w:cs="仿宋" w:hint="eastAsia"/>
            <w:lang w:eastAsia="zh-CN"/>
          </w:rPr>
          <w:t>(一)、风险识别</w:t>
        </w:r>
        <w:r>
          <w:tab/>
        </w:r>
        <w:r>
          <w:fldChar w:fldCharType="begin"/>
        </w:r>
        <w:r>
          <w:instrText xml:space="preserve"> PAGEREF _Toc20074 \h </w:instrText>
        </w:r>
        <w:r>
          <w:fldChar w:fldCharType="separate"/>
        </w:r>
        <w:r>
          <w:t>63</w:t>
        </w:r>
        <w:r>
          <w:fldChar w:fldCharType="end"/>
        </w:r>
      </w:hyperlink>
    </w:p>
    <w:p>
      <w:pPr>
        <w:pStyle w:val="TOC2"/>
        <w:tabs>
          <w:tab w:val="right" w:leader="dot" w:pos="8306"/>
        </w:tabs>
      </w:pPr>
      <w:hyperlink w:anchor="_Toc23281" w:history="1">
        <w:r>
          <w:rPr>
            <w:rFonts w:ascii="仿宋" w:eastAsia="仿宋" w:hAnsi="仿宋" w:cs="仿宋" w:hint="eastAsia"/>
            <w:lang w:eastAsia="zh-CN"/>
          </w:rPr>
          <w:t>(二)、风险分类</w:t>
        </w:r>
        <w:r>
          <w:tab/>
        </w:r>
        <w:r>
          <w:fldChar w:fldCharType="begin"/>
        </w:r>
        <w:r>
          <w:instrText xml:space="preserve"> PAGEREF _Toc23281 \h </w:instrText>
        </w:r>
        <w:r>
          <w:fldChar w:fldCharType="separate"/>
        </w:r>
        <w:r>
          <w:t>64</w:t>
        </w:r>
        <w:r>
          <w:fldChar w:fldCharType="end"/>
        </w:r>
      </w:hyperlink>
    </w:p>
    <w:p>
      <w:pPr>
        <w:pStyle w:val="TOC1"/>
        <w:tabs>
          <w:tab w:val="right" w:leader="dot" w:pos="8306"/>
        </w:tabs>
      </w:pPr>
      <w:hyperlink w:anchor="_Toc29541" w:history="1">
        <w:r>
          <w:rPr>
            <w:rFonts w:ascii="仿宋" w:eastAsia="仿宋" w:hAnsi="仿宋" w:cs="仿宋" w:hint="eastAsia"/>
            <w:lang w:eastAsia="zh-CN"/>
          </w:rPr>
          <w:t>十六、计划生育用药项目治理与监督</w:t>
        </w:r>
        <w:r>
          <w:tab/>
        </w:r>
        <w:r>
          <w:fldChar w:fldCharType="begin"/>
        </w:r>
        <w:r>
          <w:instrText xml:space="preserve"> PAGEREF _Toc29541 \h </w:instrText>
        </w:r>
        <w:r>
          <w:fldChar w:fldCharType="separate"/>
        </w:r>
        <w:r>
          <w:t>66</w:t>
        </w:r>
        <w:r>
          <w:fldChar w:fldCharType="end"/>
        </w:r>
      </w:hyperlink>
    </w:p>
    <w:p>
      <w:pPr>
        <w:pStyle w:val="TOC2"/>
        <w:tabs>
          <w:tab w:val="right" w:leader="dot" w:pos="8306"/>
        </w:tabs>
      </w:pPr>
      <w:hyperlink w:anchor="_Toc31518" w:history="1">
        <w:r>
          <w:rPr>
            <w:rFonts w:ascii="仿宋" w:eastAsia="仿宋" w:hAnsi="仿宋" w:cs="仿宋" w:hint="eastAsia"/>
            <w:lang w:eastAsia="zh-CN"/>
          </w:rPr>
          <w:t>(一)、计划生育用药项目治理结构</w:t>
        </w:r>
        <w:r>
          <w:tab/>
        </w:r>
        <w:r>
          <w:fldChar w:fldCharType="begin"/>
        </w:r>
        <w:r>
          <w:instrText xml:space="preserve"> PAGEREF _Toc31518 \h </w:instrText>
        </w:r>
        <w:r>
          <w:fldChar w:fldCharType="separate"/>
        </w:r>
        <w:r>
          <w:t>66</w:t>
        </w:r>
        <w:r>
          <w:fldChar w:fldCharType="end"/>
        </w:r>
      </w:hyperlink>
    </w:p>
    <w:p>
      <w:pPr>
        <w:pStyle w:val="TOC2"/>
        <w:tabs>
          <w:tab w:val="right" w:leader="dot" w:pos="8306"/>
        </w:tabs>
      </w:pPr>
      <w:hyperlink w:anchor="_Toc3878" w:history="1">
        <w:r>
          <w:rPr>
            <w:rFonts w:ascii="仿宋" w:eastAsia="仿宋" w:hAnsi="仿宋" w:cs="仿宋" w:hint="eastAsia"/>
            <w:lang w:eastAsia="zh-CN"/>
          </w:rPr>
          <w:t>(二)、监督与审计</w:t>
        </w:r>
        <w:r>
          <w:tab/>
        </w:r>
        <w:r>
          <w:fldChar w:fldCharType="begin"/>
        </w:r>
        <w:r>
          <w:instrText xml:space="preserve"> PAGEREF _Toc3878 \h </w:instrText>
        </w:r>
        <w:r>
          <w:fldChar w:fldCharType="separate"/>
        </w:r>
        <w:r>
          <w:t>68</w:t>
        </w:r>
        <w:r>
          <w:fldChar w:fldCharType="end"/>
        </w:r>
      </w:hyperlink>
    </w:p>
    <w:p>
      <w:pPr>
        <w:pStyle w:val="TOC1"/>
        <w:tabs>
          <w:tab w:val="right" w:leader="dot" w:pos="8306"/>
        </w:tabs>
      </w:pPr>
      <w:hyperlink w:anchor="_Toc13865" w:history="1">
        <w:r>
          <w:rPr>
            <w:rFonts w:ascii="仿宋" w:eastAsia="仿宋" w:hAnsi="仿宋" w:cs="仿宋" w:hint="eastAsia"/>
            <w:lang w:eastAsia="zh-CN"/>
          </w:rPr>
          <w:t>十七、利益相关者分析与沟通计划</w:t>
        </w:r>
        <w:r>
          <w:tab/>
        </w:r>
        <w:r>
          <w:fldChar w:fldCharType="begin"/>
        </w:r>
        <w:r>
          <w:instrText xml:space="preserve"> PAGEREF _Toc13865 \h </w:instrText>
        </w:r>
        <w:r>
          <w:fldChar w:fldCharType="separate"/>
        </w:r>
        <w:r>
          <w:t>69</w:t>
        </w:r>
        <w:r>
          <w:fldChar w:fldCharType="end"/>
        </w:r>
      </w:hyperlink>
    </w:p>
    <w:p>
      <w:pPr>
        <w:pStyle w:val="TOC2"/>
        <w:tabs>
          <w:tab w:val="right" w:leader="dot" w:pos="8306"/>
        </w:tabs>
      </w:pPr>
      <w:hyperlink w:anchor="_Toc10685" w:history="1">
        <w:r>
          <w:rPr>
            <w:rFonts w:ascii="仿宋" w:eastAsia="仿宋" w:hAnsi="仿宋" w:cs="仿宋" w:hint="eastAsia"/>
            <w:lang w:eastAsia="zh-CN"/>
          </w:rPr>
          <w:t>(一)、利益相关者分析</w:t>
        </w:r>
        <w:r>
          <w:tab/>
        </w:r>
        <w:r>
          <w:fldChar w:fldCharType="begin"/>
        </w:r>
        <w:r>
          <w:instrText xml:space="preserve"> PAGEREF _Toc10685 \h </w:instrText>
        </w:r>
        <w:r>
          <w:fldChar w:fldCharType="separate"/>
        </w:r>
        <w:r>
          <w:t>69</w:t>
        </w:r>
        <w:r>
          <w:fldChar w:fldCharType="end"/>
        </w:r>
      </w:hyperlink>
    </w:p>
    <w:p>
      <w:pPr>
        <w:pStyle w:val="TOC2"/>
        <w:tabs>
          <w:tab w:val="right" w:leader="dot" w:pos="8306"/>
        </w:tabs>
      </w:pPr>
      <w:hyperlink w:anchor="_Toc8027" w:history="1">
        <w:r>
          <w:rPr>
            <w:rFonts w:ascii="仿宋" w:eastAsia="仿宋" w:hAnsi="仿宋" w:cs="仿宋" w:hint="eastAsia"/>
            <w:lang w:eastAsia="zh-CN"/>
          </w:rPr>
          <w:t>(二)、沟通计划</w:t>
        </w:r>
        <w:r>
          <w:tab/>
        </w:r>
        <w:r>
          <w:fldChar w:fldCharType="begin"/>
        </w:r>
        <w:r>
          <w:instrText xml:space="preserve"> PAGEREF _Toc8027 \h </w:instrText>
        </w:r>
        <w:r>
          <w:fldChar w:fldCharType="separate"/>
        </w:r>
        <w:r>
          <w:t>70</w:t>
        </w:r>
        <w:r>
          <w:fldChar w:fldCharType="end"/>
        </w:r>
      </w:hyperlink>
    </w:p>
    <w:p>
      <w:pPr>
        <w:pStyle w:val="TOC1"/>
        <w:tabs>
          <w:tab w:val="right" w:leader="dot" w:pos="8306"/>
        </w:tabs>
      </w:pPr>
      <w:hyperlink w:anchor="_Toc28387" w:history="1">
        <w:r>
          <w:rPr>
            <w:rFonts w:ascii="仿宋" w:eastAsia="仿宋" w:hAnsi="仿宋" w:cs="仿宋" w:hint="eastAsia"/>
            <w:lang w:eastAsia="zh-CN"/>
          </w:rPr>
          <w:t>十八、计划生育用药项目实施保障措施</w:t>
        </w:r>
        <w:r>
          <w:tab/>
        </w:r>
        <w:r>
          <w:fldChar w:fldCharType="begin"/>
        </w:r>
        <w:r>
          <w:instrText xml:space="preserve"> PAGEREF _Toc28387 \h </w:instrText>
        </w:r>
        <w:r>
          <w:fldChar w:fldCharType="separate"/>
        </w:r>
        <w:r>
          <w:t>71</w:t>
        </w:r>
        <w:r>
          <w:fldChar w:fldCharType="end"/>
        </w:r>
      </w:hyperlink>
    </w:p>
    <w:p>
      <w:pPr>
        <w:pStyle w:val="TOC2"/>
        <w:tabs>
          <w:tab w:val="right" w:leader="dot" w:pos="8306"/>
        </w:tabs>
      </w:pPr>
      <w:hyperlink w:anchor="_Toc19154" w:history="1">
        <w:r>
          <w:rPr>
            <w:rFonts w:ascii="仿宋" w:eastAsia="仿宋" w:hAnsi="仿宋" w:cs="仿宋" w:hint="eastAsia"/>
            <w:lang w:eastAsia="zh-CN"/>
          </w:rPr>
          <w:t>(一)、计划生育用药项目实施保障机制</w:t>
        </w:r>
        <w:r>
          <w:tab/>
        </w:r>
        <w:r>
          <w:fldChar w:fldCharType="begin"/>
        </w:r>
        <w:r>
          <w:instrText xml:space="preserve"> PAGEREF _Toc19154 \h </w:instrText>
        </w:r>
        <w:r>
          <w:fldChar w:fldCharType="separate"/>
        </w:r>
        <w:r>
          <w:t>71</w:t>
        </w:r>
        <w:r>
          <w:fldChar w:fldCharType="end"/>
        </w:r>
      </w:hyperlink>
    </w:p>
    <w:p>
      <w:pPr>
        <w:pStyle w:val="TOC2"/>
        <w:tabs>
          <w:tab w:val="right" w:leader="dot" w:pos="8306"/>
        </w:tabs>
      </w:pPr>
      <w:hyperlink w:anchor="_Toc1120" w:history="1">
        <w:r>
          <w:rPr>
            <w:rFonts w:ascii="仿宋" w:eastAsia="仿宋" w:hAnsi="仿宋" w:cs="仿宋" w:hint="eastAsia"/>
            <w:lang w:eastAsia="zh-CN"/>
          </w:rPr>
          <w:t>(二)、计划生育用药项目法律合规要求</w:t>
        </w:r>
        <w:r>
          <w:tab/>
        </w:r>
        <w:r>
          <w:fldChar w:fldCharType="begin"/>
        </w:r>
        <w:r>
          <w:instrText xml:space="preserve"> PAGEREF _Toc1120 \h </w:instrText>
        </w:r>
        <w:r>
          <w:fldChar w:fldCharType="separate"/>
        </w:r>
        <w:r>
          <w:t>75</w:t>
        </w:r>
        <w:r>
          <w:fldChar w:fldCharType="end"/>
        </w:r>
      </w:hyperlink>
    </w:p>
    <w:p>
      <w:pPr>
        <w:pStyle w:val="TOC2"/>
        <w:tabs>
          <w:tab w:val="right" w:leader="dot" w:pos="8306"/>
        </w:tabs>
      </w:pPr>
      <w:hyperlink w:anchor="_Toc10450" w:history="1">
        <w:r>
          <w:rPr>
            <w:rFonts w:ascii="仿宋" w:eastAsia="仿宋" w:hAnsi="仿宋" w:cs="仿宋" w:hint="eastAsia"/>
            <w:lang w:eastAsia="zh-CN"/>
          </w:rPr>
          <w:t>(三)、计划生育用药项目合同管理与法律事务</w:t>
        </w:r>
        <w:r>
          <w:tab/>
        </w:r>
        <w:r>
          <w:fldChar w:fldCharType="begin"/>
        </w:r>
        <w:r>
          <w:instrText xml:space="preserve"> PAGEREF _Toc10450 \h </w:instrText>
        </w:r>
        <w:r>
          <w:fldChar w:fldCharType="separate"/>
        </w:r>
        <w:r>
          <w:t>79</w:t>
        </w:r>
        <w:r>
          <w:fldChar w:fldCharType="end"/>
        </w:r>
      </w:hyperlink>
    </w:p>
    <w:p>
      <w:pPr>
        <w:pStyle w:val="TOC2"/>
        <w:tabs>
          <w:tab w:val="right" w:leader="dot" w:pos="8306"/>
        </w:tabs>
      </w:pPr>
      <w:hyperlink w:anchor="_Toc23709" w:history="1">
        <w:r>
          <w:rPr>
            <w:rFonts w:ascii="仿宋" w:eastAsia="仿宋" w:hAnsi="仿宋" w:cs="仿宋" w:hint="eastAsia"/>
            <w:lang w:eastAsia="zh-CN"/>
          </w:rPr>
          <w:t>(四)、计划生育用药项目知识产权保护策略</w:t>
        </w:r>
        <w:r>
          <w:tab/>
        </w:r>
        <w:r>
          <w:fldChar w:fldCharType="begin"/>
        </w:r>
        <w:r>
          <w:instrText xml:space="preserve"> PAGEREF _Toc23709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009"/>
      <w:r>
        <w:rPr>
          <w:rFonts w:ascii="仿宋" w:eastAsia="仿宋" w:hAnsi="仿宋" w:cs="仿宋" w:hint="eastAsia"/>
          <w:lang w:eastAsia="zh-CN"/>
        </w:rPr>
        <w:t>(一)、计划生育用药行业分析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行业一直以来都是市场的关注焦点。行业内的发展趋势、竞争态势以及潜在机会都对计划生育用药项目的推进产生深远的影响。通过深入研究行业的整体概貌，我们将更好地理解行业的核心特征，为计划生育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用药行业，技术一直是推动创新和发展的关键因素。我们将对当前技术趋势进行详尽分析，包括但不限于人工智能、大数据应用、先进制造技术等。这有助于计划生育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划生育用药项目成功的基础。我们将对主要竞争对手进行深入研究，包括其市场份额、产品特点、市场定位等。通过全面了解竞争对手的优势和劣势，计划生育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219"/>
      <w:r>
        <w:rPr>
          <w:rFonts w:ascii="仿宋" w:eastAsia="仿宋" w:hAnsi="仿宋" w:cs="仿宋" w:hint="eastAsia"/>
          <w:sz w:val="28"/>
          <w:lang w:eastAsia="zh-CN"/>
        </w:rPr>
        <w:t>(二)、计划生育用药市场分析预测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划生育用药市场未来的增长趋势。这包括市场的整体规模、各细分领域的发展趋势等。计划生育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划生育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计划生育用药项目实施过程中需要充分考虑的因素。我们将对市场风险进行全面评估，包括但不限于政策法规风险、市场竞争风险、技术变革风险等。通过对潜在风险的深入分析，计划生育用药项目可以制定相应的风险缓解策略，降低不确定性对计划生育用药项目的影响。</w:t>
      </w:r>
    </w:p>
    <w:p>
      <w:pPr>
        <w:pStyle w:val="Heading1"/>
        <w:ind w:firstLine="560" w:firstLineChars="200"/>
        <w:rPr>
          <w:rFonts w:ascii="仿宋" w:eastAsia="仿宋" w:hAnsi="仿宋" w:cs="仿宋" w:hint="eastAsia"/>
          <w:sz w:val="28"/>
          <w:lang w:eastAsia="zh-CN"/>
        </w:rPr>
      </w:pPr>
      <w:bookmarkStart w:id="5" w:name="_Toc1729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11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项目的技术管理特点体现在其创新导向。通过引入最先进的技术趋势和解决方案，计划生育用药项目致力于提升科技含量、提高质量和效率水平。这意味着我们将采用最新的工具和方法，确保计划生育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划生育用药项目技术管理的显著特征。通过整合不同领域的技术资源，我们实现了跨学科的协同工作。这有助于优化技术架构，提高整体效能。此外，整合性策略还促进了不同技术团队之间的紧密沟通和高效合作，确保计划生育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划生育用药项目所采用的技术。通过不断优化技术方案，计划生育用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计划生育用药项目团队将在计划生育用药项目初期识别可能的技术风险，并采取相应的预防和应对措施。通过建立健全的风险评估机制，计划生育用药项目能够在实施过程中及时发现并解决潜在的技术问题，保障计划生育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划生育用药项目中，技术将成为计划生育用药项目成功的有力支持。这一深度剖析揭示了技术管理在计划生育用药项目实施中的关键作用，为计划生育用药项目的技术基础奠定了坚实的基础。</w:t>
      </w:r>
    </w:p>
    <w:p>
      <w:pPr>
        <w:pStyle w:val="Heading2"/>
        <w:ind w:firstLine="560" w:firstLineChars="200"/>
        <w:rPr>
          <w:rFonts w:ascii="仿宋" w:eastAsia="仿宋" w:hAnsi="仿宋" w:cs="仿宋" w:hint="eastAsia"/>
          <w:sz w:val="28"/>
          <w:lang w:eastAsia="zh-CN"/>
        </w:rPr>
      </w:pPr>
      <w:bookmarkStart w:id="7" w:name="_Toc7064"/>
      <w:r>
        <w:rPr>
          <w:rFonts w:ascii="仿宋" w:eastAsia="仿宋" w:hAnsi="仿宋" w:cs="仿宋" w:hint="eastAsia"/>
          <w:sz w:val="28"/>
          <w:lang w:eastAsia="zh-CN"/>
        </w:rPr>
        <w:t>(二)、计划生育用药项目工艺技术设计方案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划生育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划生育用药项目将严格按照相关行业规范要求进行组织。通过有效控制产品质量，计划生育用药项目将致力于为顾客提供优质的计划生育用药项目产品和良好的服务。这体现了计划生育用药项目对于生产活动合规性和质量标准的高度重视，为计划生育用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计划生育用药项目注重生态效益和清洁生产原则。计划生育用药项目建设将紧密结合地方特色经济发展，与社会经济发展规划和区域环境保护规划方案相协调一致。通过与当地区域自然生态系统的结合，计划生育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划生育用药项目产品具有多样化的客户需求和个性化的特点。因此，计划生育用药项目产品规格品种多样，且单批生产数量较小。为满足这一特点，计划生育用药项目承办单位将建设先进的柔性制造生产线。通过广泛应用柔性制造技术，计划生育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划生育用药项目采用的技术具有较高的技术含量和自动化水平，处于国内先进水平。这一技术选用不仅体现了对生产效率、质量和环境友好性的高标准要求，同时为计划生育用药项目的可持续发展奠定了坚实的基础。</w:t>
      </w:r>
    </w:p>
    <w:p>
      <w:pPr>
        <w:pStyle w:val="Heading2"/>
        <w:ind w:firstLine="560" w:firstLineChars="200"/>
        <w:rPr>
          <w:rFonts w:ascii="仿宋" w:eastAsia="仿宋" w:hAnsi="仿宋" w:cs="仿宋" w:hint="eastAsia"/>
          <w:sz w:val="28"/>
          <w:lang w:eastAsia="zh-CN"/>
        </w:rPr>
      </w:pPr>
      <w:bookmarkStart w:id="8" w:name="_Toc11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为确保计划生育用药项目的高效生产和技术实施，我们制定了一套精心设计的设备选型方案，以满足计划生育用药项目生产、质量和环保的要求。该方案的主要特点如下：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划生育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针对计划生育用药项目产品的多样性和小批量生产的特点，我们将建设柔性制造生产线。通过在设备选型中考虑柔性制造技术，可以灵活应对不同产品规格和生产需求，实现生产线的高度灵活性和适应性。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03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14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计划生育用药项目的主要产品是XXXX，预计年产值为XXX万元。这一产品在市场中占据着重要的地位，其广泛的应用范围使得该计划生育用药项目的市场前景非常广阔。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划生育用药项目的xxx产品作为重要的原材料之一，将在多个领域发挥关键作用。其在建筑、交通、能源等方面的广泛应用将为整个产业链提供强大的支持，形成产业协同效应。计划生育用药项目的年产值XXX万XXX万XXX万万元不仅反映了其在市场上的巨大潜力，更预示着它对国民经济的积极贡献。这种关联度高、涉及面广的产业关系，使得该计划生育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71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项目总征地面积为XXXX平方米，相当于约XX.XX亩，其中净用地面积为XXXX平方米，红线范围内相当于约XX.XX亩。这一用地规模充分考虑了计划生育用药项目的建设需求，保障了计划生育用药项目在合适的空间内得以充分发展。计划生育用药项目规划的总建筑面积为XXXX平方米，其中主体工程建设占XXXX平方米，计容建筑面积达XXXX平方米。预计建筑工程的投资将达到XXXX万元，为计划生育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项目计划购置的设备共计XXXX台（套），设备购置费用为XXXX万元。这一设备购置计划充分考虑到计划生育用药项目的生产需求和技术要求，确保了计划生育用药项目在生产运营中具备先进的技术装备和高效的生产能力。设备的合理配置将为计划生育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项目计划总投资为XXXX万元，预计年实现营业收入为XXXX万元。这一产能规模的设定旨在确保计划生育用药项目能够在投资与回报之间取得平衡，实现长期可持续的发展。计划生育用药项目的总投资充分考虑到各个方面的需求，包括用地建设、设备购置等多个环节，以确保计划生育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818"/>
      <w:r>
        <w:rPr>
          <w:rFonts w:ascii="仿宋" w:eastAsia="仿宋" w:hAnsi="仿宋" w:cs="仿宋" w:hint="eastAsia"/>
          <w:sz w:val="28"/>
          <w:lang w:eastAsia="zh-CN"/>
        </w:rPr>
        <w:t>四、计划生育用药项目选址可行性分析</w:t>
      </w:r>
      <w:bookmarkEnd w:id="12"/>
    </w:p>
    <w:p>
      <w:pPr>
        <w:pStyle w:val="Heading2"/>
        <w:rPr>
          <w:rFonts w:ascii="仿宋" w:eastAsia="仿宋" w:hAnsi="仿宋" w:cs="仿宋" w:hint="eastAsia"/>
          <w:lang w:eastAsia="zh-CN"/>
        </w:rPr>
      </w:pPr>
      <w:bookmarkStart w:id="13" w:name="_Toc4014"/>
      <w:r>
        <w:rPr>
          <w:rFonts w:ascii="仿宋" w:eastAsia="仿宋" w:hAnsi="仿宋" w:cs="仿宋" w:hint="eastAsia"/>
          <w:lang w:eastAsia="zh-CN"/>
        </w:rPr>
        <w:t>(一)、计划生育用药项目选址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该计划生育用药项目选址位于XX省XX市XX区XXX街道</w:t>
      </w:r>
    </w:p>
    <w:p>
      <w:pPr>
        <w:pStyle w:val="Heading2"/>
        <w:ind w:firstLine="560" w:firstLineChars="200"/>
        <w:rPr>
          <w:rFonts w:ascii="仿宋" w:eastAsia="仿宋" w:hAnsi="仿宋" w:cs="仿宋" w:hint="eastAsia"/>
          <w:sz w:val="28"/>
          <w:lang w:eastAsia="zh-CN"/>
        </w:rPr>
      </w:pPr>
      <w:bookmarkStart w:id="14" w:name="_Toc1340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计划生育用药项目的征地面积将根据计划生育用药项目的实际规模和需求进行精确规划。具体面积XXX平方米，旨在确保计划生育用药项目不仅能够满足当前的发展需求，还能够预留空间以适应未来的扩展。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净用地面积是在征地面积基础上去除不可利用面积后的实际可开发用地。具体面积XXX平方米，考虑到环保、交通、安全等多方面因素，以确保计划生育用药项目在整体利用效率上达到最优。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计划生育用药项目计划建设的建筑总规模具体面积XXX平方米。这一规模的确定综合考虑了计划生育用药项目的性质、规模，以及城市规划的相关要求，确保建筑布局与周边环境协调一致。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绿地率是计划生育用药项目用地中被规划为绿地的比例。具体面积XXX平方米，旨在通过合理规划绿地，改善计划生育用药项目周边环境，提升居民生活质量，并符合城市整体绿化规划。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容积率是用地上可以建设的建筑总体积与用地面积之比。具体面积XXX，通过合理的容积率规划，确保计划生育用药项目建筑规模与周边环境和谐共生。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划生育用药项目选址与当地城市规划相一致，具体面积XXX平方米。通过与城市规划部门深入沟通，确保计划生育用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计划生育用药项目选址符合当地产业政策，具体面积XXX平方米。这包括计划生育用药项目对当地经济的促进作用，以及对相关产业的带动效应，确保计划生育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用地总体要求必须符合环保和可持续发展的原则，具体面积XXX平方米。通过采用绿色建筑设计、节能减排等措施，确保计划生育用药项目在建设和运营过程中对环境的影响最小化，达到可持续发展的要求。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确保计划生育用药项目选址具备必要的公共设施配套，具体面积XXX平方米。这包括交通便利性、教育、医疗等基础设施，以提高居民生活品质，使得计划生育用药项目选址更具吸引力。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考虑用地总体要求对当地社会稳定性的影响，具体面积XXX平方米。通过深入了解当地社区反馈，确保计划生育用药项目的选址和建设过程对当地社会和谐稳定产生积极作用。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划生育用药项目选址不仅符合法规和规划，还在实际操作中具有可行性。这一全面规划将为计划生育用药项目的成功实施提供坚实的基础，确保计划生育用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49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划生育用药项目的设备规划和空间设计中，我们将采取灵活设备布局的措施。设备布局将根据实际需求进行灵活设计，避免不必要的浪费。通过合理规划设备摆放位置，我们将提高设备的利用率，减少设备间距，以确保计划生育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计划生育用药项目内部引入共享设施的概念，例如共享会议室、办公区等。通过这种方式，我们可以减少对资源的重复建设，提高资源共享效率，从而减小计划生育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03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划生育用药项目的总图布置中，我们将不同功能区域进行明确的规划，以最大程度满足计划生育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26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划生育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计划生育用药项目对环境的影响是综合评价的重要因素之一。我们将详细考虑选址周边的自然环境、生态保护区、水源地等情况，确保计划生育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对选址的评价还需充分考虑当地政府的产业政策和法规。我们将详细了解计划生育用药项目所在地的相关政策，确保计划生育用药项目的规划和运营与当地法规相符，降低不必要的法律风险。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考虑到社会稳定性对企业运营的重要性，我们将评估选址地区的社会安全情况、劳工关系、社区反馈等方面，以确保计划生育用药项目的建设和运营不会受到社会稳定性的负面影响。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最后，我们将综合考虑用地成本，包括土地购置费用、土地开发成本等。通过对用地成本的详细评估，我们能够做出更为精确的经济效益分析，为计划生育用药项目的投资决策提供有力支持。</w:t>
      </w:r>
    </w:p>
    <w:p>
      <w:pPr>
        <w:pStyle w:val="Heading1"/>
        <w:ind w:firstLine="560" w:firstLineChars="200"/>
        <w:rPr>
          <w:rFonts w:ascii="仿宋" w:eastAsia="仿宋" w:hAnsi="仿宋" w:cs="仿宋" w:hint="eastAsia"/>
          <w:sz w:val="28"/>
          <w:lang w:eastAsia="zh-CN"/>
        </w:rPr>
      </w:pPr>
      <w:bookmarkStart w:id="18" w:name="_Toc8296"/>
      <w:r>
        <w:rPr>
          <w:rFonts w:ascii="仿宋" w:eastAsia="仿宋" w:hAnsi="仿宋" w:cs="仿宋" w:hint="eastAsia"/>
          <w:sz w:val="28"/>
          <w:lang w:eastAsia="zh-CN"/>
        </w:rPr>
        <w:t>五、计划生育用药项目危机管理</w:t>
      </w:r>
      <w:bookmarkEnd w:id="18"/>
    </w:p>
    <w:p>
      <w:pPr>
        <w:pStyle w:val="Heading2"/>
        <w:rPr>
          <w:rFonts w:ascii="仿宋" w:eastAsia="仿宋" w:hAnsi="仿宋" w:cs="仿宋" w:hint="eastAsia"/>
          <w:lang w:eastAsia="zh-CN"/>
        </w:rPr>
      </w:pPr>
      <w:bookmarkStart w:id="19" w:name="_Toc3055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用药项目危机管理中，危机预警与识别是确保计划生育用药项目稳健运行的核心步骤。通过建立全面的监测机制，计划生育用药项目团队旨在及时发现和理解潜在的风险和危机因素，以便采取及时的预防和应对措施，确保计划生育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首先，通过深入的风险评估，计划生育用药项目团队全面分析了整个计划生育用药项目和各个阶段可能存在的威胁。这包括准确评估每个潜在风险的发生概率和可能影响的程度，为后续危机预警提供了有力支持。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划生育用药项目团队着重于明确定义计划生育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划生育用药项目进展的持续监控，团队能够及时发现潜在问题并作出迅速反应。计划生育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https://d.book118.com/126235243010010032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C5499"/>
    <w:rsid w:val="42BC54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35243010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2024-01-04T20:23:00Z</dcterms:created>
  <dcterms:modified xsi:type="dcterms:W3CDTF">2024-01-04T20:23:29Z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8F7D017959C74254951DBB55B8D3A264_11</vt:lpwstr>
  </property>
  <property fmtid="{D5CDD505-2E9C-101B-9397-08002B2CF9AE}" pid="3" name="KSOProductBuildVer">
    <vt:lpwstr>2052-12.1.0.16120</vt:lpwstr>
  </property>
</Properties>
</file>