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专科疾病防治服务项目规划设计蓝图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45" w:history="1">
        <w:r>
          <w:rPr>
            <w:rFonts w:ascii="仿宋" w:eastAsia="仿宋" w:hAnsi="仿宋" w:cs="仿宋" w:hint="eastAsia"/>
            <w:lang w:eastAsia="zh-CN"/>
          </w:rPr>
          <w:t>前言</w:t>
        </w:r>
        <w:r>
          <w:tab/>
        </w:r>
        <w:r>
          <w:fldChar w:fldCharType="begin"/>
        </w:r>
        <w:r>
          <w:instrText xml:space="preserve"> PAGEREF _Toc23045 \h </w:instrText>
        </w:r>
        <w:r>
          <w:fldChar w:fldCharType="separate"/>
        </w:r>
        <w:r>
          <w:t>3</w:t>
        </w:r>
        <w:r>
          <w:fldChar w:fldCharType="end"/>
        </w:r>
      </w:hyperlink>
    </w:p>
    <w:p>
      <w:pPr>
        <w:pStyle w:val="TOC1"/>
        <w:tabs>
          <w:tab w:val="right" w:leader="dot" w:pos="8306"/>
        </w:tabs>
      </w:pPr>
      <w:hyperlink w:anchor="_Toc17603" w:history="1">
        <w:r>
          <w:rPr>
            <w:rFonts w:ascii="仿宋" w:eastAsia="仿宋" w:hAnsi="仿宋" w:cs="仿宋" w:hint="eastAsia"/>
            <w:lang w:eastAsia="zh-CN"/>
          </w:rPr>
          <w:t>一、专科疾病防治服务项目建设背景及必要性分析</w:t>
        </w:r>
        <w:r>
          <w:tab/>
        </w:r>
        <w:r>
          <w:fldChar w:fldCharType="begin"/>
        </w:r>
        <w:r>
          <w:instrText xml:space="preserve"> PAGEREF _Toc17603 \h </w:instrText>
        </w:r>
        <w:r>
          <w:fldChar w:fldCharType="separate"/>
        </w:r>
        <w:r>
          <w:t>3</w:t>
        </w:r>
        <w:r>
          <w:fldChar w:fldCharType="end"/>
        </w:r>
      </w:hyperlink>
    </w:p>
    <w:p>
      <w:pPr>
        <w:pStyle w:val="TOC2"/>
        <w:tabs>
          <w:tab w:val="right" w:leader="dot" w:pos="8306"/>
        </w:tabs>
      </w:pPr>
      <w:hyperlink w:anchor="_Toc165" w:history="1">
        <w:r>
          <w:rPr>
            <w:rFonts w:ascii="仿宋" w:eastAsia="仿宋" w:hAnsi="仿宋" w:cs="仿宋" w:hint="eastAsia"/>
            <w:lang w:eastAsia="zh-CN"/>
          </w:rPr>
          <w:t>(一)、专科疾病防治服务项目背景分析</w:t>
        </w:r>
        <w:r>
          <w:tab/>
        </w:r>
        <w:r>
          <w:fldChar w:fldCharType="begin"/>
        </w:r>
        <w:r>
          <w:instrText xml:space="preserve"> PAGEREF _Toc165 \h </w:instrText>
        </w:r>
        <w:r>
          <w:fldChar w:fldCharType="separate"/>
        </w:r>
        <w:r>
          <w:t>3</w:t>
        </w:r>
        <w:r>
          <w:fldChar w:fldCharType="end"/>
        </w:r>
      </w:hyperlink>
    </w:p>
    <w:p>
      <w:pPr>
        <w:pStyle w:val="TOC2"/>
        <w:tabs>
          <w:tab w:val="right" w:leader="dot" w:pos="8306"/>
        </w:tabs>
      </w:pPr>
      <w:hyperlink w:anchor="_Toc8544" w:history="1">
        <w:r>
          <w:rPr>
            <w:rFonts w:ascii="仿宋" w:eastAsia="仿宋" w:hAnsi="仿宋" w:cs="仿宋" w:hint="eastAsia"/>
            <w:lang w:eastAsia="zh-CN"/>
          </w:rPr>
          <w:t>(二)、专科疾病防治服务项目建设必要性分析</w:t>
        </w:r>
        <w:r>
          <w:tab/>
        </w:r>
        <w:r>
          <w:fldChar w:fldCharType="begin"/>
        </w:r>
        <w:r>
          <w:instrText xml:space="preserve"> PAGEREF _Toc8544 \h </w:instrText>
        </w:r>
        <w:r>
          <w:fldChar w:fldCharType="separate"/>
        </w:r>
        <w:r>
          <w:t>5</w:t>
        </w:r>
        <w:r>
          <w:fldChar w:fldCharType="end"/>
        </w:r>
      </w:hyperlink>
    </w:p>
    <w:p>
      <w:pPr>
        <w:pStyle w:val="TOC1"/>
        <w:tabs>
          <w:tab w:val="right" w:leader="dot" w:pos="8306"/>
        </w:tabs>
      </w:pPr>
      <w:hyperlink w:anchor="_Toc10236" w:history="1">
        <w:r>
          <w:rPr>
            <w:rFonts w:ascii="仿宋" w:eastAsia="仿宋" w:hAnsi="仿宋" w:cs="仿宋" w:hint="eastAsia"/>
            <w:lang w:eastAsia="zh-CN"/>
          </w:rPr>
          <w:t>二、专科疾病防治服务项目概论</w:t>
        </w:r>
        <w:r>
          <w:tab/>
        </w:r>
        <w:r>
          <w:fldChar w:fldCharType="begin"/>
        </w:r>
        <w:r>
          <w:instrText xml:space="preserve"> PAGEREF _Toc10236 \h </w:instrText>
        </w:r>
        <w:r>
          <w:fldChar w:fldCharType="separate"/>
        </w:r>
        <w:r>
          <w:t>6</w:t>
        </w:r>
        <w:r>
          <w:fldChar w:fldCharType="end"/>
        </w:r>
      </w:hyperlink>
    </w:p>
    <w:p>
      <w:pPr>
        <w:pStyle w:val="TOC2"/>
        <w:tabs>
          <w:tab w:val="right" w:leader="dot" w:pos="8306"/>
        </w:tabs>
      </w:pPr>
      <w:hyperlink w:anchor="_Toc26607" w:history="1">
        <w:r>
          <w:rPr>
            <w:rFonts w:ascii="仿宋" w:eastAsia="仿宋" w:hAnsi="仿宋" w:cs="仿宋" w:hint="eastAsia"/>
            <w:lang w:eastAsia="zh-CN"/>
          </w:rPr>
          <w:t>(一)、专科疾病防治服务项目概况</w:t>
        </w:r>
        <w:r>
          <w:tab/>
        </w:r>
        <w:r>
          <w:fldChar w:fldCharType="begin"/>
        </w:r>
        <w:r>
          <w:instrText xml:space="preserve"> PAGEREF _Toc26607 \h </w:instrText>
        </w:r>
        <w:r>
          <w:fldChar w:fldCharType="separate"/>
        </w:r>
        <w:r>
          <w:t>6</w:t>
        </w:r>
        <w:r>
          <w:fldChar w:fldCharType="end"/>
        </w:r>
      </w:hyperlink>
    </w:p>
    <w:p>
      <w:pPr>
        <w:pStyle w:val="TOC2"/>
        <w:tabs>
          <w:tab w:val="right" w:leader="dot" w:pos="8306"/>
        </w:tabs>
      </w:pPr>
      <w:hyperlink w:anchor="_Toc16945" w:history="1">
        <w:r>
          <w:rPr>
            <w:rFonts w:ascii="仿宋" w:eastAsia="仿宋" w:hAnsi="仿宋" w:cs="仿宋" w:hint="eastAsia"/>
            <w:lang w:eastAsia="zh-CN"/>
          </w:rPr>
          <w:t>(二)、专科疾病防治服务项目目标</w:t>
        </w:r>
        <w:r>
          <w:tab/>
        </w:r>
        <w:r>
          <w:fldChar w:fldCharType="begin"/>
        </w:r>
        <w:r>
          <w:instrText xml:space="preserve"> PAGEREF _Toc16945 \h </w:instrText>
        </w:r>
        <w:r>
          <w:fldChar w:fldCharType="separate"/>
        </w:r>
        <w:r>
          <w:t>9</w:t>
        </w:r>
        <w:r>
          <w:fldChar w:fldCharType="end"/>
        </w:r>
      </w:hyperlink>
    </w:p>
    <w:p>
      <w:pPr>
        <w:pStyle w:val="TOC2"/>
        <w:tabs>
          <w:tab w:val="right" w:leader="dot" w:pos="8306"/>
        </w:tabs>
      </w:pPr>
      <w:hyperlink w:anchor="_Toc25800" w:history="1">
        <w:r>
          <w:rPr>
            <w:rFonts w:ascii="仿宋" w:eastAsia="仿宋" w:hAnsi="仿宋" w:cs="仿宋" w:hint="eastAsia"/>
            <w:lang w:eastAsia="zh-CN"/>
          </w:rPr>
          <w:t>(三)、专科疾病防治服务项目提出的理由</w:t>
        </w:r>
        <w:r>
          <w:tab/>
        </w:r>
        <w:r>
          <w:fldChar w:fldCharType="begin"/>
        </w:r>
        <w:r>
          <w:instrText xml:space="preserve"> PAGEREF _Toc25800 \h </w:instrText>
        </w:r>
        <w:r>
          <w:fldChar w:fldCharType="separate"/>
        </w:r>
        <w:r>
          <w:t>9</w:t>
        </w:r>
        <w:r>
          <w:fldChar w:fldCharType="end"/>
        </w:r>
      </w:hyperlink>
    </w:p>
    <w:p>
      <w:pPr>
        <w:pStyle w:val="TOC2"/>
        <w:tabs>
          <w:tab w:val="right" w:leader="dot" w:pos="8306"/>
        </w:tabs>
      </w:pPr>
      <w:hyperlink w:anchor="_Toc10719" w:history="1">
        <w:r>
          <w:rPr>
            <w:rFonts w:ascii="仿宋" w:eastAsia="仿宋" w:hAnsi="仿宋" w:cs="仿宋" w:hint="eastAsia"/>
            <w:lang w:eastAsia="zh-CN"/>
          </w:rPr>
          <w:t>(四)、专科疾病防治服务项目意义</w:t>
        </w:r>
        <w:r>
          <w:tab/>
        </w:r>
        <w:r>
          <w:fldChar w:fldCharType="begin"/>
        </w:r>
        <w:r>
          <w:instrText xml:space="preserve"> PAGEREF _Toc10719 \h </w:instrText>
        </w:r>
        <w:r>
          <w:fldChar w:fldCharType="separate"/>
        </w:r>
        <w:r>
          <w:t>11</w:t>
        </w:r>
        <w:r>
          <w:fldChar w:fldCharType="end"/>
        </w:r>
      </w:hyperlink>
    </w:p>
    <w:p>
      <w:pPr>
        <w:pStyle w:val="TOC2"/>
        <w:tabs>
          <w:tab w:val="right" w:leader="dot" w:pos="8306"/>
        </w:tabs>
      </w:pPr>
      <w:hyperlink w:anchor="_Toc20786" w:history="1">
        <w:r>
          <w:rPr>
            <w:rFonts w:ascii="仿宋" w:eastAsia="仿宋" w:hAnsi="仿宋" w:cs="仿宋" w:hint="eastAsia"/>
            <w:lang w:eastAsia="zh-CN"/>
          </w:rPr>
          <w:t>(五)、专科疾病防治服务项目背景</w:t>
        </w:r>
        <w:r>
          <w:tab/>
        </w:r>
        <w:r>
          <w:fldChar w:fldCharType="begin"/>
        </w:r>
        <w:r>
          <w:instrText xml:space="preserve"> PAGEREF _Toc20786 \h </w:instrText>
        </w:r>
        <w:r>
          <w:fldChar w:fldCharType="separate"/>
        </w:r>
        <w:r>
          <w:t>12</w:t>
        </w:r>
        <w:r>
          <w:fldChar w:fldCharType="end"/>
        </w:r>
      </w:hyperlink>
    </w:p>
    <w:p>
      <w:pPr>
        <w:pStyle w:val="TOC1"/>
        <w:tabs>
          <w:tab w:val="right" w:leader="dot" w:pos="8306"/>
        </w:tabs>
      </w:pPr>
      <w:hyperlink w:anchor="_Toc16354" w:history="1">
        <w:r>
          <w:rPr>
            <w:rFonts w:ascii="仿宋" w:eastAsia="仿宋" w:hAnsi="仿宋" w:cs="仿宋" w:hint="eastAsia"/>
            <w:lang w:eastAsia="zh-CN"/>
          </w:rPr>
          <w:t>三、专科疾病防治服务项目土建工程</w:t>
        </w:r>
        <w:r>
          <w:tab/>
        </w:r>
        <w:r>
          <w:fldChar w:fldCharType="begin"/>
        </w:r>
        <w:r>
          <w:instrText xml:space="preserve"> PAGEREF _Toc16354 \h </w:instrText>
        </w:r>
        <w:r>
          <w:fldChar w:fldCharType="separate"/>
        </w:r>
        <w:r>
          <w:t>13</w:t>
        </w:r>
        <w:r>
          <w:fldChar w:fldCharType="end"/>
        </w:r>
      </w:hyperlink>
    </w:p>
    <w:p>
      <w:pPr>
        <w:pStyle w:val="TOC2"/>
        <w:tabs>
          <w:tab w:val="right" w:leader="dot" w:pos="8306"/>
        </w:tabs>
      </w:pPr>
      <w:hyperlink w:anchor="_Toc11397" w:history="1">
        <w:r>
          <w:rPr>
            <w:rFonts w:ascii="仿宋" w:eastAsia="仿宋" w:hAnsi="仿宋" w:cs="仿宋" w:hint="eastAsia"/>
            <w:lang w:eastAsia="zh-CN"/>
          </w:rPr>
          <w:t>(一)、建筑工程设计原则</w:t>
        </w:r>
        <w:r>
          <w:tab/>
        </w:r>
        <w:r>
          <w:fldChar w:fldCharType="begin"/>
        </w:r>
        <w:r>
          <w:instrText xml:space="preserve"> PAGEREF _Toc11397 \h </w:instrText>
        </w:r>
        <w:r>
          <w:fldChar w:fldCharType="separate"/>
        </w:r>
        <w:r>
          <w:t>13</w:t>
        </w:r>
        <w:r>
          <w:fldChar w:fldCharType="end"/>
        </w:r>
      </w:hyperlink>
    </w:p>
    <w:p>
      <w:pPr>
        <w:pStyle w:val="TOC2"/>
        <w:tabs>
          <w:tab w:val="right" w:leader="dot" w:pos="8306"/>
        </w:tabs>
      </w:pPr>
      <w:hyperlink w:anchor="_Toc18549" w:history="1">
        <w:r>
          <w:rPr>
            <w:rFonts w:ascii="仿宋" w:eastAsia="仿宋" w:hAnsi="仿宋" w:cs="仿宋" w:hint="eastAsia"/>
            <w:lang w:eastAsia="zh-CN"/>
          </w:rPr>
          <w:t>(二)、土建工程设计年限及安全等级</w:t>
        </w:r>
        <w:r>
          <w:tab/>
        </w:r>
        <w:r>
          <w:fldChar w:fldCharType="begin"/>
        </w:r>
        <w:r>
          <w:instrText xml:space="preserve"> PAGEREF _Toc18549 \h </w:instrText>
        </w:r>
        <w:r>
          <w:fldChar w:fldCharType="separate"/>
        </w:r>
        <w:r>
          <w:t>14</w:t>
        </w:r>
        <w:r>
          <w:fldChar w:fldCharType="end"/>
        </w:r>
      </w:hyperlink>
    </w:p>
    <w:p>
      <w:pPr>
        <w:pStyle w:val="TOC2"/>
        <w:tabs>
          <w:tab w:val="right" w:leader="dot" w:pos="8306"/>
        </w:tabs>
      </w:pPr>
      <w:hyperlink w:anchor="_Toc27466" w:history="1">
        <w:r>
          <w:rPr>
            <w:rFonts w:ascii="仿宋" w:eastAsia="仿宋" w:hAnsi="仿宋" w:cs="仿宋" w:hint="eastAsia"/>
            <w:lang w:eastAsia="zh-CN"/>
          </w:rPr>
          <w:t>(三)、建筑工程设计总体要求</w:t>
        </w:r>
        <w:r>
          <w:tab/>
        </w:r>
        <w:r>
          <w:fldChar w:fldCharType="begin"/>
        </w:r>
        <w:r>
          <w:instrText xml:space="preserve"> PAGEREF _Toc27466 \h </w:instrText>
        </w:r>
        <w:r>
          <w:fldChar w:fldCharType="separate"/>
        </w:r>
        <w:r>
          <w:t>15</w:t>
        </w:r>
        <w:r>
          <w:fldChar w:fldCharType="end"/>
        </w:r>
      </w:hyperlink>
    </w:p>
    <w:p>
      <w:pPr>
        <w:pStyle w:val="TOC2"/>
        <w:tabs>
          <w:tab w:val="right" w:leader="dot" w:pos="8306"/>
        </w:tabs>
      </w:pPr>
      <w:hyperlink w:anchor="_Toc2639" w:history="1">
        <w:r>
          <w:rPr>
            <w:rFonts w:ascii="仿宋" w:eastAsia="仿宋" w:hAnsi="仿宋" w:cs="仿宋" w:hint="eastAsia"/>
            <w:lang w:eastAsia="zh-CN"/>
          </w:rPr>
          <w:t>(四)、土建工程建设指标</w:t>
        </w:r>
        <w:r>
          <w:tab/>
        </w:r>
        <w:r>
          <w:fldChar w:fldCharType="begin"/>
        </w:r>
        <w:r>
          <w:instrText xml:space="preserve"> PAGEREF _Toc2639 \h </w:instrText>
        </w:r>
        <w:r>
          <w:fldChar w:fldCharType="separate"/>
        </w:r>
        <w:r>
          <w:t>16</w:t>
        </w:r>
        <w:r>
          <w:fldChar w:fldCharType="end"/>
        </w:r>
      </w:hyperlink>
    </w:p>
    <w:p>
      <w:pPr>
        <w:pStyle w:val="TOC1"/>
        <w:tabs>
          <w:tab w:val="right" w:leader="dot" w:pos="8306"/>
        </w:tabs>
      </w:pPr>
      <w:hyperlink w:anchor="_Toc5220" w:history="1">
        <w:r>
          <w:rPr>
            <w:rFonts w:ascii="仿宋" w:eastAsia="仿宋" w:hAnsi="仿宋" w:cs="仿宋" w:hint="eastAsia"/>
            <w:lang w:eastAsia="zh-CN"/>
          </w:rPr>
          <w:t>四、专科疾病防治服务项目绩效评估</w:t>
        </w:r>
        <w:r>
          <w:tab/>
        </w:r>
        <w:r>
          <w:fldChar w:fldCharType="begin"/>
        </w:r>
        <w:r>
          <w:instrText xml:space="preserve"> PAGEREF _Toc5220 \h </w:instrText>
        </w:r>
        <w:r>
          <w:fldChar w:fldCharType="separate"/>
        </w:r>
        <w:r>
          <w:t>16</w:t>
        </w:r>
        <w:r>
          <w:fldChar w:fldCharType="end"/>
        </w:r>
      </w:hyperlink>
    </w:p>
    <w:p>
      <w:pPr>
        <w:pStyle w:val="TOC2"/>
        <w:tabs>
          <w:tab w:val="right" w:leader="dot" w:pos="8306"/>
        </w:tabs>
      </w:pPr>
      <w:hyperlink w:anchor="_Toc1957" w:history="1">
        <w:r>
          <w:rPr>
            <w:rFonts w:ascii="仿宋" w:eastAsia="仿宋" w:hAnsi="仿宋" w:cs="仿宋" w:hint="eastAsia"/>
            <w:lang w:eastAsia="zh-CN"/>
          </w:rPr>
          <w:t>(一)、绩效评估指标</w:t>
        </w:r>
        <w:r>
          <w:tab/>
        </w:r>
        <w:r>
          <w:fldChar w:fldCharType="begin"/>
        </w:r>
        <w:r>
          <w:instrText xml:space="preserve"> PAGEREF _Toc1957 \h </w:instrText>
        </w:r>
        <w:r>
          <w:fldChar w:fldCharType="separate"/>
        </w:r>
        <w:r>
          <w:t>16</w:t>
        </w:r>
        <w:r>
          <w:fldChar w:fldCharType="end"/>
        </w:r>
      </w:hyperlink>
    </w:p>
    <w:p>
      <w:pPr>
        <w:pStyle w:val="TOC2"/>
        <w:tabs>
          <w:tab w:val="right" w:leader="dot" w:pos="8306"/>
        </w:tabs>
      </w:pPr>
      <w:hyperlink w:anchor="_Toc25744" w:history="1">
        <w:r>
          <w:rPr>
            <w:rFonts w:ascii="仿宋" w:eastAsia="仿宋" w:hAnsi="仿宋" w:cs="仿宋" w:hint="eastAsia"/>
            <w:lang w:eastAsia="zh-CN"/>
          </w:rPr>
          <w:t>(二)、绩效评估方法</w:t>
        </w:r>
        <w:r>
          <w:tab/>
        </w:r>
        <w:r>
          <w:fldChar w:fldCharType="begin"/>
        </w:r>
        <w:r>
          <w:instrText xml:space="preserve"> PAGEREF _Toc25744 \h </w:instrText>
        </w:r>
        <w:r>
          <w:fldChar w:fldCharType="separate"/>
        </w:r>
        <w:r>
          <w:t>17</w:t>
        </w:r>
        <w:r>
          <w:fldChar w:fldCharType="end"/>
        </w:r>
      </w:hyperlink>
    </w:p>
    <w:p>
      <w:pPr>
        <w:pStyle w:val="TOC2"/>
        <w:tabs>
          <w:tab w:val="right" w:leader="dot" w:pos="8306"/>
        </w:tabs>
      </w:pPr>
      <w:hyperlink w:anchor="_Toc10297" w:history="1">
        <w:r>
          <w:rPr>
            <w:rFonts w:ascii="仿宋" w:eastAsia="仿宋" w:hAnsi="仿宋" w:cs="仿宋" w:hint="eastAsia"/>
            <w:lang w:eastAsia="zh-CN"/>
          </w:rPr>
          <w:t>(三)、绩效评估周期</w:t>
        </w:r>
        <w:r>
          <w:tab/>
        </w:r>
        <w:r>
          <w:fldChar w:fldCharType="begin"/>
        </w:r>
        <w:r>
          <w:instrText xml:space="preserve"> PAGEREF _Toc10297 \h </w:instrText>
        </w:r>
        <w:r>
          <w:fldChar w:fldCharType="separate"/>
        </w:r>
        <w:r>
          <w:t>19</w:t>
        </w:r>
        <w:r>
          <w:fldChar w:fldCharType="end"/>
        </w:r>
      </w:hyperlink>
    </w:p>
    <w:p>
      <w:pPr>
        <w:pStyle w:val="TOC1"/>
        <w:tabs>
          <w:tab w:val="right" w:leader="dot" w:pos="8306"/>
        </w:tabs>
      </w:pPr>
      <w:hyperlink w:anchor="_Toc4786" w:history="1">
        <w:r>
          <w:rPr>
            <w:rFonts w:ascii="仿宋" w:eastAsia="仿宋" w:hAnsi="仿宋" w:cs="仿宋" w:hint="eastAsia"/>
            <w:lang w:eastAsia="zh-CN"/>
          </w:rPr>
          <w:t>五、专科疾病防治服务项目选址可行性分析</w:t>
        </w:r>
        <w:r>
          <w:tab/>
        </w:r>
        <w:r>
          <w:fldChar w:fldCharType="begin"/>
        </w:r>
        <w:r>
          <w:instrText xml:space="preserve"> PAGEREF _Toc4786 \h </w:instrText>
        </w:r>
        <w:r>
          <w:fldChar w:fldCharType="separate"/>
        </w:r>
        <w:r>
          <w:t>20</w:t>
        </w:r>
        <w:r>
          <w:fldChar w:fldCharType="end"/>
        </w:r>
      </w:hyperlink>
    </w:p>
    <w:p>
      <w:pPr>
        <w:pStyle w:val="TOC2"/>
        <w:tabs>
          <w:tab w:val="right" w:leader="dot" w:pos="8306"/>
        </w:tabs>
      </w:pPr>
      <w:hyperlink w:anchor="_Toc9436" w:history="1">
        <w:r>
          <w:rPr>
            <w:rFonts w:ascii="仿宋" w:eastAsia="仿宋" w:hAnsi="仿宋" w:cs="仿宋" w:hint="eastAsia"/>
            <w:lang w:eastAsia="zh-CN"/>
          </w:rPr>
          <w:t>(一)、专科疾病防治服务项目选址</w:t>
        </w:r>
        <w:r>
          <w:tab/>
        </w:r>
        <w:r>
          <w:fldChar w:fldCharType="begin"/>
        </w:r>
        <w:r>
          <w:instrText xml:space="preserve"> PAGEREF _Toc9436 \h </w:instrText>
        </w:r>
        <w:r>
          <w:fldChar w:fldCharType="separate"/>
        </w:r>
        <w:r>
          <w:t>20</w:t>
        </w:r>
        <w:r>
          <w:fldChar w:fldCharType="end"/>
        </w:r>
      </w:hyperlink>
    </w:p>
    <w:p>
      <w:pPr>
        <w:pStyle w:val="TOC2"/>
        <w:tabs>
          <w:tab w:val="right" w:leader="dot" w:pos="8306"/>
        </w:tabs>
      </w:pPr>
      <w:hyperlink w:anchor="_Toc25551" w:history="1">
        <w:r>
          <w:rPr>
            <w:rFonts w:ascii="仿宋" w:eastAsia="仿宋" w:hAnsi="仿宋" w:cs="仿宋" w:hint="eastAsia"/>
            <w:lang w:eastAsia="zh-CN"/>
          </w:rPr>
          <w:t>(二)、用地控制指标</w:t>
        </w:r>
        <w:r>
          <w:tab/>
        </w:r>
        <w:r>
          <w:fldChar w:fldCharType="begin"/>
        </w:r>
        <w:r>
          <w:instrText xml:space="preserve"> PAGEREF _Toc25551 \h </w:instrText>
        </w:r>
        <w:r>
          <w:fldChar w:fldCharType="separate"/>
        </w:r>
        <w:r>
          <w:t>20</w:t>
        </w:r>
        <w:r>
          <w:fldChar w:fldCharType="end"/>
        </w:r>
      </w:hyperlink>
    </w:p>
    <w:p>
      <w:pPr>
        <w:pStyle w:val="TOC2"/>
        <w:tabs>
          <w:tab w:val="right" w:leader="dot" w:pos="8306"/>
        </w:tabs>
      </w:pPr>
      <w:hyperlink w:anchor="_Toc18448" w:history="1">
        <w:r>
          <w:rPr>
            <w:rFonts w:ascii="仿宋" w:eastAsia="仿宋" w:hAnsi="仿宋" w:cs="仿宋" w:hint="eastAsia"/>
            <w:lang w:eastAsia="zh-CN"/>
          </w:rPr>
          <w:t>(三)、节约用地措施</w:t>
        </w:r>
        <w:r>
          <w:tab/>
        </w:r>
        <w:r>
          <w:fldChar w:fldCharType="begin"/>
        </w:r>
        <w:r>
          <w:instrText xml:space="preserve"> PAGEREF _Toc18448 \h </w:instrText>
        </w:r>
        <w:r>
          <w:fldChar w:fldCharType="separate"/>
        </w:r>
        <w:r>
          <w:t>22</w:t>
        </w:r>
        <w:r>
          <w:fldChar w:fldCharType="end"/>
        </w:r>
      </w:hyperlink>
    </w:p>
    <w:p>
      <w:pPr>
        <w:pStyle w:val="TOC2"/>
        <w:tabs>
          <w:tab w:val="right" w:leader="dot" w:pos="8306"/>
        </w:tabs>
      </w:pPr>
      <w:hyperlink w:anchor="_Toc29611" w:history="1">
        <w:r>
          <w:rPr>
            <w:rFonts w:ascii="仿宋" w:eastAsia="仿宋" w:hAnsi="仿宋" w:cs="仿宋" w:hint="eastAsia"/>
            <w:lang w:eastAsia="zh-CN"/>
          </w:rPr>
          <w:t>(四)、总图布置方案</w:t>
        </w:r>
        <w:r>
          <w:tab/>
        </w:r>
        <w:r>
          <w:fldChar w:fldCharType="begin"/>
        </w:r>
        <w:r>
          <w:instrText xml:space="preserve"> PAGEREF _Toc29611 \h </w:instrText>
        </w:r>
        <w:r>
          <w:fldChar w:fldCharType="separate"/>
        </w:r>
        <w:r>
          <w:t>23</w:t>
        </w:r>
        <w:r>
          <w:fldChar w:fldCharType="end"/>
        </w:r>
      </w:hyperlink>
    </w:p>
    <w:p>
      <w:pPr>
        <w:pStyle w:val="TOC2"/>
        <w:tabs>
          <w:tab w:val="right" w:leader="dot" w:pos="8306"/>
        </w:tabs>
      </w:pPr>
      <w:hyperlink w:anchor="_Toc29871" w:history="1">
        <w:r>
          <w:rPr>
            <w:rFonts w:ascii="仿宋" w:eastAsia="仿宋" w:hAnsi="仿宋" w:cs="仿宋" w:hint="eastAsia"/>
            <w:lang w:eastAsia="zh-CN"/>
          </w:rPr>
          <w:t>(五)、选址综合评价</w:t>
        </w:r>
        <w:r>
          <w:tab/>
        </w:r>
        <w:r>
          <w:fldChar w:fldCharType="begin"/>
        </w:r>
        <w:r>
          <w:instrText xml:space="preserve"> PAGEREF _Toc29871 \h </w:instrText>
        </w:r>
        <w:r>
          <w:fldChar w:fldCharType="separate"/>
        </w:r>
        <w:r>
          <w:t>24</w:t>
        </w:r>
        <w:r>
          <w:fldChar w:fldCharType="end"/>
        </w:r>
      </w:hyperlink>
    </w:p>
    <w:p>
      <w:pPr>
        <w:pStyle w:val="TOC1"/>
        <w:tabs>
          <w:tab w:val="right" w:leader="dot" w:pos="8306"/>
        </w:tabs>
      </w:pPr>
      <w:hyperlink w:anchor="_Toc32598" w:history="1">
        <w:r>
          <w:rPr>
            <w:rFonts w:ascii="仿宋" w:eastAsia="仿宋" w:hAnsi="仿宋" w:cs="仿宋" w:hint="eastAsia"/>
            <w:lang w:eastAsia="zh-CN"/>
          </w:rPr>
          <w:t>六、专科疾病防治服务项目建设单位说明</w:t>
        </w:r>
        <w:r>
          <w:tab/>
        </w:r>
        <w:r>
          <w:fldChar w:fldCharType="begin"/>
        </w:r>
        <w:r>
          <w:instrText xml:space="preserve"> PAGEREF _Toc32598 \h </w:instrText>
        </w:r>
        <w:r>
          <w:fldChar w:fldCharType="separate"/>
        </w:r>
        <w:r>
          <w:t>25</w:t>
        </w:r>
        <w:r>
          <w:fldChar w:fldCharType="end"/>
        </w:r>
      </w:hyperlink>
    </w:p>
    <w:p>
      <w:pPr>
        <w:pStyle w:val="TOC2"/>
        <w:tabs>
          <w:tab w:val="right" w:leader="dot" w:pos="8306"/>
        </w:tabs>
      </w:pPr>
      <w:hyperlink w:anchor="_Toc10937" w:history="1">
        <w:r>
          <w:rPr>
            <w:rFonts w:ascii="仿宋" w:eastAsia="仿宋" w:hAnsi="仿宋" w:cs="仿宋" w:hint="eastAsia"/>
            <w:lang w:eastAsia="zh-CN"/>
          </w:rPr>
          <w:t>(一)、专科疾病防治服务项目承办单位基本情况</w:t>
        </w:r>
        <w:r>
          <w:tab/>
        </w:r>
        <w:r>
          <w:fldChar w:fldCharType="begin"/>
        </w:r>
        <w:r>
          <w:instrText xml:space="preserve"> PAGEREF _Toc10937 \h </w:instrText>
        </w:r>
        <w:r>
          <w:fldChar w:fldCharType="separate"/>
        </w:r>
        <w:r>
          <w:t>25</w:t>
        </w:r>
        <w:r>
          <w:fldChar w:fldCharType="end"/>
        </w:r>
      </w:hyperlink>
    </w:p>
    <w:p>
      <w:pPr>
        <w:pStyle w:val="TOC2"/>
        <w:tabs>
          <w:tab w:val="right" w:leader="dot" w:pos="8306"/>
        </w:tabs>
      </w:pPr>
      <w:hyperlink w:anchor="_Toc10549" w:history="1">
        <w:r>
          <w:rPr>
            <w:rFonts w:ascii="仿宋" w:eastAsia="仿宋" w:hAnsi="仿宋" w:cs="仿宋" w:hint="eastAsia"/>
            <w:lang w:eastAsia="zh-CN"/>
          </w:rPr>
          <w:t>(二)、公司经济效益分析</w:t>
        </w:r>
        <w:r>
          <w:tab/>
        </w:r>
        <w:r>
          <w:fldChar w:fldCharType="begin"/>
        </w:r>
        <w:r>
          <w:instrText xml:space="preserve"> PAGEREF _Toc10549 \h </w:instrText>
        </w:r>
        <w:r>
          <w:fldChar w:fldCharType="separate"/>
        </w:r>
        <w:r>
          <w:t>26</w:t>
        </w:r>
        <w:r>
          <w:fldChar w:fldCharType="end"/>
        </w:r>
      </w:hyperlink>
    </w:p>
    <w:p>
      <w:pPr>
        <w:pStyle w:val="TOC1"/>
        <w:tabs>
          <w:tab w:val="right" w:leader="dot" w:pos="8306"/>
        </w:tabs>
      </w:pPr>
      <w:hyperlink w:anchor="_Toc17346" w:history="1">
        <w:r>
          <w:rPr>
            <w:rFonts w:ascii="仿宋" w:eastAsia="仿宋" w:hAnsi="仿宋" w:cs="仿宋" w:hint="eastAsia"/>
            <w:lang w:eastAsia="zh-CN"/>
          </w:rPr>
          <w:t>七、专科疾病防治服务项目人力资源培养与发展</w:t>
        </w:r>
        <w:r>
          <w:tab/>
        </w:r>
        <w:r>
          <w:fldChar w:fldCharType="begin"/>
        </w:r>
        <w:r>
          <w:instrText xml:space="preserve"> PAGEREF _Toc17346 \h </w:instrText>
        </w:r>
        <w:r>
          <w:fldChar w:fldCharType="separate"/>
        </w:r>
        <w:r>
          <w:t>27</w:t>
        </w:r>
        <w:r>
          <w:fldChar w:fldCharType="end"/>
        </w:r>
      </w:hyperlink>
    </w:p>
    <w:p>
      <w:pPr>
        <w:pStyle w:val="TOC2"/>
        <w:tabs>
          <w:tab w:val="right" w:leader="dot" w:pos="8306"/>
        </w:tabs>
      </w:pPr>
      <w:hyperlink w:anchor="_Toc10828" w:history="1">
        <w:r>
          <w:rPr>
            <w:rFonts w:ascii="仿宋" w:eastAsia="仿宋" w:hAnsi="仿宋" w:cs="仿宋" w:hint="eastAsia"/>
            <w:lang w:eastAsia="zh-CN"/>
          </w:rPr>
          <w:t>(一)、人才需求与规划</w:t>
        </w:r>
        <w:r>
          <w:tab/>
        </w:r>
        <w:r>
          <w:fldChar w:fldCharType="begin"/>
        </w:r>
        <w:r>
          <w:instrText xml:space="preserve"> PAGEREF _Toc10828 \h </w:instrText>
        </w:r>
        <w:r>
          <w:fldChar w:fldCharType="separate"/>
        </w:r>
        <w:r>
          <w:t>27</w:t>
        </w:r>
        <w:r>
          <w:fldChar w:fldCharType="end"/>
        </w:r>
      </w:hyperlink>
    </w:p>
    <w:p>
      <w:pPr>
        <w:pStyle w:val="TOC2"/>
        <w:tabs>
          <w:tab w:val="right" w:leader="dot" w:pos="8306"/>
        </w:tabs>
      </w:pPr>
      <w:hyperlink w:anchor="_Toc11151" w:history="1">
        <w:r>
          <w:rPr>
            <w:rFonts w:ascii="仿宋" w:eastAsia="仿宋" w:hAnsi="仿宋" w:cs="仿宋" w:hint="eastAsia"/>
            <w:lang w:eastAsia="zh-CN"/>
          </w:rPr>
          <w:t>(二)、培训与发展计划</w:t>
        </w:r>
        <w:r>
          <w:tab/>
        </w:r>
        <w:r>
          <w:fldChar w:fldCharType="begin"/>
        </w:r>
        <w:r>
          <w:instrText xml:space="preserve"> PAGEREF _Toc11151 \h </w:instrText>
        </w:r>
        <w:r>
          <w:fldChar w:fldCharType="separate"/>
        </w:r>
        <w:r>
          <w:t>27</w:t>
        </w:r>
        <w:r>
          <w:fldChar w:fldCharType="end"/>
        </w:r>
      </w:hyperlink>
    </w:p>
    <w:p>
      <w:pPr>
        <w:pStyle w:val="TOC1"/>
        <w:tabs>
          <w:tab w:val="right" w:leader="dot" w:pos="8306"/>
        </w:tabs>
      </w:pPr>
      <w:hyperlink w:anchor="_Toc17103" w:history="1">
        <w:r>
          <w:rPr>
            <w:rFonts w:ascii="仿宋" w:eastAsia="仿宋" w:hAnsi="仿宋" w:cs="仿宋" w:hint="eastAsia"/>
            <w:lang w:eastAsia="zh-CN"/>
          </w:rPr>
          <w:t>八、专科疾病防治服务项目风险管理</w:t>
        </w:r>
        <w:r>
          <w:tab/>
        </w:r>
        <w:r>
          <w:fldChar w:fldCharType="begin"/>
        </w:r>
        <w:r>
          <w:instrText xml:space="preserve"> PAGEREF _Toc17103 \h </w:instrText>
        </w:r>
        <w:r>
          <w:fldChar w:fldCharType="separate"/>
        </w:r>
        <w:r>
          <w:t>28</w:t>
        </w:r>
        <w:r>
          <w:fldChar w:fldCharType="end"/>
        </w:r>
      </w:hyperlink>
    </w:p>
    <w:p>
      <w:pPr>
        <w:pStyle w:val="TOC2"/>
        <w:tabs>
          <w:tab w:val="right" w:leader="dot" w:pos="8306"/>
        </w:tabs>
      </w:pPr>
      <w:hyperlink w:anchor="_Toc16104" w:history="1">
        <w:r>
          <w:rPr>
            <w:rFonts w:ascii="仿宋" w:eastAsia="仿宋" w:hAnsi="仿宋" w:cs="仿宋" w:hint="eastAsia"/>
            <w:lang w:eastAsia="zh-CN"/>
          </w:rPr>
          <w:t>(一)、风险识别与评估</w:t>
        </w:r>
        <w:r>
          <w:tab/>
        </w:r>
        <w:r>
          <w:fldChar w:fldCharType="begin"/>
        </w:r>
        <w:r>
          <w:instrText xml:space="preserve"> PAGEREF _Toc16104 \h </w:instrText>
        </w:r>
        <w:r>
          <w:fldChar w:fldCharType="separate"/>
        </w:r>
        <w:r>
          <w:t>28</w:t>
        </w:r>
        <w:r>
          <w:fldChar w:fldCharType="end"/>
        </w:r>
      </w:hyperlink>
    </w:p>
    <w:p>
      <w:pPr>
        <w:pStyle w:val="TOC2"/>
        <w:tabs>
          <w:tab w:val="right" w:leader="dot" w:pos="8306"/>
        </w:tabs>
      </w:pPr>
      <w:hyperlink w:anchor="_Toc3140" w:history="1">
        <w:r>
          <w:rPr>
            <w:rFonts w:ascii="仿宋" w:eastAsia="仿宋" w:hAnsi="仿宋" w:cs="仿宋" w:hint="eastAsia"/>
            <w:lang w:eastAsia="zh-CN"/>
          </w:rPr>
          <w:t>(二)、风险应对策略</w:t>
        </w:r>
        <w:r>
          <w:tab/>
        </w:r>
        <w:r>
          <w:fldChar w:fldCharType="begin"/>
        </w:r>
        <w:r>
          <w:instrText xml:space="preserve"> PAGEREF _Toc3140 \h </w:instrText>
        </w:r>
        <w:r>
          <w:fldChar w:fldCharType="separate"/>
        </w:r>
        <w:r>
          <w:t>29</w:t>
        </w:r>
        <w:r>
          <w:fldChar w:fldCharType="end"/>
        </w:r>
      </w:hyperlink>
    </w:p>
    <w:p>
      <w:pPr>
        <w:pStyle w:val="TOC2"/>
        <w:tabs>
          <w:tab w:val="right" w:leader="dot" w:pos="8306"/>
        </w:tabs>
      </w:pPr>
      <w:hyperlink w:anchor="_Toc2472" w:history="1">
        <w:r>
          <w:rPr>
            <w:rFonts w:ascii="仿宋" w:eastAsia="仿宋" w:hAnsi="仿宋" w:cs="仿宋" w:hint="eastAsia"/>
            <w:lang w:eastAsia="zh-CN"/>
          </w:rPr>
          <w:t>(三)、风险监控与控制</w:t>
        </w:r>
        <w:r>
          <w:tab/>
        </w:r>
        <w:r>
          <w:fldChar w:fldCharType="begin"/>
        </w:r>
        <w:r>
          <w:instrText xml:space="preserve"> PAGEREF _Toc2472 \h </w:instrText>
        </w:r>
        <w:r>
          <w:fldChar w:fldCharType="separate"/>
        </w:r>
        <w:r>
          <w:t>31</w:t>
        </w:r>
        <w:r>
          <w:fldChar w:fldCharType="end"/>
        </w:r>
      </w:hyperlink>
    </w:p>
    <w:p>
      <w:pPr>
        <w:pStyle w:val="TOC1"/>
        <w:tabs>
          <w:tab w:val="right" w:leader="dot" w:pos="8306"/>
        </w:tabs>
      </w:pPr>
      <w:hyperlink w:anchor="_Toc8644" w:history="1">
        <w:r>
          <w:rPr>
            <w:rFonts w:ascii="仿宋" w:eastAsia="仿宋" w:hAnsi="仿宋" w:cs="仿宋" w:hint="eastAsia"/>
            <w:lang w:eastAsia="zh-CN"/>
          </w:rPr>
          <w:t>九、专科疾病防治服务项目人力资源管理</w:t>
        </w:r>
        <w:r>
          <w:tab/>
        </w:r>
        <w:r>
          <w:fldChar w:fldCharType="begin"/>
        </w:r>
        <w:r>
          <w:instrText xml:space="preserve"> PAGEREF _Toc8644 \h </w:instrText>
        </w:r>
        <w:r>
          <w:fldChar w:fldCharType="separate"/>
        </w:r>
        <w:r>
          <w:t>32</w:t>
        </w:r>
        <w:r>
          <w:fldChar w:fldCharType="end"/>
        </w:r>
      </w:hyperlink>
    </w:p>
    <w:p>
      <w:pPr>
        <w:pStyle w:val="TOC2"/>
        <w:tabs>
          <w:tab w:val="right" w:leader="dot" w:pos="8306"/>
        </w:tabs>
      </w:pPr>
      <w:hyperlink w:anchor="_Toc9867" w:history="1">
        <w:r>
          <w:rPr>
            <w:rFonts w:ascii="仿宋" w:eastAsia="仿宋" w:hAnsi="仿宋" w:cs="仿宋" w:hint="eastAsia"/>
            <w:lang w:eastAsia="zh-CN"/>
          </w:rPr>
          <w:t>(一)、建立健全的预算管理制度</w:t>
        </w:r>
        <w:r>
          <w:tab/>
        </w:r>
        <w:r>
          <w:fldChar w:fldCharType="begin"/>
        </w:r>
        <w:r>
          <w:instrText xml:space="preserve"> PAGEREF _Toc9867 \h </w:instrText>
        </w:r>
        <w:r>
          <w:fldChar w:fldCharType="separate"/>
        </w:r>
        <w:r>
          <w:t>32</w:t>
        </w:r>
        <w:r>
          <w:fldChar w:fldCharType="end"/>
        </w:r>
      </w:hyperlink>
    </w:p>
    <w:p>
      <w:pPr>
        <w:pStyle w:val="TOC2"/>
        <w:tabs>
          <w:tab w:val="right" w:leader="dot" w:pos="8306"/>
        </w:tabs>
      </w:pPr>
      <w:hyperlink w:anchor="_Toc30481" w:history="1">
        <w:r>
          <w:rPr>
            <w:rFonts w:ascii="仿宋" w:eastAsia="仿宋" w:hAnsi="仿宋" w:cs="仿宋" w:hint="eastAsia"/>
            <w:lang w:eastAsia="zh-CN"/>
          </w:rPr>
          <w:t>(二)、加强资金流动监控</w:t>
        </w:r>
        <w:r>
          <w:tab/>
        </w:r>
        <w:r>
          <w:fldChar w:fldCharType="begin"/>
        </w:r>
        <w:r>
          <w:instrText xml:space="preserve"> PAGEREF _Toc30481 \h </w:instrText>
        </w:r>
        <w:r>
          <w:fldChar w:fldCharType="separate"/>
        </w:r>
        <w:r>
          <w:t>34</w:t>
        </w:r>
        <w:r>
          <w:fldChar w:fldCharType="end"/>
        </w:r>
      </w:hyperlink>
    </w:p>
    <w:p>
      <w:pPr>
        <w:pStyle w:val="TOC2"/>
        <w:tabs>
          <w:tab w:val="right" w:leader="dot" w:pos="8306"/>
        </w:tabs>
      </w:pPr>
      <w:hyperlink w:anchor="_Toc22105" w:history="1">
        <w:r>
          <w:rPr>
            <w:rFonts w:ascii="仿宋" w:eastAsia="仿宋" w:hAnsi="仿宋" w:cs="仿宋" w:hint="eastAsia"/>
            <w:lang w:eastAsia="zh-CN"/>
          </w:rPr>
          <w:t>(三)、制定完善的风险控制机制</w:t>
        </w:r>
        <w:r>
          <w:tab/>
        </w:r>
        <w:r>
          <w:fldChar w:fldCharType="begin"/>
        </w:r>
        <w:r>
          <w:instrText xml:space="preserve"> PAGEREF _Toc22105 \h </w:instrText>
        </w:r>
        <w:r>
          <w:fldChar w:fldCharType="separate"/>
        </w:r>
        <w:r>
          <w:t>35</w:t>
        </w:r>
        <w:r>
          <w:fldChar w:fldCharType="end"/>
        </w:r>
      </w:hyperlink>
    </w:p>
    <w:p>
      <w:pPr>
        <w:pStyle w:val="TOC2"/>
        <w:tabs>
          <w:tab w:val="right" w:leader="dot" w:pos="8306"/>
        </w:tabs>
      </w:pPr>
      <w:hyperlink w:anchor="_Toc15780" w:history="1">
        <w:r>
          <w:rPr>
            <w:rFonts w:ascii="仿宋" w:eastAsia="仿宋" w:hAnsi="仿宋" w:cs="仿宋" w:hint="eastAsia"/>
            <w:lang w:eastAsia="zh-CN"/>
          </w:rPr>
          <w:t>(四)、优化成本管理</w:t>
        </w:r>
        <w:r>
          <w:tab/>
        </w:r>
        <w:r>
          <w:fldChar w:fldCharType="begin"/>
        </w:r>
        <w:r>
          <w:instrText xml:space="preserve"> PAGEREF _Toc15780 \h </w:instrText>
        </w:r>
        <w:r>
          <w:fldChar w:fldCharType="separate"/>
        </w:r>
        <w:r>
          <w:t>36</w:t>
        </w:r>
        <w:r>
          <w:fldChar w:fldCharType="end"/>
        </w:r>
      </w:hyperlink>
    </w:p>
    <w:p>
      <w:pPr>
        <w:pStyle w:val="TOC1"/>
        <w:tabs>
          <w:tab w:val="right" w:leader="dot" w:pos="8306"/>
        </w:tabs>
      </w:pPr>
      <w:hyperlink w:anchor="_Toc20815" w:history="1">
        <w:r>
          <w:rPr>
            <w:rFonts w:ascii="仿宋" w:eastAsia="仿宋" w:hAnsi="仿宋" w:cs="仿宋" w:hint="eastAsia"/>
            <w:lang w:eastAsia="zh-CN"/>
          </w:rPr>
          <w:t>十、专科疾病防治服务项目经营效益</w:t>
        </w:r>
        <w:r>
          <w:tab/>
        </w:r>
        <w:r>
          <w:fldChar w:fldCharType="begin"/>
        </w:r>
        <w:r>
          <w:instrText xml:space="preserve"> PAGEREF _Toc20815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0" w:history="1">
        <w:r>
          <w:rPr>
            <w:rFonts w:ascii="仿宋" w:eastAsia="仿宋" w:hAnsi="仿宋" w:cs="仿宋" w:hint="eastAsia"/>
            <w:lang w:eastAsia="zh-CN"/>
          </w:rPr>
          <w:t>(一)、经济评价财务测算</w:t>
        </w:r>
        <w:r>
          <w:tab/>
        </w:r>
        <w:r>
          <w:fldChar w:fldCharType="begin"/>
        </w:r>
        <w:r>
          <w:instrText xml:space="preserve"> PAGEREF _Toc28380 \h </w:instrText>
        </w:r>
        <w:r>
          <w:fldChar w:fldCharType="separate"/>
        </w:r>
        <w:r>
          <w:t>38</w:t>
        </w:r>
        <w:r>
          <w:fldChar w:fldCharType="end"/>
        </w:r>
      </w:hyperlink>
    </w:p>
    <w:p>
      <w:pPr>
        <w:pStyle w:val="TOC2"/>
        <w:tabs>
          <w:tab w:val="right" w:leader="dot" w:pos="8306"/>
        </w:tabs>
      </w:pPr>
      <w:hyperlink w:anchor="_Toc11516" w:history="1">
        <w:r>
          <w:rPr>
            <w:rFonts w:ascii="仿宋" w:eastAsia="仿宋" w:hAnsi="仿宋" w:cs="仿宋" w:hint="eastAsia"/>
            <w:lang w:eastAsia="zh-CN"/>
          </w:rPr>
          <w:t>(二)、专科疾病防治服务项目盈利能力分析</w:t>
        </w:r>
        <w:r>
          <w:tab/>
        </w:r>
        <w:r>
          <w:fldChar w:fldCharType="begin"/>
        </w:r>
        <w:r>
          <w:instrText xml:space="preserve"> PAGEREF _Toc11516 \h </w:instrText>
        </w:r>
        <w:r>
          <w:fldChar w:fldCharType="separate"/>
        </w:r>
        <w:r>
          <w:t>39</w:t>
        </w:r>
        <w:r>
          <w:fldChar w:fldCharType="end"/>
        </w:r>
      </w:hyperlink>
    </w:p>
    <w:p>
      <w:pPr>
        <w:pStyle w:val="TOC1"/>
        <w:tabs>
          <w:tab w:val="right" w:leader="dot" w:pos="8306"/>
        </w:tabs>
      </w:pPr>
      <w:hyperlink w:anchor="_Toc3316" w:history="1">
        <w:r>
          <w:rPr>
            <w:rFonts w:ascii="仿宋" w:eastAsia="仿宋" w:hAnsi="仿宋" w:cs="仿宋" w:hint="eastAsia"/>
            <w:lang w:eastAsia="zh-CN"/>
          </w:rPr>
          <w:t>十一、专科疾病防治服务项目计划安排</w:t>
        </w:r>
        <w:r>
          <w:tab/>
        </w:r>
        <w:r>
          <w:fldChar w:fldCharType="begin"/>
        </w:r>
        <w:r>
          <w:instrText xml:space="preserve"> PAGEREF _Toc3316 \h </w:instrText>
        </w:r>
        <w:r>
          <w:fldChar w:fldCharType="separate"/>
        </w:r>
        <w:r>
          <w:t>40</w:t>
        </w:r>
        <w:r>
          <w:fldChar w:fldCharType="end"/>
        </w:r>
      </w:hyperlink>
    </w:p>
    <w:p>
      <w:pPr>
        <w:pStyle w:val="TOC2"/>
        <w:tabs>
          <w:tab w:val="right" w:leader="dot" w:pos="8306"/>
        </w:tabs>
      </w:pPr>
      <w:hyperlink w:anchor="_Toc16882" w:history="1">
        <w:r>
          <w:rPr>
            <w:rFonts w:ascii="仿宋" w:eastAsia="仿宋" w:hAnsi="仿宋" w:cs="仿宋" w:hint="eastAsia"/>
            <w:lang w:eastAsia="zh-CN"/>
          </w:rPr>
          <w:t>(一)、建设周期</w:t>
        </w:r>
        <w:r>
          <w:tab/>
        </w:r>
        <w:r>
          <w:fldChar w:fldCharType="begin"/>
        </w:r>
        <w:r>
          <w:instrText xml:space="preserve"> PAGEREF _Toc16882 \h </w:instrText>
        </w:r>
        <w:r>
          <w:fldChar w:fldCharType="separate"/>
        </w:r>
        <w:r>
          <w:t>40</w:t>
        </w:r>
        <w:r>
          <w:fldChar w:fldCharType="end"/>
        </w:r>
      </w:hyperlink>
    </w:p>
    <w:p>
      <w:pPr>
        <w:pStyle w:val="TOC2"/>
        <w:tabs>
          <w:tab w:val="right" w:leader="dot" w:pos="8306"/>
        </w:tabs>
      </w:pPr>
      <w:hyperlink w:anchor="_Toc30836" w:history="1">
        <w:r>
          <w:rPr>
            <w:rFonts w:ascii="仿宋" w:eastAsia="仿宋" w:hAnsi="仿宋" w:cs="仿宋" w:hint="eastAsia"/>
            <w:lang w:eastAsia="zh-CN"/>
          </w:rPr>
          <w:t>(二)、建设进度</w:t>
        </w:r>
        <w:r>
          <w:tab/>
        </w:r>
        <w:r>
          <w:fldChar w:fldCharType="begin"/>
        </w:r>
        <w:r>
          <w:instrText xml:space="preserve"> PAGEREF _Toc30836 \h </w:instrText>
        </w:r>
        <w:r>
          <w:fldChar w:fldCharType="separate"/>
        </w:r>
        <w:r>
          <w:t>41</w:t>
        </w:r>
        <w:r>
          <w:fldChar w:fldCharType="end"/>
        </w:r>
      </w:hyperlink>
    </w:p>
    <w:p>
      <w:pPr>
        <w:pStyle w:val="TOC2"/>
        <w:tabs>
          <w:tab w:val="right" w:leader="dot" w:pos="8306"/>
        </w:tabs>
      </w:pPr>
      <w:hyperlink w:anchor="_Toc6128" w:history="1">
        <w:r>
          <w:rPr>
            <w:rFonts w:ascii="仿宋" w:eastAsia="仿宋" w:hAnsi="仿宋" w:cs="仿宋" w:hint="eastAsia"/>
            <w:lang w:eastAsia="zh-CN"/>
          </w:rPr>
          <w:t>(三)、进度安排注意事项</w:t>
        </w:r>
        <w:r>
          <w:tab/>
        </w:r>
        <w:r>
          <w:fldChar w:fldCharType="begin"/>
        </w:r>
        <w:r>
          <w:instrText xml:space="preserve"> PAGEREF _Toc6128 \h </w:instrText>
        </w:r>
        <w:r>
          <w:fldChar w:fldCharType="separate"/>
        </w:r>
        <w:r>
          <w:t>42</w:t>
        </w:r>
        <w:r>
          <w:fldChar w:fldCharType="end"/>
        </w:r>
      </w:hyperlink>
    </w:p>
    <w:p>
      <w:pPr>
        <w:pStyle w:val="TOC2"/>
        <w:tabs>
          <w:tab w:val="right" w:leader="dot" w:pos="8306"/>
        </w:tabs>
      </w:pPr>
      <w:hyperlink w:anchor="_Toc26149" w:history="1">
        <w:r>
          <w:rPr>
            <w:rFonts w:ascii="仿宋" w:eastAsia="仿宋" w:hAnsi="仿宋" w:cs="仿宋" w:hint="eastAsia"/>
            <w:lang w:eastAsia="zh-CN"/>
          </w:rPr>
          <w:t>(四)、人力资源配置</w:t>
        </w:r>
        <w:r>
          <w:tab/>
        </w:r>
        <w:r>
          <w:fldChar w:fldCharType="begin"/>
        </w:r>
        <w:r>
          <w:instrText xml:space="preserve"> PAGEREF _Toc26149 \h </w:instrText>
        </w:r>
        <w:r>
          <w:fldChar w:fldCharType="separate"/>
        </w:r>
        <w:r>
          <w:t>43</w:t>
        </w:r>
        <w:r>
          <w:fldChar w:fldCharType="end"/>
        </w:r>
      </w:hyperlink>
    </w:p>
    <w:p>
      <w:pPr>
        <w:pStyle w:val="TOC1"/>
        <w:tabs>
          <w:tab w:val="right" w:leader="dot" w:pos="8306"/>
        </w:tabs>
      </w:pPr>
      <w:hyperlink w:anchor="_Toc21623" w:history="1">
        <w:r>
          <w:rPr>
            <w:rFonts w:ascii="仿宋" w:eastAsia="仿宋" w:hAnsi="仿宋" w:cs="仿宋" w:hint="eastAsia"/>
            <w:lang w:eastAsia="zh-CN"/>
          </w:rPr>
          <w:t>十二、专科疾病防治服务项目财务管理</w:t>
        </w:r>
        <w:r>
          <w:tab/>
        </w:r>
        <w:r>
          <w:fldChar w:fldCharType="begin"/>
        </w:r>
        <w:r>
          <w:instrText xml:space="preserve"> PAGEREF _Toc21623 \h </w:instrText>
        </w:r>
        <w:r>
          <w:fldChar w:fldCharType="separate"/>
        </w:r>
        <w:r>
          <w:t>44</w:t>
        </w:r>
        <w:r>
          <w:fldChar w:fldCharType="end"/>
        </w:r>
      </w:hyperlink>
    </w:p>
    <w:p>
      <w:pPr>
        <w:pStyle w:val="TOC2"/>
        <w:tabs>
          <w:tab w:val="right" w:leader="dot" w:pos="8306"/>
        </w:tabs>
      </w:pPr>
      <w:hyperlink w:anchor="_Toc8676" w:history="1">
        <w:r>
          <w:rPr>
            <w:rFonts w:ascii="仿宋" w:eastAsia="仿宋" w:hAnsi="仿宋" w:cs="仿宋" w:hint="eastAsia"/>
            <w:lang w:eastAsia="zh-CN"/>
          </w:rPr>
          <w:t>(一)、资金需求大</w:t>
        </w:r>
        <w:r>
          <w:tab/>
        </w:r>
        <w:r>
          <w:fldChar w:fldCharType="begin"/>
        </w:r>
        <w:r>
          <w:instrText xml:space="preserve"> PAGEREF _Toc8676 \h </w:instrText>
        </w:r>
        <w:r>
          <w:fldChar w:fldCharType="separate"/>
        </w:r>
        <w:r>
          <w:t>44</w:t>
        </w:r>
        <w:r>
          <w:fldChar w:fldCharType="end"/>
        </w:r>
      </w:hyperlink>
    </w:p>
    <w:p>
      <w:pPr>
        <w:pStyle w:val="TOC2"/>
        <w:tabs>
          <w:tab w:val="right" w:leader="dot" w:pos="8306"/>
        </w:tabs>
      </w:pPr>
      <w:hyperlink w:anchor="_Toc18146" w:history="1">
        <w:r>
          <w:rPr>
            <w:rFonts w:ascii="仿宋" w:eastAsia="仿宋" w:hAnsi="仿宋" w:cs="仿宋" w:hint="eastAsia"/>
            <w:lang w:eastAsia="zh-CN"/>
          </w:rPr>
          <w:t>(二)、研发周期长</w:t>
        </w:r>
        <w:r>
          <w:tab/>
        </w:r>
        <w:r>
          <w:fldChar w:fldCharType="begin"/>
        </w:r>
        <w:r>
          <w:instrText xml:space="preserve"> PAGEREF _Toc18146 \h </w:instrText>
        </w:r>
        <w:r>
          <w:fldChar w:fldCharType="separate"/>
        </w:r>
        <w:r>
          <w:t>45</w:t>
        </w:r>
        <w:r>
          <w:fldChar w:fldCharType="end"/>
        </w:r>
      </w:hyperlink>
    </w:p>
    <w:p>
      <w:pPr>
        <w:pStyle w:val="TOC2"/>
        <w:tabs>
          <w:tab w:val="right" w:leader="dot" w:pos="8306"/>
        </w:tabs>
      </w:pPr>
      <w:hyperlink w:anchor="_Toc27843" w:history="1">
        <w:r>
          <w:rPr>
            <w:rFonts w:ascii="仿宋" w:eastAsia="仿宋" w:hAnsi="仿宋" w:cs="仿宋" w:hint="eastAsia"/>
            <w:lang w:eastAsia="zh-CN"/>
          </w:rPr>
          <w:t>(三)、市场风险大</w:t>
        </w:r>
        <w:r>
          <w:tab/>
        </w:r>
        <w:r>
          <w:fldChar w:fldCharType="begin"/>
        </w:r>
        <w:r>
          <w:instrText xml:space="preserve"> PAGEREF _Toc27843 \h </w:instrText>
        </w:r>
        <w:r>
          <w:fldChar w:fldCharType="separate"/>
        </w:r>
        <w:r>
          <w:t>47</w:t>
        </w:r>
        <w:r>
          <w:fldChar w:fldCharType="end"/>
        </w:r>
      </w:hyperlink>
    </w:p>
    <w:p>
      <w:pPr>
        <w:pStyle w:val="TOC2"/>
        <w:tabs>
          <w:tab w:val="right" w:leader="dot" w:pos="8306"/>
        </w:tabs>
      </w:pPr>
      <w:hyperlink w:anchor="_Toc18051" w:history="1">
        <w:r>
          <w:rPr>
            <w:rFonts w:ascii="仿宋" w:eastAsia="仿宋" w:hAnsi="仿宋" w:cs="仿宋" w:hint="eastAsia"/>
            <w:lang w:eastAsia="zh-CN"/>
          </w:rPr>
          <w:t>(四)、利润率高</w:t>
        </w:r>
        <w:r>
          <w:tab/>
        </w:r>
        <w:r>
          <w:fldChar w:fldCharType="begin"/>
        </w:r>
        <w:r>
          <w:instrText xml:space="preserve"> PAGEREF _Toc18051 \h </w:instrText>
        </w:r>
        <w:r>
          <w:fldChar w:fldCharType="separate"/>
        </w:r>
        <w:r>
          <w:t>49</w:t>
        </w:r>
        <w:r>
          <w:fldChar w:fldCharType="end"/>
        </w:r>
      </w:hyperlink>
    </w:p>
    <w:p>
      <w:pPr>
        <w:pStyle w:val="TOC1"/>
        <w:tabs>
          <w:tab w:val="right" w:leader="dot" w:pos="8306"/>
        </w:tabs>
      </w:pPr>
      <w:hyperlink w:anchor="_Toc31051" w:history="1">
        <w:r>
          <w:rPr>
            <w:rFonts w:ascii="仿宋" w:eastAsia="仿宋" w:hAnsi="仿宋" w:cs="仿宋" w:hint="eastAsia"/>
            <w:lang w:eastAsia="zh-CN"/>
          </w:rPr>
          <w:t>十三、质量管理体系</w:t>
        </w:r>
        <w:r>
          <w:tab/>
        </w:r>
        <w:r>
          <w:fldChar w:fldCharType="begin"/>
        </w:r>
        <w:r>
          <w:instrText xml:space="preserve"> PAGEREF _Toc31051 \h </w:instrText>
        </w:r>
        <w:r>
          <w:fldChar w:fldCharType="separate"/>
        </w:r>
        <w:r>
          <w:t>51</w:t>
        </w:r>
        <w:r>
          <w:fldChar w:fldCharType="end"/>
        </w:r>
      </w:hyperlink>
    </w:p>
    <w:p>
      <w:pPr>
        <w:pStyle w:val="TOC2"/>
        <w:tabs>
          <w:tab w:val="right" w:leader="dot" w:pos="8306"/>
        </w:tabs>
      </w:pPr>
      <w:hyperlink w:anchor="_Toc31307" w:history="1">
        <w:r>
          <w:rPr>
            <w:rFonts w:ascii="仿宋" w:eastAsia="仿宋" w:hAnsi="仿宋" w:cs="仿宋" w:hint="eastAsia"/>
            <w:lang w:eastAsia="zh-CN"/>
          </w:rPr>
          <w:t>(一)、质量目标与方针</w:t>
        </w:r>
        <w:r>
          <w:tab/>
        </w:r>
        <w:r>
          <w:fldChar w:fldCharType="begin"/>
        </w:r>
        <w:r>
          <w:instrText xml:space="preserve"> PAGEREF _Toc31307 \h </w:instrText>
        </w:r>
        <w:r>
          <w:fldChar w:fldCharType="separate"/>
        </w:r>
        <w:r>
          <w:t>51</w:t>
        </w:r>
        <w:r>
          <w:fldChar w:fldCharType="end"/>
        </w:r>
      </w:hyperlink>
    </w:p>
    <w:p>
      <w:pPr>
        <w:pStyle w:val="TOC2"/>
        <w:tabs>
          <w:tab w:val="right" w:leader="dot" w:pos="8306"/>
        </w:tabs>
      </w:pPr>
      <w:hyperlink w:anchor="_Toc24303" w:history="1">
        <w:r>
          <w:rPr>
            <w:rFonts w:ascii="仿宋" w:eastAsia="仿宋" w:hAnsi="仿宋" w:cs="仿宋" w:hint="eastAsia"/>
            <w:lang w:eastAsia="zh-CN"/>
          </w:rPr>
          <w:t>(二)、质量管理责任</w:t>
        </w:r>
        <w:r>
          <w:tab/>
        </w:r>
        <w:r>
          <w:fldChar w:fldCharType="begin"/>
        </w:r>
        <w:r>
          <w:instrText xml:space="preserve"> PAGEREF _Toc24303 \h </w:instrText>
        </w:r>
        <w:r>
          <w:fldChar w:fldCharType="separate"/>
        </w:r>
        <w:r>
          <w:t>52</w:t>
        </w:r>
        <w:r>
          <w:fldChar w:fldCharType="end"/>
        </w:r>
      </w:hyperlink>
    </w:p>
    <w:p>
      <w:pPr>
        <w:pStyle w:val="TOC2"/>
        <w:tabs>
          <w:tab w:val="right" w:leader="dot" w:pos="8306"/>
        </w:tabs>
      </w:pPr>
      <w:hyperlink w:anchor="_Toc7943" w:history="1">
        <w:r>
          <w:rPr>
            <w:rFonts w:ascii="仿宋" w:eastAsia="仿宋" w:hAnsi="仿宋" w:cs="仿宋" w:hint="eastAsia"/>
            <w:lang w:eastAsia="zh-CN"/>
          </w:rPr>
          <w:t>(三)、质量管理体系文件</w:t>
        </w:r>
        <w:r>
          <w:tab/>
        </w:r>
        <w:r>
          <w:fldChar w:fldCharType="begin"/>
        </w:r>
        <w:r>
          <w:instrText xml:space="preserve"> PAGEREF _Toc7943 \h </w:instrText>
        </w:r>
        <w:r>
          <w:fldChar w:fldCharType="separate"/>
        </w:r>
        <w:r>
          <w:t>54</w:t>
        </w:r>
        <w:r>
          <w:fldChar w:fldCharType="end"/>
        </w:r>
      </w:hyperlink>
    </w:p>
    <w:p>
      <w:pPr>
        <w:pStyle w:val="TOC2"/>
        <w:tabs>
          <w:tab w:val="right" w:leader="dot" w:pos="8306"/>
        </w:tabs>
      </w:pPr>
      <w:hyperlink w:anchor="_Toc26088" w:history="1">
        <w:r>
          <w:rPr>
            <w:rFonts w:ascii="仿宋" w:eastAsia="仿宋" w:hAnsi="仿宋" w:cs="仿宋" w:hint="eastAsia"/>
            <w:lang w:eastAsia="zh-CN"/>
          </w:rPr>
          <w:t>(四)、质量培训与教育</w:t>
        </w:r>
        <w:r>
          <w:tab/>
        </w:r>
        <w:r>
          <w:fldChar w:fldCharType="begin"/>
        </w:r>
        <w:r>
          <w:instrText xml:space="preserve"> PAGEREF _Toc26088 \h </w:instrText>
        </w:r>
        <w:r>
          <w:fldChar w:fldCharType="separate"/>
        </w:r>
        <w:r>
          <w:t>56</w:t>
        </w:r>
        <w:r>
          <w:fldChar w:fldCharType="end"/>
        </w:r>
      </w:hyperlink>
    </w:p>
    <w:p>
      <w:pPr>
        <w:pStyle w:val="TOC2"/>
        <w:tabs>
          <w:tab w:val="right" w:leader="dot" w:pos="8306"/>
        </w:tabs>
      </w:pPr>
      <w:hyperlink w:anchor="_Toc18490" w:history="1">
        <w:r>
          <w:rPr>
            <w:rFonts w:ascii="仿宋" w:eastAsia="仿宋" w:hAnsi="仿宋" w:cs="仿宋" w:hint="eastAsia"/>
            <w:lang w:eastAsia="zh-CN"/>
          </w:rPr>
          <w:t>(五)、质量审核与评价</w:t>
        </w:r>
        <w:r>
          <w:tab/>
        </w:r>
        <w:r>
          <w:fldChar w:fldCharType="begin"/>
        </w:r>
        <w:r>
          <w:instrText xml:space="preserve"> PAGEREF _Toc18490 \h </w:instrText>
        </w:r>
        <w:r>
          <w:fldChar w:fldCharType="separate"/>
        </w:r>
        <w:r>
          <w:t>57</w:t>
        </w:r>
        <w:r>
          <w:fldChar w:fldCharType="end"/>
        </w:r>
      </w:hyperlink>
    </w:p>
    <w:p>
      <w:pPr>
        <w:pStyle w:val="TOC2"/>
        <w:tabs>
          <w:tab w:val="right" w:leader="dot" w:pos="8306"/>
        </w:tabs>
      </w:pPr>
      <w:hyperlink w:anchor="_Toc22287" w:history="1">
        <w:r>
          <w:rPr>
            <w:rFonts w:ascii="仿宋" w:eastAsia="仿宋" w:hAnsi="仿宋" w:cs="仿宋" w:hint="eastAsia"/>
            <w:lang w:eastAsia="zh-CN"/>
          </w:rPr>
          <w:t>(六)、不符合与纠正措施</w:t>
        </w:r>
        <w:r>
          <w:tab/>
        </w:r>
        <w:r>
          <w:fldChar w:fldCharType="begin"/>
        </w:r>
        <w:r>
          <w:instrText xml:space="preserve"> PAGEREF _Toc22287 \h </w:instrText>
        </w:r>
        <w:r>
          <w:fldChar w:fldCharType="separate"/>
        </w:r>
        <w:r>
          <w:t>58</w:t>
        </w:r>
        <w:r>
          <w:fldChar w:fldCharType="end"/>
        </w:r>
      </w:hyperlink>
    </w:p>
    <w:p>
      <w:pPr>
        <w:pStyle w:val="TOC1"/>
        <w:tabs>
          <w:tab w:val="right" w:leader="dot" w:pos="8306"/>
        </w:tabs>
      </w:pPr>
      <w:hyperlink w:anchor="_Toc14623" w:history="1">
        <w:r>
          <w:rPr>
            <w:rFonts w:ascii="仿宋" w:eastAsia="仿宋" w:hAnsi="仿宋" w:cs="仿宋" w:hint="eastAsia"/>
            <w:lang w:eastAsia="zh-CN"/>
          </w:rPr>
          <w:t>十四、专科疾病防治服务项目工程方案分析</w:t>
        </w:r>
        <w:r>
          <w:tab/>
        </w:r>
        <w:r>
          <w:fldChar w:fldCharType="begin"/>
        </w:r>
        <w:r>
          <w:instrText xml:space="preserve"> PAGEREF _Toc14623 \h </w:instrText>
        </w:r>
        <w:r>
          <w:fldChar w:fldCharType="separate"/>
        </w:r>
        <w:r>
          <w:t>60</w:t>
        </w:r>
        <w:r>
          <w:fldChar w:fldCharType="end"/>
        </w:r>
      </w:hyperlink>
    </w:p>
    <w:p>
      <w:pPr>
        <w:pStyle w:val="TOC2"/>
        <w:tabs>
          <w:tab w:val="right" w:leader="dot" w:pos="8306"/>
        </w:tabs>
      </w:pPr>
      <w:hyperlink w:anchor="_Toc6005" w:history="1">
        <w:r>
          <w:rPr>
            <w:rFonts w:ascii="仿宋" w:eastAsia="仿宋" w:hAnsi="仿宋" w:cs="仿宋" w:hint="eastAsia"/>
            <w:lang w:eastAsia="zh-CN"/>
          </w:rPr>
          <w:t>(一)、建筑工程设计原则</w:t>
        </w:r>
        <w:r>
          <w:tab/>
        </w:r>
        <w:r>
          <w:fldChar w:fldCharType="begin"/>
        </w:r>
        <w:r>
          <w:instrText xml:space="preserve"> PAGEREF _Toc6005 \h </w:instrText>
        </w:r>
        <w:r>
          <w:fldChar w:fldCharType="separate"/>
        </w:r>
        <w:r>
          <w:t>60</w:t>
        </w:r>
        <w:r>
          <w:fldChar w:fldCharType="end"/>
        </w:r>
      </w:hyperlink>
    </w:p>
    <w:p>
      <w:pPr>
        <w:pStyle w:val="TOC2"/>
        <w:tabs>
          <w:tab w:val="right" w:leader="dot" w:pos="8306"/>
        </w:tabs>
      </w:pPr>
      <w:hyperlink w:anchor="_Toc7764" w:history="1">
        <w:r>
          <w:rPr>
            <w:rFonts w:ascii="仿宋" w:eastAsia="仿宋" w:hAnsi="仿宋" w:cs="仿宋" w:hint="eastAsia"/>
            <w:lang w:eastAsia="zh-CN"/>
          </w:rPr>
          <w:t>(二)、土建工程建设指标</w:t>
        </w:r>
        <w:r>
          <w:tab/>
        </w:r>
        <w:r>
          <w:fldChar w:fldCharType="begin"/>
        </w:r>
        <w:r>
          <w:instrText xml:space="preserve"> PAGEREF _Toc7764 \h </w:instrText>
        </w:r>
        <w:r>
          <w:fldChar w:fldCharType="separate"/>
        </w:r>
        <w:r>
          <w:t>63</w:t>
        </w:r>
        <w:r>
          <w:fldChar w:fldCharType="end"/>
        </w:r>
      </w:hyperlink>
    </w:p>
    <w:p>
      <w:pPr>
        <w:pStyle w:val="TOC1"/>
        <w:tabs>
          <w:tab w:val="right" w:leader="dot" w:pos="8306"/>
        </w:tabs>
      </w:pPr>
      <w:hyperlink w:anchor="_Toc21956" w:history="1">
        <w:r>
          <w:rPr>
            <w:rFonts w:ascii="仿宋" w:eastAsia="仿宋" w:hAnsi="仿宋" w:cs="仿宋" w:hint="eastAsia"/>
            <w:lang w:eastAsia="zh-CN"/>
          </w:rPr>
          <w:t>十五、供应链管理</w:t>
        </w:r>
        <w:r>
          <w:tab/>
        </w:r>
        <w:r>
          <w:fldChar w:fldCharType="begin"/>
        </w:r>
        <w:r>
          <w:instrText xml:space="preserve"> PAGEREF _Toc21956 \h </w:instrText>
        </w:r>
        <w:r>
          <w:fldChar w:fldCharType="separate"/>
        </w:r>
        <w:r>
          <w:t>65</w:t>
        </w:r>
        <w:r>
          <w:fldChar w:fldCharType="end"/>
        </w:r>
      </w:hyperlink>
    </w:p>
    <w:p>
      <w:pPr>
        <w:pStyle w:val="TOC2"/>
        <w:tabs>
          <w:tab w:val="right" w:leader="dot" w:pos="8306"/>
        </w:tabs>
      </w:pPr>
      <w:hyperlink w:anchor="_Toc30266" w:history="1">
        <w:r>
          <w:rPr>
            <w:rFonts w:ascii="仿宋" w:eastAsia="仿宋" w:hAnsi="仿宋" w:cs="仿宋" w:hint="eastAsia"/>
            <w:lang w:eastAsia="zh-CN"/>
          </w:rPr>
          <w:t>(一)、供应链战略规划</w:t>
        </w:r>
        <w:r>
          <w:tab/>
        </w:r>
        <w:r>
          <w:fldChar w:fldCharType="begin"/>
        </w:r>
        <w:r>
          <w:instrText xml:space="preserve"> PAGEREF _Toc30266 \h </w:instrText>
        </w:r>
        <w:r>
          <w:fldChar w:fldCharType="separate"/>
        </w:r>
        <w:r>
          <w:t>65</w:t>
        </w:r>
        <w:r>
          <w:fldChar w:fldCharType="end"/>
        </w:r>
      </w:hyperlink>
    </w:p>
    <w:p>
      <w:pPr>
        <w:pStyle w:val="TOC2"/>
        <w:tabs>
          <w:tab w:val="right" w:leader="dot" w:pos="8306"/>
        </w:tabs>
      </w:pPr>
      <w:hyperlink w:anchor="_Toc32694" w:history="1">
        <w:r>
          <w:rPr>
            <w:rFonts w:ascii="仿宋" w:eastAsia="仿宋" w:hAnsi="仿宋" w:cs="仿宋" w:hint="eastAsia"/>
            <w:lang w:eastAsia="zh-CN"/>
          </w:rPr>
          <w:t>(二)、供应商选择与合作</w:t>
        </w:r>
        <w:r>
          <w:tab/>
        </w:r>
        <w:r>
          <w:fldChar w:fldCharType="begin"/>
        </w:r>
        <w:r>
          <w:instrText xml:space="preserve"> PAGEREF _Toc32694 \h </w:instrText>
        </w:r>
        <w:r>
          <w:fldChar w:fldCharType="separate"/>
        </w:r>
        <w:r>
          <w:t>66</w:t>
        </w:r>
        <w:r>
          <w:fldChar w:fldCharType="end"/>
        </w:r>
      </w:hyperlink>
    </w:p>
    <w:p>
      <w:pPr>
        <w:pStyle w:val="TOC2"/>
        <w:tabs>
          <w:tab w:val="right" w:leader="dot" w:pos="8306"/>
        </w:tabs>
      </w:pPr>
      <w:hyperlink w:anchor="_Toc9497" w:history="1">
        <w:r>
          <w:rPr>
            <w:rFonts w:ascii="仿宋" w:eastAsia="仿宋" w:hAnsi="仿宋" w:cs="仿宋" w:hint="eastAsia"/>
            <w:lang w:eastAsia="zh-CN"/>
          </w:rPr>
          <w:t>(三)、物流与库存管理</w:t>
        </w:r>
        <w:r>
          <w:tab/>
        </w:r>
        <w:r>
          <w:fldChar w:fldCharType="begin"/>
        </w:r>
        <w:r>
          <w:instrText xml:space="preserve"> PAGEREF _Toc9497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03"/>
      <w:r>
        <w:rPr>
          <w:rFonts w:ascii="仿宋" w:eastAsia="仿宋" w:hAnsi="仿宋" w:cs="仿宋" w:hint="eastAsia"/>
          <w:sz w:val="28"/>
          <w:lang w:eastAsia="zh-CN"/>
        </w:rPr>
        <w:t>一、专科疾病防治服务项目建设背景及必要性分析</w:t>
      </w:r>
      <w:bookmarkEnd w:id="2"/>
    </w:p>
    <w:p>
      <w:pPr>
        <w:pStyle w:val="Heading2"/>
        <w:rPr>
          <w:rFonts w:ascii="仿宋" w:eastAsia="仿宋" w:hAnsi="仿宋" w:cs="仿宋" w:hint="eastAsia"/>
          <w:lang w:eastAsia="zh-CN"/>
        </w:rPr>
      </w:pPr>
      <w:bookmarkStart w:id="3" w:name="_Toc165"/>
      <w:r>
        <w:rPr>
          <w:rFonts w:ascii="仿宋" w:eastAsia="仿宋" w:hAnsi="仿宋" w:cs="仿宋" w:hint="eastAsia"/>
          <w:lang w:eastAsia="zh-CN"/>
        </w:rPr>
        <w:t>(一)、专科疾病防治服务项目背景分析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科疾病防治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科疾病防治服务项目在这个潮流中的定位。同时，我们将关注行业内涌现的新兴机遇，以便专科疾病防治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科疾病防治服务项目提供了强大的发展动力。我们将聚焦于行业内最新的技术发展趋势，包括但不限于人工智能、大数据分析、物联网等领域。通过深度的技术研究，我们将确保专科疾病防治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科疾病防治服务项目发展的源泉。我们将投入更多的精力对市场需求进行深入剖析，超越表面的需求，深入挖掘潜在的市场痛点和机遇。通过对市场需求的细致了解，专科疾病防治服务项目将更有针对性地设计解决方案，满足市场的多样化需求，从而更好地促进专科疾病防治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科疾病防治服务项目战略至关重要。我们将对竞争态势进行更为深入的分析，包括但不限于市场份额、产品特点、客户满意度等多个维度。通过深度的竞争分析，专科疾病防治服务项目将能够更准确地把握市场脉搏，制定具有竞争力的专科疾病防治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专科疾病防治服务项目的发展具有直接的影响。我们将进行更为全面的法规和政策分析，了解行业发展中的潜在法律风险和合规挑战。通过充分了解和遵守相关法规，专科疾病防治服务项目将确保在法律框架内合法合规运营，为专科疾病防治服务项目的稳健发展提供有力支持。</w:t>
      </w:r>
    </w:p>
    <w:p>
      <w:pPr>
        <w:pStyle w:val="Heading2"/>
        <w:ind w:firstLine="560" w:firstLineChars="200"/>
        <w:rPr>
          <w:rFonts w:ascii="仿宋" w:eastAsia="仿宋" w:hAnsi="仿宋" w:cs="仿宋" w:hint="eastAsia"/>
          <w:sz w:val="28"/>
          <w:lang w:eastAsia="zh-CN"/>
        </w:rPr>
      </w:pPr>
      <w:bookmarkStart w:id="4" w:name="_Toc8544"/>
      <w:r>
        <w:rPr>
          <w:rFonts w:ascii="仿宋" w:eastAsia="仿宋" w:hAnsi="仿宋" w:cs="仿宋" w:hint="eastAsia"/>
          <w:sz w:val="28"/>
          <w:lang w:eastAsia="zh-CN"/>
        </w:rPr>
        <w:t>(二)、专科疾病防治服务项目建设必要性分析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建设的迫切性源于对行业发展趋势的深刻洞察。我们正处于一个行业变革的时代，科技创新、数字化转型成为企业发展的关键动力。专科疾病防治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建设不仅仅是为了跟上潮流，更是为了通过技术创新推动企业的持续发展。通过引入先进的技术和解决方案，专科疾病防治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科疾病防治服务项目的建设成为必然选择，通过提高产品质量、拓展服务领域，从而在竞争中获得更多的机会。专科疾病防治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科疾病防治服务项目建设的必要性体现在对客户需求更精准的满足。通过专科疾病防治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建设的背后是对企业持续创新的追求。只有通过不断创新，企业才能在竞争中立于不败之地。专科疾病防治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36"/>
      <w:r>
        <w:rPr>
          <w:rFonts w:ascii="仿宋" w:eastAsia="仿宋" w:hAnsi="仿宋" w:cs="仿宋" w:hint="eastAsia"/>
          <w:sz w:val="28"/>
          <w:lang w:eastAsia="zh-CN"/>
        </w:rPr>
        <w:t>二、专科疾病防治服务项目概论</w:t>
      </w:r>
      <w:bookmarkEnd w:id="5"/>
    </w:p>
    <w:p>
      <w:pPr>
        <w:pStyle w:val="Heading2"/>
        <w:rPr>
          <w:rFonts w:ascii="仿宋" w:eastAsia="仿宋" w:hAnsi="仿宋" w:cs="仿宋" w:hint="eastAsia"/>
          <w:lang w:eastAsia="zh-CN"/>
        </w:rPr>
      </w:pPr>
      <w:bookmarkStart w:id="6" w:name="_Toc26607"/>
      <w:r>
        <w:rPr>
          <w:rFonts w:ascii="仿宋" w:eastAsia="仿宋" w:hAnsi="仿宋" w:cs="仿宋" w:hint="eastAsia"/>
          <w:lang w:eastAsia="zh-CN"/>
        </w:rPr>
        <w:t>(一)、专科疾病防治服务项目概况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起源追溯至对市场的深入洞察。市场的不断演变与变革为专科疾病防治服务项目提供了难得的机遇。当前市场存在的需求缺口和变革的大环境共同构成了专科疾病防治服务项目的背景。这个专科疾病防治服务项目旨在充分利用市场机遇，填补行业中尚未满足的需求，为客户提供全新的解决方案。市场的变革和需求的增长使得这个专科疾病防治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专科疾病防治服务项目名称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正式命名为专科疾病防治服务。这个名称不仅仅是一个标识，更代表了专科疾病防治服务项目的核心理念和愿景。它蕴含着专科疾病防治服务项目所要解决问题的关键字，具有强烈的表达和辨识度，为专科疾病防治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专科疾病防治服务项目目标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核心目标是提供一种全新、高效的解决方案，满足客户日益增长的需求。专科疾病防治服务项目追求的不仅仅是满足市场需求，更是在市场中获得卓越的竞争优势。通过不断提升产品或服务的质量和创新水平，专科疾病防治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专科疾病防治服务项目范围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全面涵盖了产品研发、制造、市场推广和售后服务，确保从产品设计到最终用户体验的全方位关注。这一全面的专科疾病防治服务项目范围是为了确保专科疾病防治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专科疾病防治服务项目时间表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专科疾病防治服务项目计划在未来18个月内完成，包括研发、测试、市场试点和正式推出等不同阶段。这个时间表的合理设计是为了确保专科疾病防治服务项目各个阶段的顺利推进，以便按时交付高质量的成果。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专科疾病防治服务项目预算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总预算估算为XX百万美元，主要分配在研发、市场推广、人员培训和运营等方面。这一充足的预算为专科疾病防治服务项目提供了充足的资源，确保专科疾病防治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专科疾病防治服务项目风险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可能面临的风险包括市场接受度低、技术难题、竞争激烈等。专科疾病防治服务项目团队已经制定了相应的风险应对计划，通过前瞻性的风险管理，确保专科疾病防治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专科疾病防治服务项目团队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专科疾病防治服务项目汇聚了一支经验丰富、多领域专业素养的核心团队，确保专科疾病防治服务项目在各个方面都能拥有高水平的执行力。团队的协同作战是专科疾病防治服务项目成功的关键因素之一。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专科疾病防治服务项目背景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专科疾病防治服务项目的背景根植于市场对更高效、创新产品的渴望，同时也受到科技发展对行业格局的深刻改变的影响。这为专科疾病防治服务项目提供了广阔的发展空间和市场需求。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专科疾病防治服务项目现状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截至目前，专科疾病防治服务项目已完成市场调研和技术验证，取得了初步的成功。这为专科疾病防治服务项目在未来的发展奠定了坚实的基础，为更远大的目标打下了坚实的基石。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945"/>
      <w:r>
        <w:rPr>
          <w:rFonts w:ascii="仿宋" w:eastAsia="仿宋" w:hAnsi="仿宋" w:cs="仿宋" w:hint="eastAsia"/>
          <w:sz w:val="28"/>
          <w:lang w:eastAsia="zh-CN"/>
        </w:rPr>
        <w:t>(二)、专科疾病防治服务项目目标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科疾病防治服务项目首要业务目标是在市场中占据有利地位，实现产品/服务的成功推广和销售。通过不断提升产品质量、创新性，专科疾病防治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在科技迅速发展的时代，专科疾病防治服务项目着眼于技术创新。通过持续的研发和技术升级，专科疾病防治服务项目旨在推出更具创新性的产品或服务，以满足市场对新鲜、先进解决方案的需求。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科疾病防治服务项目设定了客户满意度目标。通过提供卓越的产品质量和优质的客户服务，专科疾病防治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专科疾病防治服务项目注重社会责任和可持续发展。通过实施环保、社会责任专科疾病防治服务项目，专科疾病防治服务项目致力于在经济发展的同时保护环境，促进社会公平，实现可持续经营。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专科疾病防治服务项目的团队是实现目标的核心驱动力。因此，专科疾病防治服务项目设定了团队发展目标，包括提升团队成员的专业技能、培养领导力，以及搭建协同高效的团队工作氛围。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800"/>
      <w:r>
        <w:rPr>
          <w:rFonts w:ascii="仿宋" w:eastAsia="仿宋" w:hAnsi="仿宋" w:cs="仿宋" w:hint="eastAsia"/>
          <w:sz w:val="28"/>
          <w:lang w:eastAsia="zh-CN"/>
        </w:rPr>
        <w:t>(三)、专科疾病防治服务项目提出的理由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专科疾病防治服务项目提出的理由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源于对市场机遇的深刻洞察。当前市场中存在的需求缺口和行业发展趋势表明，有巨大的商业机会等待被开发。通过准确捕捉市场机遇，专科疾病防治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理念基于对技术创新的信仰。通过持续的研发和技术投入，专科疾病防治服务项目有望推出更具创新性的产品或服务。在科技飞速发展的当下，专科疾病防治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是为了增强企业的行业竞争力。通过提升产品或服务的质量和独特性，专科疾病防治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响应了消费者需求的变化。随着社会和科技的不断发展，消费者对产品和服务的需求也在发生变化。通过深入了解并及时回应消费者的新需求，专科疾病防治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是企业战略发展规划的一部分。在面对日益激烈的市场竞争和不断变化的商业环境中，专科疾病防治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不仅仅是基于商业考量，还注重社会责任。通过推出环保、社会责任等方面的专科疾病防治服务项目，专科疾病防治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专科疾病防治服务项目的提出反映了对利益相关者期望的关注。包括客户、员工、投资者等利益相关者在企业发展中都有着各自的期望，专科疾病防治服务项目力求在满足这些期望的同时，取得更大的共赢。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719"/>
      <w:r>
        <w:rPr>
          <w:rFonts w:ascii="仿宋" w:eastAsia="仿宋" w:hAnsi="仿宋" w:cs="仿宋" w:hint="eastAsia"/>
          <w:sz w:val="28"/>
          <w:lang w:eastAsia="zh-CN"/>
        </w:rPr>
        <w:t>(四)、专科疾病防治服务项目意义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在实施专科疾病防治服务项目的过程中，我们不仅仅是在追逐商业成功，更是为企业和社会的多个层面创造了深远的意义。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首要意义在于提升企业的市场竞争力。通过持续的创新和对产品质量的高标准要求，专科疾病防治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科疾病防治服务项目的推进将促使行业技术水平的提升。通过引入先进技术和创新性解决方案，专科疾病防治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科疾病防治服务项目不仅创造了大量就业机会，提高了就业水平，还注重社会责任和环保。通过参与社会公益事业和推动环保专科疾病防治服务项目，专科疾病防治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综合而言，专科疾病防治服务项目意义重大，不仅推动了企业的发展，也为行业和社会的进步贡献了积极力量。这是一个全面而深刻的影响，将在未来产生可持续的正面效应。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786"/>
      <w:r>
        <w:rPr>
          <w:rFonts w:ascii="仿宋" w:eastAsia="仿宋" w:hAnsi="仿宋" w:cs="仿宋" w:hint="eastAsia"/>
          <w:sz w:val="28"/>
          <w:lang w:eastAsia="zh-CN"/>
        </w:rPr>
        <w:t>(五)、专科疾病防治服务项目背景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在当今迅猛发展的商业环境中，专科疾病防治服务项目的动因根植于对多方面因素的审慎考量。这个专科疾病防治服务项目的提出并非孤立的决策，而是对企业所处背景深入思考的产物。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科疾病防治服务项目背后的首要原因。科技的迅速发展和全球市场的快速变化使得企业必须灵活应对。专科疾病防治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竞争的激烈程度也是专科疾病防治服务项目背景中不可忽视的一环。企业需要在激烈竞争中脱颖而出，为此，专科疾病防治服务项目致力于打破常规，提供独特的价值主张，以吸引客户并确保市场份额的增长。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技术的迅速发展为企业带来了机遇与挑战。作为专科疾病防治服务项目启动的背景之一，对新兴技术的应用将有助于提升企业的技术水平，使其在不断演进的商业环境中保持竞争优势。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此外，社会对企业责任的期望也在逐渐升高。专科疾病防治服务项目充分融入了社会责任的理念，通过可持续经营和社会公益专科疾病防治服务项目，企图为社会贡献一份力量，在商业成功的同时关注社会价值。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354"/>
      <w:r>
        <w:rPr>
          <w:rFonts w:ascii="仿宋" w:eastAsia="仿宋" w:hAnsi="仿宋" w:cs="仿宋" w:hint="eastAsia"/>
          <w:sz w:val="28"/>
          <w:lang w:eastAsia="zh-CN"/>
        </w:rPr>
        <w:t>三、专科疾病防治服务项目土建工程</w:t>
      </w:r>
      <w:bookmarkEnd w:id="11"/>
    </w:p>
    <w:p>
      <w:pPr>
        <w:pStyle w:val="Heading2"/>
        <w:rPr>
          <w:rFonts w:ascii="仿宋" w:eastAsia="仿宋" w:hAnsi="仿宋" w:cs="仿宋" w:hint="eastAsia"/>
          <w:lang w:eastAsia="zh-CN"/>
        </w:rPr>
      </w:pPr>
      <w:bookmarkStart w:id="12" w:name="_Toc1139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在专科疾病防治服务项目的建筑工程设计中，我们将秉承一系列重要的设计原则，以确保专科疾病防治服务项目建筑在功能、美观、可持续性等方面达到最佳效果。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首要原则是确保建筑的功能性得到最大化的发挥。我们将充分理解专科疾病防治服务项目的实际需求，合理布局各个功能区域，保证建筑在满足业务需求的同时，提供高效的工作环境。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在建筑设计中，我们将综合考虑建设和运营成本。通过精细的经济效益分析，确保设计方案在高效利用资源的同时，对专科疾病防治服务项目的长期盈利能力有积极的贡献。</w:t>
      </w:r>
    </w:p>
    <w:p>
      <w:pPr>
        <w:pStyle w:val="Heading2"/>
        <w:ind w:firstLine="560" w:firstLineChars="200"/>
        <w:rPr>
          <w:rFonts w:ascii="仿宋" w:eastAsia="仿宋" w:hAnsi="仿宋" w:cs="仿宋" w:hint="eastAsia"/>
          <w:sz w:val="28"/>
          <w:lang w:eastAsia="zh-CN"/>
        </w:rPr>
      </w:pPr>
      <w:bookmarkStart w:id="13" w:name="_Toc1854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专科疾病防治服务项目的土建工程设计中，我们将精准设定设计年限，结合专科疾病防治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科疾病防治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46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科疾病防治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科疾病防治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科疾病防治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本期工程专科疾病防治服务项目预计总建筑面积XXX平方米，其中：计容建筑面积XXX平方米，计划建筑工程投资XX万元，占专科疾病防治服务项目总投资的XX%。</w:t>
      </w:r>
    </w:p>
    <w:p>
      <w:pPr>
        <w:pStyle w:val="Heading1"/>
        <w:ind w:firstLine="560" w:firstLineChars="200"/>
        <w:rPr>
          <w:rFonts w:ascii="仿宋" w:eastAsia="仿宋" w:hAnsi="仿宋" w:cs="仿宋" w:hint="eastAsia"/>
          <w:sz w:val="28"/>
          <w:lang w:eastAsia="zh-CN"/>
        </w:rPr>
      </w:pPr>
      <w:bookmarkStart w:id="16" w:name="_Toc5220"/>
      <w:r>
        <w:rPr>
          <w:rFonts w:ascii="仿宋" w:eastAsia="仿宋" w:hAnsi="仿宋" w:cs="仿宋" w:hint="eastAsia"/>
          <w:sz w:val="28"/>
          <w:lang w:eastAsia="zh-CN"/>
        </w:rPr>
        <w:t>四、专科疾病防治服务项目绩效评估</w:t>
      </w:r>
      <w:bookmarkEnd w:id="16"/>
    </w:p>
    <w:p>
      <w:pPr>
        <w:pStyle w:val="Heading2"/>
        <w:rPr>
          <w:rFonts w:ascii="仿宋" w:eastAsia="仿宋" w:hAnsi="仿宋" w:cs="仿宋" w:hint="eastAsia"/>
          <w:lang w:eastAsia="zh-CN"/>
        </w:rPr>
      </w:pPr>
      <w:bookmarkStart w:id="17" w:name="_Toc195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专科疾病防治服务项目中，我们设计了一套全面的绩效评估指标，以确保专科疾病防治服务项目的可控和成功交付。这些指标跨足专科疾病防治服务项目目标、成本、进度和质量等多个维度，为我们提供了全面洞察专科疾病防治服务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https://d.book118.com/126243024214010050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B79FE"/>
    <w:rsid w:val="31FB7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43024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2024-02-12T07:59:00Z</dcterms:created>
  <dcterms:modified xsi:type="dcterms:W3CDTF">2024-02-12T08:00:14Z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B4EC170C2D124D96ABB399CFD9DC5598_11</vt:lpwstr>
  </property>
  <property fmtid="{D5CDD505-2E9C-101B-9397-08002B2CF9AE}" pid="3" name="KSOProductBuildVer">
    <vt:lpwstr>2052-12.1.0.16250</vt:lpwstr>
  </property>
</Properties>
</file>