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501D3">
      <w:pPr>
        <w:widowControl/>
        <w:jc w:val="left"/>
        <w:rPr>
          <w:rFonts w:ascii="仿宋" w:eastAsia="仿宋" w:hAnsi="仿宋"/>
          <w:b/>
          <w:sz w:val="40"/>
        </w:rPr>
      </w:pPr>
      <w:bookmarkStart w:id="0" w:name="_GoBack"/>
      <w:bookmarkEnd w:id="0"/>
    </w:p>
    <w:p w:rsidR="005501D3">
      <w:pPr>
        <w:widowControl/>
        <w:jc w:val="left"/>
        <w:rPr>
          <w:rFonts w:ascii="仿宋" w:eastAsia="仿宋" w:hAnsi="仿宋"/>
          <w:b/>
          <w:sz w:val="40"/>
        </w:rPr>
      </w:pPr>
    </w:p>
    <w:p w:rsidR="005501D3">
      <w:pPr>
        <w:widowControl/>
        <w:jc w:val="left"/>
        <w:rPr>
          <w:rFonts w:ascii="仿宋" w:eastAsia="仿宋" w:hAnsi="仿宋"/>
          <w:b/>
          <w:sz w:val="40"/>
        </w:rPr>
      </w:pPr>
    </w:p>
    <w:p w:rsidR="005501D3" w:rsidRPr="005501D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501D3">
        <w:rPr>
          <w:rFonts w:ascii="宋体" w:eastAsia="宋体" w:hAnsi="宋体" w:hint="eastAsia"/>
          <w:b/>
          <w:sz w:val="60"/>
        </w:rPr>
        <w:t>私家车风险评估与管理报告</w:t>
      </w:r>
    </w:p>
    <w:p w:rsidR="005501D3" w:rsidP="005501D3">
      <w:pPr>
        <w:widowControl/>
        <w:jc w:val="center"/>
        <w:rPr>
          <w:rFonts w:ascii="仿宋" w:eastAsia="仿宋" w:hAnsi="仿宋" w:hint="eastAsia"/>
          <w:b/>
          <w:sz w:val="40"/>
        </w:rPr>
      </w:pPr>
      <w:r w:rsidRPr="005501D3">
        <w:rPr>
          <w:rFonts w:ascii="仿宋" w:eastAsia="仿宋" w:hAnsi="仿宋" w:hint="eastAsia"/>
          <w:b/>
          <w:sz w:val="40"/>
        </w:rPr>
        <w:t>目录</w:t>
      </w:r>
    </w:p>
    <w:p w:rsidR="005501D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_Toc160161945 \h </w:instrText>
      </w:r>
      <w:r>
        <w:rPr>
          <w:noProof/>
        </w:rPr>
        <w:fldChar w:fldCharType="separate"/>
      </w:r>
      <w:r>
        <w:rPr>
          <w:noProof/>
        </w:rPr>
        <w:t>3</w:t>
      </w:r>
      <w:r>
        <w:rPr>
          <w:noProof/>
        </w:rPr>
        <w:fldChar w:fldCharType="end"/>
      </w:r>
    </w:p>
    <w:p w:rsidR="005501D3">
      <w:pPr>
        <w:pStyle w:val="TOC1"/>
        <w:tabs>
          <w:tab w:val="right" w:leader="dot" w:pos="8296"/>
        </w:tabs>
        <w:rPr>
          <w:noProof/>
        </w:rPr>
      </w:pPr>
      <w:r>
        <w:rPr>
          <w:rFonts w:hint="eastAsia"/>
          <w:noProof/>
        </w:rPr>
        <w:t>一、私家车项目人力资源管理方案</w:t>
      </w:r>
      <w:r>
        <w:rPr>
          <w:noProof/>
        </w:rPr>
        <w:tab/>
      </w:r>
      <w:r>
        <w:rPr>
          <w:noProof/>
        </w:rPr>
        <w:fldChar w:fldCharType="begin"/>
      </w:r>
      <w:r>
        <w:rPr>
          <w:noProof/>
        </w:rPr>
        <w:instrText xml:space="preserve"> PAGEREF _Toc160161946 \h </w:instrText>
      </w:r>
      <w:r>
        <w:rPr>
          <w:noProof/>
        </w:rPr>
        <w:fldChar w:fldCharType="separate"/>
      </w:r>
      <w:r>
        <w:rPr>
          <w:noProof/>
        </w:rPr>
        <w:t>3</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_Toc160161947 \h </w:instrText>
      </w:r>
      <w:r>
        <w:rPr>
          <w:noProof/>
        </w:rPr>
        <w:fldChar w:fldCharType="separate"/>
      </w:r>
      <w:r>
        <w:rPr>
          <w:noProof/>
        </w:rPr>
        <w:t>3</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_Toc160161948 \h </w:instrText>
      </w:r>
      <w:r>
        <w:rPr>
          <w:noProof/>
        </w:rPr>
        <w:fldChar w:fldCharType="separate"/>
      </w:r>
      <w:r>
        <w:rPr>
          <w:noProof/>
        </w:rPr>
        <w:t>6</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_Toc160161949 \h </w:instrText>
      </w:r>
      <w:r>
        <w:rPr>
          <w:noProof/>
        </w:rPr>
        <w:fldChar w:fldCharType="separate"/>
      </w:r>
      <w:r>
        <w:rPr>
          <w:noProof/>
        </w:rPr>
        <w:t>8</w:t>
      </w:r>
      <w:r>
        <w:rPr>
          <w:noProof/>
        </w:rPr>
        <w:fldChar w:fldCharType="end"/>
      </w:r>
    </w:p>
    <w:p w:rsidR="005501D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_Toc160161950 \h </w:instrText>
      </w:r>
      <w:r>
        <w:rPr>
          <w:noProof/>
        </w:rPr>
        <w:fldChar w:fldCharType="separate"/>
      </w:r>
      <w:r>
        <w:rPr>
          <w:noProof/>
        </w:rPr>
        <w:t>9</w:t>
      </w:r>
      <w:r>
        <w:rPr>
          <w:noProof/>
        </w:rPr>
        <w:fldChar w:fldCharType="end"/>
      </w:r>
    </w:p>
    <w:p w:rsidR="005501D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_Toc160161951 \h </w:instrText>
      </w:r>
      <w:r>
        <w:rPr>
          <w:noProof/>
        </w:rPr>
        <w:fldChar w:fldCharType="separate"/>
      </w:r>
      <w:r>
        <w:rPr>
          <w:noProof/>
        </w:rPr>
        <w:t>13</w:t>
      </w:r>
      <w:r>
        <w:rPr>
          <w:noProof/>
        </w:rPr>
        <w:fldChar w:fldCharType="end"/>
      </w:r>
    </w:p>
    <w:p w:rsidR="005501D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_Toc160161952 \h </w:instrText>
      </w:r>
      <w:r>
        <w:rPr>
          <w:noProof/>
        </w:rPr>
        <w:fldChar w:fldCharType="separate"/>
      </w:r>
      <w:r>
        <w:rPr>
          <w:noProof/>
        </w:rPr>
        <w:t>15</w:t>
      </w:r>
      <w:r>
        <w:rPr>
          <w:noProof/>
        </w:rPr>
        <w:fldChar w:fldCharType="end"/>
      </w:r>
    </w:p>
    <w:p w:rsidR="005501D3">
      <w:pPr>
        <w:pStyle w:val="TOC1"/>
        <w:tabs>
          <w:tab w:val="right" w:leader="dot" w:pos="8296"/>
        </w:tabs>
        <w:rPr>
          <w:noProof/>
        </w:rPr>
      </w:pPr>
      <w:r>
        <w:rPr>
          <w:rFonts w:hint="eastAsia"/>
          <w:noProof/>
        </w:rPr>
        <w:t>二、私家车项目风险管理方案</w:t>
      </w:r>
      <w:r>
        <w:rPr>
          <w:noProof/>
        </w:rPr>
        <w:tab/>
      </w:r>
      <w:r>
        <w:rPr>
          <w:noProof/>
        </w:rPr>
        <w:fldChar w:fldCharType="begin"/>
      </w:r>
      <w:r>
        <w:rPr>
          <w:noProof/>
        </w:rPr>
        <w:instrText xml:space="preserve"> PAGEREF _Toc160161953 \h </w:instrText>
      </w:r>
      <w:r>
        <w:rPr>
          <w:noProof/>
        </w:rPr>
        <w:fldChar w:fldCharType="separate"/>
      </w:r>
      <w:r>
        <w:rPr>
          <w:noProof/>
        </w:rPr>
        <w:t>17</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_Toc160161954 \h </w:instrText>
      </w:r>
      <w:r>
        <w:rPr>
          <w:noProof/>
        </w:rPr>
        <w:fldChar w:fldCharType="separate"/>
      </w:r>
      <w:r>
        <w:rPr>
          <w:noProof/>
        </w:rPr>
        <w:t>17</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_Toc160161955 \h </w:instrText>
      </w:r>
      <w:r>
        <w:rPr>
          <w:noProof/>
        </w:rPr>
        <w:fldChar w:fldCharType="separate"/>
      </w:r>
      <w:r>
        <w:rPr>
          <w:noProof/>
        </w:rPr>
        <w:t>18</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_Toc160161956 \h </w:instrText>
      </w:r>
      <w:r>
        <w:rPr>
          <w:noProof/>
        </w:rPr>
        <w:fldChar w:fldCharType="separate"/>
      </w:r>
      <w:r>
        <w:rPr>
          <w:noProof/>
        </w:rPr>
        <w:t>21</w:t>
      </w:r>
      <w:r>
        <w:rPr>
          <w:noProof/>
        </w:rPr>
        <w:fldChar w:fldCharType="end"/>
      </w:r>
    </w:p>
    <w:p w:rsidR="005501D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_Toc160161957 \h </w:instrText>
      </w:r>
      <w:r>
        <w:rPr>
          <w:noProof/>
        </w:rPr>
        <w:fldChar w:fldCharType="separate"/>
      </w:r>
      <w:r>
        <w:rPr>
          <w:noProof/>
        </w:rPr>
        <w:t>22</w:t>
      </w:r>
      <w:r>
        <w:rPr>
          <w:noProof/>
        </w:rPr>
        <w:fldChar w:fldCharType="end"/>
      </w:r>
    </w:p>
    <w:p w:rsidR="005501D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_Toc160161958 \h </w:instrText>
      </w:r>
      <w:r>
        <w:rPr>
          <w:noProof/>
        </w:rPr>
        <w:fldChar w:fldCharType="separate"/>
      </w:r>
      <w:r>
        <w:rPr>
          <w:noProof/>
        </w:rPr>
        <w:t>24</w:t>
      </w:r>
      <w:r>
        <w:rPr>
          <w:noProof/>
        </w:rPr>
        <w:fldChar w:fldCharType="end"/>
      </w:r>
    </w:p>
    <w:p w:rsidR="005501D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_Toc160161959 \h </w:instrText>
      </w:r>
      <w:r>
        <w:rPr>
          <w:noProof/>
        </w:rPr>
        <w:fldChar w:fldCharType="separate"/>
      </w:r>
      <w:r>
        <w:rPr>
          <w:noProof/>
        </w:rPr>
        <w:t>27</w:t>
      </w:r>
      <w:r>
        <w:rPr>
          <w:noProof/>
        </w:rPr>
        <w:fldChar w:fldCharType="end"/>
      </w:r>
    </w:p>
    <w:p w:rsidR="005501D3">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_Toc160161960 \h </w:instrText>
      </w:r>
      <w:r>
        <w:rPr>
          <w:noProof/>
        </w:rPr>
        <w:fldChar w:fldCharType="separate"/>
      </w:r>
      <w:r>
        <w:rPr>
          <w:noProof/>
        </w:rPr>
        <w:t>29</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_Toc160161961 \h </w:instrText>
      </w:r>
      <w:r>
        <w:rPr>
          <w:noProof/>
        </w:rPr>
        <w:fldChar w:fldCharType="separate"/>
      </w:r>
      <w:r>
        <w:rPr>
          <w:noProof/>
        </w:rPr>
        <w:t>29</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_Toc160161962 \h </w:instrText>
      </w:r>
      <w:r>
        <w:rPr>
          <w:noProof/>
        </w:rPr>
        <w:fldChar w:fldCharType="separate"/>
      </w:r>
      <w:r>
        <w:rPr>
          <w:noProof/>
        </w:rPr>
        <w:t>32</w:t>
      </w:r>
      <w:r>
        <w:rPr>
          <w:noProof/>
        </w:rPr>
        <w:fldChar w:fldCharType="end"/>
      </w:r>
    </w:p>
    <w:p w:rsidR="005501D3">
      <w:pPr>
        <w:pStyle w:val="TOC1"/>
        <w:tabs>
          <w:tab w:val="right" w:leader="dot" w:pos="8296"/>
        </w:tabs>
        <w:rPr>
          <w:noProof/>
        </w:rPr>
      </w:pPr>
      <w:r>
        <w:rPr>
          <w:rFonts w:hint="eastAsia"/>
          <w:noProof/>
        </w:rPr>
        <w:t>四、私家车项目建筑工程方案</w:t>
      </w:r>
      <w:r>
        <w:rPr>
          <w:noProof/>
        </w:rPr>
        <w:tab/>
      </w:r>
      <w:r>
        <w:rPr>
          <w:noProof/>
        </w:rPr>
        <w:fldChar w:fldCharType="begin"/>
      </w:r>
      <w:r>
        <w:rPr>
          <w:noProof/>
        </w:rPr>
        <w:instrText xml:space="preserve"> PAGEREF _Toc160161963 \h </w:instrText>
      </w:r>
      <w:r>
        <w:rPr>
          <w:noProof/>
        </w:rPr>
        <w:fldChar w:fldCharType="separate"/>
      </w:r>
      <w:r>
        <w:rPr>
          <w:noProof/>
        </w:rPr>
        <w:t>34</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_Toc160161964 \h </w:instrText>
      </w:r>
      <w:r>
        <w:rPr>
          <w:noProof/>
        </w:rPr>
        <w:fldChar w:fldCharType="separate"/>
      </w:r>
      <w:r>
        <w:rPr>
          <w:noProof/>
        </w:rPr>
        <w:t>34</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_Toc160161965 \h </w:instrText>
      </w:r>
      <w:r>
        <w:rPr>
          <w:noProof/>
        </w:rPr>
        <w:fldChar w:fldCharType="separate"/>
      </w:r>
      <w:r>
        <w:rPr>
          <w:noProof/>
        </w:rPr>
        <w:t>36</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_Toc160161966 \h </w:instrText>
      </w:r>
      <w:r>
        <w:rPr>
          <w:noProof/>
        </w:rPr>
        <w:fldChar w:fldCharType="separate"/>
      </w:r>
      <w:r>
        <w:rPr>
          <w:noProof/>
        </w:rPr>
        <w:t>37</w:t>
      </w:r>
      <w:r>
        <w:rPr>
          <w:noProof/>
        </w:rPr>
        <w:fldChar w:fldCharType="end"/>
      </w:r>
    </w:p>
    <w:p w:rsidR="005501D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_Toc160161967 \h </w:instrText>
      </w:r>
      <w:r>
        <w:rPr>
          <w:noProof/>
        </w:rPr>
        <w:fldChar w:fldCharType="separate"/>
      </w:r>
      <w:r>
        <w:rPr>
          <w:noProof/>
        </w:rPr>
        <w:t>39</w:t>
      </w:r>
      <w:r>
        <w:rPr>
          <w:noProof/>
        </w:rPr>
        <w:fldChar w:fldCharType="end"/>
      </w:r>
    </w:p>
    <w:p w:rsidR="005501D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_Toc160161968 \h </w:instrText>
      </w:r>
      <w:r>
        <w:rPr>
          <w:noProof/>
        </w:rPr>
        <w:fldChar w:fldCharType="separate"/>
      </w:r>
      <w:r>
        <w:rPr>
          <w:noProof/>
        </w:rPr>
        <w:t>40</w:t>
      </w:r>
      <w:r>
        <w:rPr>
          <w:noProof/>
        </w:rPr>
        <w:fldChar w:fldCharType="end"/>
      </w:r>
    </w:p>
    <w:p w:rsidR="005501D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_Toc160161969 \h </w:instrText>
      </w:r>
      <w:r>
        <w:rPr>
          <w:noProof/>
        </w:rPr>
        <w:fldChar w:fldCharType="separate"/>
      </w:r>
      <w:r>
        <w:rPr>
          <w:noProof/>
        </w:rPr>
        <w:t>41</w:t>
      </w:r>
      <w:r>
        <w:rPr>
          <w:noProof/>
        </w:rPr>
        <w:fldChar w:fldCharType="end"/>
      </w:r>
    </w:p>
    <w:p w:rsidR="005501D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_Toc160161970 \h </w:instrText>
      </w:r>
      <w:r>
        <w:rPr>
          <w:noProof/>
        </w:rPr>
        <w:fldChar w:fldCharType="separate"/>
      </w:r>
      <w:r>
        <w:rPr>
          <w:noProof/>
        </w:rPr>
        <w:t>44</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_Toc160161971 \h </w:instrText>
      </w:r>
      <w:r>
        <w:rPr>
          <w:noProof/>
        </w:rPr>
        <w:fldChar w:fldCharType="separate"/>
      </w:r>
      <w:r>
        <w:rPr>
          <w:noProof/>
        </w:rPr>
        <w:t>44</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、私家车项目预期节能综合评价</w:t>
      </w:r>
      <w:r>
        <w:rPr>
          <w:noProof/>
        </w:rPr>
        <w:tab/>
      </w:r>
      <w:r>
        <w:rPr>
          <w:noProof/>
        </w:rPr>
        <w:fldChar w:fldCharType="begin"/>
      </w:r>
      <w:r>
        <w:rPr>
          <w:noProof/>
        </w:rPr>
        <w:instrText xml:space="preserve"> PAGEREF _Toc160161972 \h </w:instrText>
      </w:r>
      <w:r>
        <w:rPr>
          <w:noProof/>
        </w:rPr>
        <w:fldChar w:fldCharType="separate"/>
      </w:r>
      <w:r>
        <w:rPr>
          <w:noProof/>
        </w:rPr>
        <w:t>44</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、私家车项目节能设计</w:t>
      </w:r>
      <w:r>
        <w:rPr>
          <w:noProof/>
        </w:rPr>
        <w:tab/>
      </w:r>
      <w:r>
        <w:rPr>
          <w:noProof/>
        </w:rPr>
        <w:fldChar w:fldCharType="begin"/>
      </w:r>
      <w:r>
        <w:rPr>
          <w:noProof/>
        </w:rPr>
        <w:instrText xml:space="preserve"> PAGEREF _Toc160161973 \h </w:instrText>
      </w:r>
      <w:r>
        <w:rPr>
          <w:noProof/>
        </w:rPr>
        <w:fldChar w:fldCharType="separate"/>
      </w:r>
      <w:r>
        <w:rPr>
          <w:noProof/>
        </w:rPr>
        <w:t>46</w:t>
      </w:r>
      <w:r>
        <w:rPr>
          <w:noProof/>
        </w:rPr>
        <w:fldChar w:fldCharType="end"/>
      </w:r>
    </w:p>
    <w:p w:rsidR="005501D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_Toc160161974 \h </w:instrText>
      </w:r>
      <w:r>
        <w:rPr>
          <w:noProof/>
        </w:rPr>
        <w:fldChar w:fldCharType="separate"/>
      </w:r>
      <w:r>
        <w:rPr>
          <w:noProof/>
        </w:rPr>
        <w:t>48</w:t>
      </w:r>
      <w:r>
        <w:rPr>
          <w:noProof/>
        </w:rPr>
        <w:fldChar w:fldCharType="end"/>
      </w:r>
    </w:p>
    <w:p w:rsidR="005501D3">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_Toc160161975 \h </w:instrText>
      </w:r>
      <w:r>
        <w:rPr>
          <w:noProof/>
        </w:rPr>
        <w:fldChar w:fldCharType="separate"/>
      </w:r>
      <w:r>
        <w:rPr>
          <w:noProof/>
        </w:rPr>
        <w:t>50</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_Toc160161976 \h </w:instrText>
      </w:r>
      <w:r>
        <w:rPr>
          <w:noProof/>
        </w:rPr>
        <w:fldChar w:fldCharType="separate"/>
      </w:r>
      <w:r>
        <w:rPr>
          <w:noProof/>
        </w:rPr>
        <w:t>50</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_Toc160161977 \h </w:instrText>
      </w:r>
      <w:r>
        <w:rPr>
          <w:noProof/>
        </w:rPr>
        <w:fldChar w:fldCharType="separate"/>
      </w:r>
      <w:r>
        <w:rPr>
          <w:noProof/>
        </w:rPr>
        <w:t>51</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、私家车项目工艺技术设计方案</w:t>
      </w:r>
      <w:r>
        <w:rPr>
          <w:noProof/>
        </w:rPr>
        <w:tab/>
      </w:r>
      <w:r>
        <w:rPr>
          <w:noProof/>
        </w:rPr>
        <w:fldChar w:fldCharType="begin"/>
      </w:r>
      <w:r>
        <w:rPr>
          <w:noProof/>
        </w:rPr>
        <w:instrText xml:space="preserve"> PAGEREF _Toc160161978 \h </w:instrText>
      </w:r>
      <w:r>
        <w:rPr>
          <w:noProof/>
        </w:rPr>
        <w:fldChar w:fldCharType="separate"/>
      </w:r>
      <w:r>
        <w:rPr>
          <w:noProof/>
        </w:rPr>
        <w:t>52</w:t>
      </w:r>
      <w:r>
        <w:rPr>
          <w:noProof/>
        </w:rPr>
        <w:fldChar w:fldCharType="end"/>
      </w:r>
    </w:p>
    <w:p w:rsidR="005501D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_Toc160161979 \h </w:instrText>
      </w:r>
      <w:r>
        <w:rPr>
          <w:noProof/>
        </w:rPr>
        <w:fldChar w:fldCharType="separate"/>
      </w:r>
      <w:r>
        <w:rPr>
          <w:noProof/>
        </w:rPr>
        <w:t>53</w:t>
      </w:r>
      <w:r>
        <w:rPr>
          <w:noProof/>
        </w:rPr>
        <w:fldChar w:fldCharType="end"/>
      </w:r>
    </w:p>
    <w:p w:rsidR="005501D3">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_Toc160161980 \h </w:instrText>
      </w:r>
      <w:r>
        <w:rPr>
          <w:noProof/>
        </w:rPr>
        <w:fldChar w:fldCharType="separate"/>
      </w:r>
      <w:r>
        <w:rPr>
          <w:noProof/>
        </w:rPr>
        <w:t>54</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_Toc160161981 \h </w:instrText>
      </w:r>
      <w:r>
        <w:rPr>
          <w:noProof/>
        </w:rPr>
        <w:fldChar w:fldCharType="separate"/>
      </w:r>
      <w:r>
        <w:rPr>
          <w:noProof/>
        </w:rPr>
        <w:t>54</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_Toc160161982 \h </w:instrText>
      </w:r>
      <w:r>
        <w:rPr>
          <w:noProof/>
        </w:rPr>
        <w:fldChar w:fldCharType="separate"/>
      </w:r>
      <w:r>
        <w:rPr>
          <w:noProof/>
        </w:rPr>
        <w:t>55</w:t>
      </w:r>
      <w:r>
        <w:rPr>
          <w:noProof/>
        </w:rPr>
        <w:fldChar w:fldCharType="end"/>
      </w:r>
    </w:p>
    <w:p w:rsidR="005501D3">
      <w:pPr>
        <w:pStyle w:val="TOC1"/>
        <w:tabs>
          <w:tab w:val="right" w:leader="dot" w:pos="8296"/>
        </w:tabs>
        <w:rPr>
          <w:noProof/>
        </w:rPr>
      </w:pPr>
      <w:r>
        <w:rPr>
          <w:rFonts w:hint="eastAsia"/>
          <w:noProof/>
        </w:rPr>
        <w:t>八、私家车项目概要与评估</w:t>
      </w:r>
      <w:r>
        <w:rPr>
          <w:noProof/>
        </w:rPr>
        <w:tab/>
      </w:r>
      <w:r>
        <w:rPr>
          <w:noProof/>
        </w:rPr>
        <w:fldChar w:fldCharType="begin"/>
      </w:r>
      <w:r>
        <w:rPr>
          <w:noProof/>
        </w:rPr>
        <w:instrText xml:space="preserve"> PAGEREF _Toc160161983 \h </w:instrText>
      </w:r>
      <w:r>
        <w:rPr>
          <w:noProof/>
        </w:rPr>
        <w:fldChar w:fldCharType="separate"/>
      </w:r>
      <w:r>
        <w:rPr>
          <w:noProof/>
        </w:rPr>
        <w:t>56</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、私家车项目主办方综述</w:t>
      </w:r>
      <w:r>
        <w:rPr>
          <w:noProof/>
        </w:rPr>
        <w:tab/>
      </w:r>
      <w:r>
        <w:rPr>
          <w:noProof/>
        </w:rPr>
        <w:fldChar w:fldCharType="begin"/>
      </w:r>
      <w:r>
        <w:rPr>
          <w:noProof/>
        </w:rPr>
        <w:instrText xml:space="preserve"> PAGEREF _Toc160161984 \h </w:instrText>
      </w:r>
      <w:r>
        <w:rPr>
          <w:noProof/>
        </w:rPr>
        <w:fldChar w:fldCharType="separate"/>
      </w:r>
      <w:r>
        <w:rPr>
          <w:noProof/>
        </w:rPr>
        <w:t>56</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、私家车项目整体情况概述</w:t>
      </w:r>
      <w:r>
        <w:rPr>
          <w:noProof/>
        </w:rPr>
        <w:tab/>
      </w:r>
      <w:r>
        <w:rPr>
          <w:noProof/>
        </w:rPr>
        <w:fldChar w:fldCharType="begin"/>
      </w:r>
      <w:r>
        <w:rPr>
          <w:noProof/>
        </w:rPr>
        <w:instrText xml:space="preserve"> PAGEREF _Toc160161985 \h </w:instrText>
      </w:r>
      <w:r>
        <w:rPr>
          <w:noProof/>
        </w:rPr>
        <w:fldChar w:fldCharType="separate"/>
      </w:r>
      <w:r>
        <w:rPr>
          <w:noProof/>
        </w:rPr>
        <w:t>58</w:t>
      </w:r>
      <w:r>
        <w:rPr>
          <w:noProof/>
        </w:rPr>
        <w:fldChar w:fldCharType="end"/>
      </w:r>
    </w:p>
    <w:p w:rsidR="005501D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、私家车项目评估及展望</w:t>
      </w:r>
      <w:r>
        <w:rPr>
          <w:noProof/>
        </w:rPr>
        <w:tab/>
      </w:r>
      <w:r>
        <w:rPr>
          <w:noProof/>
        </w:rPr>
        <w:fldChar w:fldCharType="begin"/>
      </w:r>
      <w:r>
        <w:rPr>
          <w:noProof/>
        </w:rPr>
        <w:instrText xml:space="preserve"> PAGEREF _Toc160161986 \h </w:instrText>
      </w:r>
      <w:r>
        <w:rPr>
          <w:noProof/>
        </w:rPr>
        <w:fldChar w:fldCharType="separate"/>
      </w:r>
      <w:r>
        <w:rPr>
          <w:noProof/>
        </w:rPr>
        <w:t>61</w:t>
      </w:r>
      <w:r>
        <w:rPr>
          <w:noProof/>
        </w:rPr>
        <w:fldChar w:fldCharType="end"/>
      </w:r>
    </w:p>
    <w:p w:rsidR="005501D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_Toc160161987 \h </w:instrText>
      </w:r>
      <w:r>
        <w:rPr>
          <w:noProof/>
        </w:rPr>
        <w:fldChar w:fldCharType="separate"/>
      </w:r>
      <w:r>
        <w:rPr>
          <w:noProof/>
        </w:rPr>
        <w:t>63</w:t>
      </w:r>
      <w:r>
        <w:rPr>
          <w:noProof/>
        </w:rPr>
        <w:fldChar w:fldCharType="end"/>
      </w:r>
    </w:p>
    <w:p w:rsidR="005501D3">
      <w:pPr>
        <w:pStyle w:val="TOC1"/>
        <w:tabs>
          <w:tab w:val="right" w:leader="dot" w:pos="8296"/>
        </w:tabs>
        <w:rPr>
          <w:noProof/>
        </w:rPr>
      </w:pPr>
      <w:r>
        <w:rPr>
          <w:rFonts w:hint="eastAsia"/>
          <w:noProof/>
        </w:rPr>
        <w:t>九、私家车项目执行与监控</w:t>
      </w:r>
      <w:r>
        <w:rPr>
          <w:noProof/>
        </w:rPr>
        <w:tab/>
      </w:r>
      <w:r>
        <w:rPr>
          <w:noProof/>
        </w:rPr>
        <w:fldChar w:fldCharType="begin"/>
      </w:r>
      <w:r>
        <w:rPr>
          <w:noProof/>
        </w:rPr>
        <w:instrText xml:space="preserve"> PAGEREF _Toc160161988 \h </w:instrText>
      </w:r>
      <w:r>
        <w:rPr>
          <w:noProof/>
        </w:rPr>
        <w:fldChar w:fldCharType="separate"/>
      </w:r>
      <w:r>
        <w:rPr>
          <w:noProof/>
        </w:rPr>
        <w:t>65</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、私家车项目执行计划</w:t>
      </w:r>
      <w:r>
        <w:rPr>
          <w:noProof/>
        </w:rPr>
        <w:tab/>
      </w:r>
      <w:r>
        <w:rPr>
          <w:noProof/>
        </w:rPr>
        <w:fldChar w:fldCharType="begin"/>
      </w:r>
      <w:r>
        <w:rPr>
          <w:noProof/>
        </w:rPr>
        <w:instrText xml:space="preserve"> PAGEREF _Toc160161989 \h </w:instrText>
      </w:r>
      <w:r>
        <w:rPr>
          <w:noProof/>
        </w:rPr>
        <w:fldChar w:fldCharType="separate"/>
      </w:r>
      <w:r>
        <w:rPr>
          <w:noProof/>
        </w:rPr>
        <w:t>65</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_Toc160161990 \h </w:instrText>
      </w:r>
      <w:r>
        <w:rPr>
          <w:noProof/>
        </w:rPr>
        <w:fldChar w:fldCharType="separate"/>
      </w:r>
      <w:r>
        <w:rPr>
          <w:noProof/>
        </w:rPr>
        <w:t>67</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_Toc160161991 \h </w:instrText>
      </w:r>
      <w:r>
        <w:rPr>
          <w:noProof/>
        </w:rPr>
        <w:fldChar w:fldCharType="separate"/>
      </w:r>
      <w:r>
        <w:rPr>
          <w:noProof/>
        </w:rPr>
        <w:t>70</w:t>
      </w:r>
      <w:r>
        <w:rPr>
          <w:noProof/>
        </w:rPr>
        <w:fldChar w:fldCharType="end"/>
      </w:r>
    </w:p>
    <w:p w:rsidR="005501D3">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_Toc160161992 \h </w:instrText>
      </w:r>
      <w:r>
        <w:rPr>
          <w:noProof/>
        </w:rPr>
        <w:fldChar w:fldCharType="separate"/>
      </w:r>
      <w:r>
        <w:rPr>
          <w:noProof/>
        </w:rPr>
        <w:t>72</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_Toc160161993 \h </w:instrText>
      </w:r>
      <w:r>
        <w:rPr>
          <w:noProof/>
        </w:rPr>
        <w:fldChar w:fldCharType="separate"/>
      </w:r>
      <w:r>
        <w:rPr>
          <w:noProof/>
        </w:rPr>
        <w:t>72</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_Toc160161994 \h </w:instrText>
      </w:r>
      <w:r>
        <w:rPr>
          <w:noProof/>
        </w:rPr>
        <w:fldChar w:fldCharType="separate"/>
      </w:r>
      <w:r>
        <w:rPr>
          <w:noProof/>
        </w:rPr>
        <w:t>73</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_Toc160161995 \h </w:instrText>
      </w:r>
      <w:r>
        <w:rPr>
          <w:noProof/>
        </w:rPr>
        <w:fldChar w:fldCharType="separate"/>
      </w:r>
      <w:r>
        <w:rPr>
          <w:noProof/>
        </w:rPr>
        <w:t>74</w:t>
      </w:r>
      <w:r>
        <w:rPr>
          <w:noProof/>
        </w:rPr>
        <w:fldChar w:fldCharType="end"/>
      </w:r>
    </w:p>
    <w:p w:rsidR="005501D3">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_Toc160161996 \h </w:instrText>
      </w:r>
      <w:r>
        <w:rPr>
          <w:noProof/>
        </w:rPr>
        <w:fldChar w:fldCharType="separate"/>
      </w:r>
      <w:r>
        <w:rPr>
          <w:noProof/>
        </w:rPr>
        <w:t>75</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_Toc160161997 \h </w:instrText>
      </w:r>
      <w:r>
        <w:rPr>
          <w:noProof/>
        </w:rPr>
        <w:fldChar w:fldCharType="separate"/>
      </w:r>
      <w:r>
        <w:rPr>
          <w:noProof/>
        </w:rPr>
        <w:t>75</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_Toc160161998 \h </w:instrText>
      </w:r>
      <w:r>
        <w:rPr>
          <w:noProof/>
        </w:rPr>
        <w:fldChar w:fldCharType="separate"/>
      </w:r>
      <w:r>
        <w:rPr>
          <w:noProof/>
        </w:rPr>
        <w:t>77</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_Toc160161999 \h </w:instrText>
      </w:r>
      <w:r>
        <w:rPr>
          <w:noProof/>
        </w:rPr>
        <w:fldChar w:fldCharType="separate"/>
      </w:r>
      <w:r>
        <w:rPr>
          <w:noProof/>
        </w:rPr>
        <w:t>79</w:t>
      </w:r>
      <w:r>
        <w:rPr>
          <w:noProof/>
        </w:rPr>
        <w:fldChar w:fldCharType="end"/>
      </w:r>
    </w:p>
    <w:p w:rsidR="005501D3">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_Toc160162000 \h </w:instrText>
      </w:r>
      <w:r>
        <w:rPr>
          <w:noProof/>
        </w:rPr>
        <w:fldChar w:fldCharType="separate"/>
      </w:r>
      <w:r>
        <w:rPr>
          <w:noProof/>
        </w:rPr>
        <w:t>81</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_Toc160162001 \h </w:instrText>
      </w:r>
      <w:r>
        <w:rPr>
          <w:noProof/>
        </w:rPr>
        <w:fldChar w:fldCharType="separate"/>
      </w:r>
      <w:r>
        <w:rPr>
          <w:noProof/>
        </w:rPr>
        <w:t>81</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_Toc160162002 \h </w:instrText>
      </w:r>
      <w:r>
        <w:rPr>
          <w:noProof/>
        </w:rPr>
        <w:fldChar w:fldCharType="separate"/>
      </w:r>
      <w:r>
        <w:rPr>
          <w:noProof/>
        </w:rPr>
        <w:t>83</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_Toc160162003 \h </w:instrText>
      </w:r>
      <w:r>
        <w:rPr>
          <w:noProof/>
        </w:rPr>
        <w:fldChar w:fldCharType="separate"/>
      </w:r>
      <w:r>
        <w:rPr>
          <w:noProof/>
        </w:rPr>
        <w:t>85</w:t>
      </w:r>
      <w:r>
        <w:rPr>
          <w:noProof/>
        </w:rPr>
        <w:fldChar w:fldCharType="end"/>
      </w:r>
    </w:p>
    <w:p w:rsidR="005501D3">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_Toc160162004 \h </w:instrText>
      </w:r>
      <w:r>
        <w:rPr>
          <w:noProof/>
        </w:rPr>
        <w:fldChar w:fldCharType="separate"/>
      </w:r>
      <w:r>
        <w:rPr>
          <w:noProof/>
        </w:rPr>
        <w:t>87</w:t>
      </w:r>
      <w:r>
        <w:rPr>
          <w:noProof/>
        </w:rPr>
        <w:fldChar w:fldCharType="end"/>
      </w:r>
    </w:p>
    <w:p w:rsidR="005501D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_Toc160162005 \h </w:instrText>
      </w:r>
      <w:r>
        <w:rPr>
          <w:noProof/>
        </w:rPr>
        <w:fldChar w:fldCharType="separate"/>
      </w:r>
      <w:r>
        <w:rPr>
          <w:noProof/>
        </w:rPr>
        <w:t>87</w:t>
      </w:r>
      <w:r>
        <w:rPr>
          <w:noProof/>
        </w:rPr>
        <w:fldChar w:fldCharType="end"/>
      </w:r>
    </w:p>
    <w:p w:rsidR="005501D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_Toc160162006 \h </w:instrText>
      </w:r>
      <w:r>
        <w:rPr>
          <w:noProof/>
        </w:rPr>
        <w:fldChar w:fldCharType="separate"/>
      </w:r>
      <w:r>
        <w:rPr>
          <w:noProof/>
        </w:rPr>
        <w:t>88</w:t>
      </w:r>
      <w:r>
        <w:rPr>
          <w:noProof/>
        </w:rPr>
        <w:fldChar w:fldCharType="end"/>
      </w:r>
    </w:p>
    <w:p w:rsidR="005501D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_Toc160162007 \h </w:instrText>
      </w:r>
      <w:r>
        <w:rPr>
          <w:noProof/>
        </w:rPr>
        <w:fldChar w:fldCharType="separate"/>
      </w:r>
      <w:r>
        <w:rPr>
          <w:noProof/>
        </w:rPr>
        <w:t>89</w:t>
      </w:r>
      <w:r>
        <w:rPr>
          <w:noProof/>
        </w:rPr>
        <w:fldChar w:fldCharType="end"/>
      </w:r>
    </w:p>
    <w:p w:rsidR="005501D3" w:rsidP="005501D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501D3" w:rsidP="005501D3">
      <w:pPr>
        <w:pStyle w:val="Heading1"/>
        <w:jc w:val="center"/>
        <w:rPr>
          <w:rFonts w:hint="eastAsia"/>
        </w:rPr>
      </w:pPr>
      <w:bookmarkStart w:id="1" w:name="_Toc160161945"/>
      <w:r w:rsidRPr="005501D3">
        <w:rPr>
          <w:rFonts w:hint="eastAsia"/>
        </w:rPr>
        <w:t>序言</w:t>
      </w:r>
      <w:bookmarkEnd w:id="1"/>
    </w:p>
    <w:p w:rsidR="005501D3" w:rsidP="005501D3">
      <w:pPr>
        <w:ind w:firstLine="560" w:firstLineChars="200"/>
        <w:rPr>
          <w:rFonts w:ascii="仿宋" w:eastAsia="仿宋" w:hAnsi="仿宋" w:hint="eastAsia"/>
          <w:sz w:val="28"/>
        </w:rPr>
      </w:pPr>
      <w:r w:rsidRPr="005501D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501D3" w:rsidP="005501D3">
      <w:pPr>
        <w:pStyle w:val="Heading1"/>
        <w:rPr>
          <w:rFonts w:hint="eastAsia"/>
        </w:rPr>
      </w:pPr>
      <w:bookmarkStart w:id="2" w:name="_Toc160161946"/>
      <w:r w:rsidRPr="005501D3">
        <w:rPr>
          <w:rFonts w:hint="eastAsia"/>
        </w:rPr>
        <w:t>一、私家车项目人力资源管理方案</w:t>
      </w:r>
      <w:bookmarkEnd w:id="2"/>
    </w:p>
    <w:p w:rsidR="005501D3" w:rsidP="005501D3">
      <w:pPr>
        <w:pStyle w:val="Heading2"/>
        <w:rPr>
          <w:rFonts w:hint="eastAsia"/>
        </w:rPr>
      </w:pPr>
      <w:bookmarkStart w:id="3" w:name="_Toc160161947"/>
      <w:r w:rsidRPr="005501D3">
        <w:rPr>
          <w:rFonts w:hint="eastAsia"/>
        </w:rPr>
        <w:t>(</w:t>
      </w:r>
      <w:r w:rsidRPr="005501D3">
        <w:rPr>
          <w:rFonts w:hint="eastAsia"/>
        </w:rPr>
        <w:t>一</w:t>
      </w:r>
      <w:r w:rsidRPr="005501D3">
        <w:rPr>
          <w:rFonts w:hint="eastAsia"/>
        </w:rPr>
        <w:t>)</w:t>
      </w:r>
      <w:r w:rsidRPr="005501D3">
        <w:rPr>
          <w:rFonts w:hint="eastAsia"/>
        </w:rPr>
        <w:t>、人力资源战略规划</w:t>
      </w:r>
      <w:bookmarkEnd w:id="3"/>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私家车项目中，人力资源战略规划占据着极为重要的位置，需要深入考虑组织整体的发展方向和目标设定，以及通过合理配置和有效管理人力资源来实现这些目标。在私家车项目背景下，人力资源战略规划的制定必须全面考虑行业特征、市场需求、技术趋势等多方面因素，以确保企业拥有足够数量、具备相应技能的人才，并通过科学的管理和培训提高员工的绩效，从而保障私家车项目的成功实施和顺利进行。</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(一)人力资源需求分析</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1、根据私家车项目规模确定人力资源规模</w:t>
      </w:r>
    </w:p>
    <w:p w:rsidR="005501D3" w:rsidRPr="005501D3" w:rsidP="005501D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501D3">
        <w:rPr>
          <w:rFonts w:ascii="仿宋" w:eastAsia="仿宋" w:hAnsi="仿宋" w:hint="eastAsia"/>
          <w:sz w:val="28"/>
        </w:rPr>
        <w:t>私家车项目规模、生产能力以及市场需求等是决定所需人力资源规模的关键因素。在私家车项目中，需要对各个环节进行深入分析，</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包括生产、质量控制、采购、销售、研发等，以明确各部门或岗位的人力资源需求。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2、分析人力资源结构和能力要求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3、预测未来人才需求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结合私家车项目发展趋势、行业发展和技术变革，预测未来可能出现的新岗位和新需求，为未来人才的储备和培养提前做好准备。</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(二)人才招聘与选拔</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1、制定招聘计划和渠道</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2、建立科学的选拔机制</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3、引进和留住优秀人才</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对于核心岗位和关键岗位，制定有效的引进和留用政策，例如提供具有竞争力的薪酬福利、晋升机制、培训发展等，以留住优秀人才。</w:t>
      </w:r>
    </w:p>
    <w:p w:rsidR="005501D3" w:rsidRPr="005501D3" w:rsidP="005501D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501D3">
        <w:rPr>
          <w:rFonts w:ascii="仿宋" w:eastAsia="仿宋" w:hAnsi="仿宋" w:hint="eastAsia"/>
          <w:sz w:val="28"/>
        </w:rPr>
        <w:t>(三)人才培训与发展</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1、制定培训计划</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根据员工的岗位需求和个人发展需求，制定全面的培训计划，包括岗前培训、岗中培训和岗后培训，确保员工具备所需的技能和知识。</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2、激励员工学习</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建立学习型组织文化，激励员工不断学习和提升，鼓励参与各类技能培训、岗位轮岗、跨部门学习等活动，提高员工的综合素质和能力。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3、发展通道和规划</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为员工搭建职业发展通道，制定个人发展规划，帮助员工明确自己的职业目标，提供晋升机会和发展空间，激发员工的工作动力和归属感。</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(四)绩效管理与激励机制</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1、建立科学的绩效评估体系</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制定明确的绩效评估标准和流程，定期对员工的工作表现进行评估和反馈，及时发现问题并采取改进措施。</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2、激励机制设计</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设计合理的薪酬激励机制和非物质激励机制，如奖金、晋升、表彰奖励等，激发员工的工作热情和创造力。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3、关怀员工福祉</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注重员工的工作生活平衡，提供良好的工作环境和福利待遇，满足员工的物质和精神需求，增强员工对企业的归属感和忠诚度。</w:t>
      </w:r>
    </w:p>
    <w:p w:rsidR="005501D3" w:rsidRPr="005501D3" w:rsidP="005501D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501D3">
        <w:rPr>
          <w:rFonts w:ascii="仿宋" w:eastAsia="仿宋" w:hAnsi="仿宋" w:hint="eastAsia"/>
          <w:sz w:val="28"/>
        </w:rPr>
        <w:t>(五)人才流动与留存管理</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1、建立灵活的人才流动机制</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鼓励员工之间的岗位交流和轮岗，帮助员工增加经验，为企业内部人才提供更多的发展机会。</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2、留存关键人才</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对于关键岗位和关键人才，采取多种措施，如个性化发展规划、职业规划咨询、特殊激励机制等，提高关键人才的留存率。</w:t>
      </w:r>
    </w:p>
    <w:p w:rsidR="005501D3" w:rsidRPr="005501D3" w:rsidP="005501D3">
      <w:pPr>
        <w:ind w:firstLine="560" w:firstLineChars="200"/>
        <w:rPr>
          <w:rFonts w:ascii="仿宋" w:eastAsia="仿宋" w:hAnsi="仿宋"/>
          <w:sz w:val="28"/>
        </w:rPr>
      </w:pPr>
      <w:r w:rsidRPr="005501D3">
        <w:rPr>
          <w:rFonts w:ascii="仿宋" w:eastAsia="仿宋" w:hAnsi="仿宋" w:hint="eastAsia"/>
          <w:sz w:val="28"/>
        </w:rPr>
        <w:t>3、离职员工管理</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对离职员工进行调查和反馈，了解员工离职原因和对企业的意见和建议，为改善企业管理和留住人才提供有益信息。</w:t>
      </w:r>
    </w:p>
    <w:p w:rsidR="005501D3" w:rsidP="005501D3">
      <w:pPr>
        <w:pStyle w:val="Heading2"/>
      </w:pPr>
      <w:bookmarkStart w:id="4" w:name="_Toc160161948"/>
      <w:r w:rsidRPr="005501D3">
        <w:t>(</w:t>
      </w:r>
      <w:r w:rsidRPr="005501D3">
        <w:t>二</w:t>
      </w:r>
      <w:r w:rsidRPr="005501D3">
        <w:t>)</w:t>
      </w:r>
      <w:r w:rsidRPr="005501D3">
        <w:t>、薪酬管理</w:t>
      </w:r>
      <w:bookmarkEnd w:id="4"/>
    </w:p>
    <w:p w:rsidR="005501D3" w:rsidRPr="005501D3" w:rsidP="005501D3">
      <w:pPr>
        <w:ind w:firstLine="560" w:firstLineChars="200"/>
        <w:rPr>
          <w:rFonts w:ascii="仿宋" w:eastAsia="仿宋" w:hAnsi="仿宋"/>
          <w:sz w:val="28"/>
        </w:rPr>
      </w:pP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(一) 薪酬管理的背景与重要性</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背景</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随着私家车项目的不断发展，人才成为限制企业前进的一个关键因素。薪酬，作为企业对员工付出的回报，直接影响着员工的积极性、创造力和忠诚度，从而对企业的生产效率和竞争力造成深刻的影响。</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重要性</w:t>
      </w:r>
    </w:p>
    <w:p w:rsidR="005501D3" w:rsidRPr="005501D3" w:rsidP="005501D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501D3">
        <w:rPr>
          <w:rFonts w:ascii="仿宋" w:eastAsia="仿宋" w:hAnsi="仿宋" w:hint="eastAsia"/>
          <w:sz w:val="28"/>
        </w:rPr>
        <w:t>合理的薪酬管理对于私家车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(二) 薪酬管理的制定与执行</w:t>
      </w:r>
    </w:p>
    <w:p w:rsidR="005501D3" w:rsidRPr="005501D3" w:rsidP="005501D3">
      <w:pPr>
        <w:ind w:firstLine="560" w:firstLineChars="200"/>
        <w:rPr>
          <w:rFonts w:ascii="仿宋" w:eastAsia="仿宋" w:hAnsi="仿宋"/>
          <w:sz w:val="28"/>
        </w:rPr>
      </w:pPr>
      <w:r w:rsidRPr="005501D3">
        <w:rPr>
          <w:rFonts w:ascii="仿宋" w:eastAsia="仿宋" w:hAnsi="仿宋" w:hint="eastAsia"/>
          <w:sz w:val="28"/>
        </w:rPr>
        <w:t>1、 薪酬设计策略</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在私家车项目中，制定薪酬策略需考虑企业的发展阶段、行业特征和对人才的需求。这包括制定基本薪资、绩效奖金、福利待遇等方面，并确保内外部薪酬的公平性和激励机制的有效设计。</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薪酬实践</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实施中，私家车项目应根据员工的职务、级别和绩效水平，差异化地设定薪酬水平。同时，需要关注与市场薪酬水平的竞争性，以吸引和留住人才。此外，薪酬与绩效的紧密联系也需得到重视，以确保员工的努力得到公平回报。</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(三) 薪酬管理的挑战与应对之策</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挑战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在私家车项目中，薪酬管理面临着激烈的市场竞争、用工成本上升以及员工对薪酬公平性和透明度要求的不断提高。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应对之策</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为了应对这些挑战，私家车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501D3" w:rsidP="005501D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501D3">
        <w:rPr>
          <w:rFonts w:ascii="仿宋" w:eastAsia="仿宋" w:hAnsi="仿宋" w:hint="eastAsia"/>
          <w:sz w:val="28"/>
        </w:rPr>
        <w:t>薪酬管理对于私家车项目的成功发展至关重要，需要全面考虑各种因素，制定合理的薪酬体系，并持续完善和调整，以适应不断变化</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的市场环境和员工需求。只有通过科学的薪酬管理，私家车项目才能够吸引、留住并激励卓越人才，保持竞争力，实现可持续的发展。</w:t>
      </w:r>
    </w:p>
    <w:p w:rsidR="005501D3" w:rsidP="005501D3">
      <w:pPr>
        <w:pStyle w:val="Heading2"/>
      </w:pPr>
      <w:bookmarkStart w:id="5" w:name="_Toc160161949"/>
      <w:r w:rsidRPr="005501D3">
        <w:t>(</w:t>
      </w:r>
      <w:r w:rsidRPr="005501D3">
        <w:t>三</w:t>
      </w:r>
      <w:r w:rsidRPr="005501D3">
        <w:t>)</w:t>
      </w:r>
      <w:r w:rsidRPr="005501D3">
        <w:t>、人力资源培训与开发</w:t>
      </w:r>
      <w:bookmarkEnd w:id="5"/>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在私家车项目中，人力资源培训与开发是关键的组成部分，旨在提升员工的技能、知识水平，并激发其潜力，以适应私家车项目的需求和推动个人职业发展。下面是在人力资源培训与开发方面的一些建议：</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制定全面的培训计划： 基于私家车项目的具体需求，制定全面而有针对性的培训计划。包括但不限于新员工入职培训、专业技能培训、领导力发展、沟通技巧等方面的培训内容。</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多元化培训方法： 采用多种培训方法，包括课堂培训、在线学习、工作坊、实地考察等，以满足不同员工学习风格和需求。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501D3" w:rsidRPr="005501D3" w:rsidP="005501D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501D3">
        <w:rPr>
          <w:rFonts w:ascii="仿宋" w:eastAsia="仿宋" w:hAnsi="仿宋" w:hint="eastAsia"/>
          <w:sz w:val="28"/>
        </w:rPr>
        <w:t>5. 引入外部培训资源： 结合私家车项目的特点，考虑引入外部专业培训机构或行业专家，为员工提供更高水平的培训服务，拓宽他们的视野。</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6. 建立内部导师制度： 建立内部导师制度，由有经验的员工担任导师，与新员工分享经验，促进知识传承和团队凝聚力。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7. 关注员工个性化发展： 考虑员工的个性化发展需求，提供个性化的培训计划和发展通道，激发员工的学习热情和工作动力。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8. 评估培训效果： 设立培训效果评估机制，通过考核、反馈和绩效评估等方式，及时了解培训的实际效果，为未来的培训提供经验教训。</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9. 强调跨部门协作： 在培训过程中注重跨部门协作，促进不同部门之间的信息共享和团队协同工作，提高整体绩效。</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10. 持续学习文化： 建立持续学习的企业文化，鼓励员工不断学习、自我提升，使其具备适应未来私家车项目需求的能力。</w:t>
      </w:r>
    </w:p>
    <w:p w:rsidR="005501D3" w:rsidP="005501D3">
      <w:pPr>
        <w:pStyle w:val="Heading2"/>
      </w:pPr>
      <w:bookmarkStart w:id="6" w:name="_Toc160161950"/>
      <w:r w:rsidRPr="005501D3">
        <w:t>(</w:t>
      </w:r>
      <w:r w:rsidRPr="005501D3">
        <w:t>四</w:t>
      </w:r>
      <w:r w:rsidRPr="005501D3">
        <w:t>)</w:t>
      </w:r>
      <w:r w:rsidRPr="005501D3">
        <w:t>、劳动管理管理</w:t>
      </w:r>
      <w:bookmarkEnd w:id="6"/>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私家车项目中，对劳动力的管理和激励涉及到了重要的方面，包括劳动力资源的有效利用以及确保生产过程的安全和高效进行。劳动力在私家车项目中占据着关键的地位，其管理直接影响着生产效率和产品质量，同时也与员工的工作积极性和满意度息息相关。因此，在私家车项目中，劳动力管理的重要性不可忽视。</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(一) 劳动力管理的重要性</w:t>
      </w:r>
    </w:p>
    <w:p w:rsidR="005501D3" w:rsidRPr="005501D3" w:rsidP="005501D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501D3">
        <w:rPr>
          <w:rFonts w:ascii="仿宋" w:eastAsia="仿宋" w:hAnsi="仿宋" w:hint="eastAsia"/>
          <w:sz w:val="28"/>
        </w:rPr>
        <w:t>1. 提高生产效率： 劳动力是私家车项目中不可或缺的关键资源，劳动力管理的关键目标之一是提高生产效率。通过科学合理的资源配置和激励机制，激发员工的积极性，从而提升整体生产效率。</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保障生产安全： 私家车项目涉及到复杂的生产工艺和设备操作，劳动力管理需要确保员工严格遵守相关的安全规程，减少事故和伤害的发生，确保生产过程的安全稳定进行。</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(二) 劳动力管理的目标</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激发员工工作动力： 通过建立激励机制，包括薪酬、晋升、培训等多种形式，激发员工的工作积极性和创造力，提高生产效率和质量。</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持续改进劳动力管理方式： 劳动力管理需要不断改进和创新，以适应市场需求和生产技术的变化，提高管理效率和水平。</w:t>
      </w:r>
    </w:p>
    <w:p w:rsidR="005501D3" w:rsidRPr="005501D3" w:rsidP="005501D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501D3">
        <w:rPr>
          <w:rFonts w:ascii="仿宋" w:eastAsia="仿宋" w:hAnsi="仿宋" w:hint="eastAsia"/>
          <w:sz w:val="28"/>
        </w:rPr>
        <w:t>(三) 劳动力管理的方法</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薪酬福利管理： 建立公平合理的薪酬福利体系，根据员工的工作表现和贡献给予相应的报酬和福利待遇，激发其工作积极性。</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培训与发展： 为员工提供系统的培训和职业发展机会，提升其专业技能和综合素质，以增强企业的核心竞争力。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绩效管理： 建立科学的绩效评价体系，及时对员工的工作表现进行评估，为个体制定合理的发展计划和激励政策。</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5. 安全管理： 加强安全教育和培训，制定相关的安全操作规程和紧急预案，确保生产过程的安全稳定进行。</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(四) 劳动力管理面临的挑战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劳动力成本上升： 随着劳动力成本的不断上升，企业在进行劳动力资源配置和激励时面临更大的挑战，需要寻求更有效的管理方式。</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员工流动性增加： 现代社会员工的流动性增加，员工招聘和留任变得更加困难，企业需要加强人才引进和留存的管理工作。</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人才技能匹配： 随着制造业技术的不断更新换代，人才的技能要求也在不断提高，如何与之匹配成为企业的挑战之一。</w:t>
      </w:r>
    </w:p>
    <w:p w:rsidR="005501D3" w:rsidRPr="005501D3" w:rsidP="005501D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501D3">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综上所述，劳动力管理在私家车项目中扮演着关键的角色。通过合理配置、科学激励、健全管理制度和持续改进，可以提高生产效率，保障生产安全，提升产品质量，改善员工满意度，从而推动私家车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5501D3" w:rsidP="005501D3">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5501D3" w:rsidP="005501D3">
      <w:pPr>
        <w:pStyle w:val="Heading2"/>
      </w:pPr>
      <w:bookmarkStart w:id="7" w:name="_Toc160161951"/>
      <w:r w:rsidRPr="005501D3">
        <w:t>(</w:t>
      </w:r>
      <w:r w:rsidRPr="005501D3">
        <w:t>五</w:t>
      </w:r>
      <w:r w:rsidRPr="005501D3">
        <w:t>)</w:t>
      </w:r>
      <w:r w:rsidRPr="005501D3">
        <w:t>、人力资源组织管理</w:t>
      </w:r>
      <w:bookmarkEnd w:id="7"/>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人力资源组织管理在私家车项目中扮演着至关重要的角色，它涉及到如何合理组织和管理人力资源，以支持企业的整体战略目标。在一个复杂多变的私家车项目环境中，人力资源组织管理需要具备灵活性和适应性，以更好地适应市场的需求和私家车项目的变化。下面将探讨人力资源组织管理的重要性、目标、方法以及面临的挑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（一）人力资源组织管理的重要性</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支持战略目标： 人力资源组织管理直接关联到企业的战略目标，通过合理配置和管理人才，确保组织具备适应市场变化和私家车项目需求的能力。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促进团队协作： 通过构建有效的团队结构和协作机制，人力资源组织管理有助于促进员工之间的合作，提高团队绩效，共同推动私家车项目的顺利进行。</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提升员工发展： 人力资源组织管理通过制定培训计划、职业发展通道等方式，帮助员工提升个人能力，增加员工的职业发展空间。</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（二）人力资源组织管理的目标</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建立灵活的组织结构： 制定适应私家车项目需求的组织结构，使之能够在不同阶段迅速调整，确保私家车项目高效运作。</w:t>
      </w:r>
    </w:p>
    <w:p w:rsidR="005501D3" w:rsidRPr="005501D3" w:rsidP="005501D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501D3">
        <w:rPr>
          <w:rFonts w:ascii="仿宋" w:eastAsia="仿宋" w:hAnsi="仿宋"/>
          <w:sz w:val="28"/>
        </w:rPr>
        <w:t xml:space="preserve">2. </w:t>
      </w:r>
      <w:r w:rsidRPr="005501D3">
        <w:rPr>
          <w:rFonts w:ascii="仿宋" w:eastAsia="仿宋" w:hAnsi="仿宋" w:hint="eastAsia"/>
          <w:sz w:val="28"/>
        </w:rPr>
        <w:t>优化工作流程： 通过对工作流程的优化，减少环节，提高执</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行效率，确保私家车项目各项任务按时完成。</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打造协作团队： 通过合理分工和团队建设，促进员工之间的协作，创造积极向上的工作氛围。</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制定绩效考核体系： 建立科学的绩效考核体系，激励员工提高工作效率，提高整体团队的绩效水平。</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（三）人力资源组织管理的方法</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灵活用人： 根据私家车项目需求，采取灵活的用人方式，包括临时员工、兼职人员等，以满足私家车项目各阶段的需求。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培训发展： 制定全面的培训计划，提升员工的专业技能和综合素质，为私家车项目提供更强大的人才支持。</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团队建设： 通过团队培训、活动等方式，增强团队凝聚力，促进员工间的良好沟通与协作。</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引入先进技术： 运用先进的信息技术和管理工具，提高组织运作的效率，降低管理成本。</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（四）人力资源组织管理面临的挑战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私家车项目不确定性： 私家车项目环境的不确定性可能导致人力需求的波动，因此需要具备快速响应变化的能力。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人才流动： 高度竞争的行业可能导致人才的流动性增加，为了留住关键人才，需要提供有竞争力的薪酬和福利。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技能匹配： 随着技术的更新换代，确保员工的技能与私家车项目需求的匹配，是一个不断面临的挑战。</w:t>
      </w:r>
    </w:p>
    <w:p w:rsidR="005501D3" w:rsidRPr="005501D3" w:rsidP="005501D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501D3">
        <w:rPr>
          <w:rFonts w:ascii="仿宋" w:eastAsia="仿宋" w:hAnsi="仿宋" w:hint="eastAsia"/>
          <w:sz w:val="28"/>
        </w:rPr>
        <w:t>4. 组织文化： 在多元文化和多代人员共事的情况下，构建积极</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向上的组织文化是一项复杂的工作。</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综上所述，人力资源组织管理在私家车项目中至关重要，其成功实施有助于提高私家车项目的适应性、创造力和执行力。在应对挑战的过程中，企业需要保持灵活性，不断调整管理策略，以确保人力资源的最优配置，支持私家车项目的可持续发展。</w:t>
      </w:r>
    </w:p>
    <w:p w:rsidR="005501D3" w:rsidP="005501D3">
      <w:pPr>
        <w:pStyle w:val="Heading2"/>
      </w:pPr>
      <w:bookmarkStart w:id="8" w:name="_Toc160161952"/>
      <w:r w:rsidRPr="005501D3">
        <w:t>(</w:t>
      </w:r>
      <w:r w:rsidRPr="005501D3">
        <w:t>六</w:t>
      </w:r>
      <w:r w:rsidRPr="005501D3">
        <w:t>)</w:t>
      </w:r>
      <w:r w:rsidRPr="005501D3">
        <w:t>、绩效管理</w:t>
      </w:r>
      <w:bookmarkEnd w:id="8"/>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绩效管理在私家车项目中是确保团队高效运作和达成目标的关键环节。通过明确工作目标、评估员工表现以及提供及时反馈，绩效管理不仅能够激发员工的工作动力，还有助于优化整体私家车项目绩效。下面将探讨绩效管理的重要性、目标、方法以及可能面临的挑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（一）绩效管理的重要性</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提高生产效率： 通过设定明确的绩效目标，可以激励员工更加专注和高效地完成任务，提高整体生产效率。</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激发工作动力： 绩效管理通过奖励制度和认可机制，可以激发员工的工作热情和积极性，增强其对私家车项目的投入度。</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改善员工发展： 通过绩效管理的过程，可以识别员工的强项和发展领域，为其提供有针对性的培训和发展机会。</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加强团队合作： 绩效管理能够促进团队成员之间的合作，通过共同努力实现共享的绩效目标，增强团队的凝聚力。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（二）绩效管理的目标</w:t>
      </w:r>
    </w:p>
    <w:p w:rsidR="005501D3" w:rsidRPr="005501D3" w:rsidP="005501D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501D3">
        <w:rPr>
          <w:rFonts w:ascii="仿宋" w:eastAsia="仿宋" w:hAnsi="仿宋" w:hint="eastAsia"/>
          <w:sz w:val="28"/>
        </w:rPr>
        <w:t>1. 设定明确的绩效指标： 制定具体、可量化的绩效指标，确保</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员工清晰了解私家车项目期望的工作表现。</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及时反馈和改进： 提供定期的绩效反馈，指导员工改进工作方法，确保私家车项目各方面不断优化。</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个性化发展规划： 通过绩效评估，制定个性化的员工发展计划，满足其职业发展需求。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激励和奖励机制： 建立公正公平的激励和奖励机制，以鼓励卓越表现，激发员工的竞争力。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（三）绩效管理的方法</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定期评估和面谈： 进行定期的绩效评估，通过面谈方式与员工讨论其工作表现，提供针对性的建议和反馈。</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360度评价： 引入360度评价，从多个角度收集反馈，包括同事、下属和私家车项目合作伙伴，更全面地了解员工的表现。</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目标管理： 采用目标管理方法，帮助员工设定明确的目标，并定期追踪和评估其实现情况。</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培训和发展计划： 根据绩效评估结果，制定个性化的培训和发展计划，提高员工在私家车项目中的综合素质。</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（四）绩效管理面临的挑战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主管评估偏见： 主管在评估过程中可能存在主观偏见，影响评价的客观性，需要建立公正的评估机制。</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设定合理的目标： 设定过于苛刻或模糊的目标可能导致员工无法达成，影响绩效评估的准确性。</w:t>
      </w:r>
    </w:p>
    <w:p w:rsidR="005501D3" w:rsidRPr="005501D3" w:rsidP="005501D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501D3">
        <w:rPr>
          <w:rFonts w:ascii="仿宋" w:eastAsia="仿宋" w:hAnsi="仿宋" w:hint="eastAsia"/>
          <w:sz w:val="28"/>
        </w:rPr>
        <w:t>3. 员工对评价的接受度： 员工对绩效评价结果的接受度可能受</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到个体差异的影响，需要建立开放的沟通机制。</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4. 变动的私家车项目环境： 私家车项目环境的不断变化可能使得最初设定的绩效指标不再适用，需要及时调整。</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总体而言，绩效管理在私家车项目中是推动团队不断进步的关键管理环节。通过设定明确的目标、提供及时的反馈和激励机制，可以激发员工的工作热情，提高整体私家车项目的执行效能。在面对各种挑战时，私家车项目管理团队需要不断改进管理方法，确保绩效管理更好地服务于私家车项目的整体目标。</w:t>
      </w:r>
    </w:p>
    <w:p w:rsidR="005501D3" w:rsidP="005501D3">
      <w:pPr>
        <w:pStyle w:val="Heading1"/>
        <w:rPr>
          <w:rFonts w:hint="eastAsia"/>
        </w:rPr>
      </w:pPr>
      <w:bookmarkStart w:id="9" w:name="_Toc160161953"/>
      <w:r w:rsidRPr="005501D3">
        <w:rPr>
          <w:rFonts w:hint="eastAsia"/>
        </w:rPr>
        <w:t>二、私家车项目风险管理方案</w:t>
      </w:r>
      <w:bookmarkEnd w:id="9"/>
    </w:p>
    <w:p w:rsidR="005501D3" w:rsidP="005501D3">
      <w:pPr>
        <w:pStyle w:val="Heading2"/>
        <w:rPr>
          <w:rFonts w:hint="eastAsia"/>
        </w:rPr>
      </w:pPr>
      <w:bookmarkStart w:id="10" w:name="_Toc160161954"/>
      <w:r w:rsidRPr="005501D3">
        <w:rPr>
          <w:rFonts w:hint="eastAsia"/>
        </w:rPr>
        <w:t>(</w:t>
      </w:r>
      <w:r w:rsidRPr="005501D3">
        <w:rPr>
          <w:rFonts w:hint="eastAsia"/>
        </w:rPr>
        <w:t>一</w:t>
      </w:r>
      <w:r w:rsidRPr="005501D3">
        <w:rPr>
          <w:rFonts w:hint="eastAsia"/>
        </w:rPr>
        <w:t>)</w:t>
      </w:r>
      <w:r w:rsidRPr="005501D3">
        <w:rPr>
          <w:rFonts w:hint="eastAsia"/>
        </w:rPr>
        <w:t>、风险管理概述</w:t>
      </w:r>
      <w:bookmarkEnd w:id="10"/>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当前政策环境下，风险管理的关键性日益凸显，尤其在私家车项目实施中扮演着不可或缺的角色。政策的不断调整和变化可能带来新的挑战，因此私家车项目团队需要更加敏锐地识别、评估和应对各种潜在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私家车项目可能产生的潜在影响。</w:t>
      </w:r>
    </w:p>
    <w:p w:rsidR="005501D3" w:rsidRPr="005501D3" w:rsidP="005501D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501D3">
        <w:rPr>
          <w:rFonts w:ascii="仿宋" w:eastAsia="仿宋" w:hAnsi="仿宋" w:hint="eastAsia"/>
          <w:sz w:val="28"/>
        </w:rPr>
        <w:t>其次，风险评估的过程需要更具前瞻性，私家车项目团队应当通</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过定性和定量分析，充分评估政策变化对私家车项目目标的可能影响。这一过程的关键在于科学合理地量化潜在风险的概率和影响程度，从而有针对性地采取相应的风险应对措施。</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面对政策层面的风险时，风险应对措施需要更加灵活。除了常规的避免、减轻、转移和接受策略外，私家车项目团队还应考虑制定专门的政策应对计划，包括密切关注政策变化、及时调整私家车项目实施方案等。例如，加强与相关政府部门的沟通，获取政策解读，及时调整私家车项目策略以确保私家车项目不受不确定性的过大影响。</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最后，风险监控的过程也需要更具前瞻性。私家车项目团队在监控风险的同时，应当随时关注政策环境的变化，确保私家车项目能够灵活适应新的政策要求。这可能涉及到对私家车项目计划的及时调整、政策培训和私家车项目团队的更新等方面，以保持私家车项目在复杂多变的政策环境中的稳定推进。</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在当前政策背景下，风险管理需要更具前瞻性、灵活性和战略性，以确保私家车项目能够在不断变化的政策环境中保持成功实施的稳定性。通过全面考虑政策层面的风险，并采取相应的战略性风险管理措施，私家车项目团队将更有信心和能力应对潜在的挑战，确保私家车项目的成功推进。</w:t>
      </w:r>
    </w:p>
    <w:p w:rsidR="005501D3" w:rsidP="005501D3">
      <w:pPr>
        <w:pStyle w:val="Heading2"/>
      </w:pPr>
      <w:bookmarkStart w:id="11" w:name="_Toc160161955"/>
      <w:r w:rsidRPr="005501D3">
        <w:t>(</w:t>
      </w:r>
      <w:r w:rsidRPr="005501D3">
        <w:t>二</w:t>
      </w:r>
      <w:r w:rsidRPr="005501D3">
        <w:t>)</w:t>
      </w:r>
      <w:r w:rsidRPr="005501D3">
        <w:t>、企业面临的风险</w:t>
      </w:r>
      <w:bookmarkEnd w:id="11"/>
    </w:p>
    <w:p w:rsidR="005501D3" w:rsidRPr="005501D3" w:rsidP="005501D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501D3">
        <w:rPr>
          <w:rFonts w:ascii="仿宋" w:eastAsia="仿宋" w:hAnsi="仿宋" w:hint="eastAsia"/>
          <w:sz w:val="28"/>
        </w:rPr>
        <w:t>在私家车项目领域，企业在运营过程中面临着多层次的风险，这些风险源于内部操作、外部环境变化以及激烈的市场竞争。为了确保</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企业的成功，有效的风险管理显得尤为关键。下面将详细探讨私家车项目中可能出现的各类风险，并提出相应的应对措施，以保障企业的可持续发展。</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一、市场需求波动风险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市场变化带来的需求波动风险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竞争对手的市场份额侵蚀风险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二、供应链风险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原材料供应不稳定风险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501D3" w:rsidRPr="005501D3" w:rsidP="005501D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501D3">
        <w:rPr>
          <w:rFonts w:ascii="仿宋" w:eastAsia="仿宋" w:hAnsi="仿宋" w:hint="eastAsia"/>
          <w:sz w:val="28"/>
        </w:rPr>
        <w:t>2. 供应链环节的质量风险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三、技术与生产风险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生产设备故障风险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生产工艺变革风险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四、法律与政策风险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环保政策风险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知识产权风险</w:t>
      </w:r>
    </w:p>
    <w:p w:rsidR="005501D3" w:rsidRPr="005501D3" w:rsidP="005501D3">
      <w:pPr>
        <w:ind w:firstLine="560" w:firstLineChars="200"/>
        <w:rPr>
          <w:rFonts w:ascii="仿宋" w:eastAsia="仿宋" w:hAnsi="仿宋"/>
          <w:sz w:val="28"/>
        </w:rPr>
      </w:pPr>
      <w:r w:rsidRPr="005501D3">
        <w:rPr>
          <w:rFonts w:ascii="仿宋" w:eastAsia="仿宋" w:hAnsi="仿宋" w:hint="eastAsia"/>
          <w:sz w:val="28"/>
        </w:rPr>
        <w:t>在私家车项目中，知识产权的保护至关重要。企业需防范知识产权被侵犯的风险，加强专利申请、技术保密等工作，以避免知识产权纠纷导致的市场排斥和法律诉讼风险。</w:t>
      </w:r>
    </w:p>
    <w:p w:rsidR="005501D3" w:rsidP="005501D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501D3">
        <w:rPr>
          <w:rFonts w:ascii="仿宋" w:eastAsia="仿宋" w:hAnsi="仿宋" w:hint="eastAsia"/>
          <w:sz w:val="28"/>
        </w:rPr>
        <w:t>通过采取上述措施，企业可以更全面、系统地管理各类风险，提</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高对不确定性的应对能力，从而确保私家车项目的顺利进行和企业的可持续发展。</w:t>
      </w:r>
    </w:p>
    <w:p w:rsidR="005501D3" w:rsidP="005501D3">
      <w:pPr>
        <w:pStyle w:val="Heading2"/>
      </w:pPr>
      <w:bookmarkStart w:id="12" w:name="_Toc160161956"/>
      <w:r w:rsidRPr="005501D3">
        <w:t>(</w:t>
      </w:r>
      <w:r w:rsidRPr="005501D3">
        <w:t>三</w:t>
      </w:r>
      <w:r w:rsidRPr="005501D3">
        <w:t>)</w:t>
      </w:r>
      <w:r w:rsidRPr="005501D3">
        <w:t>、风险成本与风险管理的目标</w:t>
      </w:r>
      <w:bookmarkEnd w:id="12"/>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风险管理一直是任何私家车项目成功实施的关键因素之一。在私家车项目中，风险管理的目标是通过系统性的方法识别、评估和应对可能影响私家车项目目标的潜在风险。为了降低私家车项目失败的风险，提高私家车项目的成功率，私家车项目团队需要在整个私家车项目生命周期中采取一系列有效的风险管理措施。</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风险成本作为风险管理的一个关键概念，在私家车项目中显得尤为重要。这指的是由于风险事件的发生可能导致的经济损失和其他负面影响所带来的费用。这些成本涵盖了直接和间接的损失，以及为了应对风险而采取的各种措施所产生的费用。考虑到私家车项目通常涉及大量资金投入，合理评估和控制风险成本对私家车项目的成功至关重要，直接影响私家车项目的资金流动和盈利能力。</w:t>
      </w:r>
    </w:p>
    <w:p w:rsidR="005501D3" w:rsidRPr="005501D3" w:rsidP="005501D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501D3">
        <w:rPr>
          <w:rFonts w:ascii="仿宋" w:eastAsia="仿宋" w:hAnsi="仿宋" w:hint="eastAsia"/>
          <w:sz w:val="28"/>
        </w:rPr>
        <w:t>风险管理的目标之一是在私家车项目启动阶段就能预测和识别潜在风险。通过建立完善的风险识别和分析体系，私家车项目团队可以提前评估可能出现的风险，为私家车项目决策提供科学依据。评估和量化风险同样重要，通过对风险事件的发生概率和影响程度进行评估，可以为私家车项目制定合适的风险应对策略提供基础。将风险以数字形式量化有助于私家车项目管理者更好地理解整体风险影响，并作出相应决策。</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控制和减少风险是风险管理的核心目标。通过建立完善的风险控制体系，私家车项目团队能够制定详细的风险控制计划，并实施有效的措施，以降低私家车项目的风险水平，提高私家车项目的成功率。应对和处理风险同样重要，特别是在风险事件发生时，能够及时采取措施最大程度减少损失。</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监控和反馈风险是风险管理的最终目标。通过不断监控私家车项目的风险状态，及时反馈风险信息，私家车项目管理者能够做出及时决策，快速调整风险应对策略，确保私家车项目按计划进行。这有效地建立了私家车项目的风险监控和反馈机制，有助于私家车项目在变化的环境中保持灵活性和应变能力。</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在私家车项目中，综合考虑风险成本和风险管理的各私家车项目标，私家车项目团队能够更好地应对不确定性，提高私家车项目的成功率。通过合理的风险管理，私家车项目可以更顺利、更有效地达成预定的时间、成本和质量目标。</w:t>
      </w:r>
    </w:p>
    <w:p w:rsidR="005501D3" w:rsidP="005501D3">
      <w:pPr>
        <w:pStyle w:val="Heading2"/>
      </w:pPr>
      <w:bookmarkStart w:id="13" w:name="_Toc160161957"/>
      <w:r w:rsidRPr="005501D3">
        <w:t>(</w:t>
      </w:r>
      <w:r w:rsidRPr="005501D3">
        <w:t>四</w:t>
      </w:r>
      <w:r w:rsidRPr="005501D3">
        <w:t>)</w:t>
      </w:r>
      <w:r w:rsidRPr="005501D3">
        <w:t>、人力资本风险分析</w:t>
      </w:r>
      <w:bookmarkEnd w:id="13"/>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一、人力资本风险的界定与总览</w:t>
      </w:r>
    </w:p>
    <w:p w:rsidR="005501D3" w:rsidRPr="005501D3" w:rsidP="005501D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501D3">
        <w:rPr>
          <w:rFonts w:ascii="仿宋" w:eastAsia="仿宋" w:hAnsi="仿宋" w:hint="eastAsia"/>
          <w:sz w:val="28"/>
        </w:rPr>
        <w:t>在私家车项目中，人力资本风险指的是由于不当的人力资源管理、员工素质欠缺或者员工频繁流动等因素引发的可能性风险。这些潜在的风险直接关系到企业的关键指标，如生产效率、产品质量以及私家车项目进展。人力资本风险分析的主要目的在于识别和评估这些风险，以帮助企业采取相应措施来降低或避免对私家车项目的不利影响。</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二、内部人力资本风险的深度分析</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员工素质风险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员工流动风险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高离职率和频繁流动可能带来私家车项目延误、生产线断档以及知识流失等问题。为了缓解这种风险，企业可通过建立健全的员工关系、提供发展空间和培训机会，增强员工的归属感和忠诚度。</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管理能力风险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管理层在私家车项目过程中的决策、协调和沟通能力不足可能导致私家车项目进展缓慢、资源浪费以及团队合作不畅。为规避这一风险，企业需强化管理层的培训和能力提升，提高他们的领导力和组织能力。</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三、外部人力资本风险的综合分析</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1. 市场竞争风险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2. 法律法规风险</w:t>
      </w:r>
    </w:p>
    <w:p w:rsidR="005501D3" w:rsidRPr="005501D3" w:rsidP="005501D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501D3">
        <w:rPr>
          <w:rFonts w:ascii="仿宋" w:eastAsia="仿宋" w:hAnsi="仿宋" w:hint="eastAsia"/>
          <w:sz w:val="28"/>
        </w:rPr>
        <w:t>未遵守相关法律法规可能引发劳动纠纷、罚款甚至停产等法律风险。为规避此类风险，企业需建立健全的人力资源管理制度，确保符</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合法律法规的要求。</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3. 技术变革风险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501D3" w:rsidP="005501D3">
      <w:pPr>
        <w:ind w:firstLine="560" w:firstLineChars="200"/>
        <w:rPr>
          <w:rFonts w:ascii="仿宋" w:eastAsia="仿宋" w:hAnsi="仿宋" w:hint="eastAsia"/>
          <w:sz w:val="28"/>
        </w:rPr>
      </w:pPr>
      <w:r w:rsidRPr="005501D3">
        <w:rPr>
          <w:rFonts w:ascii="仿宋" w:eastAsia="仿宋" w:hAnsi="仿宋" w:hint="eastAsia"/>
          <w:sz w:val="28"/>
        </w:rPr>
        <w:t>通过全面分析内外部人力资本风险，企业能够识别潜在的问题因素，并采取相应措施来降低或避免这些风险对私家车项目的负面影响。科学合理的人力资本管理有助于提高生产效率、确保产品质量，并确保私家车项目的顺利推进。</w:t>
      </w:r>
    </w:p>
    <w:p w:rsidR="005501D3" w:rsidP="005501D3">
      <w:pPr>
        <w:pStyle w:val="Heading2"/>
      </w:pPr>
      <w:bookmarkStart w:id="14" w:name="_Toc160161958"/>
      <w:r w:rsidRPr="005501D3">
        <w:t>(</w:t>
      </w:r>
      <w:r w:rsidRPr="005501D3">
        <w:t>五</w:t>
      </w:r>
      <w:r w:rsidRPr="005501D3">
        <w:t>)</w:t>
      </w:r>
      <w:r w:rsidRPr="005501D3">
        <w:t>、风险识别</w:t>
      </w:r>
      <w:bookmarkEnd w:id="14"/>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 xml:space="preserve"> 1. 人才招聘与储备风险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在私家车项目进行中，人才招聘与储备是关键的环节。如果企业无法及时找到合适的人才填补空缺，可能导致私家车项目推进受阻，增加其他员工工作负担。建议企业建立健全的招聘渠道，同时进行人才储备，以确保在关键时刻能够迅速找到合适的替补人员。</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 xml:space="preserve"> 2. 培训与继续教育风险</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技术水平和市场需求的变化可能使员工的技能面临过时的风险。企业需要定期进行培训和继续教育，确保员工的专业知识与市场保持同步。忽视培训可能导致员工技能滞后，影响生产效率和私家车项目质量。</w:t>
      </w:r>
    </w:p>
    <w:p w:rsidR="005501D3" w:rsidRPr="005501D3" w:rsidP="005501D3">
      <w:pPr>
        <w:ind w:firstLine="560" w:firstLineChars="200"/>
        <w:rPr>
          <w:rFonts w:ascii="仿宋" w:eastAsia="仿宋" w:hAnsi="仿宋" w:hint="eastAsia"/>
          <w:sz w:val="28"/>
        </w:rPr>
      </w:pPr>
      <w:r w:rsidRPr="005501D3">
        <w:rPr>
          <w:rFonts w:ascii="仿宋" w:eastAsia="仿宋" w:hAnsi="仿宋" w:hint="eastAsia"/>
          <w:sz w:val="28"/>
        </w:rPr>
        <w:t xml:space="preserve"> 3. 沟通与团队协作风险</w:t>
      </w:r>
      <w:r w:rsidRPr="005501D3">
        <w:rPr>
          <w:rFonts w:ascii="仿宋" w:eastAsia="仿宋" w:hAnsi="仿宋" w:hint="eastAsia"/>
          <w:sz w:val="28"/>
        </w:rPr>
        <w:br/>
      </w:r>
      <w:r w:rsidRPr="005501D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https://d.book118.com/127002001001006053</w:t>
        </w:r>
      </w:hyperlink>
    </w:p>
    <w:p w:rsidR="005501D3" w:rsidRPr="005501D3" w:rsidP="005501D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501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501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501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501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501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501D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501D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501D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501D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501D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501D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501D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501D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501D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501D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501D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501D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501D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501D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501D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501D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501D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501D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501D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501D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P="00B9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501D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rsidRPr="005501D3" w:rsidP="005501D3">
    <w:pPr>
      <w:pStyle w:val="Header"/>
      <w:rPr>
        <w:rFonts w:ascii="仿宋" w:eastAsia="仿宋" w:hAnsi="仿宋"/>
      </w:rPr>
    </w:pPr>
    <w:r w:rsidRPr="005501D3">
      <w:rPr>
        <w:rFonts w:ascii="仿宋" w:eastAsia="仿宋" w:hAnsi="仿宋" w:hint="eastAsia"/>
      </w:rPr>
      <w:t>私家车风险评估与管理报告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01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1D3"/>
    <w:rsid w:val="005501D3"/>
    <w:rsid w:val="00883E19"/>
    <w:rsid w:val="009B05B4"/>
    <w:rsid w:val="00B908D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501D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501D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501D3"/>
    <w:rPr>
      <w:b/>
      <w:bCs/>
      <w:kern w:val="44"/>
      <w:sz w:val="44"/>
      <w:szCs w:val="44"/>
    </w:rPr>
  </w:style>
  <w:style w:type="character" w:customStyle="1" w:styleId="2Char">
    <w:name w:val="标题 2 Char"/>
    <w:basedOn w:val="DefaultParagraphFont"/>
    <w:link w:val="Heading2"/>
    <w:uiPriority w:val="9"/>
    <w:rsid w:val="005501D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501D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501D3"/>
    <w:rPr>
      <w:sz w:val="18"/>
      <w:szCs w:val="18"/>
    </w:rPr>
  </w:style>
  <w:style w:type="paragraph" w:styleId="Footer">
    <w:name w:val="footer"/>
    <w:basedOn w:val="Normal"/>
    <w:link w:val="Char0"/>
    <w:uiPriority w:val="99"/>
    <w:unhideWhenUsed/>
    <w:rsid w:val="005501D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501D3"/>
    <w:rPr>
      <w:sz w:val="18"/>
      <w:szCs w:val="18"/>
    </w:rPr>
  </w:style>
  <w:style w:type="character" w:styleId="PageNumber">
    <w:name w:val="page number"/>
    <w:basedOn w:val="DefaultParagraphFont"/>
    <w:uiPriority w:val="99"/>
    <w:semiHidden/>
    <w:unhideWhenUsed/>
    <w:rsid w:val="005501D3"/>
  </w:style>
  <w:style w:type="paragraph" w:styleId="TOC1">
    <w:name w:val="toc 1"/>
    <w:basedOn w:val="Normal"/>
    <w:next w:val="Normal"/>
    <w:autoRedefine/>
    <w:uiPriority w:val="39"/>
    <w:unhideWhenUsed/>
    <w:rsid w:val="005501D3"/>
  </w:style>
  <w:style w:type="paragraph" w:styleId="TOC2">
    <w:name w:val="toc 2"/>
    <w:basedOn w:val="Normal"/>
    <w:next w:val="Normal"/>
    <w:autoRedefine/>
    <w:uiPriority w:val="39"/>
    <w:unhideWhenUsed/>
    <w:rsid w:val="005501D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2700200100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6648</Words>
  <Characters>37896</Characters>
  <Application>Microsoft Office Word</Application>
  <DocSecurity>0</DocSecurity>
  <Lines>315</Lines>
  <Paragraphs>88</Paragraphs>
  <ScaleCrop>false</ScaleCrop>
  <Company>Microsoft</Company>
  <LinksUpToDate>false</LinksUpToDate>
  <CharactersWithSpaces>44456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2024-02-29T21:04:00Z</dcterms:created>
  <dcterms:modified xsi:type="dcterms:W3CDTF">2024-02-29T21:05:00Z</dcterms:modified>
</cp:coreProperties>
</file>