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配网自动化监控项目规划设计方案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42" w:history="1">
        <w:r>
          <w:rPr>
            <w:rFonts w:ascii="仿宋" w:eastAsia="仿宋" w:hAnsi="仿宋" w:cs="仿宋" w:hint="eastAsia"/>
            <w:lang w:eastAsia="zh-CN"/>
          </w:rPr>
          <w:t>前言</w:t>
        </w:r>
        <w:r>
          <w:tab/>
        </w:r>
        <w:r>
          <w:fldChar w:fldCharType="begin"/>
        </w:r>
        <w:r>
          <w:instrText xml:space="preserve"> PAGEREF _Toc26142 \h </w:instrText>
        </w:r>
        <w:r>
          <w:fldChar w:fldCharType="separate"/>
        </w:r>
        <w:r>
          <w:t>3</w:t>
        </w:r>
        <w:r>
          <w:fldChar w:fldCharType="end"/>
        </w:r>
      </w:hyperlink>
    </w:p>
    <w:p>
      <w:pPr>
        <w:pStyle w:val="TOC1"/>
        <w:tabs>
          <w:tab w:val="right" w:leader="dot" w:pos="8306"/>
        </w:tabs>
      </w:pPr>
      <w:hyperlink w:anchor="_Toc12336" w:history="1">
        <w:r>
          <w:rPr>
            <w:rFonts w:ascii="仿宋" w:eastAsia="仿宋" w:hAnsi="仿宋" w:cs="仿宋" w:hint="eastAsia"/>
            <w:lang w:eastAsia="zh-CN"/>
          </w:rPr>
          <w:t>一、配网自动化监控项目文档管理</w:t>
        </w:r>
        <w:r>
          <w:tab/>
        </w:r>
        <w:r>
          <w:fldChar w:fldCharType="begin"/>
        </w:r>
        <w:r>
          <w:instrText xml:space="preserve"> PAGEREF _Toc12336 \h </w:instrText>
        </w:r>
        <w:r>
          <w:fldChar w:fldCharType="separate"/>
        </w:r>
        <w:r>
          <w:t>3</w:t>
        </w:r>
        <w:r>
          <w:fldChar w:fldCharType="end"/>
        </w:r>
      </w:hyperlink>
    </w:p>
    <w:p>
      <w:pPr>
        <w:pStyle w:val="TOC2"/>
        <w:tabs>
          <w:tab w:val="right" w:leader="dot" w:pos="8306"/>
        </w:tabs>
      </w:pPr>
      <w:hyperlink w:anchor="_Toc12394" w:history="1">
        <w:r>
          <w:rPr>
            <w:rFonts w:ascii="仿宋" w:eastAsia="仿宋" w:hAnsi="仿宋" w:cs="仿宋" w:hint="eastAsia"/>
            <w:lang w:eastAsia="zh-CN"/>
          </w:rPr>
          <w:t>(一)、文档编制与审查</w:t>
        </w:r>
        <w:r>
          <w:tab/>
        </w:r>
        <w:r>
          <w:fldChar w:fldCharType="begin"/>
        </w:r>
        <w:r>
          <w:instrText xml:space="preserve"> PAGEREF _Toc12394 \h </w:instrText>
        </w:r>
        <w:r>
          <w:fldChar w:fldCharType="separate"/>
        </w:r>
        <w:r>
          <w:t>3</w:t>
        </w:r>
        <w:r>
          <w:fldChar w:fldCharType="end"/>
        </w:r>
      </w:hyperlink>
    </w:p>
    <w:p>
      <w:pPr>
        <w:pStyle w:val="TOC2"/>
        <w:tabs>
          <w:tab w:val="right" w:leader="dot" w:pos="8306"/>
        </w:tabs>
      </w:pPr>
      <w:hyperlink w:anchor="_Toc6235" w:history="1">
        <w:r>
          <w:rPr>
            <w:rFonts w:ascii="仿宋" w:eastAsia="仿宋" w:hAnsi="仿宋" w:cs="仿宋" w:hint="eastAsia"/>
            <w:lang w:eastAsia="zh-CN"/>
          </w:rPr>
          <w:t>(二)、文档发布与分发</w:t>
        </w:r>
        <w:r>
          <w:tab/>
        </w:r>
        <w:r>
          <w:fldChar w:fldCharType="begin"/>
        </w:r>
        <w:r>
          <w:instrText xml:space="preserve"> PAGEREF _Toc6235 \h </w:instrText>
        </w:r>
        <w:r>
          <w:fldChar w:fldCharType="separate"/>
        </w:r>
        <w:r>
          <w:t>4</w:t>
        </w:r>
        <w:r>
          <w:fldChar w:fldCharType="end"/>
        </w:r>
      </w:hyperlink>
    </w:p>
    <w:p>
      <w:pPr>
        <w:pStyle w:val="TOC2"/>
        <w:tabs>
          <w:tab w:val="right" w:leader="dot" w:pos="8306"/>
        </w:tabs>
      </w:pPr>
      <w:hyperlink w:anchor="_Toc23259" w:history="1">
        <w:r>
          <w:rPr>
            <w:rFonts w:ascii="仿宋" w:eastAsia="仿宋" w:hAnsi="仿宋" w:cs="仿宋" w:hint="eastAsia"/>
            <w:lang w:eastAsia="zh-CN"/>
          </w:rPr>
          <w:t>(三)、文档存档与归档</w:t>
        </w:r>
        <w:r>
          <w:tab/>
        </w:r>
        <w:r>
          <w:fldChar w:fldCharType="begin"/>
        </w:r>
        <w:r>
          <w:instrText xml:space="preserve"> PAGEREF _Toc23259 \h </w:instrText>
        </w:r>
        <w:r>
          <w:fldChar w:fldCharType="separate"/>
        </w:r>
        <w:r>
          <w:t>5</w:t>
        </w:r>
        <w:r>
          <w:fldChar w:fldCharType="end"/>
        </w:r>
      </w:hyperlink>
    </w:p>
    <w:p>
      <w:pPr>
        <w:pStyle w:val="TOC1"/>
        <w:tabs>
          <w:tab w:val="right" w:leader="dot" w:pos="8306"/>
        </w:tabs>
      </w:pPr>
      <w:hyperlink w:anchor="_Toc18389" w:history="1">
        <w:r>
          <w:rPr>
            <w:rFonts w:ascii="仿宋" w:eastAsia="仿宋" w:hAnsi="仿宋" w:cs="仿宋" w:hint="eastAsia"/>
            <w:lang w:eastAsia="zh-CN"/>
          </w:rPr>
          <w:t>二、配网自动化监控项目土建工程</w:t>
        </w:r>
        <w:r>
          <w:tab/>
        </w:r>
        <w:r>
          <w:fldChar w:fldCharType="begin"/>
        </w:r>
        <w:r>
          <w:instrText xml:space="preserve"> PAGEREF _Toc18389 \h </w:instrText>
        </w:r>
        <w:r>
          <w:fldChar w:fldCharType="separate"/>
        </w:r>
        <w:r>
          <w:t>6</w:t>
        </w:r>
        <w:r>
          <w:fldChar w:fldCharType="end"/>
        </w:r>
      </w:hyperlink>
    </w:p>
    <w:p>
      <w:pPr>
        <w:pStyle w:val="TOC2"/>
        <w:tabs>
          <w:tab w:val="right" w:leader="dot" w:pos="8306"/>
        </w:tabs>
      </w:pPr>
      <w:hyperlink w:anchor="_Toc14632" w:history="1">
        <w:r>
          <w:rPr>
            <w:rFonts w:ascii="仿宋" w:eastAsia="仿宋" w:hAnsi="仿宋" w:cs="仿宋" w:hint="eastAsia"/>
            <w:lang w:eastAsia="zh-CN"/>
          </w:rPr>
          <w:t>(一)、建筑工程设计原则</w:t>
        </w:r>
        <w:r>
          <w:tab/>
        </w:r>
        <w:r>
          <w:fldChar w:fldCharType="begin"/>
        </w:r>
        <w:r>
          <w:instrText xml:space="preserve"> PAGEREF _Toc14632 \h </w:instrText>
        </w:r>
        <w:r>
          <w:fldChar w:fldCharType="separate"/>
        </w:r>
        <w:r>
          <w:t>6</w:t>
        </w:r>
        <w:r>
          <w:fldChar w:fldCharType="end"/>
        </w:r>
      </w:hyperlink>
    </w:p>
    <w:p>
      <w:pPr>
        <w:pStyle w:val="TOC2"/>
        <w:tabs>
          <w:tab w:val="right" w:leader="dot" w:pos="8306"/>
        </w:tabs>
      </w:pPr>
      <w:hyperlink w:anchor="_Toc31576" w:history="1">
        <w:r>
          <w:rPr>
            <w:rFonts w:ascii="仿宋" w:eastAsia="仿宋" w:hAnsi="仿宋" w:cs="仿宋" w:hint="eastAsia"/>
            <w:lang w:eastAsia="zh-CN"/>
          </w:rPr>
          <w:t>(二)、土建工程设计年限及安全等级</w:t>
        </w:r>
        <w:r>
          <w:tab/>
        </w:r>
        <w:r>
          <w:fldChar w:fldCharType="begin"/>
        </w:r>
        <w:r>
          <w:instrText xml:space="preserve"> PAGEREF _Toc31576 \h </w:instrText>
        </w:r>
        <w:r>
          <w:fldChar w:fldCharType="separate"/>
        </w:r>
        <w:r>
          <w:t>8</w:t>
        </w:r>
        <w:r>
          <w:fldChar w:fldCharType="end"/>
        </w:r>
      </w:hyperlink>
    </w:p>
    <w:p>
      <w:pPr>
        <w:pStyle w:val="TOC2"/>
        <w:tabs>
          <w:tab w:val="right" w:leader="dot" w:pos="8306"/>
        </w:tabs>
      </w:pPr>
      <w:hyperlink w:anchor="_Toc30083" w:history="1">
        <w:r>
          <w:rPr>
            <w:rFonts w:ascii="仿宋" w:eastAsia="仿宋" w:hAnsi="仿宋" w:cs="仿宋" w:hint="eastAsia"/>
            <w:lang w:eastAsia="zh-CN"/>
          </w:rPr>
          <w:t>(三)、建筑工程设计总体要求</w:t>
        </w:r>
        <w:r>
          <w:tab/>
        </w:r>
        <w:r>
          <w:fldChar w:fldCharType="begin"/>
        </w:r>
        <w:r>
          <w:instrText xml:space="preserve"> PAGEREF _Toc30083 \h </w:instrText>
        </w:r>
        <w:r>
          <w:fldChar w:fldCharType="separate"/>
        </w:r>
        <w:r>
          <w:t>9</w:t>
        </w:r>
        <w:r>
          <w:fldChar w:fldCharType="end"/>
        </w:r>
      </w:hyperlink>
    </w:p>
    <w:p>
      <w:pPr>
        <w:pStyle w:val="TOC2"/>
        <w:tabs>
          <w:tab w:val="right" w:leader="dot" w:pos="8306"/>
        </w:tabs>
      </w:pPr>
      <w:hyperlink w:anchor="_Toc31552" w:history="1">
        <w:r>
          <w:rPr>
            <w:rFonts w:ascii="仿宋" w:eastAsia="仿宋" w:hAnsi="仿宋" w:cs="仿宋" w:hint="eastAsia"/>
            <w:lang w:eastAsia="zh-CN"/>
          </w:rPr>
          <w:t>(四)、土建工程建设指标</w:t>
        </w:r>
        <w:r>
          <w:tab/>
        </w:r>
        <w:r>
          <w:fldChar w:fldCharType="begin"/>
        </w:r>
        <w:r>
          <w:instrText xml:space="preserve"> PAGEREF _Toc31552 \h </w:instrText>
        </w:r>
        <w:r>
          <w:fldChar w:fldCharType="separate"/>
        </w:r>
        <w:r>
          <w:t>9</w:t>
        </w:r>
        <w:r>
          <w:fldChar w:fldCharType="end"/>
        </w:r>
      </w:hyperlink>
    </w:p>
    <w:p>
      <w:pPr>
        <w:pStyle w:val="TOC1"/>
        <w:tabs>
          <w:tab w:val="right" w:leader="dot" w:pos="8306"/>
        </w:tabs>
      </w:pPr>
      <w:hyperlink w:anchor="_Toc10746" w:history="1">
        <w:r>
          <w:rPr>
            <w:rFonts w:ascii="仿宋" w:eastAsia="仿宋" w:hAnsi="仿宋" w:cs="仿宋" w:hint="eastAsia"/>
            <w:lang w:eastAsia="zh-CN"/>
          </w:rPr>
          <w:t>三、配网自动化监控项目绩效评估</w:t>
        </w:r>
        <w:r>
          <w:tab/>
        </w:r>
        <w:r>
          <w:fldChar w:fldCharType="begin"/>
        </w:r>
        <w:r>
          <w:instrText xml:space="preserve"> PAGEREF _Toc10746 \h </w:instrText>
        </w:r>
        <w:r>
          <w:fldChar w:fldCharType="separate"/>
        </w:r>
        <w:r>
          <w:t>10</w:t>
        </w:r>
        <w:r>
          <w:fldChar w:fldCharType="end"/>
        </w:r>
      </w:hyperlink>
    </w:p>
    <w:p>
      <w:pPr>
        <w:pStyle w:val="TOC2"/>
        <w:tabs>
          <w:tab w:val="right" w:leader="dot" w:pos="8306"/>
        </w:tabs>
      </w:pPr>
      <w:hyperlink w:anchor="_Toc18409" w:history="1">
        <w:r>
          <w:rPr>
            <w:rFonts w:ascii="仿宋" w:eastAsia="仿宋" w:hAnsi="仿宋" w:cs="仿宋" w:hint="eastAsia"/>
            <w:lang w:eastAsia="zh-CN"/>
          </w:rPr>
          <w:t>(一)、绩效评估指标</w:t>
        </w:r>
        <w:r>
          <w:tab/>
        </w:r>
        <w:r>
          <w:fldChar w:fldCharType="begin"/>
        </w:r>
        <w:r>
          <w:instrText xml:space="preserve"> PAGEREF _Toc18409 \h </w:instrText>
        </w:r>
        <w:r>
          <w:fldChar w:fldCharType="separate"/>
        </w:r>
        <w:r>
          <w:t>10</w:t>
        </w:r>
        <w:r>
          <w:fldChar w:fldCharType="end"/>
        </w:r>
      </w:hyperlink>
    </w:p>
    <w:p>
      <w:pPr>
        <w:pStyle w:val="TOC2"/>
        <w:tabs>
          <w:tab w:val="right" w:leader="dot" w:pos="8306"/>
        </w:tabs>
      </w:pPr>
      <w:hyperlink w:anchor="_Toc29180" w:history="1">
        <w:r>
          <w:rPr>
            <w:rFonts w:ascii="仿宋" w:eastAsia="仿宋" w:hAnsi="仿宋" w:cs="仿宋" w:hint="eastAsia"/>
            <w:lang w:eastAsia="zh-CN"/>
          </w:rPr>
          <w:t>(二)、绩效评估方法</w:t>
        </w:r>
        <w:r>
          <w:tab/>
        </w:r>
        <w:r>
          <w:fldChar w:fldCharType="begin"/>
        </w:r>
        <w:r>
          <w:instrText xml:space="preserve"> PAGEREF _Toc29180 \h </w:instrText>
        </w:r>
        <w:r>
          <w:fldChar w:fldCharType="separate"/>
        </w:r>
        <w:r>
          <w:t>11</w:t>
        </w:r>
        <w:r>
          <w:fldChar w:fldCharType="end"/>
        </w:r>
      </w:hyperlink>
    </w:p>
    <w:p>
      <w:pPr>
        <w:pStyle w:val="TOC2"/>
        <w:tabs>
          <w:tab w:val="right" w:leader="dot" w:pos="8306"/>
        </w:tabs>
      </w:pPr>
      <w:hyperlink w:anchor="_Toc8596" w:history="1">
        <w:r>
          <w:rPr>
            <w:rFonts w:ascii="仿宋" w:eastAsia="仿宋" w:hAnsi="仿宋" w:cs="仿宋" w:hint="eastAsia"/>
            <w:lang w:eastAsia="zh-CN"/>
          </w:rPr>
          <w:t>(三)、绩效评估周期</w:t>
        </w:r>
        <w:r>
          <w:tab/>
        </w:r>
        <w:r>
          <w:fldChar w:fldCharType="begin"/>
        </w:r>
        <w:r>
          <w:instrText xml:space="preserve"> PAGEREF _Toc8596 \h </w:instrText>
        </w:r>
        <w:r>
          <w:fldChar w:fldCharType="separate"/>
        </w:r>
        <w:r>
          <w:t>12</w:t>
        </w:r>
        <w:r>
          <w:fldChar w:fldCharType="end"/>
        </w:r>
      </w:hyperlink>
    </w:p>
    <w:p>
      <w:pPr>
        <w:pStyle w:val="TOC1"/>
        <w:tabs>
          <w:tab w:val="right" w:leader="dot" w:pos="8306"/>
        </w:tabs>
      </w:pPr>
      <w:hyperlink w:anchor="_Toc7432" w:history="1">
        <w:r>
          <w:rPr>
            <w:rFonts w:ascii="仿宋" w:eastAsia="仿宋" w:hAnsi="仿宋" w:cs="仿宋" w:hint="eastAsia"/>
            <w:lang w:eastAsia="zh-CN"/>
          </w:rPr>
          <w:t>四、配网自动化监控项目建设背景及必要性分析</w:t>
        </w:r>
        <w:r>
          <w:tab/>
        </w:r>
        <w:r>
          <w:fldChar w:fldCharType="begin"/>
        </w:r>
        <w:r>
          <w:instrText xml:space="preserve"> PAGEREF _Toc7432 \h </w:instrText>
        </w:r>
        <w:r>
          <w:fldChar w:fldCharType="separate"/>
        </w:r>
        <w:r>
          <w:t>13</w:t>
        </w:r>
        <w:r>
          <w:fldChar w:fldCharType="end"/>
        </w:r>
      </w:hyperlink>
    </w:p>
    <w:p>
      <w:pPr>
        <w:pStyle w:val="TOC2"/>
        <w:tabs>
          <w:tab w:val="right" w:leader="dot" w:pos="8306"/>
        </w:tabs>
      </w:pPr>
      <w:hyperlink w:anchor="_Toc4326" w:history="1">
        <w:r>
          <w:rPr>
            <w:rFonts w:ascii="仿宋" w:eastAsia="仿宋" w:hAnsi="仿宋" w:cs="仿宋" w:hint="eastAsia"/>
            <w:lang w:eastAsia="zh-CN"/>
          </w:rPr>
          <w:t>(一)、配网自动化监控项目背景分析</w:t>
        </w:r>
        <w:r>
          <w:tab/>
        </w:r>
        <w:r>
          <w:fldChar w:fldCharType="begin"/>
        </w:r>
        <w:r>
          <w:instrText xml:space="preserve"> PAGEREF _Toc4326 \h </w:instrText>
        </w:r>
        <w:r>
          <w:fldChar w:fldCharType="separate"/>
        </w:r>
        <w:r>
          <w:t>13</w:t>
        </w:r>
        <w:r>
          <w:fldChar w:fldCharType="end"/>
        </w:r>
      </w:hyperlink>
    </w:p>
    <w:p>
      <w:pPr>
        <w:pStyle w:val="TOC2"/>
        <w:tabs>
          <w:tab w:val="right" w:leader="dot" w:pos="8306"/>
        </w:tabs>
      </w:pPr>
      <w:hyperlink w:anchor="_Toc13261" w:history="1">
        <w:r>
          <w:rPr>
            <w:rFonts w:ascii="仿宋" w:eastAsia="仿宋" w:hAnsi="仿宋" w:cs="仿宋" w:hint="eastAsia"/>
            <w:lang w:eastAsia="zh-CN"/>
          </w:rPr>
          <w:t>(二)、配网自动化监控项目建设必要性分析</w:t>
        </w:r>
        <w:r>
          <w:tab/>
        </w:r>
        <w:r>
          <w:fldChar w:fldCharType="begin"/>
        </w:r>
        <w:r>
          <w:instrText xml:space="preserve"> PAGEREF _Toc13261 \h </w:instrText>
        </w:r>
        <w:r>
          <w:fldChar w:fldCharType="separate"/>
        </w:r>
        <w:r>
          <w:t>15</w:t>
        </w:r>
        <w:r>
          <w:fldChar w:fldCharType="end"/>
        </w:r>
      </w:hyperlink>
    </w:p>
    <w:p>
      <w:pPr>
        <w:pStyle w:val="TOC1"/>
        <w:tabs>
          <w:tab w:val="right" w:leader="dot" w:pos="8306"/>
        </w:tabs>
      </w:pPr>
      <w:hyperlink w:anchor="_Toc31749" w:history="1">
        <w:r>
          <w:rPr>
            <w:rFonts w:ascii="仿宋" w:eastAsia="仿宋" w:hAnsi="仿宋" w:cs="仿宋" w:hint="eastAsia"/>
            <w:lang w:eastAsia="zh-CN"/>
          </w:rPr>
          <w:t>五、配网自动化监控项目建设单位说明</w:t>
        </w:r>
        <w:r>
          <w:tab/>
        </w:r>
        <w:r>
          <w:fldChar w:fldCharType="begin"/>
        </w:r>
        <w:r>
          <w:instrText xml:space="preserve"> PAGEREF _Toc31749 \h </w:instrText>
        </w:r>
        <w:r>
          <w:fldChar w:fldCharType="separate"/>
        </w:r>
        <w:r>
          <w:t>16</w:t>
        </w:r>
        <w:r>
          <w:fldChar w:fldCharType="end"/>
        </w:r>
      </w:hyperlink>
    </w:p>
    <w:p>
      <w:pPr>
        <w:pStyle w:val="TOC2"/>
        <w:tabs>
          <w:tab w:val="right" w:leader="dot" w:pos="8306"/>
        </w:tabs>
      </w:pPr>
      <w:hyperlink w:anchor="_Toc19265" w:history="1">
        <w:r>
          <w:rPr>
            <w:rFonts w:ascii="仿宋" w:eastAsia="仿宋" w:hAnsi="仿宋" w:cs="仿宋" w:hint="eastAsia"/>
            <w:lang w:eastAsia="zh-CN"/>
          </w:rPr>
          <w:t>(一)、配网自动化监控项目承办单位基本情况</w:t>
        </w:r>
        <w:r>
          <w:tab/>
        </w:r>
        <w:r>
          <w:fldChar w:fldCharType="begin"/>
        </w:r>
        <w:r>
          <w:instrText xml:space="preserve"> PAGEREF _Toc19265 \h </w:instrText>
        </w:r>
        <w:r>
          <w:fldChar w:fldCharType="separate"/>
        </w:r>
        <w:r>
          <w:t>16</w:t>
        </w:r>
        <w:r>
          <w:fldChar w:fldCharType="end"/>
        </w:r>
      </w:hyperlink>
    </w:p>
    <w:p>
      <w:pPr>
        <w:pStyle w:val="TOC2"/>
        <w:tabs>
          <w:tab w:val="right" w:leader="dot" w:pos="8306"/>
        </w:tabs>
      </w:pPr>
      <w:hyperlink w:anchor="_Toc30164" w:history="1">
        <w:r>
          <w:rPr>
            <w:rFonts w:ascii="仿宋" w:eastAsia="仿宋" w:hAnsi="仿宋" w:cs="仿宋" w:hint="eastAsia"/>
            <w:lang w:eastAsia="zh-CN"/>
          </w:rPr>
          <w:t>(二)、公司经济效益分析</w:t>
        </w:r>
        <w:r>
          <w:tab/>
        </w:r>
        <w:r>
          <w:fldChar w:fldCharType="begin"/>
        </w:r>
        <w:r>
          <w:instrText xml:space="preserve"> PAGEREF _Toc30164 \h </w:instrText>
        </w:r>
        <w:r>
          <w:fldChar w:fldCharType="separate"/>
        </w:r>
        <w:r>
          <w:t>17</w:t>
        </w:r>
        <w:r>
          <w:fldChar w:fldCharType="end"/>
        </w:r>
      </w:hyperlink>
    </w:p>
    <w:p>
      <w:pPr>
        <w:pStyle w:val="TOC1"/>
        <w:tabs>
          <w:tab w:val="right" w:leader="dot" w:pos="8306"/>
        </w:tabs>
      </w:pPr>
      <w:hyperlink w:anchor="_Toc15737" w:history="1">
        <w:r>
          <w:rPr>
            <w:rFonts w:ascii="仿宋" w:eastAsia="仿宋" w:hAnsi="仿宋" w:cs="仿宋" w:hint="eastAsia"/>
            <w:lang w:eastAsia="zh-CN"/>
          </w:rPr>
          <w:t>六、配网自动化监控项目危机管理</w:t>
        </w:r>
        <w:r>
          <w:tab/>
        </w:r>
        <w:r>
          <w:fldChar w:fldCharType="begin"/>
        </w:r>
        <w:r>
          <w:instrText xml:space="preserve"> PAGEREF _Toc15737 \h </w:instrText>
        </w:r>
        <w:r>
          <w:fldChar w:fldCharType="separate"/>
        </w:r>
        <w:r>
          <w:t>18</w:t>
        </w:r>
        <w:r>
          <w:fldChar w:fldCharType="end"/>
        </w:r>
      </w:hyperlink>
    </w:p>
    <w:p>
      <w:pPr>
        <w:pStyle w:val="TOC2"/>
        <w:tabs>
          <w:tab w:val="right" w:leader="dot" w:pos="8306"/>
        </w:tabs>
      </w:pPr>
      <w:hyperlink w:anchor="_Toc8162" w:history="1">
        <w:r>
          <w:rPr>
            <w:rFonts w:ascii="仿宋" w:eastAsia="仿宋" w:hAnsi="仿宋" w:cs="仿宋" w:hint="eastAsia"/>
            <w:lang w:eastAsia="zh-CN"/>
          </w:rPr>
          <w:t>(一)、危机预警与识别</w:t>
        </w:r>
        <w:r>
          <w:tab/>
        </w:r>
        <w:r>
          <w:fldChar w:fldCharType="begin"/>
        </w:r>
        <w:r>
          <w:instrText xml:space="preserve"> PAGEREF _Toc8162 \h </w:instrText>
        </w:r>
        <w:r>
          <w:fldChar w:fldCharType="separate"/>
        </w:r>
        <w:r>
          <w:t>18</w:t>
        </w:r>
        <w:r>
          <w:fldChar w:fldCharType="end"/>
        </w:r>
      </w:hyperlink>
    </w:p>
    <w:p>
      <w:pPr>
        <w:pStyle w:val="TOC2"/>
        <w:tabs>
          <w:tab w:val="right" w:leader="dot" w:pos="8306"/>
        </w:tabs>
      </w:pPr>
      <w:hyperlink w:anchor="_Toc24141" w:history="1">
        <w:r>
          <w:rPr>
            <w:rFonts w:ascii="仿宋" w:eastAsia="仿宋" w:hAnsi="仿宋" w:cs="仿宋" w:hint="eastAsia"/>
            <w:lang w:eastAsia="zh-CN"/>
          </w:rPr>
          <w:t>(二)、危机应对与恢复</w:t>
        </w:r>
        <w:r>
          <w:tab/>
        </w:r>
        <w:r>
          <w:fldChar w:fldCharType="begin"/>
        </w:r>
        <w:r>
          <w:instrText xml:space="preserve"> PAGEREF _Toc24141 \h </w:instrText>
        </w:r>
        <w:r>
          <w:fldChar w:fldCharType="separate"/>
        </w:r>
        <w:r>
          <w:t>19</w:t>
        </w:r>
        <w:r>
          <w:fldChar w:fldCharType="end"/>
        </w:r>
      </w:hyperlink>
    </w:p>
    <w:p>
      <w:pPr>
        <w:pStyle w:val="TOC1"/>
        <w:tabs>
          <w:tab w:val="right" w:leader="dot" w:pos="8306"/>
        </w:tabs>
      </w:pPr>
      <w:hyperlink w:anchor="_Toc32009" w:history="1">
        <w:r>
          <w:rPr>
            <w:rFonts w:ascii="仿宋" w:eastAsia="仿宋" w:hAnsi="仿宋" w:cs="仿宋" w:hint="eastAsia"/>
            <w:lang w:eastAsia="zh-CN"/>
          </w:rPr>
          <w:t>七、配网自动化监控项目创新与研发</w:t>
        </w:r>
        <w:r>
          <w:tab/>
        </w:r>
        <w:r>
          <w:fldChar w:fldCharType="begin"/>
        </w:r>
        <w:r>
          <w:instrText xml:space="preserve"> PAGEREF _Toc32009 \h </w:instrText>
        </w:r>
        <w:r>
          <w:fldChar w:fldCharType="separate"/>
        </w:r>
        <w:r>
          <w:t>20</w:t>
        </w:r>
        <w:r>
          <w:fldChar w:fldCharType="end"/>
        </w:r>
      </w:hyperlink>
    </w:p>
    <w:p>
      <w:pPr>
        <w:pStyle w:val="TOC2"/>
        <w:tabs>
          <w:tab w:val="right" w:leader="dot" w:pos="8306"/>
        </w:tabs>
      </w:pPr>
      <w:hyperlink w:anchor="_Toc12812" w:history="1">
        <w:r>
          <w:rPr>
            <w:rFonts w:ascii="仿宋" w:eastAsia="仿宋" w:hAnsi="仿宋" w:cs="仿宋" w:hint="eastAsia"/>
            <w:lang w:eastAsia="zh-CN"/>
          </w:rPr>
          <w:t>(一)、创新策略与方向</w:t>
        </w:r>
        <w:r>
          <w:tab/>
        </w:r>
        <w:r>
          <w:fldChar w:fldCharType="begin"/>
        </w:r>
        <w:r>
          <w:instrText xml:space="preserve"> PAGEREF _Toc12812 \h </w:instrText>
        </w:r>
        <w:r>
          <w:fldChar w:fldCharType="separate"/>
        </w:r>
        <w:r>
          <w:t>20</w:t>
        </w:r>
        <w:r>
          <w:fldChar w:fldCharType="end"/>
        </w:r>
      </w:hyperlink>
    </w:p>
    <w:p>
      <w:pPr>
        <w:pStyle w:val="TOC2"/>
        <w:tabs>
          <w:tab w:val="right" w:leader="dot" w:pos="8306"/>
        </w:tabs>
      </w:pPr>
      <w:hyperlink w:anchor="_Toc16850" w:history="1">
        <w:r>
          <w:rPr>
            <w:rFonts w:ascii="仿宋" w:eastAsia="仿宋" w:hAnsi="仿宋" w:cs="仿宋" w:hint="eastAsia"/>
            <w:lang w:eastAsia="zh-CN"/>
          </w:rPr>
          <w:t>(二)、研发规划与投入</w:t>
        </w:r>
        <w:r>
          <w:tab/>
        </w:r>
        <w:r>
          <w:fldChar w:fldCharType="begin"/>
        </w:r>
        <w:r>
          <w:instrText xml:space="preserve"> PAGEREF _Toc16850 \h </w:instrText>
        </w:r>
        <w:r>
          <w:fldChar w:fldCharType="separate"/>
        </w:r>
        <w:r>
          <w:t>22</w:t>
        </w:r>
        <w:r>
          <w:fldChar w:fldCharType="end"/>
        </w:r>
      </w:hyperlink>
    </w:p>
    <w:p>
      <w:pPr>
        <w:pStyle w:val="TOC1"/>
        <w:tabs>
          <w:tab w:val="right" w:leader="dot" w:pos="8306"/>
        </w:tabs>
      </w:pPr>
      <w:hyperlink w:anchor="_Toc7875" w:history="1">
        <w:r>
          <w:rPr>
            <w:rFonts w:ascii="仿宋" w:eastAsia="仿宋" w:hAnsi="仿宋" w:cs="仿宋" w:hint="eastAsia"/>
            <w:lang w:eastAsia="zh-CN"/>
          </w:rPr>
          <w:t>八、配网自动化监控项目风险管理</w:t>
        </w:r>
        <w:r>
          <w:tab/>
        </w:r>
        <w:r>
          <w:fldChar w:fldCharType="begin"/>
        </w:r>
        <w:r>
          <w:instrText xml:space="preserve"> PAGEREF _Toc7875 \h </w:instrText>
        </w:r>
        <w:r>
          <w:fldChar w:fldCharType="separate"/>
        </w:r>
        <w:r>
          <w:t>23</w:t>
        </w:r>
        <w:r>
          <w:fldChar w:fldCharType="end"/>
        </w:r>
      </w:hyperlink>
    </w:p>
    <w:p>
      <w:pPr>
        <w:pStyle w:val="TOC2"/>
        <w:tabs>
          <w:tab w:val="right" w:leader="dot" w:pos="8306"/>
        </w:tabs>
      </w:pPr>
      <w:hyperlink w:anchor="_Toc22801" w:history="1">
        <w:r>
          <w:rPr>
            <w:rFonts w:ascii="仿宋" w:eastAsia="仿宋" w:hAnsi="仿宋" w:cs="仿宋" w:hint="eastAsia"/>
            <w:lang w:eastAsia="zh-CN"/>
          </w:rPr>
          <w:t>(一)、风险识别与评估</w:t>
        </w:r>
        <w:r>
          <w:tab/>
        </w:r>
        <w:r>
          <w:fldChar w:fldCharType="begin"/>
        </w:r>
        <w:r>
          <w:instrText xml:space="preserve"> PAGEREF _Toc22801 \h </w:instrText>
        </w:r>
        <w:r>
          <w:fldChar w:fldCharType="separate"/>
        </w:r>
        <w:r>
          <w:t>23</w:t>
        </w:r>
        <w:r>
          <w:fldChar w:fldCharType="end"/>
        </w:r>
      </w:hyperlink>
    </w:p>
    <w:p>
      <w:pPr>
        <w:pStyle w:val="TOC2"/>
        <w:tabs>
          <w:tab w:val="right" w:leader="dot" w:pos="8306"/>
        </w:tabs>
      </w:pPr>
      <w:hyperlink w:anchor="_Toc5363" w:history="1">
        <w:r>
          <w:rPr>
            <w:rFonts w:ascii="仿宋" w:eastAsia="仿宋" w:hAnsi="仿宋" w:cs="仿宋" w:hint="eastAsia"/>
            <w:lang w:eastAsia="zh-CN"/>
          </w:rPr>
          <w:t>(二)、风险应对策略</w:t>
        </w:r>
        <w:r>
          <w:tab/>
        </w:r>
        <w:r>
          <w:fldChar w:fldCharType="begin"/>
        </w:r>
        <w:r>
          <w:instrText xml:space="preserve"> PAGEREF _Toc5363 \h </w:instrText>
        </w:r>
        <w:r>
          <w:fldChar w:fldCharType="separate"/>
        </w:r>
        <w:r>
          <w:t>25</w:t>
        </w:r>
        <w:r>
          <w:fldChar w:fldCharType="end"/>
        </w:r>
      </w:hyperlink>
    </w:p>
    <w:p>
      <w:pPr>
        <w:pStyle w:val="TOC2"/>
        <w:tabs>
          <w:tab w:val="right" w:leader="dot" w:pos="8306"/>
        </w:tabs>
      </w:pPr>
      <w:hyperlink w:anchor="_Toc18014" w:history="1">
        <w:r>
          <w:rPr>
            <w:rFonts w:ascii="仿宋" w:eastAsia="仿宋" w:hAnsi="仿宋" w:cs="仿宋" w:hint="eastAsia"/>
            <w:lang w:eastAsia="zh-CN"/>
          </w:rPr>
          <w:t>(三)、风险监控与控制</w:t>
        </w:r>
        <w:r>
          <w:tab/>
        </w:r>
        <w:r>
          <w:fldChar w:fldCharType="begin"/>
        </w:r>
        <w:r>
          <w:instrText xml:space="preserve"> PAGEREF _Toc18014 \h </w:instrText>
        </w:r>
        <w:r>
          <w:fldChar w:fldCharType="separate"/>
        </w:r>
        <w:r>
          <w:t>26</w:t>
        </w:r>
        <w:r>
          <w:fldChar w:fldCharType="end"/>
        </w:r>
      </w:hyperlink>
    </w:p>
    <w:p>
      <w:pPr>
        <w:pStyle w:val="TOC1"/>
        <w:tabs>
          <w:tab w:val="right" w:leader="dot" w:pos="8306"/>
        </w:tabs>
      </w:pPr>
      <w:hyperlink w:anchor="_Toc21149" w:history="1">
        <w:r>
          <w:rPr>
            <w:rFonts w:ascii="仿宋" w:eastAsia="仿宋" w:hAnsi="仿宋" w:cs="仿宋" w:hint="eastAsia"/>
            <w:lang w:eastAsia="zh-CN"/>
          </w:rPr>
          <w:t>九、配网自动化监控项目经营效益</w:t>
        </w:r>
        <w:r>
          <w:tab/>
        </w:r>
        <w:r>
          <w:fldChar w:fldCharType="begin"/>
        </w:r>
        <w:r>
          <w:instrText xml:space="preserve"> PAGEREF _Toc21149 \h </w:instrText>
        </w:r>
        <w:r>
          <w:fldChar w:fldCharType="separate"/>
        </w:r>
        <w:r>
          <w:t>27</w:t>
        </w:r>
        <w:r>
          <w:fldChar w:fldCharType="end"/>
        </w:r>
      </w:hyperlink>
    </w:p>
    <w:p>
      <w:pPr>
        <w:pStyle w:val="TOC2"/>
        <w:tabs>
          <w:tab w:val="right" w:leader="dot" w:pos="8306"/>
        </w:tabs>
      </w:pPr>
      <w:hyperlink w:anchor="_Toc7505" w:history="1">
        <w:r>
          <w:rPr>
            <w:rFonts w:ascii="仿宋" w:eastAsia="仿宋" w:hAnsi="仿宋" w:cs="仿宋" w:hint="eastAsia"/>
            <w:lang w:eastAsia="zh-CN"/>
          </w:rPr>
          <w:t>(一)、经济评价财务测算</w:t>
        </w:r>
        <w:r>
          <w:tab/>
        </w:r>
        <w:r>
          <w:fldChar w:fldCharType="begin"/>
        </w:r>
        <w:r>
          <w:instrText xml:space="preserve"> PAGEREF _Toc7505 \h </w:instrText>
        </w:r>
        <w:r>
          <w:fldChar w:fldCharType="separate"/>
        </w:r>
        <w:r>
          <w:t>27</w:t>
        </w:r>
        <w:r>
          <w:fldChar w:fldCharType="end"/>
        </w:r>
      </w:hyperlink>
    </w:p>
    <w:p>
      <w:pPr>
        <w:pStyle w:val="TOC2"/>
        <w:tabs>
          <w:tab w:val="right" w:leader="dot" w:pos="8306"/>
        </w:tabs>
      </w:pPr>
      <w:hyperlink w:anchor="_Toc15376" w:history="1">
        <w:r>
          <w:rPr>
            <w:rFonts w:ascii="仿宋" w:eastAsia="仿宋" w:hAnsi="仿宋" w:cs="仿宋" w:hint="eastAsia"/>
            <w:lang w:eastAsia="zh-CN"/>
          </w:rPr>
          <w:t>(二)、配网自动化监控项目盈利能力分析</w:t>
        </w:r>
        <w:r>
          <w:tab/>
        </w:r>
        <w:r>
          <w:fldChar w:fldCharType="begin"/>
        </w:r>
        <w:r>
          <w:instrText xml:space="preserve"> PAGEREF _Toc15376 \h </w:instrText>
        </w:r>
        <w:r>
          <w:fldChar w:fldCharType="separate"/>
        </w:r>
        <w:r>
          <w:t>29</w:t>
        </w:r>
        <w:r>
          <w:fldChar w:fldCharType="end"/>
        </w:r>
      </w:hyperlink>
    </w:p>
    <w:p>
      <w:pPr>
        <w:pStyle w:val="TOC1"/>
        <w:tabs>
          <w:tab w:val="right" w:leader="dot" w:pos="8306"/>
        </w:tabs>
      </w:pPr>
      <w:hyperlink w:anchor="_Toc15279" w:history="1">
        <w:r>
          <w:rPr>
            <w:rFonts w:ascii="仿宋" w:eastAsia="仿宋" w:hAnsi="仿宋" w:cs="仿宋" w:hint="eastAsia"/>
            <w:lang w:eastAsia="zh-CN"/>
          </w:rPr>
          <w:t>十、配网自动化监控项目投资规划</w:t>
        </w:r>
        <w:r>
          <w:tab/>
        </w:r>
        <w:r>
          <w:fldChar w:fldCharType="begin"/>
        </w:r>
        <w:r>
          <w:instrText xml:space="preserve"> PAGEREF _Toc15279 \h </w:instrText>
        </w:r>
        <w:r>
          <w:fldChar w:fldCharType="separate"/>
        </w:r>
        <w:r>
          <w:t>29</w:t>
        </w:r>
        <w:r>
          <w:fldChar w:fldCharType="end"/>
        </w:r>
      </w:hyperlink>
    </w:p>
    <w:p>
      <w:pPr>
        <w:pStyle w:val="TOC2"/>
        <w:tabs>
          <w:tab w:val="right" w:leader="dot" w:pos="8306"/>
        </w:tabs>
      </w:pPr>
      <w:hyperlink w:anchor="_Toc24553" w:history="1">
        <w:r>
          <w:rPr>
            <w:rFonts w:ascii="仿宋" w:eastAsia="仿宋" w:hAnsi="仿宋" w:cs="仿宋" w:hint="eastAsia"/>
            <w:lang w:eastAsia="zh-CN"/>
          </w:rPr>
          <w:t>(一)、配网自动化监控项目总投资估算</w:t>
        </w:r>
        <w:r>
          <w:tab/>
        </w:r>
        <w:r>
          <w:fldChar w:fldCharType="begin"/>
        </w:r>
        <w:r>
          <w:instrText xml:space="preserve"> PAGEREF _Toc24553 \h </w:instrText>
        </w:r>
        <w:r>
          <w:fldChar w:fldCharType="separate"/>
        </w:r>
        <w:r>
          <w:t>29</w:t>
        </w:r>
        <w:r>
          <w:fldChar w:fldCharType="end"/>
        </w:r>
      </w:hyperlink>
    </w:p>
    <w:p>
      <w:pPr>
        <w:pStyle w:val="TOC2"/>
        <w:tabs>
          <w:tab w:val="right" w:leader="dot" w:pos="8306"/>
        </w:tabs>
      </w:pPr>
      <w:hyperlink w:anchor="_Toc9706" w:history="1">
        <w:r>
          <w:rPr>
            <w:rFonts w:ascii="仿宋" w:eastAsia="仿宋" w:hAnsi="仿宋" w:cs="仿宋" w:hint="eastAsia"/>
            <w:lang w:eastAsia="zh-CN"/>
          </w:rPr>
          <w:t>(二)、资金筹措</w:t>
        </w:r>
        <w:r>
          <w:tab/>
        </w:r>
        <w:r>
          <w:fldChar w:fldCharType="begin"/>
        </w:r>
        <w:r>
          <w:instrText xml:space="preserve"> PAGEREF _Toc9706 \h </w:instrText>
        </w:r>
        <w:r>
          <w:fldChar w:fldCharType="separate"/>
        </w:r>
        <w:r>
          <w:t>31</w:t>
        </w:r>
        <w:r>
          <w:fldChar w:fldCharType="end"/>
        </w:r>
      </w:hyperlink>
    </w:p>
    <w:p>
      <w:pPr>
        <w:pStyle w:val="TOC1"/>
        <w:tabs>
          <w:tab w:val="right" w:leader="dot" w:pos="8306"/>
        </w:tabs>
      </w:pPr>
      <w:hyperlink w:anchor="_Toc10254" w:history="1">
        <w:r>
          <w:rPr>
            <w:rFonts w:ascii="仿宋" w:eastAsia="仿宋" w:hAnsi="仿宋" w:cs="仿宋" w:hint="eastAsia"/>
            <w:lang w:eastAsia="zh-CN"/>
          </w:rPr>
          <w:t>十一、配网自动化监控项目技术管理</w:t>
        </w:r>
        <w:r>
          <w:tab/>
        </w:r>
        <w:r>
          <w:fldChar w:fldCharType="begin"/>
        </w:r>
        <w:r>
          <w:instrText xml:space="preserve"> PAGEREF _Toc10254 \h </w:instrText>
        </w:r>
        <w:r>
          <w:fldChar w:fldCharType="separate"/>
        </w:r>
        <w:r>
          <w:t>31</w:t>
        </w:r>
        <w:r>
          <w:fldChar w:fldCharType="end"/>
        </w:r>
      </w:hyperlink>
    </w:p>
    <w:p>
      <w:pPr>
        <w:pStyle w:val="TOC2"/>
        <w:tabs>
          <w:tab w:val="right" w:leader="dot" w:pos="8306"/>
        </w:tabs>
      </w:pPr>
      <w:hyperlink w:anchor="_Toc8345" w:history="1">
        <w:r>
          <w:rPr>
            <w:rFonts w:ascii="仿宋" w:eastAsia="仿宋" w:hAnsi="仿宋" w:cs="仿宋" w:hint="eastAsia"/>
            <w:lang w:eastAsia="zh-CN"/>
          </w:rPr>
          <w:t>(一)、技术方案选用方向</w:t>
        </w:r>
        <w:r>
          <w:tab/>
        </w:r>
        <w:r>
          <w:fldChar w:fldCharType="begin"/>
        </w:r>
        <w:r>
          <w:instrText xml:space="preserve"> PAGEREF _Toc8345 \h </w:instrText>
        </w:r>
        <w:r>
          <w:fldChar w:fldCharType="separate"/>
        </w:r>
        <w:r>
          <w:t>31</w:t>
        </w:r>
        <w:r>
          <w:fldChar w:fldCharType="end"/>
        </w:r>
      </w:hyperlink>
    </w:p>
    <w:p>
      <w:pPr>
        <w:pStyle w:val="TOC2"/>
        <w:tabs>
          <w:tab w:val="right" w:leader="dot" w:pos="8306"/>
        </w:tabs>
      </w:pPr>
      <w:hyperlink w:anchor="_Toc1985" w:history="1">
        <w:r>
          <w:rPr>
            <w:rFonts w:ascii="仿宋" w:eastAsia="仿宋" w:hAnsi="仿宋" w:cs="仿宋" w:hint="eastAsia"/>
            <w:lang w:eastAsia="zh-CN"/>
          </w:rPr>
          <w:t>(二)、工艺技术方案选用原则</w:t>
        </w:r>
        <w:r>
          <w:tab/>
        </w:r>
        <w:r>
          <w:fldChar w:fldCharType="begin"/>
        </w:r>
        <w:r>
          <w:instrText xml:space="preserve"> PAGEREF _Toc1985 \h </w:instrText>
        </w:r>
        <w:r>
          <w:fldChar w:fldCharType="separate"/>
        </w:r>
        <w:r>
          <w:t>33</w:t>
        </w:r>
        <w:r>
          <w:fldChar w:fldCharType="end"/>
        </w:r>
      </w:hyperlink>
    </w:p>
    <w:p>
      <w:pPr>
        <w:pStyle w:val="TOC2"/>
        <w:tabs>
          <w:tab w:val="right" w:leader="dot" w:pos="8306"/>
        </w:tabs>
      </w:pPr>
      <w:hyperlink w:anchor="_Toc14048" w:history="1">
        <w:r>
          <w:rPr>
            <w:rFonts w:ascii="仿宋" w:eastAsia="仿宋" w:hAnsi="仿宋" w:cs="仿宋" w:hint="eastAsia"/>
            <w:lang w:eastAsia="zh-CN"/>
          </w:rPr>
          <w:t>(三)、工艺技术方案要求</w:t>
        </w:r>
        <w:r>
          <w:tab/>
        </w:r>
        <w:r>
          <w:fldChar w:fldCharType="begin"/>
        </w:r>
        <w:r>
          <w:instrText xml:space="preserve"> PAGEREF _Toc14048 \h </w:instrText>
        </w:r>
        <w:r>
          <w:fldChar w:fldCharType="separate"/>
        </w:r>
        <w:r>
          <w:t>35</w:t>
        </w:r>
        <w:r>
          <w:fldChar w:fldCharType="end"/>
        </w:r>
      </w:hyperlink>
    </w:p>
    <w:p>
      <w:pPr>
        <w:pStyle w:val="TOC1"/>
        <w:tabs>
          <w:tab w:val="right" w:leader="dot" w:pos="8306"/>
        </w:tabs>
      </w:pPr>
      <w:hyperlink w:anchor="_Toc14066" w:history="1">
        <w:r>
          <w:rPr>
            <w:rFonts w:ascii="仿宋" w:eastAsia="仿宋" w:hAnsi="仿宋" w:cs="仿宋" w:hint="eastAsia"/>
            <w:lang w:eastAsia="zh-CN"/>
          </w:rPr>
          <w:t>十二、配网自动化监控项目计划安排</w:t>
        </w:r>
        <w:r>
          <w:tab/>
        </w:r>
        <w:r>
          <w:fldChar w:fldCharType="begin"/>
        </w:r>
        <w:r>
          <w:instrText xml:space="preserve"> PAGEREF _Toc14066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85" w:history="1">
        <w:r>
          <w:rPr>
            <w:rFonts w:ascii="仿宋" w:eastAsia="仿宋" w:hAnsi="仿宋" w:cs="仿宋" w:hint="eastAsia"/>
            <w:lang w:eastAsia="zh-CN"/>
          </w:rPr>
          <w:t>(一)、建设周期</w:t>
        </w:r>
        <w:r>
          <w:tab/>
        </w:r>
        <w:r>
          <w:fldChar w:fldCharType="begin"/>
        </w:r>
        <w:r>
          <w:instrText xml:space="preserve"> PAGEREF _Toc7385 \h </w:instrText>
        </w:r>
        <w:r>
          <w:fldChar w:fldCharType="separate"/>
        </w:r>
        <w:r>
          <w:t>38</w:t>
        </w:r>
        <w:r>
          <w:fldChar w:fldCharType="end"/>
        </w:r>
      </w:hyperlink>
    </w:p>
    <w:p>
      <w:pPr>
        <w:pStyle w:val="TOC2"/>
        <w:tabs>
          <w:tab w:val="right" w:leader="dot" w:pos="8306"/>
        </w:tabs>
      </w:pPr>
      <w:hyperlink w:anchor="_Toc19836" w:history="1">
        <w:r>
          <w:rPr>
            <w:rFonts w:ascii="仿宋" w:eastAsia="仿宋" w:hAnsi="仿宋" w:cs="仿宋" w:hint="eastAsia"/>
            <w:lang w:eastAsia="zh-CN"/>
          </w:rPr>
          <w:t>(二)、建设进度</w:t>
        </w:r>
        <w:r>
          <w:tab/>
        </w:r>
        <w:r>
          <w:fldChar w:fldCharType="begin"/>
        </w:r>
        <w:r>
          <w:instrText xml:space="preserve"> PAGEREF _Toc19836 \h </w:instrText>
        </w:r>
        <w:r>
          <w:fldChar w:fldCharType="separate"/>
        </w:r>
        <w:r>
          <w:t>39</w:t>
        </w:r>
        <w:r>
          <w:fldChar w:fldCharType="end"/>
        </w:r>
      </w:hyperlink>
    </w:p>
    <w:p>
      <w:pPr>
        <w:pStyle w:val="TOC2"/>
        <w:tabs>
          <w:tab w:val="right" w:leader="dot" w:pos="8306"/>
        </w:tabs>
      </w:pPr>
      <w:hyperlink w:anchor="_Toc5756" w:history="1">
        <w:r>
          <w:rPr>
            <w:rFonts w:ascii="仿宋" w:eastAsia="仿宋" w:hAnsi="仿宋" w:cs="仿宋" w:hint="eastAsia"/>
            <w:lang w:eastAsia="zh-CN"/>
          </w:rPr>
          <w:t>(三)、进度安排注意事项</w:t>
        </w:r>
        <w:r>
          <w:tab/>
        </w:r>
        <w:r>
          <w:fldChar w:fldCharType="begin"/>
        </w:r>
        <w:r>
          <w:instrText xml:space="preserve"> PAGEREF _Toc5756 \h </w:instrText>
        </w:r>
        <w:r>
          <w:fldChar w:fldCharType="separate"/>
        </w:r>
        <w:r>
          <w:t>40</w:t>
        </w:r>
        <w:r>
          <w:fldChar w:fldCharType="end"/>
        </w:r>
      </w:hyperlink>
    </w:p>
    <w:p>
      <w:pPr>
        <w:pStyle w:val="TOC2"/>
        <w:tabs>
          <w:tab w:val="right" w:leader="dot" w:pos="8306"/>
        </w:tabs>
      </w:pPr>
      <w:hyperlink w:anchor="_Toc25843" w:history="1">
        <w:r>
          <w:rPr>
            <w:rFonts w:ascii="仿宋" w:eastAsia="仿宋" w:hAnsi="仿宋" w:cs="仿宋" w:hint="eastAsia"/>
            <w:lang w:eastAsia="zh-CN"/>
          </w:rPr>
          <w:t>(四)、人力资源配置</w:t>
        </w:r>
        <w:r>
          <w:tab/>
        </w:r>
        <w:r>
          <w:fldChar w:fldCharType="begin"/>
        </w:r>
        <w:r>
          <w:instrText xml:space="preserve"> PAGEREF _Toc25843 \h </w:instrText>
        </w:r>
        <w:r>
          <w:fldChar w:fldCharType="separate"/>
        </w:r>
        <w:r>
          <w:t>41</w:t>
        </w:r>
        <w:r>
          <w:fldChar w:fldCharType="end"/>
        </w:r>
      </w:hyperlink>
    </w:p>
    <w:p>
      <w:pPr>
        <w:pStyle w:val="TOC1"/>
        <w:tabs>
          <w:tab w:val="right" w:leader="dot" w:pos="8306"/>
        </w:tabs>
      </w:pPr>
      <w:hyperlink w:anchor="_Toc3739" w:history="1">
        <w:r>
          <w:rPr>
            <w:rFonts w:ascii="仿宋" w:eastAsia="仿宋" w:hAnsi="仿宋" w:cs="仿宋" w:hint="eastAsia"/>
            <w:lang w:eastAsia="zh-CN"/>
          </w:rPr>
          <w:t>十三、配网自动化监控项目变更管理</w:t>
        </w:r>
        <w:r>
          <w:tab/>
        </w:r>
        <w:r>
          <w:fldChar w:fldCharType="begin"/>
        </w:r>
        <w:r>
          <w:instrText xml:space="preserve"> PAGEREF _Toc3739 \h </w:instrText>
        </w:r>
        <w:r>
          <w:fldChar w:fldCharType="separate"/>
        </w:r>
        <w:r>
          <w:t>42</w:t>
        </w:r>
        <w:r>
          <w:fldChar w:fldCharType="end"/>
        </w:r>
      </w:hyperlink>
    </w:p>
    <w:p>
      <w:pPr>
        <w:pStyle w:val="TOC2"/>
        <w:tabs>
          <w:tab w:val="right" w:leader="dot" w:pos="8306"/>
        </w:tabs>
      </w:pPr>
      <w:hyperlink w:anchor="_Toc24102" w:history="1">
        <w:r>
          <w:rPr>
            <w:rFonts w:ascii="仿宋" w:eastAsia="仿宋" w:hAnsi="仿宋" w:cs="仿宋" w:hint="eastAsia"/>
            <w:lang w:eastAsia="zh-CN"/>
          </w:rPr>
          <w:t>(一)、变更申请与评估</w:t>
        </w:r>
        <w:r>
          <w:tab/>
        </w:r>
        <w:r>
          <w:fldChar w:fldCharType="begin"/>
        </w:r>
        <w:r>
          <w:instrText xml:space="preserve"> PAGEREF _Toc24102 \h </w:instrText>
        </w:r>
        <w:r>
          <w:fldChar w:fldCharType="separate"/>
        </w:r>
        <w:r>
          <w:t>42</w:t>
        </w:r>
        <w:r>
          <w:fldChar w:fldCharType="end"/>
        </w:r>
      </w:hyperlink>
    </w:p>
    <w:p>
      <w:pPr>
        <w:pStyle w:val="TOC2"/>
        <w:tabs>
          <w:tab w:val="right" w:leader="dot" w:pos="8306"/>
        </w:tabs>
      </w:pPr>
      <w:hyperlink w:anchor="_Toc9966" w:history="1">
        <w:r>
          <w:rPr>
            <w:rFonts w:ascii="仿宋" w:eastAsia="仿宋" w:hAnsi="仿宋" w:cs="仿宋" w:hint="eastAsia"/>
            <w:lang w:eastAsia="zh-CN"/>
          </w:rPr>
          <w:t>(二)、变更实施与控制</w:t>
        </w:r>
        <w:r>
          <w:tab/>
        </w:r>
        <w:r>
          <w:fldChar w:fldCharType="begin"/>
        </w:r>
        <w:r>
          <w:instrText xml:space="preserve"> PAGEREF _Toc9966 \h </w:instrText>
        </w:r>
        <w:r>
          <w:fldChar w:fldCharType="separate"/>
        </w:r>
        <w:r>
          <w:t>42</w:t>
        </w:r>
        <w:r>
          <w:fldChar w:fldCharType="end"/>
        </w:r>
      </w:hyperlink>
    </w:p>
    <w:p>
      <w:pPr>
        <w:pStyle w:val="TOC1"/>
        <w:tabs>
          <w:tab w:val="right" w:leader="dot" w:pos="8306"/>
        </w:tabs>
      </w:pPr>
      <w:hyperlink w:anchor="_Toc3980" w:history="1">
        <w:r>
          <w:rPr>
            <w:rFonts w:ascii="仿宋" w:eastAsia="仿宋" w:hAnsi="仿宋" w:cs="仿宋" w:hint="eastAsia"/>
            <w:lang w:eastAsia="zh-CN"/>
          </w:rPr>
          <w:t>十四、利益相关者分析与沟通计划</w:t>
        </w:r>
        <w:r>
          <w:tab/>
        </w:r>
        <w:r>
          <w:fldChar w:fldCharType="begin"/>
        </w:r>
        <w:r>
          <w:instrText xml:space="preserve"> PAGEREF _Toc3980 \h </w:instrText>
        </w:r>
        <w:r>
          <w:fldChar w:fldCharType="separate"/>
        </w:r>
        <w:r>
          <w:t>43</w:t>
        </w:r>
        <w:r>
          <w:fldChar w:fldCharType="end"/>
        </w:r>
      </w:hyperlink>
    </w:p>
    <w:p>
      <w:pPr>
        <w:pStyle w:val="TOC2"/>
        <w:tabs>
          <w:tab w:val="right" w:leader="dot" w:pos="8306"/>
        </w:tabs>
      </w:pPr>
      <w:hyperlink w:anchor="_Toc4416" w:history="1">
        <w:r>
          <w:rPr>
            <w:rFonts w:ascii="仿宋" w:eastAsia="仿宋" w:hAnsi="仿宋" w:cs="仿宋" w:hint="eastAsia"/>
            <w:lang w:eastAsia="zh-CN"/>
          </w:rPr>
          <w:t>(一)、利益相关者分析</w:t>
        </w:r>
        <w:r>
          <w:tab/>
        </w:r>
        <w:r>
          <w:fldChar w:fldCharType="begin"/>
        </w:r>
        <w:r>
          <w:instrText xml:space="preserve"> PAGEREF _Toc4416 \h </w:instrText>
        </w:r>
        <w:r>
          <w:fldChar w:fldCharType="separate"/>
        </w:r>
        <w:r>
          <w:t>43</w:t>
        </w:r>
        <w:r>
          <w:fldChar w:fldCharType="end"/>
        </w:r>
      </w:hyperlink>
    </w:p>
    <w:p>
      <w:pPr>
        <w:pStyle w:val="TOC2"/>
        <w:tabs>
          <w:tab w:val="right" w:leader="dot" w:pos="8306"/>
        </w:tabs>
      </w:pPr>
      <w:hyperlink w:anchor="_Toc3118" w:history="1">
        <w:r>
          <w:rPr>
            <w:rFonts w:ascii="仿宋" w:eastAsia="仿宋" w:hAnsi="仿宋" w:cs="仿宋" w:hint="eastAsia"/>
            <w:lang w:eastAsia="zh-CN"/>
          </w:rPr>
          <w:t>(二)、沟通计划</w:t>
        </w:r>
        <w:r>
          <w:tab/>
        </w:r>
        <w:r>
          <w:fldChar w:fldCharType="begin"/>
        </w:r>
        <w:r>
          <w:instrText xml:space="preserve"> PAGEREF _Toc3118 \h </w:instrText>
        </w:r>
        <w:r>
          <w:fldChar w:fldCharType="separate"/>
        </w:r>
        <w:r>
          <w:t>44</w:t>
        </w:r>
        <w:r>
          <w:fldChar w:fldCharType="end"/>
        </w:r>
      </w:hyperlink>
    </w:p>
    <w:p>
      <w:pPr>
        <w:pStyle w:val="TOC1"/>
        <w:tabs>
          <w:tab w:val="right" w:leader="dot" w:pos="8306"/>
        </w:tabs>
      </w:pPr>
      <w:hyperlink w:anchor="_Toc17207" w:history="1">
        <w:r>
          <w:rPr>
            <w:rFonts w:ascii="仿宋" w:eastAsia="仿宋" w:hAnsi="仿宋" w:cs="仿宋" w:hint="eastAsia"/>
            <w:lang w:eastAsia="zh-CN"/>
          </w:rPr>
          <w:t>十五、配网自动化监控项目实施时间节点</w:t>
        </w:r>
        <w:r>
          <w:tab/>
        </w:r>
        <w:r>
          <w:fldChar w:fldCharType="begin"/>
        </w:r>
        <w:r>
          <w:instrText xml:space="preserve"> PAGEREF _Toc17207 \h </w:instrText>
        </w:r>
        <w:r>
          <w:fldChar w:fldCharType="separate"/>
        </w:r>
        <w:r>
          <w:t>46</w:t>
        </w:r>
        <w:r>
          <w:fldChar w:fldCharType="end"/>
        </w:r>
      </w:hyperlink>
    </w:p>
    <w:p>
      <w:pPr>
        <w:pStyle w:val="TOC2"/>
        <w:tabs>
          <w:tab w:val="right" w:leader="dot" w:pos="8306"/>
        </w:tabs>
      </w:pPr>
      <w:hyperlink w:anchor="_Toc28367" w:history="1">
        <w:r>
          <w:rPr>
            <w:rFonts w:ascii="仿宋" w:eastAsia="仿宋" w:hAnsi="仿宋" w:cs="仿宋" w:hint="eastAsia"/>
            <w:lang w:eastAsia="zh-CN"/>
          </w:rPr>
          <w:t>(一)、配网自动化监控项目启动阶段时间节点</w:t>
        </w:r>
        <w:r>
          <w:tab/>
        </w:r>
        <w:r>
          <w:fldChar w:fldCharType="begin"/>
        </w:r>
        <w:r>
          <w:instrText xml:space="preserve"> PAGEREF _Toc28367 \h </w:instrText>
        </w:r>
        <w:r>
          <w:fldChar w:fldCharType="separate"/>
        </w:r>
        <w:r>
          <w:t>46</w:t>
        </w:r>
        <w:r>
          <w:fldChar w:fldCharType="end"/>
        </w:r>
      </w:hyperlink>
    </w:p>
    <w:p>
      <w:pPr>
        <w:pStyle w:val="TOC2"/>
        <w:tabs>
          <w:tab w:val="right" w:leader="dot" w:pos="8306"/>
        </w:tabs>
      </w:pPr>
      <w:hyperlink w:anchor="_Toc24925" w:history="1">
        <w:r>
          <w:rPr>
            <w:rFonts w:ascii="仿宋" w:eastAsia="仿宋" w:hAnsi="仿宋" w:cs="仿宋" w:hint="eastAsia"/>
            <w:lang w:eastAsia="zh-CN"/>
          </w:rPr>
          <w:t>(二)、配网自动化监控项目执行阶段时间节点</w:t>
        </w:r>
        <w:r>
          <w:tab/>
        </w:r>
        <w:r>
          <w:fldChar w:fldCharType="begin"/>
        </w:r>
        <w:r>
          <w:instrText xml:space="preserve"> PAGEREF _Toc24925 \h </w:instrText>
        </w:r>
        <w:r>
          <w:fldChar w:fldCharType="separate"/>
        </w:r>
        <w:r>
          <w:t>47</w:t>
        </w:r>
        <w:r>
          <w:fldChar w:fldCharType="end"/>
        </w:r>
      </w:hyperlink>
    </w:p>
    <w:p>
      <w:pPr>
        <w:pStyle w:val="TOC2"/>
        <w:tabs>
          <w:tab w:val="right" w:leader="dot" w:pos="8306"/>
        </w:tabs>
      </w:pPr>
      <w:hyperlink w:anchor="_Toc13151" w:history="1">
        <w:r>
          <w:rPr>
            <w:rFonts w:ascii="仿宋" w:eastAsia="仿宋" w:hAnsi="仿宋" w:cs="仿宋" w:hint="eastAsia"/>
            <w:lang w:eastAsia="zh-CN"/>
          </w:rPr>
          <w:t>(三)、配网自动化监控项目完成阶段时间节点</w:t>
        </w:r>
        <w:r>
          <w:tab/>
        </w:r>
        <w:r>
          <w:fldChar w:fldCharType="begin"/>
        </w:r>
        <w:r>
          <w:instrText xml:space="preserve"> PAGEREF _Toc13151 \h </w:instrText>
        </w:r>
        <w:r>
          <w:fldChar w:fldCharType="separate"/>
        </w:r>
        <w:r>
          <w:t>48</w:t>
        </w:r>
        <w:r>
          <w:fldChar w:fldCharType="end"/>
        </w:r>
      </w:hyperlink>
    </w:p>
    <w:p>
      <w:pPr>
        <w:pStyle w:val="TOC1"/>
        <w:tabs>
          <w:tab w:val="right" w:leader="dot" w:pos="8306"/>
        </w:tabs>
      </w:pPr>
      <w:hyperlink w:anchor="_Toc25414" w:history="1">
        <w:r>
          <w:rPr>
            <w:rFonts w:ascii="仿宋" w:eastAsia="仿宋" w:hAnsi="仿宋" w:cs="仿宋" w:hint="eastAsia"/>
            <w:lang w:eastAsia="zh-CN"/>
          </w:rPr>
          <w:t>十六、风险识别与分类</w:t>
        </w:r>
        <w:r>
          <w:tab/>
        </w:r>
        <w:r>
          <w:fldChar w:fldCharType="begin"/>
        </w:r>
        <w:r>
          <w:instrText xml:space="preserve"> PAGEREF _Toc25414 \h </w:instrText>
        </w:r>
        <w:r>
          <w:fldChar w:fldCharType="separate"/>
        </w:r>
        <w:r>
          <w:t>49</w:t>
        </w:r>
        <w:r>
          <w:fldChar w:fldCharType="end"/>
        </w:r>
      </w:hyperlink>
    </w:p>
    <w:p>
      <w:pPr>
        <w:pStyle w:val="TOC2"/>
        <w:tabs>
          <w:tab w:val="right" w:leader="dot" w:pos="8306"/>
        </w:tabs>
      </w:pPr>
      <w:hyperlink w:anchor="_Toc14588" w:history="1">
        <w:r>
          <w:rPr>
            <w:rFonts w:ascii="仿宋" w:eastAsia="仿宋" w:hAnsi="仿宋" w:cs="仿宋" w:hint="eastAsia"/>
            <w:lang w:eastAsia="zh-CN"/>
          </w:rPr>
          <w:t>(一)、风险识别</w:t>
        </w:r>
        <w:r>
          <w:tab/>
        </w:r>
        <w:r>
          <w:fldChar w:fldCharType="begin"/>
        </w:r>
        <w:r>
          <w:instrText xml:space="preserve"> PAGEREF _Toc14588 \h </w:instrText>
        </w:r>
        <w:r>
          <w:fldChar w:fldCharType="separate"/>
        </w:r>
        <w:r>
          <w:t>49</w:t>
        </w:r>
        <w:r>
          <w:fldChar w:fldCharType="end"/>
        </w:r>
      </w:hyperlink>
    </w:p>
    <w:p>
      <w:pPr>
        <w:pStyle w:val="TOC2"/>
        <w:tabs>
          <w:tab w:val="right" w:leader="dot" w:pos="8306"/>
        </w:tabs>
      </w:pPr>
      <w:hyperlink w:anchor="_Toc16903" w:history="1">
        <w:r>
          <w:rPr>
            <w:rFonts w:ascii="仿宋" w:eastAsia="仿宋" w:hAnsi="仿宋" w:cs="仿宋" w:hint="eastAsia"/>
            <w:lang w:eastAsia="zh-CN"/>
          </w:rPr>
          <w:t>(二)、风险分类</w:t>
        </w:r>
        <w:r>
          <w:tab/>
        </w:r>
        <w:r>
          <w:fldChar w:fldCharType="begin"/>
        </w:r>
        <w:r>
          <w:instrText xml:space="preserve"> PAGEREF _Toc16903 \h </w:instrText>
        </w:r>
        <w:r>
          <w:fldChar w:fldCharType="separate"/>
        </w:r>
        <w:r>
          <w:t>50</w:t>
        </w:r>
        <w:r>
          <w:fldChar w:fldCharType="end"/>
        </w:r>
      </w:hyperlink>
    </w:p>
    <w:p>
      <w:pPr>
        <w:pStyle w:val="TOC1"/>
        <w:tabs>
          <w:tab w:val="right" w:leader="dot" w:pos="8306"/>
        </w:tabs>
      </w:pPr>
      <w:hyperlink w:anchor="_Toc6417" w:history="1">
        <w:r>
          <w:rPr>
            <w:rFonts w:ascii="仿宋" w:eastAsia="仿宋" w:hAnsi="仿宋" w:cs="仿宋" w:hint="eastAsia"/>
            <w:lang w:eastAsia="zh-CN"/>
          </w:rPr>
          <w:t>十七、配网自动化监控项目治理与监督</w:t>
        </w:r>
        <w:r>
          <w:tab/>
        </w:r>
        <w:r>
          <w:fldChar w:fldCharType="begin"/>
        </w:r>
        <w:r>
          <w:instrText xml:space="preserve"> PAGEREF _Toc6417 \h </w:instrText>
        </w:r>
        <w:r>
          <w:fldChar w:fldCharType="separate"/>
        </w:r>
        <w:r>
          <w:t>52</w:t>
        </w:r>
        <w:r>
          <w:fldChar w:fldCharType="end"/>
        </w:r>
      </w:hyperlink>
    </w:p>
    <w:p>
      <w:pPr>
        <w:pStyle w:val="TOC2"/>
        <w:tabs>
          <w:tab w:val="right" w:leader="dot" w:pos="8306"/>
        </w:tabs>
      </w:pPr>
      <w:hyperlink w:anchor="_Toc19297" w:history="1">
        <w:r>
          <w:rPr>
            <w:rFonts w:ascii="仿宋" w:eastAsia="仿宋" w:hAnsi="仿宋" w:cs="仿宋" w:hint="eastAsia"/>
            <w:lang w:eastAsia="zh-CN"/>
          </w:rPr>
          <w:t>(一)、配网自动化监控项目治理结构</w:t>
        </w:r>
        <w:r>
          <w:tab/>
        </w:r>
        <w:r>
          <w:fldChar w:fldCharType="begin"/>
        </w:r>
        <w:r>
          <w:instrText xml:space="preserve"> PAGEREF _Toc19297 \h </w:instrText>
        </w:r>
        <w:r>
          <w:fldChar w:fldCharType="separate"/>
        </w:r>
        <w:r>
          <w:t>52</w:t>
        </w:r>
        <w:r>
          <w:fldChar w:fldCharType="end"/>
        </w:r>
      </w:hyperlink>
    </w:p>
    <w:p>
      <w:pPr>
        <w:pStyle w:val="TOC2"/>
        <w:tabs>
          <w:tab w:val="right" w:leader="dot" w:pos="8306"/>
        </w:tabs>
      </w:pPr>
      <w:hyperlink w:anchor="_Toc9298" w:history="1">
        <w:r>
          <w:rPr>
            <w:rFonts w:ascii="仿宋" w:eastAsia="仿宋" w:hAnsi="仿宋" w:cs="仿宋" w:hint="eastAsia"/>
            <w:lang w:eastAsia="zh-CN"/>
          </w:rPr>
          <w:t>(二)、监督与审计</w:t>
        </w:r>
        <w:r>
          <w:tab/>
        </w:r>
        <w:r>
          <w:fldChar w:fldCharType="begin"/>
        </w:r>
        <w:r>
          <w:instrText xml:space="preserve"> PAGEREF _Toc9298 \h </w:instrText>
        </w:r>
        <w:r>
          <w:fldChar w:fldCharType="separate"/>
        </w:r>
        <w:r>
          <w:t>54</w:t>
        </w:r>
        <w:r>
          <w:fldChar w:fldCharType="end"/>
        </w:r>
      </w:hyperlink>
    </w:p>
    <w:p>
      <w:pPr>
        <w:pStyle w:val="TOC1"/>
        <w:tabs>
          <w:tab w:val="right" w:leader="dot" w:pos="8306"/>
        </w:tabs>
      </w:pPr>
      <w:hyperlink w:anchor="_Toc18254" w:history="1">
        <w:r>
          <w:rPr>
            <w:rFonts w:ascii="仿宋" w:eastAsia="仿宋" w:hAnsi="仿宋" w:cs="仿宋" w:hint="eastAsia"/>
            <w:lang w:eastAsia="zh-CN"/>
          </w:rPr>
          <w:t>十八、营销与推广策略</w:t>
        </w:r>
        <w:r>
          <w:tab/>
        </w:r>
        <w:r>
          <w:fldChar w:fldCharType="begin"/>
        </w:r>
        <w:r>
          <w:instrText xml:space="preserve"> PAGEREF _Toc18254 \h </w:instrText>
        </w:r>
        <w:r>
          <w:fldChar w:fldCharType="separate"/>
        </w:r>
        <w:r>
          <w:t>55</w:t>
        </w:r>
        <w:r>
          <w:fldChar w:fldCharType="end"/>
        </w:r>
      </w:hyperlink>
    </w:p>
    <w:p>
      <w:pPr>
        <w:pStyle w:val="TOC2"/>
        <w:tabs>
          <w:tab w:val="right" w:leader="dot" w:pos="8306"/>
        </w:tabs>
      </w:pPr>
      <w:hyperlink w:anchor="_Toc7329" w:history="1">
        <w:r>
          <w:rPr>
            <w:rFonts w:ascii="仿宋" w:eastAsia="仿宋" w:hAnsi="仿宋" w:cs="仿宋" w:hint="eastAsia"/>
            <w:lang w:eastAsia="zh-CN"/>
          </w:rPr>
          <w:t>(一)、产品/服务定位与特点</w:t>
        </w:r>
        <w:r>
          <w:tab/>
        </w:r>
        <w:r>
          <w:fldChar w:fldCharType="begin"/>
        </w:r>
        <w:r>
          <w:instrText xml:space="preserve"> PAGEREF _Toc7329 \h </w:instrText>
        </w:r>
        <w:r>
          <w:fldChar w:fldCharType="separate"/>
        </w:r>
        <w:r>
          <w:t>55</w:t>
        </w:r>
        <w:r>
          <w:fldChar w:fldCharType="end"/>
        </w:r>
      </w:hyperlink>
    </w:p>
    <w:p>
      <w:pPr>
        <w:pStyle w:val="TOC2"/>
        <w:tabs>
          <w:tab w:val="right" w:leader="dot" w:pos="8306"/>
        </w:tabs>
      </w:pPr>
      <w:hyperlink w:anchor="_Toc19143" w:history="1">
        <w:r>
          <w:rPr>
            <w:rFonts w:ascii="仿宋" w:eastAsia="仿宋" w:hAnsi="仿宋" w:cs="仿宋" w:hint="eastAsia"/>
            <w:lang w:eastAsia="zh-CN"/>
          </w:rPr>
          <w:t>(二)、市场定位与竞争分析</w:t>
        </w:r>
        <w:r>
          <w:tab/>
        </w:r>
        <w:r>
          <w:fldChar w:fldCharType="begin"/>
        </w:r>
        <w:r>
          <w:instrText xml:space="preserve"> PAGEREF _Toc19143 \h </w:instrText>
        </w:r>
        <w:r>
          <w:fldChar w:fldCharType="separate"/>
        </w:r>
        <w:r>
          <w:t>56</w:t>
        </w:r>
        <w:r>
          <w:fldChar w:fldCharType="end"/>
        </w:r>
      </w:hyperlink>
    </w:p>
    <w:p>
      <w:pPr>
        <w:pStyle w:val="TOC2"/>
        <w:tabs>
          <w:tab w:val="right" w:leader="dot" w:pos="8306"/>
        </w:tabs>
      </w:pPr>
      <w:hyperlink w:anchor="_Toc15141" w:history="1">
        <w:r>
          <w:rPr>
            <w:rFonts w:ascii="仿宋" w:eastAsia="仿宋" w:hAnsi="仿宋" w:cs="仿宋" w:hint="eastAsia"/>
            <w:lang w:eastAsia="zh-CN"/>
          </w:rPr>
          <w:t>(三)、营销渠道与策略</w:t>
        </w:r>
        <w:r>
          <w:tab/>
        </w:r>
        <w:r>
          <w:fldChar w:fldCharType="begin"/>
        </w:r>
        <w:r>
          <w:instrText xml:space="preserve"> PAGEREF _Toc15141 \h </w:instrText>
        </w:r>
        <w:r>
          <w:fldChar w:fldCharType="separate"/>
        </w:r>
        <w:r>
          <w:t>58</w:t>
        </w:r>
        <w:r>
          <w:fldChar w:fldCharType="end"/>
        </w:r>
      </w:hyperlink>
    </w:p>
    <w:p>
      <w:pPr>
        <w:pStyle w:val="TOC2"/>
        <w:tabs>
          <w:tab w:val="right" w:leader="dot" w:pos="8306"/>
        </w:tabs>
      </w:pPr>
      <w:hyperlink w:anchor="_Toc10759" w:history="1">
        <w:r>
          <w:rPr>
            <w:rFonts w:ascii="仿宋" w:eastAsia="仿宋" w:hAnsi="仿宋" w:cs="仿宋" w:hint="eastAsia"/>
            <w:lang w:eastAsia="zh-CN"/>
          </w:rPr>
          <w:t>(四)、推广与宣传活动</w:t>
        </w:r>
        <w:r>
          <w:tab/>
        </w:r>
        <w:r>
          <w:fldChar w:fldCharType="begin"/>
        </w:r>
        <w:r>
          <w:instrText xml:space="preserve"> PAGEREF _Toc10759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36"/>
      <w:r>
        <w:rPr>
          <w:rFonts w:ascii="仿宋" w:eastAsia="仿宋" w:hAnsi="仿宋" w:cs="仿宋" w:hint="eastAsia"/>
          <w:sz w:val="28"/>
          <w:lang w:eastAsia="zh-CN"/>
        </w:rPr>
        <w:t>一、配网自动化监控项目文档管理</w:t>
      </w:r>
      <w:bookmarkEnd w:id="2"/>
    </w:p>
    <w:p>
      <w:pPr>
        <w:pStyle w:val="Heading2"/>
        <w:rPr>
          <w:rFonts w:ascii="仿宋" w:eastAsia="仿宋" w:hAnsi="仿宋" w:cs="仿宋" w:hint="eastAsia"/>
          <w:lang w:eastAsia="zh-CN"/>
        </w:rPr>
      </w:pPr>
      <w:bookmarkStart w:id="3" w:name="_Toc1239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配网自动化监控项目高度重视文档的质量和准确性，以支持配网自动化监控项目的各项活动和决策。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文档的编制始于配网自动化监控项目计划的初期，我们制定了详细的文档编制计划，明确了每个文档的内容、格式和编写责任人。在配网自动化监控项目启动阶段，我们首先编制了配网自动化监控项目章程，明确定义了配网自动化监控项目的目标、范围、风险等关键要素。随后，配网自动化监控项目团队根据计划陆续编制了需求文档、设计文档、测试文档等各类文档，确保配网自动化监控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配网自动化监控项目管理中的重要环节，旨在确保配网自动化监控项目文档符合质量标准和配网自动化监控项目需求。在配网自动化监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配网自动化监控项目相关利益方和专业领域的专家对文档进行独立审查。这有助于获取更全面、客观的反馈，确保配网自动化监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配网自动化监控项目在文档编制与审查方面建立了严格的管理机制，通过规范的流程和多维度的审查，确保配网自动化监控项目文档的质量、准确性和可靠性，为配网自动化监控项目的顺利推进提供了有力支持。</w:t>
      </w:r>
    </w:p>
    <w:p>
      <w:pPr>
        <w:pStyle w:val="Heading2"/>
        <w:ind w:firstLine="560" w:firstLineChars="200"/>
        <w:rPr>
          <w:rFonts w:ascii="仿宋" w:eastAsia="仿宋" w:hAnsi="仿宋" w:cs="仿宋" w:hint="eastAsia"/>
          <w:sz w:val="28"/>
          <w:lang w:eastAsia="zh-CN"/>
        </w:rPr>
      </w:pPr>
      <w:bookmarkStart w:id="4" w:name="_Toc623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在配网自动化监控项目中，我们致力于优化文档发布与分发过程，以确保信息的高效传递和团队间协作的顺畅进行。以下是我们采取的关键优化策略：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我们通过多渠道发布文档，包括电子邮件、配网自动化监控项目管理平台、内部网站等，以满足不同团队成员的偏好和需求。多渠道发布确保了信息的全面覆盖。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我们采用了精细的权限控制，确保只有授权人员可以访问敏感信息。这种安全措施保护了配网自动化监控项目文档的机密性，防止了未经授权的信息泄露。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25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配网自动化监控项目生命周期中一个至关重要的环节，直接关系到配网自动化监控项目信息的长期保存和历史记录的完整性。在配网自动化监控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389"/>
      <w:r>
        <w:rPr>
          <w:rFonts w:ascii="仿宋" w:eastAsia="仿宋" w:hAnsi="仿宋" w:cs="仿宋" w:hint="eastAsia"/>
          <w:sz w:val="28"/>
          <w:lang w:eastAsia="zh-CN"/>
        </w:rPr>
        <w:t>二、配网自动化监控项目土建工程</w:t>
      </w:r>
      <w:bookmarkEnd w:id="6"/>
    </w:p>
    <w:p>
      <w:pPr>
        <w:pStyle w:val="Heading2"/>
        <w:rPr>
          <w:rFonts w:ascii="仿宋" w:eastAsia="仿宋" w:hAnsi="仿宋" w:cs="仿宋" w:hint="eastAsia"/>
          <w:lang w:eastAsia="zh-CN"/>
        </w:rPr>
      </w:pPr>
      <w:bookmarkStart w:id="7" w:name="_Toc1463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在配网自动化监控项目的建筑工程设计中，我们将秉承一系列重要的设计原则，以确保配网自动化监控项目建筑在功能、美观、可持续性等方面达到最佳效果。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首要原则是确保建筑的功能性得到最大化的发挥。我们将充分理解配网自动化监控项目的实际需求，合理布局各个功能区域，保证建筑在满足业务需求的同时，提供高效的工作环境。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在建筑设计中，我们将综合考虑建设和运营成本。通过精细的经济效益分析，确保设计方案在高效利用资源的同时，对配网自动化监控项目的长期盈利能力有积极的贡献。</w:t>
      </w:r>
    </w:p>
    <w:p>
      <w:pPr>
        <w:pStyle w:val="Heading2"/>
        <w:ind w:firstLine="560" w:firstLineChars="200"/>
        <w:rPr>
          <w:rFonts w:ascii="仿宋" w:eastAsia="仿宋" w:hAnsi="仿宋" w:cs="仿宋" w:hint="eastAsia"/>
          <w:sz w:val="28"/>
          <w:lang w:eastAsia="zh-CN"/>
        </w:rPr>
      </w:pPr>
      <w:bookmarkStart w:id="8" w:name="_Toc3157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网自动化监控项目的土建工程设计中，我们将精准设定设计年限，结合配网自动化监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配网自动化监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08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配网自动化监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配网自动化监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配网自动化监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55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本期工程配网自动化监控项目预计总建筑面积XXX平方米，其中：计容建筑面积XXX平方米，计划建筑工程投资XX万元，占配网自动化监控项目总投资的XX%。</w:t>
      </w:r>
    </w:p>
    <w:p>
      <w:pPr>
        <w:pStyle w:val="Heading1"/>
        <w:ind w:firstLine="560" w:firstLineChars="200"/>
        <w:rPr>
          <w:rFonts w:ascii="仿宋" w:eastAsia="仿宋" w:hAnsi="仿宋" w:cs="仿宋" w:hint="eastAsia"/>
          <w:sz w:val="28"/>
          <w:lang w:eastAsia="zh-CN"/>
        </w:rPr>
      </w:pPr>
      <w:bookmarkStart w:id="11" w:name="_Toc10746"/>
      <w:r>
        <w:rPr>
          <w:rFonts w:ascii="仿宋" w:eastAsia="仿宋" w:hAnsi="仿宋" w:cs="仿宋" w:hint="eastAsia"/>
          <w:sz w:val="28"/>
          <w:lang w:eastAsia="zh-CN"/>
        </w:rPr>
        <w:t>三、配网自动化监控项目绩效评估</w:t>
      </w:r>
      <w:bookmarkEnd w:id="11"/>
    </w:p>
    <w:p>
      <w:pPr>
        <w:pStyle w:val="Heading2"/>
        <w:rPr>
          <w:rFonts w:ascii="仿宋" w:eastAsia="仿宋" w:hAnsi="仿宋" w:cs="仿宋" w:hint="eastAsia"/>
          <w:lang w:eastAsia="zh-CN"/>
        </w:rPr>
      </w:pPr>
      <w:bookmarkStart w:id="12" w:name="_Toc1840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配网自动化监控项目中，我们设计了一套全面的绩效评估指标，以确保配网自动化监控项目的可控和成功交付。这些指标跨足配网自动化监控项目目标、成本、进度和质量等多个维度，为我们提供了全面洞察配网自动化监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目标达成率是我们关注的首要指标。我们设定了明确的目标，并通过定期监测和评估，迅速发现并应对潜在的目标偏差。这为配网自动化监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成本绩效是另一个核心关注点。通过实际成本与预算成本的对比分析，我们深入了解成本差异的原因，及时调整资源分配，保持配网自动化监控项目在经济效益方面的合理水平。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进度作为关键的绩效指标之一，得到了精心的关注。我们制定了详细的配网自动化监控项目进度计划，并设立了进度符合度指标，确保实际进度与计划进度保持一致。这使我们能够快速发现和解决潜在的进度问题，保持配网自动化监控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配网自动化监控项目绩效的不可或缺的一环。我们引入了一系列的质量标准和客户满意度指标，以确保配网自动化监控项目交付的成果在质量上达到或超越预期水平。通过持续监测这些指标，我们努力提升配网自动化监控项目整体质量水平，为配网自动化监控项目的成功交付提供有力保障。通过这些科学且全面的绩效评估，我们能够更好地引导配网自动化监控项目的持续改进，确保配网自动化监控项目目标的顺利达成。</w:t>
      </w:r>
    </w:p>
    <w:p>
      <w:pPr>
        <w:pStyle w:val="Heading2"/>
        <w:ind w:firstLine="560" w:firstLineChars="200"/>
        <w:rPr>
          <w:rFonts w:ascii="仿宋" w:eastAsia="仿宋" w:hAnsi="仿宋" w:cs="仿宋" w:hint="eastAsia"/>
          <w:sz w:val="28"/>
          <w:lang w:eastAsia="zh-CN"/>
        </w:rPr>
      </w:pPr>
      <w:bookmarkStart w:id="13" w:name="_Toc2918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绩效评估是配网自动化监控项目中的关键环节，为确保配网自动化监控项目达到预期目标，我们采用了多层次、多维度的绩效评估方法。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配网自动化监控项目的战略目标对齐，确保每个决策和行动都与配网自动化监控项目整体目标保持一致。团队会定期召开战略对齐会议，审视当前工作与配网自动化监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配网自动化监控项目进度、质量、成本和风险等方面。这些指标通过数据收集和分析，为配网自动化监控项目管理团队提供了客观的评估依据。例如，我们通过配网自动化监控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配网自动化监控项目内部，还考虑了配网自动化监控项目对外部环境的影响。我们定期进行干系人满意度调查，以了解各利益相关方对配网自动化监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这种多层次、多角度的绩效评估方法，使得我们能够全面了解配网自动化监控项目的运行状态，及时做出调整，确保配网自动化监控项目在不断变化的环境中保持稳健前行。</w:t>
      </w:r>
    </w:p>
    <w:p>
      <w:pPr>
        <w:pStyle w:val="Heading2"/>
        <w:ind w:firstLine="560" w:firstLineChars="200"/>
        <w:rPr>
          <w:rFonts w:ascii="仿宋" w:eastAsia="仿宋" w:hAnsi="仿宋" w:cs="仿宋" w:hint="eastAsia"/>
          <w:sz w:val="28"/>
          <w:lang w:eastAsia="zh-CN"/>
        </w:rPr>
      </w:pPr>
      <w:bookmarkStart w:id="14" w:name="_Toc859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为了确保配网自动化监控项目的有效管理和不断优化，我们采用了精心设计的绩效评估周期。这个周期旨在实现灵活、实时和全面的评估，以适应配网自动化监控项目执行中的各种挑战。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配网自动化监控项目的不同需求，分为短期、中期和长期。短期评估关注每个迭代或工作周期，以及时发现和解决当前任务中的问题。中期评估涵盖几个迭代，深入了解整体配网自动化监控项目的趋势和性能。长期评估则着眼于整个配网自动化监控项目阶段，确保配网自动化监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配网自动化监控项目管理工具和协作平台，团队成员能够随时更新和分享配网自动化监控项目数据。这种实时性的反馈机制使我们能够及时察觉潜在问题，快速调整，保持配网自动化监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配网自动化监控项目的决策制定密不可分。每个周期的配网自动化监控项目回顾会议成为集体总结经验、识别问题深层次原因并找到创新解决方案的平台。这种定期的反思与调整机制使配网自动化监控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432"/>
      <w:r>
        <w:rPr>
          <w:rFonts w:ascii="仿宋" w:eastAsia="仿宋" w:hAnsi="仿宋" w:cs="仿宋" w:hint="eastAsia"/>
          <w:sz w:val="28"/>
          <w:lang w:eastAsia="zh-CN"/>
        </w:rPr>
        <w:t>四、配网自动化监控项目建设背景及必要性分析</w:t>
      </w:r>
      <w:bookmarkEnd w:id="15"/>
    </w:p>
    <w:p>
      <w:pPr>
        <w:pStyle w:val="Heading2"/>
        <w:rPr>
          <w:rFonts w:ascii="仿宋" w:eastAsia="仿宋" w:hAnsi="仿宋" w:cs="仿宋" w:hint="eastAsia"/>
          <w:lang w:eastAsia="zh-CN"/>
        </w:rPr>
      </w:pPr>
      <w:bookmarkStart w:id="16" w:name="_Toc4326"/>
      <w:r>
        <w:rPr>
          <w:rFonts w:ascii="仿宋" w:eastAsia="仿宋" w:hAnsi="仿宋" w:cs="仿宋" w:hint="eastAsia"/>
          <w:lang w:eastAsia="zh-CN"/>
        </w:rPr>
        <w:t>(一)、配网自动化监控项目背景分析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配网自动化监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配网自动化监控项目在这个潮流中的定位。同时，我们将关注行业内涌现的新兴机遇，以便配网自动化监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配网自动化监控项目提供了强大的发展动力。我们将聚焦于行业内最新的技术发展趋势，包括但不限于人工智能、大数据分析、物联网等领域。通过深度的技术研究，我们将确保配网自动化监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配网自动化监控项目发展的源泉。我们将投入更多的精力对市场需求进行深入剖析，超越表面的需求，深入挖掘潜在的市场痛点和机遇。通过对市场需求的细致了解，配网自动化监控项目将更有针对性地设计解决方案，满足市场的多样化需求，从而更好地促进配网自动化监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配网自动化监控项目战略至关重要。我们将对竞争态势进行更为深入的分析，包括但不限于市场份额、产品特点、客户满意度等多个维度。通过深度的竞争分析，配网自动化监控项目将能够更准确地把握市场脉搏，制定具有竞争力的配网自动化监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配网自动化监控项目的发展具有直接的影响。我们将进行更为全面的法规和政策分析，了解行业发展中的潜在法律风险和合规挑战。通过充分了解和遵守相关法规，配网自动化监控项目将确保在法律框架内合法合规运营，为配网自动化监控项目的稳健发展提供有力支持。</w:t>
      </w:r>
    </w:p>
    <w:p>
      <w:pPr>
        <w:pStyle w:val="Heading2"/>
        <w:ind w:firstLine="560" w:firstLineChars="200"/>
        <w:rPr>
          <w:rFonts w:ascii="仿宋" w:eastAsia="仿宋" w:hAnsi="仿宋" w:cs="仿宋" w:hint="eastAsia"/>
          <w:sz w:val="28"/>
          <w:lang w:eastAsia="zh-CN"/>
        </w:rPr>
      </w:pPr>
      <w:bookmarkStart w:id="17" w:name="_Toc13261"/>
      <w:r>
        <w:rPr>
          <w:rFonts w:ascii="仿宋" w:eastAsia="仿宋" w:hAnsi="仿宋" w:cs="仿宋" w:hint="eastAsia"/>
          <w:sz w:val="28"/>
          <w:lang w:eastAsia="zh-CN"/>
        </w:rPr>
        <w:t>(二)、配网自动化监控项目建设必要性分析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建设的迫切性源于对行业发展趋势的深刻洞察。我们正处于一个行业变革的时代，科技创新、数字化转型成为企业发展的关键动力。配网自动化监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建设不仅仅是为了跟上潮流，更是为了通过技术创新推动企业的持续发展。通过引入先进的技术和解决方案，配网自动化监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配网自动化监控项目的建设成为必然选择，通过提高产品质量、拓展服务领域，从而在竞争中获得更多的机会。配网自动化监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配网自动化监控项目建设的必要性体现在对客户需求更精准的满足。通过配网自动化监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配网自动化监控项目建设的背后是对企业持续创新的追求。只有通过不断创新，企业才能在竞争中立于不败之地。配网自动化监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1749"/>
      <w:r>
        <w:rPr>
          <w:rFonts w:ascii="仿宋" w:eastAsia="仿宋" w:hAnsi="仿宋" w:cs="仿宋" w:hint="eastAsia"/>
          <w:sz w:val="28"/>
          <w:lang w:eastAsia="zh-CN"/>
        </w:rPr>
        <w:t>五、配网自动化监控项目建设单位说明</w:t>
      </w:r>
      <w:bookmarkEnd w:id="18"/>
    </w:p>
    <w:p>
      <w:pPr>
        <w:pStyle w:val="Heading2"/>
        <w:rPr>
          <w:rFonts w:ascii="仿宋" w:eastAsia="仿宋" w:hAnsi="仿宋" w:cs="仿宋" w:hint="eastAsia"/>
          <w:lang w:eastAsia="zh-CN"/>
        </w:rPr>
      </w:pPr>
      <w:bookmarkStart w:id="19" w:name="_Toc19265"/>
      <w:r>
        <w:rPr>
          <w:rFonts w:ascii="仿宋" w:eastAsia="仿宋" w:hAnsi="仿宋" w:cs="仿宋" w:hint="eastAsia"/>
          <w:lang w:eastAsia="zh-CN"/>
        </w:rPr>
        <w:t>(一)、配网自动化监控项目承办单位基本情况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https://d.book118.com/127021163006006054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配网自动化监控项目规划设计方案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FD3A7D"/>
    <w:rsid w:val="37FD3A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2116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2024-03-03T13:15:00Z</dcterms:created>
  <dcterms:modified xsi:type="dcterms:W3CDTF">2024-03-03T13:15:46Z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50C0370D8BA9409899378E820425555B_11</vt:lpwstr>
  </property>
  <property fmtid="{D5CDD505-2E9C-101B-9397-08002B2CF9AE}" pid="3" name="KSOProductBuildVer">
    <vt:lpwstr>2052-12.1.0.16388</vt:lpwstr>
  </property>
</Properties>
</file>